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6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139"/>
        <w:gridCol w:w="283"/>
        <w:gridCol w:w="2410"/>
      </w:tblGrid>
      <w:tr w:rsidR="00693158" w:rsidRPr="00FE22BC" w:rsidTr="0091747A">
        <w:trPr>
          <w:trHeight w:val="3402"/>
        </w:trPr>
        <w:tc>
          <w:tcPr>
            <w:tcW w:w="4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3158" w:rsidRPr="00FE22BC" w:rsidRDefault="0091747A" w:rsidP="00FE22BC">
            <w:pPr>
              <w:pStyle w:val="a8"/>
            </w:pPr>
            <w:r w:rsidRPr="0091747A">
              <w:rPr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-720090</wp:posOffset>
                  </wp:positionH>
                  <wp:positionV relativeFrom="page">
                    <wp:posOffset>-711200</wp:posOffset>
                  </wp:positionV>
                  <wp:extent cx="3962400" cy="3962400"/>
                  <wp:effectExtent l="0" t="0" r="0" b="0"/>
                  <wp:wrapNone/>
                  <wp:docPr id="1" name="Рисунок 1" descr="C:\Users\0334\Documents\Blanki web 2\Blanki web новое\Blanki web\Zam 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0334\Documents\Blanki web 2\Blanki web новое\Blanki web\Zam 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396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93158" w:rsidRPr="00FE22BC" w:rsidTr="0091747A">
        <w:trPr>
          <w:trHeight w:val="421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158" w:rsidRPr="00FE22BC" w:rsidRDefault="00693158" w:rsidP="00693158">
            <w:pPr>
              <w:pStyle w:val="a8"/>
              <w:ind w:right="137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158" w:rsidRPr="00FE22BC" w:rsidRDefault="00693158" w:rsidP="00FE22BC">
            <w:pPr>
              <w:pStyle w:val="a8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93158" w:rsidRPr="00FE22BC" w:rsidRDefault="00693158" w:rsidP="00693158">
            <w:pPr>
              <w:pStyle w:val="a8"/>
            </w:pPr>
          </w:p>
        </w:tc>
      </w:tr>
      <w:tr w:rsidR="00693158" w:rsidTr="000450AA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158" w:rsidRDefault="00693158" w:rsidP="00192067">
            <w:pPr>
              <w:pStyle w:val="a8"/>
              <w:jc w:val="center"/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3158" w:rsidRDefault="00693158" w:rsidP="00693158">
            <w:pPr>
              <w:pStyle w:val="a8"/>
            </w:pPr>
          </w:p>
        </w:tc>
      </w:tr>
    </w:tbl>
    <w:tbl>
      <w:tblPr>
        <w:tblpPr w:leftFromText="180" w:rightFromText="180" w:vertAnchor="text" w:horzAnchor="margin" w:tblpXSpec="right" w:tblpY="-3241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6"/>
      </w:tblGrid>
      <w:tr w:rsidR="008E5828" w:rsidTr="0091747A">
        <w:trPr>
          <w:trHeight w:val="3125"/>
        </w:trPr>
        <w:tc>
          <w:tcPr>
            <w:tcW w:w="4836" w:type="dxa"/>
          </w:tcPr>
          <w:p w:rsidR="00792D62" w:rsidRDefault="00792D62" w:rsidP="00792D62">
            <w:pPr>
              <w:spacing w:before="0" w:after="0" w:line="240" w:lineRule="auto"/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Главные распорядители средств федерального бюджета</w:t>
            </w:r>
          </w:p>
          <w:p w:rsidR="00792D62" w:rsidRPr="00693158" w:rsidRDefault="00792D62" w:rsidP="0091747A">
            <w:pPr>
              <w:spacing w:before="0" w:after="0" w:line="240" w:lineRule="auto"/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(по списку)</w:t>
            </w:r>
          </w:p>
        </w:tc>
      </w:tr>
    </w:tbl>
    <w:p w:rsidR="0004383D" w:rsidRDefault="0004383D" w:rsidP="0004383D">
      <w:pPr>
        <w:tabs>
          <w:tab w:val="left" w:pos="709"/>
        </w:tabs>
        <w:spacing w:after="0" w:line="360" w:lineRule="exact"/>
        <w:ind w:firstLine="709"/>
        <w:jc w:val="both"/>
        <w:rPr>
          <w:sz w:val="28"/>
        </w:rPr>
      </w:pPr>
    </w:p>
    <w:p w:rsidR="00F32C70" w:rsidRPr="00DD2F4C" w:rsidRDefault="00F32C70" w:rsidP="0004383D">
      <w:pPr>
        <w:tabs>
          <w:tab w:val="left" w:pos="709"/>
        </w:tabs>
        <w:spacing w:after="0" w:line="360" w:lineRule="exact"/>
        <w:ind w:firstLine="709"/>
        <w:jc w:val="both"/>
        <w:rPr>
          <w:sz w:val="28"/>
        </w:rPr>
      </w:pPr>
      <w:r w:rsidRPr="00DD2F4C">
        <w:rPr>
          <w:sz w:val="28"/>
        </w:rPr>
        <w:t xml:space="preserve">В связи с изданием постановления Правительства Российской Федерации </w:t>
      </w:r>
      <w:r w:rsidRPr="00DD2F4C">
        <w:rPr>
          <w:sz w:val="28"/>
        </w:rPr>
        <w:br/>
        <w:t xml:space="preserve">от 25 октября 2023 г. № 1780 «Об утверждении Правил предоставления из бюджетов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 (далее – Единые правила, </w:t>
      </w:r>
      <w:r>
        <w:rPr>
          <w:sz w:val="28"/>
        </w:rPr>
        <w:t xml:space="preserve">Постановление № 1780, </w:t>
      </w:r>
      <w:r w:rsidRPr="00DD2F4C">
        <w:rPr>
          <w:sz w:val="28"/>
        </w:rPr>
        <w:t>субсидии) сообщается.</w:t>
      </w:r>
    </w:p>
    <w:p w:rsidR="00F32C70" w:rsidRPr="00DD2F4C" w:rsidRDefault="00F32C70" w:rsidP="0004383D">
      <w:pPr>
        <w:tabs>
          <w:tab w:val="left" w:pos="709"/>
        </w:tabs>
        <w:spacing w:after="0" w:line="360" w:lineRule="exact"/>
        <w:ind w:firstLine="709"/>
        <w:jc w:val="both"/>
        <w:rPr>
          <w:sz w:val="28"/>
        </w:rPr>
      </w:pPr>
      <w:r w:rsidRPr="00DD2F4C">
        <w:rPr>
          <w:sz w:val="28"/>
        </w:rPr>
        <w:t xml:space="preserve">С 1 января 2024 года в силу вступают положения пунктов 1 и 2 статьи 1 Федерального закона от 19 декабря 2022 г. № 521-ФЗ «О внесении изменений </w:t>
      </w:r>
      <w:r w:rsidRPr="00DD2F4C">
        <w:rPr>
          <w:sz w:val="28"/>
        </w:rPr>
        <w:br/>
        <w:t>в Бюджетный кодекс Российской Федерации и отдельные законодательные акты Российской Федерации», согласно которым субсидии и гранты в форме субсидий, предусмотренные пунктами 1 и 7 статьи 78 и пунктами 2 и 4 статьи 78</w:t>
      </w:r>
      <w:r w:rsidRPr="00DD2F4C">
        <w:rPr>
          <w:sz w:val="28"/>
          <w:vertAlign w:val="superscript"/>
        </w:rPr>
        <w:t>1</w:t>
      </w:r>
      <w:r w:rsidRPr="00DD2F4C">
        <w:rPr>
          <w:sz w:val="28"/>
        </w:rPr>
        <w:t xml:space="preserve"> Бюджетного кодекса Российской Федерации</w:t>
      </w:r>
      <w:r w:rsidRPr="00DD2F4C">
        <w:rPr>
          <w:rStyle w:val="ac"/>
          <w:sz w:val="28"/>
        </w:rPr>
        <w:footnoteReference w:id="1"/>
      </w:r>
      <w:r w:rsidRPr="00DD2F4C">
        <w:rPr>
          <w:sz w:val="28"/>
        </w:rPr>
        <w:t xml:space="preserve">, предоставляются из федерального бюджета юридическим лицам, индивидуальным предпринимателям, а также физическим лицам – производителям товаров, работ, услуг в соответствии с </w:t>
      </w:r>
      <w:r w:rsidRPr="00DD2F4C">
        <w:rPr>
          <w:i/>
          <w:sz w:val="28"/>
        </w:rPr>
        <w:t xml:space="preserve">Едиными </w:t>
      </w:r>
      <w:r>
        <w:rPr>
          <w:i/>
          <w:sz w:val="28"/>
        </w:rPr>
        <w:br/>
      </w:r>
      <w:r w:rsidRPr="00DD2F4C">
        <w:rPr>
          <w:i/>
          <w:sz w:val="28"/>
        </w:rPr>
        <w:t>правилами</w:t>
      </w:r>
      <w:r w:rsidRPr="00DD2F4C">
        <w:rPr>
          <w:sz w:val="28"/>
        </w:rPr>
        <w:t xml:space="preserve"> и </w:t>
      </w:r>
      <w:r w:rsidRPr="00DD2F4C">
        <w:rPr>
          <w:i/>
          <w:sz w:val="28"/>
        </w:rPr>
        <w:t>решениями главных распорядителей</w:t>
      </w:r>
      <w:r w:rsidRPr="00DD2F4C">
        <w:rPr>
          <w:sz w:val="28"/>
        </w:rPr>
        <w:t xml:space="preserve"> средств федерального бюджета (далее – Решения).</w:t>
      </w:r>
    </w:p>
    <w:p w:rsidR="00F32C70" w:rsidRPr="00DD2F4C" w:rsidRDefault="00F32C70" w:rsidP="00F32C70">
      <w:pPr>
        <w:tabs>
          <w:tab w:val="left" w:pos="709"/>
        </w:tabs>
        <w:spacing w:after="0" w:line="360" w:lineRule="exact"/>
        <w:ind w:firstLine="709"/>
        <w:jc w:val="both"/>
        <w:rPr>
          <w:sz w:val="28"/>
        </w:rPr>
      </w:pPr>
      <w:r w:rsidRPr="00DD2F4C">
        <w:rPr>
          <w:sz w:val="28"/>
        </w:rPr>
        <w:t>Единые правила определяют:</w:t>
      </w:r>
    </w:p>
    <w:p w:rsidR="00F32C70" w:rsidRPr="00DD2F4C" w:rsidRDefault="00F32C70" w:rsidP="00F32C70">
      <w:pPr>
        <w:tabs>
          <w:tab w:val="left" w:pos="709"/>
        </w:tabs>
        <w:spacing w:after="0" w:line="360" w:lineRule="exact"/>
        <w:ind w:firstLine="709"/>
        <w:jc w:val="both"/>
        <w:rPr>
          <w:sz w:val="28"/>
        </w:rPr>
      </w:pPr>
      <w:r w:rsidRPr="00DD2F4C">
        <w:rPr>
          <w:sz w:val="28"/>
        </w:rPr>
        <w:t>а) общие положения об условиях и</w:t>
      </w:r>
      <w:r>
        <w:rPr>
          <w:sz w:val="28"/>
        </w:rPr>
        <w:t xml:space="preserve"> порядке предоставления субсидии</w:t>
      </w:r>
      <w:r w:rsidRPr="00DD2F4C">
        <w:rPr>
          <w:sz w:val="28"/>
        </w:rPr>
        <w:t>, применимые ко всем субсидиям (аналогичные предусмотренным Общими требованиями № 1492</w:t>
      </w:r>
      <w:r w:rsidRPr="00DD2F4C">
        <w:rPr>
          <w:rStyle w:val="ac"/>
          <w:sz w:val="28"/>
        </w:rPr>
        <w:footnoteReference w:id="2"/>
      </w:r>
      <w:r w:rsidRPr="00DD2F4C">
        <w:rPr>
          <w:sz w:val="28"/>
        </w:rPr>
        <w:t xml:space="preserve">), а также для субсидий в отдельных отраслях экономики </w:t>
      </w:r>
      <w:r>
        <w:rPr>
          <w:sz w:val="28"/>
        </w:rPr>
        <w:br/>
      </w:r>
      <w:r w:rsidRPr="00DD2F4C">
        <w:rPr>
          <w:sz w:val="28"/>
        </w:rPr>
        <w:t>и социальной сферы;</w:t>
      </w:r>
    </w:p>
    <w:p w:rsidR="00F32C70" w:rsidRPr="00DD2F4C" w:rsidRDefault="00F32C70" w:rsidP="00F32C70">
      <w:pPr>
        <w:tabs>
          <w:tab w:val="left" w:pos="709"/>
        </w:tabs>
        <w:spacing w:after="0" w:line="360" w:lineRule="exact"/>
        <w:ind w:firstLine="709"/>
        <w:jc w:val="both"/>
        <w:rPr>
          <w:sz w:val="28"/>
        </w:rPr>
      </w:pPr>
      <w:r w:rsidRPr="00DD2F4C">
        <w:rPr>
          <w:sz w:val="28"/>
        </w:rPr>
        <w:t>б) требования к с</w:t>
      </w:r>
      <w:r>
        <w:rPr>
          <w:sz w:val="28"/>
        </w:rPr>
        <w:t>одержанию,</w:t>
      </w:r>
      <w:r w:rsidRPr="00DD2F4C">
        <w:rPr>
          <w:sz w:val="28"/>
        </w:rPr>
        <w:t xml:space="preserve"> порядку формирования и согласования Решений.</w:t>
      </w:r>
    </w:p>
    <w:p w:rsidR="00F32C70" w:rsidRPr="00DD2F4C" w:rsidRDefault="00F32C70" w:rsidP="00F32C70">
      <w:pPr>
        <w:tabs>
          <w:tab w:val="left" w:pos="709"/>
        </w:tabs>
        <w:spacing w:after="0" w:line="360" w:lineRule="exact"/>
        <w:ind w:firstLine="709"/>
        <w:jc w:val="both"/>
        <w:rPr>
          <w:b/>
          <w:sz w:val="28"/>
        </w:rPr>
      </w:pPr>
      <w:r w:rsidRPr="00DD2F4C">
        <w:rPr>
          <w:b/>
          <w:sz w:val="28"/>
          <w:lang w:val="en-US"/>
        </w:rPr>
        <w:lastRenderedPageBreak/>
        <w:t>I</w:t>
      </w:r>
      <w:r w:rsidRPr="00DD2F4C">
        <w:rPr>
          <w:b/>
          <w:sz w:val="28"/>
        </w:rPr>
        <w:t>. О применении Единых правил (в том числе об особенностях переходного периода)</w:t>
      </w:r>
    </w:p>
    <w:p w:rsidR="00F32C70" w:rsidRPr="00DD2F4C" w:rsidRDefault="00F32C70" w:rsidP="00F32C70">
      <w:pPr>
        <w:spacing w:after="0" w:line="360" w:lineRule="exact"/>
        <w:ind w:firstLine="709"/>
        <w:jc w:val="both"/>
        <w:rPr>
          <w:sz w:val="28"/>
        </w:rPr>
      </w:pPr>
      <w:r w:rsidRPr="00DD2F4C">
        <w:rPr>
          <w:sz w:val="28"/>
        </w:rPr>
        <w:t>1. Единые правила</w:t>
      </w:r>
      <w:r>
        <w:rPr>
          <w:sz w:val="28"/>
        </w:rPr>
        <w:t xml:space="preserve"> с 1 января 2024 года</w:t>
      </w:r>
      <w:r w:rsidRPr="00DD2F4C">
        <w:rPr>
          <w:sz w:val="28"/>
        </w:rPr>
        <w:t xml:space="preserve"> применяются к правоотношениям, возникающим при заключении</w:t>
      </w:r>
      <w:r>
        <w:rPr>
          <w:sz w:val="28"/>
        </w:rPr>
        <w:t xml:space="preserve"> </w:t>
      </w:r>
      <w:r w:rsidRPr="009E5BD8">
        <w:rPr>
          <w:b/>
          <w:sz w:val="28"/>
        </w:rPr>
        <w:t>новых соглашений</w:t>
      </w:r>
      <w:r w:rsidRPr="00DD2F4C">
        <w:rPr>
          <w:sz w:val="28"/>
        </w:rPr>
        <w:t xml:space="preserve"> о предоставлении субсидий, бюджетные ассигнования на предоставление которых начиная с 2024 года предусматриваются в федеральном бюджете (в том числе по закрытой части), в том числе при заключении соглашений о предоставлении субсидий:</w:t>
      </w:r>
    </w:p>
    <w:p w:rsidR="00F32C70" w:rsidRPr="00DD2F4C" w:rsidRDefault="00F32C70" w:rsidP="00F32C70">
      <w:pPr>
        <w:spacing w:after="0" w:line="360" w:lineRule="exact"/>
        <w:ind w:firstLine="709"/>
        <w:jc w:val="both"/>
        <w:rPr>
          <w:sz w:val="28"/>
        </w:rPr>
      </w:pPr>
      <w:r w:rsidRPr="00DD2F4C">
        <w:rPr>
          <w:sz w:val="28"/>
        </w:rPr>
        <w:t xml:space="preserve">а) бюджетные ассигнования на предоставление которых предусмотрены </w:t>
      </w:r>
      <w:r>
        <w:rPr>
          <w:sz w:val="28"/>
        </w:rPr>
        <w:br/>
      </w:r>
      <w:r w:rsidRPr="00DD2F4C">
        <w:rPr>
          <w:sz w:val="28"/>
        </w:rPr>
        <w:t>в федеральном бюджете начиная с 2024 года («новые субсидии»)</w:t>
      </w:r>
      <w:r>
        <w:rPr>
          <w:sz w:val="28"/>
        </w:rPr>
        <w:t>. Решения по таким субсидиям формируются в соответствии с пунктом 9 Единых правил</w:t>
      </w:r>
      <w:r w:rsidRPr="00DD2F4C">
        <w:rPr>
          <w:sz w:val="28"/>
        </w:rPr>
        <w:t>;</w:t>
      </w:r>
    </w:p>
    <w:p w:rsidR="00F32C70" w:rsidRPr="00DD2F4C" w:rsidRDefault="00F32C70" w:rsidP="00F32C70">
      <w:pPr>
        <w:spacing w:after="0" w:line="360" w:lineRule="exact"/>
        <w:ind w:firstLine="709"/>
        <w:jc w:val="both"/>
        <w:rPr>
          <w:sz w:val="28"/>
        </w:rPr>
      </w:pPr>
      <w:r w:rsidRPr="00DD2F4C">
        <w:rPr>
          <w:sz w:val="28"/>
        </w:rPr>
        <w:t>б) порядок предоставления которых определен ранее приняты</w:t>
      </w:r>
      <w:r>
        <w:rPr>
          <w:sz w:val="28"/>
        </w:rPr>
        <w:t xml:space="preserve">ми нормативными правовыми актами </w:t>
      </w:r>
      <w:r w:rsidRPr="00497429">
        <w:rPr>
          <w:i/>
          <w:sz w:val="28"/>
        </w:rPr>
        <w:t>(с</w:t>
      </w:r>
      <w:r>
        <w:rPr>
          <w:i/>
          <w:sz w:val="28"/>
        </w:rPr>
        <w:t xml:space="preserve"> учетом изменений</w:t>
      </w:r>
      <w:r>
        <w:rPr>
          <w:sz w:val="28"/>
        </w:rPr>
        <w:t>)</w:t>
      </w:r>
      <w:r w:rsidRPr="00DD2F4C">
        <w:rPr>
          <w:sz w:val="28"/>
        </w:rPr>
        <w:t xml:space="preserve">, </w:t>
      </w:r>
      <w:r w:rsidRPr="00DD2F4C">
        <w:rPr>
          <w:i/>
          <w:sz w:val="28"/>
        </w:rPr>
        <w:t xml:space="preserve">вступившими в силу </w:t>
      </w:r>
      <w:r>
        <w:rPr>
          <w:i/>
          <w:sz w:val="28"/>
        </w:rPr>
        <w:br/>
      </w:r>
      <w:r w:rsidRPr="00DD2F4C">
        <w:rPr>
          <w:i/>
          <w:sz w:val="28"/>
        </w:rPr>
        <w:t xml:space="preserve">до 1 декабря 2023 г. </w:t>
      </w:r>
      <w:r w:rsidRPr="00DD2F4C">
        <w:rPr>
          <w:sz w:val="28"/>
        </w:rPr>
        <w:t>(«действующие субсидии»)</w:t>
      </w:r>
      <w:r>
        <w:rPr>
          <w:sz w:val="28"/>
        </w:rPr>
        <w:t xml:space="preserve">. </w:t>
      </w:r>
      <w:r w:rsidRPr="00497429">
        <w:rPr>
          <w:sz w:val="28"/>
        </w:rPr>
        <w:t xml:space="preserve">По </w:t>
      </w:r>
      <w:r>
        <w:rPr>
          <w:sz w:val="28"/>
        </w:rPr>
        <w:t xml:space="preserve">указанным субсидиям </w:t>
      </w:r>
      <w:r>
        <w:rPr>
          <w:sz w:val="28"/>
        </w:rPr>
        <w:br/>
      </w:r>
      <w:r w:rsidRPr="00497429">
        <w:rPr>
          <w:sz w:val="28"/>
        </w:rPr>
        <w:t xml:space="preserve">в 2024 году </w:t>
      </w:r>
      <w:r>
        <w:rPr>
          <w:sz w:val="28"/>
        </w:rPr>
        <w:t>(</w:t>
      </w:r>
      <w:r w:rsidRPr="00497429">
        <w:rPr>
          <w:sz w:val="28"/>
        </w:rPr>
        <w:t>в целях обеспечения переходного периода</w:t>
      </w:r>
      <w:r>
        <w:rPr>
          <w:sz w:val="28"/>
        </w:rPr>
        <w:t xml:space="preserve">) </w:t>
      </w:r>
      <w:r w:rsidRPr="00497429">
        <w:rPr>
          <w:sz w:val="28"/>
        </w:rPr>
        <w:t>в Решении</w:t>
      </w:r>
      <w:r>
        <w:rPr>
          <w:sz w:val="28"/>
        </w:rPr>
        <w:t xml:space="preserve"> в соответствии </w:t>
      </w:r>
      <w:r>
        <w:rPr>
          <w:sz w:val="28"/>
        </w:rPr>
        <w:br/>
        <w:t xml:space="preserve">с пунктом 6 Постановления № 1780 </w:t>
      </w:r>
      <w:r w:rsidRPr="00497429">
        <w:rPr>
          <w:sz w:val="28"/>
        </w:rPr>
        <w:t>указыва</w:t>
      </w:r>
      <w:r>
        <w:rPr>
          <w:sz w:val="28"/>
        </w:rPr>
        <w:t>ю</w:t>
      </w:r>
      <w:r w:rsidRPr="00497429">
        <w:rPr>
          <w:sz w:val="28"/>
        </w:rPr>
        <w:t xml:space="preserve">тся реквизиты </w:t>
      </w:r>
      <w:r>
        <w:rPr>
          <w:sz w:val="28"/>
        </w:rPr>
        <w:t>ранее принятых</w:t>
      </w:r>
      <w:r w:rsidRPr="00497429">
        <w:rPr>
          <w:sz w:val="28"/>
        </w:rPr>
        <w:t xml:space="preserve"> нормативных правовых актов с учетом особенностей, предусмотренных абзацем </w:t>
      </w:r>
      <w:r>
        <w:rPr>
          <w:sz w:val="28"/>
        </w:rPr>
        <w:t>пятым</w:t>
      </w:r>
      <w:r w:rsidRPr="00497429">
        <w:rPr>
          <w:sz w:val="28"/>
        </w:rPr>
        <w:t xml:space="preserve"> пункта</w:t>
      </w:r>
      <w:r>
        <w:rPr>
          <w:sz w:val="28"/>
        </w:rPr>
        <w:t xml:space="preserve"> </w:t>
      </w:r>
      <w:r w:rsidRPr="00497429">
        <w:rPr>
          <w:sz w:val="28"/>
        </w:rPr>
        <w:t xml:space="preserve">1 раздела </w:t>
      </w:r>
      <w:r w:rsidRPr="00497429">
        <w:rPr>
          <w:sz w:val="28"/>
          <w:lang w:val="en-US"/>
        </w:rPr>
        <w:t>II</w:t>
      </w:r>
      <w:r w:rsidRPr="00497429">
        <w:rPr>
          <w:sz w:val="28"/>
        </w:rPr>
        <w:t xml:space="preserve"> настоящего письма</w:t>
      </w:r>
      <w:r>
        <w:rPr>
          <w:sz w:val="28"/>
        </w:rPr>
        <w:t xml:space="preserve">. Начиная с 2025 года Решения </w:t>
      </w:r>
      <w:r w:rsidR="00DE3B53">
        <w:rPr>
          <w:sz w:val="28"/>
        </w:rPr>
        <w:br/>
      </w:r>
      <w:r>
        <w:rPr>
          <w:sz w:val="28"/>
        </w:rPr>
        <w:t>по таким субсидиям формируются в полном объеме в соответствии с Едиными правилами</w:t>
      </w:r>
      <w:r w:rsidRPr="00497429">
        <w:rPr>
          <w:sz w:val="28"/>
        </w:rPr>
        <w:t>.</w:t>
      </w:r>
    </w:p>
    <w:p w:rsidR="00F32C70" w:rsidRPr="00DD2F4C" w:rsidRDefault="00F32C70" w:rsidP="00F32C70">
      <w:pPr>
        <w:spacing w:after="0" w:line="360" w:lineRule="exact"/>
        <w:ind w:firstLine="709"/>
        <w:jc w:val="both"/>
        <w:rPr>
          <w:sz w:val="28"/>
        </w:rPr>
      </w:pPr>
      <w:r w:rsidRPr="00DD2F4C">
        <w:rPr>
          <w:sz w:val="28"/>
        </w:rPr>
        <w:t xml:space="preserve">2. Единые правила не применяются в отношении ранее </w:t>
      </w:r>
      <w:r w:rsidRPr="009E5BD8">
        <w:rPr>
          <w:b/>
          <w:sz w:val="28"/>
        </w:rPr>
        <w:t>заключенных соглашений</w:t>
      </w:r>
      <w:r w:rsidRPr="00DD2F4C">
        <w:rPr>
          <w:sz w:val="28"/>
        </w:rPr>
        <w:t xml:space="preserve"> о предоставлении «действующих» субсидий, обязательства </w:t>
      </w:r>
      <w:r w:rsidR="00DE3B53">
        <w:rPr>
          <w:sz w:val="28"/>
        </w:rPr>
        <w:br/>
      </w:r>
      <w:r w:rsidRPr="00DD2F4C">
        <w:rPr>
          <w:sz w:val="28"/>
        </w:rPr>
        <w:t xml:space="preserve">по которым продолжают исполняться. </w:t>
      </w:r>
    </w:p>
    <w:p w:rsidR="00F32C70" w:rsidRPr="00DD2F4C" w:rsidRDefault="00F32C70" w:rsidP="00F32C70">
      <w:pPr>
        <w:spacing w:after="0" w:line="360" w:lineRule="exact"/>
        <w:ind w:firstLine="709"/>
        <w:jc w:val="both"/>
        <w:rPr>
          <w:sz w:val="28"/>
        </w:rPr>
      </w:pPr>
      <w:r w:rsidRPr="00DD2F4C">
        <w:rPr>
          <w:sz w:val="28"/>
        </w:rPr>
        <w:t xml:space="preserve">При этом в случае необходимости внесения изменений в соглашения </w:t>
      </w:r>
      <w:r>
        <w:rPr>
          <w:sz w:val="28"/>
        </w:rPr>
        <w:br/>
      </w:r>
      <w:r w:rsidRPr="00DD2F4C">
        <w:rPr>
          <w:sz w:val="28"/>
        </w:rPr>
        <w:t xml:space="preserve">о предоставлении субсидий, требующих внесение изменений в правила предоставления субсидий, утвержденные нормативными правовыми актами, главным распорядителям средств федерального бюджета необходимо сформировать Решения в соответствии </w:t>
      </w:r>
      <w:r w:rsidR="00F34E06">
        <w:rPr>
          <w:sz w:val="28"/>
        </w:rPr>
        <w:t xml:space="preserve">с </w:t>
      </w:r>
      <w:bookmarkStart w:id="0" w:name="_GoBack"/>
      <w:bookmarkEnd w:id="0"/>
      <w:r w:rsidRPr="00DD2F4C">
        <w:rPr>
          <w:sz w:val="28"/>
        </w:rPr>
        <w:t xml:space="preserve">Едиными правилами (согласование таких Решений осуществляется с учетом особенностей, </w:t>
      </w:r>
      <w:r>
        <w:rPr>
          <w:sz w:val="28"/>
        </w:rPr>
        <w:t>предусмотренных</w:t>
      </w:r>
      <w:r w:rsidRPr="00DD2F4C">
        <w:rPr>
          <w:sz w:val="28"/>
        </w:rPr>
        <w:t xml:space="preserve"> абзацем вторым пункта 3 раздела </w:t>
      </w:r>
      <w:r w:rsidRPr="00DD2F4C">
        <w:rPr>
          <w:sz w:val="28"/>
          <w:lang w:val="en-US"/>
        </w:rPr>
        <w:t>II</w:t>
      </w:r>
      <w:r w:rsidRPr="00DD2F4C">
        <w:rPr>
          <w:sz w:val="28"/>
        </w:rPr>
        <w:t xml:space="preserve"> настоящего письма).</w:t>
      </w:r>
    </w:p>
    <w:p w:rsidR="00F32C70" w:rsidRDefault="00F32C70" w:rsidP="00F32C70">
      <w:pPr>
        <w:spacing w:after="0" w:line="360" w:lineRule="exact"/>
        <w:ind w:firstLine="709"/>
        <w:jc w:val="both"/>
        <w:rPr>
          <w:sz w:val="28"/>
        </w:rPr>
      </w:pPr>
      <w:r w:rsidRPr="00DD2F4C">
        <w:rPr>
          <w:sz w:val="28"/>
        </w:rPr>
        <w:t xml:space="preserve">3. Федеральным органам исполнительной власти, организациям, осуществляющим в соответствии с федеральными законами нормативно-правовое регулирование в установленных сферах деятельности, необходимо обеспечить признание утратившими силу нормативных правовых актов, регулирующих предоставление субсидий, вступивших в силу до 1 декабря 2023 г., после завершения исполнения соглашений о предоставлении субсидий, заключенных в соответствии </w:t>
      </w:r>
      <w:r>
        <w:rPr>
          <w:sz w:val="28"/>
        </w:rPr>
        <w:br/>
      </w:r>
      <w:r w:rsidRPr="00DD2F4C">
        <w:rPr>
          <w:sz w:val="28"/>
        </w:rPr>
        <w:t>с указанными нормативными правовыми актами (в том числе при формировании главными распорядителями средств федерального бюджета Решений в случае, указанном в абзаце втором пункта 2 настоящего раздела).</w:t>
      </w:r>
    </w:p>
    <w:p w:rsidR="0004383D" w:rsidRPr="00DD2F4C" w:rsidRDefault="0004383D" w:rsidP="00F32C70">
      <w:pPr>
        <w:spacing w:after="0" w:line="360" w:lineRule="exact"/>
        <w:ind w:firstLine="709"/>
        <w:jc w:val="both"/>
        <w:rPr>
          <w:sz w:val="28"/>
        </w:rPr>
      </w:pPr>
    </w:p>
    <w:p w:rsidR="00F32C70" w:rsidRPr="00DD2F4C" w:rsidRDefault="00F32C70" w:rsidP="00F32C70">
      <w:pPr>
        <w:tabs>
          <w:tab w:val="left" w:pos="709"/>
        </w:tabs>
        <w:spacing w:after="0" w:line="360" w:lineRule="exact"/>
        <w:ind w:firstLine="709"/>
        <w:jc w:val="both"/>
        <w:rPr>
          <w:b/>
          <w:sz w:val="28"/>
        </w:rPr>
      </w:pPr>
      <w:r w:rsidRPr="00DD2F4C">
        <w:rPr>
          <w:b/>
          <w:sz w:val="28"/>
          <w:lang w:val="en-US"/>
        </w:rPr>
        <w:lastRenderedPageBreak/>
        <w:t>II</w:t>
      </w:r>
      <w:r w:rsidRPr="00DD2F4C">
        <w:rPr>
          <w:b/>
          <w:sz w:val="28"/>
        </w:rPr>
        <w:t>. О порядке формирования и согласования Решений</w:t>
      </w:r>
    </w:p>
    <w:p w:rsidR="00F32C70" w:rsidRDefault="00F32C70" w:rsidP="00F32C70">
      <w:pPr>
        <w:tabs>
          <w:tab w:val="left" w:pos="709"/>
        </w:tabs>
        <w:spacing w:after="0" w:line="360" w:lineRule="exact"/>
        <w:ind w:firstLine="709"/>
        <w:jc w:val="both"/>
        <w:rPr>
          <w:sz w:val="28"/>
        </w:rPr>
      </w:pPr>
      <w:r w:rsidRPr="00DD2F4C">
        <w:rPr>
          <w:sz w:val="28"/>
        </w:rPr>
        <w:t xml:space="preserve">1. </w:t>
      </w:r>
      <w:r>
        <w:rPr>
          <w:sz w:val="28"/>
        </w:rPr>
        <w:t>Состав информации, включаемой в Решение (за исключением Решений</w:t>
      </w:r>
      <w:r w:rsidR="0004383D">
        <w:rPr>
          <w:sz w:val="28"/>
        </w:rPr>
        <w:br/>
      </w:r>
      <w:r>
        <w:rPr>
          <w:sz w:val="28"/>
        </w:rPr>
        <w:t>о порядке предоставления «действующих» субсидий, принимаемых в 2024 году), определен пунктом 9 Единых правил.</w:t>
      </w:r>
    </w:p>
    <w:p w:rsidR="00F32C70" w:rsidRPr="00DD2F4C" w:rsidRDefault="00F32C70" w:rsidP="00F32C70">
      <w:pPr>
        <w:tabs>
          <w:tab w:val="left" w:pos="709"/>
        </w:tabs>
        <w:spacing w:after="0" w:line="360" w:lineRule="exact"/>
        <w:ind w:firstLine="709"/>
        <w:jc w:val="both"/>
        <w:rPr>
          <w:sz w:val="28"/>
        </w:rPr>
      </w:pPr>
      <w:r w:rsidRPr="00DD2F4C">
        <w:rPr>
          <w:sz w:val="28"/>
        </w:rPr>
        <w:t xml:space="preserve">Решения (за исключением Решений, содержащих сведения, составляющие государственную или иную охраняемую законом тайну) формируются главными распорядителями средств федерального бюджета в подсистеме «Бюджетное планирование» </w:t>
      </w:r>
      <w:r w:rsidRPr="00DD2F4C">
        <w:rPr>
          <w:i/>
          <w:sz w:val="28"/>
        </w:rPr>
        <w:t>системы «Электронный бюджет»</w:t>
      </w:r>
      <w:r w:rsidRPr="00DD2F4C">
        <w:rPr>
          <w:rStyle w:val="ac"/>
          <w:sz w:val="28"/>
        </w:rPr>
        <w:footnoteReference w:id="3"/>
      </w:r>
      <w:r w:rsidRPr="00DD2F4C">
        <w:rPr>
          <w:sz w:val="28"/>
        </w:rPr>
        <w:t xml:space="preserve">. </w:t>
      </w:r>
    </w:p>
    <w:p w:rsidR="00F32C70" w:rsidRPr="00DD2F4C" w:rsidRDefault="00F32C70" w:rsidP="00F32C70">
      <w:pPr>
        <w:tabs>
          <w:tab w:val="left" w:pos="709"/>
        </w:tabs>
        <w:spacing w:after="0" w:line="360" w:lineRule="exact"/>
        <w:ind w:firstLine="709"/>
        <w:jc w:val="both"/>
        <w:rPr>
          <w:sz w:val="28"/>
        </w:rPr>
      </w:pPr>
      <w:r w:rsidRPr="00DD2F4C">
        <w:rPr>
          <w:sz w:val="28"/>
        </w:rPr>
        <w:t>Доступ к соответствующему функционалу</w:t>
      </w:r>
      <w:r>
        <w:rPr>
          <w:sz w:val="28"/>
        </w:rPr>
        <w:t xml:space="preserve"> системы «Электронный бюджет»</w:t>
      </w:r>
      <w:r w:rsidRPr="00DD2F4C">
        <w:rPr>
          <w:sz w:val="28"/>
        </w:rPr>
        <w:t xml:space="preserve"> открыт </w:t>
      </w:r>
      <w:r w:rsidR="0004383D">
        <w:rPr>
          <w:sz w:val="28"/>
        </w:rPr>
        <w:t>4 декабря 2023 г.</w:t>
      </w:r>
    </w:p>
    <w:p w:rsidR="00F32C70" w:rsidRPr="00DD2F4C" w:rsidRDefault="00F32C70" w:rsidP="00F32C70">
      <w:pPr>
        <w:tabs>
          <w:tab w:val="left" w:pos="709"/>
        </w:tabs>
        <w:spacing w:after="0" w:line="360" w:lineRule="exact"/>
        <w:ind w:firstLine="709"/>
        <w:jc w:val="both"/>
        <w:rPr>
          <w:sz w:val="28"/>
        </w:rPr>
      </w:pPr>
      <w:r w:rsidRPr="00DD2F4C">
        <w:rPr>
          <w:sz w:val="28"/>
        </w:rPr>
        <w:t xml:space="preserve">Решения, содержащие сведения, составляющие государственную или иную охраняемую законом тайну, принимаются в форме </w:t>
      </w:r>
      <w:r w:rsidRPr="00DD2F4C">
        <w:rPr>
          <w:i/>
          <w:sz w:val="28"/>
        </w:rPr>
        <w:t>правового акта</w:t>
      </w:r>
      <w:r w:rsidRPr="00DD2F4C">
        <w:rPr>
          <w:sz w:val="28"/>
        </w:rPr>
        <w:t xml:space="preserve"> главного распорядител</w:t>
      </w:r>
      <w:r w:rsidR="0004383D">
        <w:rPr>
          <w:sz w:val="28"/>
        </w:rPr>
        <w:t>я средств федерального бюджета.</w:t>
      </w:r>
    </w:p>
    <w:p w:rsidR="00F32C70" w:rsidRPr="00DD2F4C" w:rsidRDefault="00F32C70" w:rsidP="00F32C70">
      <w:pPr>
        <w:spacing w:after="0" w:line="360" w:lineRule="exact"/>
        <w:ind w:firstLine="709"/>
        <w:jc w:val="both"/>
        <w:rPr>
          <w:sz w:val="28"/>
        </w:rPr>
      </w:pPr>
      <w:r w:rsidRPr="00DD2F4C">
        <w:rPr>
          <w:sz w:val="28"/>
        </w:rPr>
        <w:t xml:space="preserve">Решения по субсидиям, предоставление которых в 2024 году осуществляется в соответствии с ранее </w:t>
      </w:r>
      <w:r>
        <w:rPr>
          <w:sz w:val="28"/>
        </w:rPr>
        <w:t>принятыми</w:t>
      </w:r>
      <w:r w:rsidRPr="00DD2F4C">
        <w:rPr>
          <w:sz w:val="28"/>
        </w:rPr>
        <w:t xml:space="preserve"> нормативными правовыми актами </w:t>
      </w:r>
      <w:r w:rsidR="0004383D">
        <w:rPr>
          <w:sz w:val="28"/>
        </w:rPr>
        <w:br/>
      </w:r>
      <w:r w:rsidRPr="00DD2F4C">
        <w:rPr>
          <w:sz w:val="28"/>
        </w:rPr>
        <w:t xml:space="preserve">(см. абзац третий пункта 1 раздела </w:t>
      </w:r>
      <w:r w:rsidRPr="00DD2F4C">
        <w:rPr>
          <w:sz w:val="28"/>
          <w:lang w:val="en-US"/>
        </w:rPr>
        <w:t>I</w:t>
      </w:r>
      <w:r w:rsidRPr="00DD2F4C">
        <w:rPr>
          <w:sz w:val="28"/>
        </w:rPr>
        <w:t xml:space="preserve"> настоящего письма), </w:t>
      </w:r>
      <w:r w:rsidRPr="00DD2F4C">
        <w:rPr>
          <w:i/>
          <w:sz w:val="28"/>
        </w:rPr>
        <w:t>формируются автоматически</w:t>
      </w:r>
      <w:r w:rsidRPr="00DD2F4C">
        <w:rPr>
          <w:sz w:val="28"/>
        </w:rPr>
        <w:t xml:space="preserve"> на основании информации, подлежащей включению в р</w:t>
      </w:r>
      <w:r w:rsidR="0004383D">
        <w:rPr>
          <w:sz w:val="28"/>
        </w:rPr>
        <w:t>еестр субсидий</w:t>
      </w:r>
      <w:r w:rsidRPr="00DD2F4C">
        <w:rPr>
          <w:sz w:val="28"/>
        </w:rPr>
        <w:t xml:space="preserve"> в соответствии с Порядком № 204н</w:t>
      </w:r>
      <w:r w:rsidRPr="00DD2F4C">
        <w:rPr>
          <w:rStyle w:val="ac"/>
          <w:sz w:val="28"/>
        </w:rPr>
        <w:footnoteReference w:id="4"/>
      </w:r>
      <w:r w:rsidRPr="00DD2F4C">
        <w:rPr>
          <w:sz w:val="28"/>
        </w:rPr>
        <w:t>.</w:t>
      </w:r>
    </w:p>
    <w:p w:rsidR="00F32C70" w:rsidRPr="00DD2F4C" w:rsidRDefault="00F32C70" w:rsidP="00F32C70">
      <w:pPr>
        <w:tabs>
          <w:tab w:val="left" w:pos="709"/>
        </w:tabs>
        <w:spacing w:after="0" w:line="360" w:lineRule="exact"/>
        <w:ind w:firstLine="709"/>
        <w:jc w:val="both"/>
        <w:rPr>
          <w:sz w:val="28"/>
        </w:rPr>
      </w:pPr>
      <w:r w:rsidRPr="00DD2F4C">
        <w:rPr>
          <w:sz w:val="28"/>
        </w:rPr>
        <w:t xml:space="preserve">2. Решения должны быть приняты в срок не позднее: </w:t>
      </w:r>
    </w:p>
    <w:p w:rsidR="00F32C70" w:rsidRPr="00DD2F4C" w:rsidRDefault="00F32C70" w:rsidP="00F32C70">
      <w:pPr>
        <w:tabs>
          <w:tab w:val="left" w:pos="709"/>
        </w:tabs>
        <w:spacing w:after="0" w:line="360" w:lineRule="exact"/>
        <w:ind w:firstLine="709"/>
        <w:jc w:val="both"/>
        <w:rPr>
          <w:sz w:val="28"/>
        </w:rPr>
      </w:pPr>
      <w:r w:rsidRPr="00DD2F4C">
        <w:rPr>
          <w:i/>
          <w:sz w:val="28"/>
        </w:rPr>
        <w:t>1 февраля</w:t>
      </w:r>
      <w:r w:rsidR="0004383D">
        <w:rPr>
          <w:sz w:val="28"/>
        </w:rPr>
        <w:t xml:space="preserve"> текущего финансового года –</w:t>
      </w:r>
      <w:r w:rsidRPr="00DD2F4C">
        <w:rPr>
          <w:sz w:val="28"/>
        </w:rPr>
        <w:t xml:space="preserve"> в случае если бюджетные ассигнования на предоставление субсидий предусмотрены Федера</w:t>
      </w:r>
      <w:r w:rsidR="0004383D">
        <w:rPr>
          <w:sz w:val="28"/>
        </w:rPr>
        <w:t xml:space="preserve">льным законом </w:t>
      </w:r>
      <w:r w:rsidR="0004383D">
        <w:rPr>
          <w:sz w:val="28"/>
        </w:rPr>
        <w:br/>
      </w:r>
      <w:r>
        <w:rPr>
          <w:sz w:val="28"/>
        </w:rPr>
        <w:t xml:space="preserve">от 27 ноября </w:t>
      </w:r>
      <w:r w:rsidRPr="00DD2F4C">
        <w:rPr>
          <w:sz w:val="28"/>
        </w:rPr>
        <w:t xml:space="preserve">2023 г. № 540-ФЗ «О федеральном бюджете на 2024 год и на плановый период 2025 и 2026 годов» (далее – закон о бюджете); </w:t>
      </w:r>
    </w:p>
    <w:p w:rsidR="00F32C70" w:rsidRPr="00DD2F4C" w:rsidRDefault="00F32C70" w:rsidP="00F32C70">
      <w:pPr>
        <w:tabs>
          <w:tab w:val="left" w:pos="709"/>
        </w:tabs>
        <w:spacing w:after="0" w:line="360" w:lineRule="exact"/>
        <w:ind w:firstLine="709"/>
        <w:jc w:val="both"/>
        <w:rPr>
          <w:sz w:val="28"/>
        </w:rPr>
      </w:pPr>
      <w:r w:rsidRPr="00DD2F4C">
        <w:rPr>
          <w:i/>
          <w:sz w:val="28"/>
        </w:rPr>
        <w:t xml:space="preserve">20-го рабочего дня после доведения бюджетных ассигнований </w:t>
      </w:r>
      <w:r w:rsidRPr="00DD2F4C">
        <w:rPr>
          <w:sz w:val="28"/>
        </w:rPr>
        <w:t>до главного распорядител</w:t>
      </w:r>
      <w:r w:rsidR="0004383D">
        <w:rPr>
          <w:sz w:val="28"/>
        </w:rPr>
        <w:t>я средств федерального бюджета –</w:t>
      </w:r>
      <w:r w:rsidRPr="00DD2F4C">
        <w:rPr>
          <w:sz w:val="28"/>
        </w:rPr>
        <w:t xml:space="preserve"> в случ</w:t>
      </w:r>
      <w:r w:rsidR="0004383D">
        <w:rPr>
          <w:sz w:val="28"/>
        </w:rPr>
        <w:t xml:space="preserve">ае если бюджетные ассигнования </w:t>
      </w:r>
      <w:r w:rsidRPr="00DD2F4C">
        <w:rPr>
          <w:sz w:val="28"/>
        </w:rPr>
        <w:t xml:space="preserve">на предоставление субсидий предусмотрены законом о бюджете </w:t>
      </w:r>
      <w:r w:rsidR="0004383D">
        <w:rPr>
          <w:sz w:val="28"/>
        </w:rPr>
        <w:br/>
      </w:r>
      <w:r w:rsidRPr="00DD2F4C">
        <w:rPr>
          <w:sz w:val="28"/>
        </w:rPr>
        <w:t xml:space="preserve">или сводной бюджетной росписью в результате внесения в нее изменений </w:t>
      </w:r>
      <w:r w:rsidR="0004383D">
        <w:rPr>
          <w:sz w:val="28"/>
        </w:rPr>
        <w:br/>
      </w:r>
      <w:r w:rsidRPr="00DD2F4C">
        <w:rPr>
          <w:sz w:val="28"/>
        </w:rPr>
        <w:t>без внесения изменений в закон о бюджете.</w:t>
      </w:r>
    </w:p>
    <w:p w:rsidR="00F32C70" w:rsidRPr="00DD2F4C" w:rsidRDefault="00F32C70" w:rsidP="00F32C70">
      <w:pPr>
        <w:tabs>
          <w:tab w:val="left" w:pos="709"/>
        </w:tabs>
        <w:spacing w:after="0" w:line="360" w:lineRule="exact"/>
        <w:ind w:firstLine="709"/>
        <w:jc w:val="both"/>
        <w:rPr>
          <w:sz w:val="28"/>
        </w:rPr>
      </w:pPr>
      <w:r w:rsidRPr="00DD2F4C">
        <w:rPr>
          <w:sz w:val="28"/>
        </w:rPr>
        <w:t xml:space="preserve">3. Решения подлежат согласованию </w:t>
      </w:r>
      <w:r w:rsidR="0004383D">
        <w:rPr>
          <w:sz w:val="28"/>
        </w:rPr>
        <w:t xml:space="preserve">с </w:t>
      </w:r>
      <w:r w:rsidRPr="00DD2F4C">
        <w:rPr>
          <w:sz w:val="28"/>
        </w:rPr>
        <w:t xml:space="preserve">Минфином России, Минэкономразвития России и при необходимости иными заинтересованными органами, а также </w:t>
      </w:r>
      <w:r w:rsidR="0004383D">
        <w:rPr>
          <w:sz w:val="28"/>
        </w:rPr>
        <w:br/>
      </w:r>
      <w:r w:rsidRPr="00DD2F4C">
        <w:rPr>
          <w:sz w:val="28"/>
        </w:rPr>
        <w:t xml:space="preserve">с Заместителем Председателя Правительства Российской Федерации </w:t>
      </w:r>
      <w:r w:rsidR="0004383D">
        <w:rPr>
          <w:sz w:val="28"/>
        </w:rPr>
        <w:br/>
      </w:r>
      <w:r w:rsidRPr="00DD2F4C">
        <w:rPr>
          <w:sz w:val="28"/>
        </w:rPr>
        <w:t>(в соответствии с распределением обязанностей).</w:t>
      </w:r>
    </w:p>
    <w:p w:rsidR="00F32C70" w:rsidRPr="00DD2F4C" w:rsidRDefault="00F32C70" w:rsidP="00F32C70">
      <w:pPr>
        <w:spacing w:after="0" w:line="360" w:lineRule="exact"/>
        <w:ind w:firstLine="709"/>
        <w:jc w:val="both"/>
        <w:rPr>
          <w:sz w:val="28"/>
        </w:rPr>
      </w:pPr>
      <w:r w:rsidRPr="00DD2F4C">
        <w:rPr>
          <w:sz w:val="28"/>
        </w:rPr>
        <w:t xml:space="preserve">Необходимо отметить, что при рассмотрении Решений по «действующим субсидиям» (правила предоставления которых были утверждены нормативными </w:t>
      </w:r>
      <w:r w:rsidRPr="00DD2F4C">
        <w:rPr>
          <w:sz w:val="28"/>
        </w:rPr>
        <w:lastRenderedPageBreak/>
        <w:t>правовыми актами) предметом согласования являются изменения положений, определяющих правила предоставления субсидии, отличные от установленных утвержденными нормативными правовыми актами.</w:t>
      </w:r>
    </w:p>
    <w:p w:rsidR="00F32C70" w:rsidRPr="00DD2F4C" w:rsidRDefault="00F32C70" w:rsidP="00F32C70">
      <w:pPr>
        <w:tabs>
          <w:tab w:val="left" w:pos="709"/>
        </w:tabs>
        <w:spacing w:after="0" w:line="360" w:lineRule="exact"/>
        <w:ind w:firstLine="709"/>
        <w:jc w:val="both"/>
        <w:rPr>
          <w:sz w:val="28"/>
        </w:rPr>
      </w:pPr>
      <w:r w:rsidRPr="00DD2F4C">
        <w:rPr>
          <w:sz w:val="28"/>
        </w:rPr>
        <w:t xml:space="preserve">4. Лимиты бюджетных обязательств на предоставление субсидий </w:t>
      </w:r>
      <w:r w:rsidR="0004383D">
        <w:rPr>
          <w:sz w:val="28"/>
        </w:rPr>
        <w:br/>
      </w:r>
      <w:r w:rsidRPr="00DD2F4C">
        <w:rPr>
          <w:sz w:val="28"/>
        </w:rPr>
        <w:t>не утверждаютс</w:t>
      </w:r>
      <w:r w:rsidR="0004383D">
        <w:rPr>
          <w:sz w:val="28"/>
        </w:rPr>
        <w:t xml:space="preserve">я при </w:t>
      </w:r>
      <w:r w:rsidRPr="00DD2F4C">
        <w:rPr>
          <w:sz w:val="28"/>
        </w:rPr>
        <w:t xml:space="preserve">отсутствии Решений. </w:t>
      </w:r>
    </w:p>
    <w:p w:rsidR="00820102" w:rsidRDefault="0004383D" w:rsidP="0004383D">
      <w:pPr>
        <w:spacing w:after="0"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В этой связи </w:t>
      </w:r>
      <w:r w:rsidR="00820102">
        <w:rPr>
          <w:sz w:val="28"/>
        </w:rPr>
        <w:t>в отношении</w:t>
      </w:r>
      <w:r w:rsidR="00F32C70" w:rsidRPr="00DD2F4C">
        <w:rPr>
          <w:sz w:val="28"/>
        </w:rPr>
        <w:t xml:space="preserve"> субсидий, предоставляемых в 2024 году</w:t>
      </w:r>
      <w:r w:rsidR="00517B34">
        <w:rPr>
          <w:sz w:val="28"/>
        </w:rPr>
        <w:t xml:space="preserve"> </w:t>
      </w:r>
      <w:r w:rsidR="00517B34">
        <w:rPr>
          <w:sz w:val="28"/>
        </w:rPr>
        <w:br/>
        <w:t xml:space="preserve">в соответствии с </w:t>
      </w:r>
      <w:r w:rsidR="00F32C70" w:rsidRPr="00DD2F4C">
        <w:rPr>
          <w:sz w:val="28"/>
        </w:rPr>
        <w:t>нормативн</w:t>
      </w:r>
      <w:r w:rsidR="00820102">
        <w:rPr>
          <w:sz w:val="28"/>
        </w:rPr>
        <w:t>ы</w:t>
      </w:r>
      <w:r w:rsidR="00517B34">
        <w:rPr>
          <w:sz w:val="28"/>
        </w:rPr>
        <w:t>ми</w:t>
      </w:r>
      <w:r w:rsidR="00F32C70" w:rsidRPr="00DD2F4C">
        <w:rPr>
          <w:sz w:val="28"/>
        </w:rPr>
        <w:t xml:space="preserve"> правов</w:t>
      </w:r>
      <w:r w:rsidR="00820102">
        <w:rPr>
          <w:sz w:val="28"/>
        </w:rPr>
        <w:t>ы</w:t>
      </w:r>
      <w:r w:rsidR="00517B34">
        <w:rPr>
          <w:sz w:val="28"/>
        </w:rPr>
        <w:t xml:space="preserve">ми актами, вступившими в силу </w:t>
      </w:r>
      <w:r w:rsidR="00517B34">
        <w:rPr>
          <w:sz w:val="28"/>
        </w:rPr>
        <w:br/>
        <w:t>до 1 декабря 2023 г.</w:t>
      </w:r>
      <w:r w:rsidR="00820102">
        <w:rPr>
          <w:sz w:val="28"/>
        </w:rPr>
        <w:t>, в системе «Электронный бюджет» автоматически сформированы</w:t>
      </w:r>
      <w:r w:rsidR="00F32C70" w:rsidRPr="00DD2F4C">
        <w:rPr>
          <w:sz w:val="28"/>
        </w:rPr>
        <w:t xml:space="preserve"> Решения</w:t>
      </w:r>
      <w:r w:rsidR="00820102">
        <w:rPr>
          <w:sz w:val="28"/>
        </w:rPr>
        <w:t xml:space="preserve"> в статусе «Утверждено», содержащие реквизиты указанных нормативных правовых актов.</w:t>
      </w:r>
    </w:p>
    <w:p w:rsidR="00F32C70" w:rsidRPr="00DD2F4C" w:rsidRDefault="00820102" w:rsidP="0004383D">
      <w:pPr>
        <w:spacing w:after="0" w:line="360" w:lineRule="exact"/>
        <w:ind w:firstLine="709"/>
        <w:jc w:val="both"/>
        <w:rPr>
          <w:sz w:val="28"/>
        </w:rPr>
      </w:pPr>
      <w:r>
        <w:rPr>
          <w:sz w:val="28"/>
        </w:rPr>
        <w:t xml:space="preserve">В отношении </w:t>
      </w:r>
      <w:r w:rsidR="00F32C70" w:rsidRPr="00DD2F4C">
        <w:rPr>
          <w:sz w:val="28"/>
        </w:rPr>
        <w:t xml:space="preserve">субсидий, </w:t>
      </w:r>
      <w:r w:rsidR="00517B34">
        <w:rPr>
          <w:sz w:val="28"/>
        </w:rPr>
        <w:t xml:space="preserve">не указанных в абзаце втором пункта 4 раздела </w:t>
      </w:r>
      <w:r w:rsidR="00517B34">
        <w:rPr>
          <w:sz w:val="28"/>
          <w:lang w:val="en-US"/>
        </w:rPr>
        <w:t>II</w:t>
      </w:r>
      <w:r w:rsidR="00517B34">
        <w:rPr>
          <w:sz w:val="28"/>
        </w:rPr>
        <w:t xml:space="preserve"> настоящего письма, </w:t>
      </w:r>
      <w:r>
        <w:rPr>
          <w:sz w:val="28"/>
        </w:rPr>
        <w:t>главным распорядителям</w:t>
      </w:r>
      <w:r w:rsidR="00F32C70" w:rsidRPr="00DD2F4C">
        <w:rPr>
          <w:sz w:val="28"/>
        </w:rPr>
        <w:t xml:space="preserve"> средств</w:t>
      </w:r>
      <w:r>
        <w:rPr>
          <w:sz w:val="28"/>
        </w:rPr>
        <w:t xml:space="preserve"> федерального бюджета необходимо сформировать и утвердить Решения в полном соответствии </w:t>
      </w:r>
      <w:r w:rsidR="00517B34">
        <w:rPr>
          <w:sz w:val="28"/>
        </w:rPr>
        <w:br/>
      </w:r>
      <w:r>
        <w:rPr>
          <w:sz w:val="28"/>
        </w:rPr>
        <w:t xml:space="preserve">с положениями </w:t>
      </w:r>
      <w:r w:rsidR="00517B34">
        <w:rPr>
          <w:sz w:val="28"/>
        </w:rPr>
        <w:t xml:space="preserve">пункта 9 </w:t>
      </w:r>
      <w:r>
        <w:rPr>
          <w:sz w:val="28"/>
        </w:rPr>
        <w:t>Единых правил.</w:t>
      </w:r>
    </w:p>
    <w:p w:rsidR="00F32C70" w:rsidRPr="00DD2F4C" w:rsidRDefault="00F32C70" w:rsidP="00F32C70">
      <w:pPr>
        <w:spacing w:after="0" w:line="360" w:lineRule="exact"/>
        <w:ind w:firstLine="709"/>
        <w:jc w:val="both"/>
        <w:rPr>
          <w:b/>
          <w:sz w:val="28"/>
        </w:rPr>
      </w:pPr>
      <w:r w:rsidRPr="00DD2F4C">
        <w:rPr>
          <w:b/>
          <w:sz w:val="28"/>
          <w:lang w:val="en-US"/>
        </w:rPr>
        <w:t>III</w:t>
      </w:r>
      <w:r w:rsidRPr="00DD2F4C">
        <w:rPr>
          <w:b/>
          <w:sz w:val="28"/>
        </w:rPr>
        <w:t>. Об установлении результатов предоставления субсидии</w:t>
      </w:r>
    </w:p>
    <w:p w:rsidR="00F32C70" w:rsidRPr="00DD2F4C" w:rsidRDefault="00F32C70" w:rsidP="00F32C70">
      <w:pPr>
        <w:spacing w:after="0" w:line="360" w:lineRule="exact"/>
        <w:ind w:firstLine="709"/>
        <w:jc w:val="both"/>
        <w:rPr>
          <w:sz w:val="28"/>
        </w:rPr>
      </w:pPr>
      <w:r w:rsidRPr="00DD2F4C">
        <w:rPr>
          <w:sz w:val="28"/>
        </w:rPr>
        <w:t xml:space="preserve">Согласно подпункту «и» пункта 9 Единых правил в Решении определяется </w:t>
      </w:r>
      <w:r w:rsidRPr="00DD2F4C">
        <w:rPr>
          <w:b/>
          <w:sz w:val="28"/>
        </w:rPr>
        <w:t>наименование результата предоставления субсидии</w:t>
      </w:r>
      <w:r w:rsidRPr="00DD2F4C">
        <w:rPr>
          <w:sz w:val="28"/>
        </w:rPr>
        <w:t>, а также при необходимости характеристика (характеристики) результата предоставления субсидии.</w:t>
      </w:r>
    </w:p>
    <w:p w:rsidR="00F32C70" w:rsidRPr="00DD2F4C" w:rsidRDefault="00F32C70" w:rsidP="00F32C70">
      <w:pPr>
        <w:spacing w:after="0" w:line="360" w:lineRule="exact"/>
        <w:ind w:firstLine="709"/>
        <w:jc w:val="both"/>
        <w:rPr>
          <w:sz w:val="28"/>
        </w:rPr>
      </w:pPr>
      <w:r w:rsidRPr="00DD2F4C">
        <w:rPr>
          <w:sz w:val="28"/>
        </w:rPr>
        <w:t xml:space="preserve">Под результатом предоставления субсидии понимается результат деятельности (действий) получателя субсидии (за исключением субсидий, предоставляемых юридическим лицам в целях последующего предоставления средств иным лицам («субсидии оператору»), который должен быть конкретным, измеримым </w:t>
      </w:r>
      <w:r w:rsidR="00820102">
        <w:rPr>
          <w:sz w:val="28"/>
        </w:rPr>
        <w:t xml:space="preserve">и </w:t>
      </w:r>
      <w:r w:rsidRPr="00DD2F4C">
        <w:rPr>
          <w:sz w:val="28"/>
        </w:rPr>
        <w:t xml:space="preserve">соответствовать целям предоставления субсидии. </w:t>
      </w:r>
    </w:p>
    <w:p w:rsidR="00F32C70" w:rsidRPr="00DD2F4C" w:rsidRDefault="00F32C70" w:rsidP="00F32C70">
      <w:pPr>
        <w:spacing w:after="0" w:line="360" w:lineRule="exact"/>
        <w:ind w:firstLine="709"/>
        <w:jc w:val="both"/>
        <w:rPr>
          <w:sz w:val="28"/>
        </w:rPr>
      </w:pPr>
      <w:r w:rsidRPr="00DD2F4C">
        <w:rPr>
          <w:sz w:val="28"/>
        </w:rPr>
        <w:t xml:space="preserve">Под результатом предоставления субсидии, соответствующей типу субсидии «Субсидии операторам (для последующего предоставления средств иным лицам)», понимается </w:t>
      </w:r>
      <w:r w:rsidRPr="00DD2F4C">
        <w:rPr>
          <w:i/>
          <w:sz w:val="28"/>
        </w:rPr>
        <w:t>результат деятельности (действий) иного лица</w:t>
      </w:r>
      <w:r w:rsidRPr="00DD2F4C">
        <w:rPr>
          <w:sz w:val="28"/>
        </w:rPr>
        <w:t xml:space="preserve">, получающего средства </w:t>
      </w:r>
      <w:r w:rsidRPr="00DD2F4C">
        <w:rPr>
          <w:sz w:val="28"/>
        </w:rPr>
        <w:br/>
        <w:t>от получателя субсидии (оператора).</w:t>
      </w:r>
    </w:p>
    <w:p w:rsidR="00F32C70" w:rsidRPr="00DD2F4C" w:rsidRDefault="00F32C70" w:rsidP="00F32C70">
      <w:pPr>
        <w:spacing w:after="0" w:line="360" w:lineRule="exact"/>
        <w:ind w:firstLine="709"/>
        <w:jc w:val="both"/>
        <w:rPr>
          <w:sz w:val="28"/>
        </w:rPr>
      </w:pPr>
      <w:r w:rsidRPr="00DD2F4C">
        <w:rPr>
          <w:sz w:val="28"/>
        </w:rPr>
        <w:t xml:space="preserve">Под характеристиками результата предоставления субсидии понимаются дополнительные количественные параметры, которым должен соответствовать результат </w:t>
      </w:r>
      <w:r w:rsidR="00820102">
        <w:rPr>
          <w:sz w:val="28"/>
        </w:rPr>
        <w:t>предоставления субсидии (далее –</w:t>
      </w:r>
      <w:r w:rsidRPr="00DD2F4C">
        <w:rPr>
          <w:sz w:val="28"/>
        </w:rPr>
        <w:t xml:space="preserve"> характеристика результата). </w:t>
      </w:r>
    </w:p>
    <w:p w:rsidR="00F32C70" w:rsidRPr="00DD2F4C" w:rsidRDefault="00F32C70" w:rsidP="00F32C70">
      <w:pPr>
        <w:spacing w:after="0" w:line="360" w:lineRule="exact"/>
        <w:ind w:firstLine="709"/>
        <w:jc w:val="both"/>
        <w:rPr>
          <w:sz w:val="28"/>
        </w:rPr>
      </w:pPr>
      <w:r w:rsidRPr="00DD2F4C">
        <w:rPr>
          <w:sz w:val="28"/>
        </w:rPr>
        <w:t>В случае если субсидия предоставляется из федерального бюджета в целях реализации структурных элементов государственных программ, результат п</w:t>
      </w:r>
      <w:r w:rsidR="00820102">
        <w:rPr>
          <w:sz w:val="28"/>
        </w:rPr>
        <w:t xml:space="preserve">редоставления субсидии, его тип, </w:t>
      </w:r>
      <w:r w:rsidRPr="00DD2F4C">
        <w:rPr>
          <w:sz w:val="28"/>
        </w:rPr>
        <w:t xml:space="preserve">характеристика (характеристики) результата указываются в соответствии с информацией о мероприятии (результате), типе мероприятия (результата) и его характеристиках, содержащихся в паспортах структурных элементов государственных программ Российской Федерации. </w:t>
      </w:r>
    </w:p>
    <w:p w:rsidR="00F32C70" w:rsidRPr="00DD2F4C" w:rsidRDefault="00F32C70" w:rsidP="00F32C70">
      <w:pPr>
        <w:spacing w:after="0" w:line="360" w:lineRule="exact"/>
        <w:ind w:firstLine="709"/>
        <w:jc w:val="both"/>
        <w:rPr>
          <w:sz w:val="28"/>
        </w:rPr>
      </w:pPr>
      <w:r w:rsidRPr="00DD2F4C">
        <w:rPr>
          <w:sz w:val="28"/>
        </w:rPr>
        <w:t xml:space="preserve">Для мероприятий (результатов) структурных элементов государственных программ Российской Федерации, информация о которых не составляет государственную или иную охраняемую законом тайну и (или) не относится </w:t>
      </w:r>
      <w:r w:rsidR="00A66734">
        <w:rPr>
          <w:sz w:val="28"/>
        </w:rPr>
        <w:br/>
      </w:r>
      <w:r w:rsidRPr="00DD2F4C">
        <w:rPr>
          <w:sz w:val="28"/>
        </w:rPr>
        <w:lastRenderedPageBreak/>
        <w:t xml:space="preserve">к сведениям ограниченного доступа, соответствующая информация в </w:t>
      </w:r>
      <w:r w:rsidR="00A66734">
        <w:rPr>
          <w:sz w:val="28"/>
        </w:rPr>
        <w:t xml:space="preserve">Решении </w:t>
      </w:r>
      <w:r w:rsidRPr="00DD2F4C">
        <w:rPr>
          <w:sz w:val="28"/>
        </w:rPr>
        <w:t>формируется в системе «Электронный бюджет» автоматически</w:t>
      </w:r>
      <w:r w:rsidRPr="00DD2F4C">
        <w:rPr>
          <w:rStyle w:val="ac"/>
          <w:sz w:val="28"/>
        </w:rPr>
        <w:footnoteReference w:id="5"/>
      </w:r>
      <w:r w:rsidRPr="00DD2F4C">
        <w:rPr>
          <w:sz w:val="28"/>
        </w:rPr>
        <w:t xml:space="preserve">. </w:t>
      </w:r>
    </w:p>
    <w:p w:rsidR="00F32C70" w:rsidRPr="00DD2F4C" w:rsidRDefault="00F32C70" w:rsidP="00F32C70">
      <w:pPr>
        <w:spacing w:after="0" w:line="360" w:lineRule="exact"/>
        <w:ind w:firstLine="709"/>
        <w:jc w:val="both"/>
        <w:rPr>
          <w:sz w:val="28"/>
        </w:rPr>
      </w:pPr>
      <w:r w:rsidRPr="00DD2F4C">
        <w:rPr>
          <w:sz w:val="28"/>
        </w:rPr>
        <w:t>В случае если субсидия предоставляется для достижения 2 и более результатов (мероприятий) структурных элементов государственных программ Российской Федерации</w:t>
      </w:r>
      <w:r w:rsidRPr="00DD2F4C">
        <w:rPr>
          <w:rStyle w:val="ac"/>
          <w:sz w:val="28"/>
        </w:rPr>
        <w:footnoteReference w:id="6"/>
      </w:r>
      <w:r w:rsidRPr="00DD2F4C">
        <w:rPr>
          <w:sz w:val="28"/>
        </w:rPr>
        <w:t>, в Решении указываются соответственно 2 и более результата предоставления субсидии.</w:t>
      </w:r>
    </w:p>
    <w:p w:rsidR="00F11D74" w:rsidRDefault="00F11D74" w:rsidP="00F11D74">
      <w:pPr>
        <w:tabs>
          <w:tab w:val="left" w:pos="709"/>
        </w:tabs>
        <w:spacing w:line="360" w:lineRule="exact"/>
        <w:jc w:val="both"/>
        <w:rPr>
          <w:sz w:val="28"/>
        </w:rPr>
      </w:pPr>
    </w:p>
    <w:tbl>
      <w:tblPr>
        <w:tblStyle w:val="a7"/>
        <w:tblW w:w="10206" w:type="dxa"/>
        <w:tblLook w:val="04A0" w:firstRow="1" w:lastRow="0" w:firstColumn="1" w:lastColumn="0" w:noHBand="0" w:noVBand="1"/>
      </w:tblPr>
      <w:tblGrid>
        <w:gridCol w:w="5027"/>
        <w:gridCol w:w="5179"/>
      </w:tblGrid>
      <w:tr w:rsidR="00F11D74" w:rsidTr="00F11D74">
        <w:trPr>
          <w:trHeight w:val="374"/>
        </w:trPr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</w:tcPr>
          <w:p w:rsidR="00F11D74" w:rsidRDefault="00F11D74" w:rsidP="00F11D74">
            <w:pPr>
              <w:tabs>
                <w:tab w:val="left" w:pos="709"/>
              </w:tabs>
              <w:spacing w:line="360" w:lineRule="exact"/>
              <w:jc w:val="both"/>
              <w:rPr>
                <w:sz w:val="28"/>
              </w:rPr>
            </w:pP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F11D74" w:rsidRDefault="00F11D74" w:rsidP="00F11D74">
            <w:pPr>
              <w:tabs>
                <w:tab w:val="left" w:pos="709"/>
              </w:tabs>
              <w:spacing w:line="360" w:lineRule="exact"/>
              <w:jc w:val="right"/>
              <w:rPr>
                <w:sz w:val="28"/>
              </w:rPr>
            </w:pPr>
            <w:r>
              <w:rPr>
                <w:sz w:val="28"/>
              </w:rPr>
              <w:t>А.М. Лавров</w:t>
            </w:r>
          </w:p>
        </w:tc>
      </w:tr>
    </w:tbl>
    <w:p w:rsidR="00796B05" w:rsidRDefault="00796B05" w:rsidP="00F11D74">
      <w:pPr>
        <w:spacing w:before="0" w:after="0" w:line="360" w:lineRule="atLeast"/>
        <w:rPr>
          <w:sz w:val="28"/>
        </w:rPr>
      </w:pPr>
    </w:p>
    <w:sectPr w:rsidR="00796B05" w:rsidSect="00D25954">
      <w:headerReference w:type="default" r:id="rId8"/>
      <w:pgSz w:w="11906" w:h="16838"/>
      <w:pgMar w:top="1135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31" w:rsidRDefault="00123E31" w:rsidP="00041E4A">
      <w:pPr>
        <w:spacing w:after="0" w:line="240" w:lineRule="auto"/>
      </w:pPr>
      <w:r>
        <w:separator/>
      </w:r>
    </w:p>
  </w:endnote>
  <w:endnote w:type="continuationSeparator" w:id="0">
    <w:p w:rsidR="00123E31" w:rsidRDefault="00123E31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31" w:rsidRDefault="00123E31" w:rsidP="00041E4A">
      <w:pPr>
        <w:spacing w:after="0" w:line="240" w:lineRule="auto"/>
      </w:pPr>
      <w:r>
        <w:separator/>
      </w:r>
    </w:p>
  </w:footnote>
  <w:footnote w:type="continuationSeparator" w:id="0">
    <w:p w:rsidR="00123E31" w:rsidRDefault="00123E31" w:rsidP="00041E4A">
      <w:pPr>
        <w:spacing w:after="0" w:line="240" w:lineRule="auto"/>
      </w:pPr>
      <w:r>
        <w:continuationSeparator/>
      </w:r>
    </w:p>
  </w:footnote>
  <w:footnote w:id="1">
    <w:p w:rsidR="00F32C70" w:rsidRPr="000A352E" w:rsidRDefault="00F32C70" w:rsidP="00F32C70">
      <w:pPr>
        <w:pStyle w:val="aa"/>
        <w:rPr>
          <w:rFonts w:ascii="Times New Roman" w:hAnsi="Times New Roman" w:cs="Times New Roman"/>
        </w:rPr>
      </w:pPr>
      <w:r w:rsidRPr="000A352E">
        <w:rPr>
          <w:rStyle w:val="ac"/>
          <w:rFonts w:ascii="Times New Roman" w:hAnsi="Times New Roman" w:cs="Times New Roman"/>
        </w:rPr>
        <w:footnoteRef/>
      </w:r>
      <w:r w:rsidRPr="000A352E">
        <w:rPr>
          <w:rFonts w:ascii="Times New Roman" w:hAnsi="Times New Roman" w:cs="Times New Roman"/>
        </w:rPr>
        <w:t xml:space="preserve"> Коды видов расходов 613, 623, 631, 632, 633,</w:t>
      </w:r>
      <w:r>
        <w:rPr>
          <w:rFonts w:ascii="Times New Roman" w:hAnsi="Times New Roman" w:cs="Times New Roman"/>
        </w:rPr>
        <w:t xml:space="preserve"> </w:t>
      </w:r>
      <w:r w:rsidRPr="000A352E">
        <w:rPr>
          <w:rFonts w:ascii="Times New Roman" w:hAnsi="Times New Roman" w:cs="Times New Roman"/>
        </w:rPr>
        <w:t>636, 811, 812, 813, 817.</w:t>
      </w:r>
    </w:p>
  </w:footnote>
  <w:footnote w:id="2">
    <w:p w:rsidR="00F32C70" w:rsidRDefault="00F32C70" w:rsidP="00F32C70">
      <w:pPr>
        <w:pStyle w:val="aa"/>
        <w:jc w:val="both"/>
      </w:pPr>
      <w:r w:rsidRPr="00871D99">
        <w:rPr>
          <w:rStyle w:val="ac"/>
          <w:rFonts w:ascii="Times New Roman" w:hAnsi="Times New Roman" w:cs="Times New Roman"/>
        </w:rPr>
        <w:footnoteRef/>
      </w:r>
      <w:r w:rsidRPr="00871D99">
        <w:rPr>
          <w:rFonts w:ascii="Times New Roman" w:hAnsi="Times New Roman" w:cs="Times New Roman"/>
        </w:rPr>
        <w:t xml:space="preserve">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утвержденные </w:t>
      </w:r>
      <w:r>
        <w:rPr>
          <w:rFonts w:ascii="Times New Roman" w:hAnsi="Times New Roman" w:cs="Times New Roman"/>
        </w:rPr>
        <w:t>п</w:t>
      </w:r>
      <w:r w:rsidRPr="00871D99">
        <w:rPr>
          <w:rFonts w:ascii="Times New Roman" w:hAnsi="Times New Roman" w:cs="Times New Roman"/>
        </w:rPr>
        <w:t>остановление</w:t>
      </w:r>
      <w:r>
        <w:rPr>
          <w:rFonts w:ascii="Times New Roman" w:hAnsi="Times New Roman" w:cs="Times New Roman"/>
        </w:rPr>
        <w:t>м</w:t>
      </w:r>
      <w:r w:rsidRPr="00871D99">
        <w:rPr>
          <w:rFonts w:ascii="Times New Roman" w:hAnsi="Times New Roman" w:cs="Times New Roman"/>
        </w:rPr>
        <w:t xml:space="preserve"> Правительства </w:t>
      </w:r>
      <w:r>
        <w:rPr>
          <w:rFonts w:ascii="Times New Roman" w:hAnsi="Times New Roman" w:cs="Times New Roman"/>
        </w:rPr>
        <w:t xml:space="preserve">Российской Федерации </w:t>
      </w:r>
      <w:r w:rsidRPr="00871D99">
        <w:rPr>
          <w:rFonts w:ascii="Times New Roman" w:hAnsi="Times New Roman" w:cs="Times New Roman"/>
        </w:rPr>
        <w:t>от 18</w:t>
      </w:r>
      <w:r>
        <w:rPr>
          <w:rFonts w:ascii="Times New Roman" w:hAnsi="Times New Roman" w:cs="Times New Roman"/>
        </w:rPr>
        <w:t xml:space="preserve"> сентября </w:t>
      </w:r>
      <w:r w:rsidRPr="00871D99">
        <w:rPr>
          <w:rFonts w:ascii="Times New Roman" w:hAnsi="Times New Roman" w:cs="Times New Roman"/>
        </w:rPr>
        <w:t xml:space="preserve">2020 </w:t>
      </w:r>
      <w:r>
        <w:rPr>
          <w:rFonts w:ascii="Times New Roman" w:hAnsi="Times New Roman" w:cs="Times New Roman"/>
        </w:rPr>
        <w:t>г. №</w:t>
      </w:r>
      <w:r w:rsidRPr="00871D99">
        <w:rPr>
          <w:rFonts w:ascii="Times New Roman" w:hAnsi="Times New Roman" w:cs="Times New Roman"/>
        </w:rPr>
        <w:t xml:space="preserve"> 1492</w:t>
      </w:r>
      <w:r>
        <w:rPr>
          <w:rFonts w:ascii="Times New Roman" w:hAnsi="Times New Roman" w:cs="Times New Roman"/>
        </w:rPr>
        <w:t xml:space="preserve"> (далее – нормативный правовой акт)</w:t>
      </w:r>
      <w:r w:rsidRPr="00871D99">
        <w:rPr>
          <w:rFonts w:ascii="Times New Roman" w:hAnsi="Times New Roman" w:cs="Times New Roman"/>
        </w:rPr>
        <w:t>.</w:t>
      </w:r>
    </w:p>
  </w:footnote>
  <w:footnote w:id="3">
    <w:p w:rsidR="00F32C70" w:rsidRPr="00871D99" w:rsidRDefault="00F32C70" w:rsidP="00F32C70">
      <w:pPr>
        <w:pStyle w:val="aa"/>
        <w:jc w:val="both"/>
        <w:rPr>
          <w:rFonts w:ascii="Times New Roman" w:hAnsi="Times New Roman" w:cs="Times New Roman"/>
        </w:rPr>
      </w:pPr>
      <w:r w:rsidRPr="000A352E">
        <w:rPr>
          <w:rStyle w:val="ac"/>
          <w:rFonts w:ascii="Times New Roman" w:hAnsi="Times New Roman" w:cs="Times New Roman"/>
        </w:rPr>
        <w:footnoteRef/>
      </w:r>
      <w:r w:rsidRPr="000A352E">
        <w:rPr>
          <w:rFonts w:ascii="Times New Roman" w:hAnsi="Times New Roman" w:cs="Times New Roman"/>
        </w:rPr>
        <w:t xml:space="preserve"> </w:t>
      </w:r>
      <w:r w:rsidRPr="00871D99">
        <w:rPr>
          <w:rFonts w:ascii="Times New Roman" w:hAnsi="Times New Roman" w:cs="Times New Roman"/>
        </w:rPr>
        <w:t>Государственная интегрированная информационная система управления общественными финансами «Электронный бюджет».</w:t>
      </w:r>
    </w:p>
  </w:footnote>
  <w:footnote w:id="4">
    <w:p w:rsidR="00F32C70" w:rsidRPr="007321EE" w:rsidRDefault="00F32C70" w:rsidP="00F32C70">
      <w:pPr>
        <w:pStyle w:val="aa"/>
        <w:jc w:val="both"/>
        <w:rPr>
          <w:rFonts w:ascii="Times New Roman" w:hAnsi="Times New Roman" w:cs="Times New Roman"/>
        </w:rPr>
      </w:pPr>
      <w:r w:rsidRPr="00957E18">
        <w:rPr>
          <w:rStyle w:val="ac"/>
          <w:rFonts w:ascii="Times New Roman" w:hAnsi="Times New Roman" w:cs="Times New Roman"/>
        </w:rPr>
        <w:footnoteRef/>
      </w:r>
      <w:r w:rsidRPr="00957E18">
        <w:rPr>
          <w:rFonts w:ascii="Times New Roman" w:hAnsi="Times New Roman" w:cs="Times New Roman"/>
        </w:rPr>
        <w:t xml:space="preserve"> </w:t>
      </w:r>
      <w:r w:rsidRPr="007321EE">
        <w:rPr>
          <w:rFonts w:ascii="Times New Roman" w:hAnsi="Times New Roman" w:cs="Times New Roman"/>
        </w:rPr>
        <w:t>Порядок формирования и ведения реестра субсидий, в том числе грантов в форме субсидий, предоставляемых юридическим лицам, индивидуальным предпринимателям, а также физическим лицам - производителям товаров, работ, услуг, утвержденный приказом Минфина России от 01.12.2021 № 204н</w:t>
      </w:r>
      <w:r w:rsidR="0004383D">
        <w:rPr>
          <w:rFonts w:ascii="Times New Roman" w:hAnsi="Times New Roman" w:cs="Times New Roman"/>
        </w:rPr>
        <w:t xml:space="preserve"> (далее соответственно – Порядок № 204н, реестр субсидий)</w:t>
      </w:r>
      <w:r w:rsidRPr="007321EE">
        <w:rPr>
          <w:rFonts w:ascii="Times New Roman" w:hAnsi="Times New Roman" w:cs="Times New Roman"/>
        </w:rPr>
        <w:t>.</w:t>
      </w:r>
    </w:p>
  </w:footnote>
  <w:footnote w:id="5">
    <w:p w:rsidR="00F32C70" w:rsidRPr="00D96CE5" w:rsidRDefault="00F32C70" w:rsidP="00F32C70">
      <w:pPr>
        <w:pStyle w:val="aa"/>
        <w:jc w:val="both"/>
        <w:rPr>
          <w:rFonts w:ascii="Times New Roman" w:hAnsi="Times New Roman" w:cs="Times New Roman"/>
        </w:rPr>
      </w:pPr>
      <w:r w:rsidRPr="00D96CE5">
        <w:rPr>
          <w:rStyle w:val="ac"/>
          <w:rFonts w:ascii="Times New Roman" w:hAnsi="Times New Roman" w:cs="Times New Roman"/>
        </w:rPr>
        <w:footnoteRef/>
      </w:r>
      <w:r w:rsidRPr="00D96CE5">
        <w:rPr>
          <w:rFonts w:ascii="Times New Roman" w:hAnsi="Times New Roman" w:cs="Times New Roman"/>
        </w:rPr>
        <w:t xml:space="preserve"> В соответствии со справочником мероприятий (результатов) структурных элементов государственных программ (комплексных программ) Российской Федерации, порядок формирования и ведения которого определен совместным приказом Минфина России и Минэкономразвития России от 14 апреля 2023 г. № 48н/249. </w:t>
      </w:r>
    </w:p>
  </w:footnote>
  <w:footnote w:id="6">
    <w:p w:rsidR="00F32C70" w:rsidRDefault="00F32C70" w:rsidP="00F32C70">
      <w:pPr>
        <w:pStyle w:val="aa"/>
        <w:jc w:val="both"/>
      </w:pPr>
      <w:r w:rsidRPr="00D96CE5">
        <w:rPr>
          <w:rStyle w:val="ac"/>
          <w:rFonts w:ascii="Times New Roman" w:hAnsi="Times New Roman" w:cs="Times New Roman"/>
        </w:rPr>
        <w:footnoteRef/>
      </w:r>
      <w:r w:rsidRPr="00D96CE5">
        <w:rPr>
          <w:rFonts w:ascii="Times New Roman" w:hAnsi="Times New Roman" w:cs="Times New Roman"/>
        </w:rPr>
        <w:t xml:space="preserve"> Отражаются по кодам вида расходов 636 «Объединенная субсидия (грант в форме субсидии) некоммерческой организации (за исключением государственного (муниципального) учреждения, государственной корпорации (компании), публично-правовой компании)» и 817 «Объединенная субсидия (грант в форме субсидии) юридическому лицу (кроме некоммерческой организации)</w:t>
      </w:r>
      <w:r>
        <w:rPr>
          <w:rFonts w:ascii="Times New Roman" w:hAnsi="Times New Roman" w:cs="Times New Roman"/>
        </w:rPr>
        <w:t>»</w:t>
      </w:r>
      <w:r w:rsidRPr="00D96CE5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886853"/>
      <w:docPartObj>
        <w:docPartGallery w:val="Page Numbers (Top of Page)"/>
        <w:docPartUnique/>
      </w:docPartObj>
    </w:sdtPr>
    <w:sdtEndPr/>
    <w:sdtContent>
      <w:p w:rsidR="000E5EFB" w:rsidRDefault="000E5E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E06">
          <w:rPr>
            <w:noProof/>
          </w:rPr>
          <w:t>4</w:t>
        </w:r>
        <w:r>
          <w:fldChar w:fldCharType="end"/>
        </w:r>
      </w:p>
    </w:sdtContent>
  </w:sdt>
  <w:p w:rsidR="000E5EFB" w:rsidRDefault="000E5E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41E4A"/>
    <w:rsid w:val="0004383D"/>
    <w:rsid w:val="00043FF0"/>
    <w:rsid w:val="000450AA"/>
    <w:rsid w:val="00095328"/>
    <w:rsid w:val="000C293D"/>
    <w:rsid w:val="000E5EFB"/>
    <w:rsid w:val="0011310E"/>
    <w:rsid w:val="00123E31"/>
    <w:rsid w:val="00167417"/>
    <w:rsid w:val="00192067"/>
    <w:rsid w:val="001945D0"/>
    <w:rsid w:val="001C38FF"/>
    <w:rsid w:val="001D743B"/>
    <w:rsid w:val="001E70FE"/>
    <w:rsid w:val="001E7D31"/>
    <w:rsid w:val="00215BC5"/>
    <w:rsid w:val="00222E43"/>
    <w:rsid w:val="002233A7"/>
    <w:rsid w:val="0028127F"/>
    <w:rsid w:val="0029124D"/>
    <w:rsid w:val="002E3BBE"/>
    <w:rsid w:val="00300159"/>
    <w:rsid w:val="00301A50"/>
    <w:rsid w:val="00364DE1"/>
    <w:rsid w:val="003B7B6D"/>
    <w:rsid w:val="003B7D61"/>
    <w:rsid w:val="003C0187"/>
    <w:rsid w:val="00485A85"/>
    <w:rsid w:val="005014EA"/>
    <w:rsid w:val="00517B34"/>
    <w:rsid w:val="00594AF7"/>
    <w:rsid w:val="005B0415"/>
    <w:rsid w:val="005E5ADB"/>
    <w:rsid w:val="00627684"/>
    <w:rsid w:val="006521B0"/>
    <w:rsid w:val="00693158"/>
    <w:rsid w:val="006D403E"/>
    <w:rsid w:val="006E7065"/>
    <w:rsid w:val="00724FB3"/>
    <w:rsid w:val="00725946"/>
    <w:rsid w:val="00791CBE"/>
    <w:rsid w:val="00792D62"/>
    <w:rsid w:val="00796B05"/>
    <w:rsid w:val="00820102"/>
    <w:rsid w:val="008B2BB0"/>
    <w:rsid w:val="008E5828"/>
    <w:rsid w:val="00914039"/>
    <w:rsid w:val="0091747A"/>
    <w:rsid w:val="00941E94"/>
    <w:rsid w:val="00951C20"/>
    <w:rsid w:val="009B428E"/>
    <w:rsid w:val="009D41A3"/>
    <w:rsid w:val="009E6F47"/>
    <w:rsid w:val="00A33791"/>
    <w:rsid w:val="00A66734"/>
    <w:rsid w:val="00A8123B"/>
    <w:rsid w:val="00AB43AC"/>
    <w:rsid w:val="00AD3871"/>
    <w:rsid w:val="00B273FD"/>
    <w:rsid w:val="00B435CF"/>
    <w:rsid w:val="00B72822"/>
    <w:rsid w:val="00B82278"/>
    <w:rsid w:val="00BA6497"/>
    <w:rsid w:val="00BE1ECF"/>
    <w:rsid w:val="00BF25D8"/>
    <w:rsid w:val="00CD16AF"/>
    <w:rsid w:val="00CE7049"/>
    <w:rsid w:val="00D13CF6"/>
    <w:rsid w:val="00D25954"/>
    <w:rsid w:val="00D340D8"/>
    <w:rsid w:val="00D54A4A"/>
    <w:rsid w:val="00D77960"/>
    <w:rsid w:val="00DD6825"/>
    <w:rsid w:val="00DE3B53"/>
    <w:rsid w:val="00E47D14"/>
    <w:rsid w:val="00E74F7F"/>
    <w:rsid w:val="00E91193"/>
    <w:rsid w:val="00EF2490"/>
    <w:rsid w:val="00F11D74"/>
    <w:rsid w:val="00F2051A"/>
    <w:rsid w:val="00F30BE9"/>
    <w:rsid w:val="00F32C70"/>
    <w:rsid w:val="00F34E06"/>
    <w:rsid w:val="00FD1F81"/>
    <w:rsid w:val="00FE1215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A0585"/>
  <w14:defaultImageDpi w14:val="32767"/>
  <w15:docId w15:val="{808ACE6D-10BA-4EE1-9845-71CA900C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footnote text"/>
    <w:basedOn w:val="a"/>
    <w:link w:val="ab"/>
    <w:uiPriority w:val="99"/>
    <w:semiHidden/>
    <w:unhideWhenUsed/>
    <w:rsid w:val="00792D62"/>
    <w:pPr>
      <w:spacing w:before="0" w:after="0" w:line="240" w:lineRule="auto"/>
      <w:contextualSpacing w:val="0"/>
    </w:pPr>
    <w:rPr>
      <w:rFonts w:asciiTheme="minorHAnsi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92D62"/>
    <w:rPr>
      <w:rFonts w:asciiTheme="minorHAnsi" w:hAnsiTheme="minorHAnsi" w:cstheme="minorBid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92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07F05-0F22-4B80-A7A5-CF8A1441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Rais Afanasyev</dc:creator>
  <cp:lastModifiedBy>Степанова Елизавета Викторовна</cp:lastModifiedBy>
  <cp:revision>2</cp:revision>
  <cp:lastPrinted>2023-12-13T12:44:00Z</cp:lastPrinted>
  <dcterms:created xsi:type="dcterms:W3CDTF">2023-12-13T15:47:00Z</dcterms:created>
  <dcterms:modified xsi:type="dcterms:W3CDTF">2023-12-13T15:47:00Z</dcterms:modified>
</cp:coreProperties>
</file>