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F4" w:rsidRDefault="00AE1A61">
      <w:pPr>
        <w:pStyle w:val="20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73025" distB="0" distL="960120" distR="63500" simplePos="0" relativeHeight="377487104" behindDoc="1" locked="0" layoutInCell="1" allowOverlap="1">
                <wp:simplePos x="0" y="0"/>
                <wp:positionH relativeFrom="margin">
                  <wp:posOffset>3782695</wp:posOffset>
                </wp:positionH>
                <wp:positionV relativeFrom="paragraph">
                  <wp:posOffset>97790</wp:posOffset>
                </wp:positionV>
                <wp:extent cx="1515110" cy="455295"/>
                <wp:effectExtent l="2540" t="4445" r="0" b="0"/>
                <wp:wrapSquare wrapText="lef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F4" w:rsidRDefault="002B4043">
                            <w:pPr>
                              <w:pStyle w:val="30"/>
                              <w:shd w:val="clear" w:color="auto" w:fill="auto"/>
                              <w:spacing w:after="15" w:line="10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Приложение 1</w:t>
                            </w:r>
                          </w:p>
                          <w:p w:rsidR="008F02F4" w:rsidRDefault="002B4043">
                            <w:pPr>
                              <w:pStyle w:val="30"/>
                              <w:shd w:val="clear" w:color="auto" w:fill="auto"/>
                              <w:spacing w:after="88" w:line="134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к приказу Фонда пенсионного и социального страхования Российской Федерации</w:t>
                            </w:r>
                          </w:p>
                          <w:p w:rsidR="008F02F4" w:rsidRDefault="002B4043">
                            <w:pPr>
                              <w:pStyle w:val="30"/>
                              <w:shd w:val="clear" w:color="auto" w:fill="auto"/>
                              <w:spacing w:after="46" w:line="10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от 2 марта 2023 г.</w:t>
                            </w:r>
                          </w:p>
                          <w:p w:rsidR="008F02F4" w:rsidRDefault="002B4043">
                            <w:pPr>
                              <w:pStyle w:val="30"/>
                              <w:shd w:val="clear" w:color="auto" w:fill="auto"/>
                              <w:spacing w:after="0" w:line="10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№ 302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85pt;margin-top:7.7pt;width:119.3pt;height:35.85pt;z-index:-125829376;visibility:visible;mso-wrap-style:square;mso-width-percent:0;mso-height-percent:0;mso-wrap-distance-left:75.6pt;mso-wrap-distance-top:5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" filled="f" stroked="f">
                <v:textbox style="mso-fit-shape-to-text:t" inset="0,0,0,0">
                  <w:txbxContent>
                    <w:p w:rsidR="008F02F4" w:rsidRDefault="002B4043">
                      <w:pPr>
                        <w:pStyle w:val="30"/>
                        <w:shd w:val="clear" w:color="auto" w:fill="auto"/>
                        <w:spacing w:after="15" w:line="10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Приложение 1</w:t>
                      </w:r>
                    </w:p>
                    <w:p w:rsidR="008F02F4" w:rsidRDefault="002B4043">
                      <w:pPr>
                        <w:pStyle w:val="30"/>
                        <w:shd w:val="clear" w:color="auto" w:fill="auto"/>
                        <w:spacing w:after="88" w:line="134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к приказу Фонда пенсионного и социального страхования Российской Федерации</w:t>
                      </w:r>
                    </w:p>
                    <w:p w:rsidR="008F02F4" w:rsidRDefault="002B4043">
                      <w:pPr>
                        <w:pStyle w:val="30"/>
                        <w:shd w:val="clear" w:color="auto" w:fill="auto"/>
                        <w:spacing w:after="46" w:line="10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от 2 марта 2023 г.</w:t>
                      </w:r>
                    </w:p>
                    <w:p w:rsidR="008F02F4" w:rsidRDefault="002B4043">
                      <w:pPr>
                        <w:pStyle w:val="30"/>
                        <w:shd w:val="clear" w:color="auto" w:fill="auto"/>
                        <w:spacing w:after="0" w:line="10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№ 302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B4043">
        <w:t>Отделение Фонда пенсионного и социального страхования Российской Федерации по Ставропольскому краю</w:t>
      </w:r>
    </w:p>
    <w:p w:rsidR="008F02F4" w:rsidRDefault="002B4043">
      <w:pPr>
        <w:pStyle w:val="20"/>
        <w:shd w:val="clear" w:color="auto" w:fill="auto"/>
        <w:ind w:firstLine="0"/>
      </w:pPr>
      <w:r>
        <w:t>355035, КРАЙ СТАВРОПОЛЬСКИЙ,, ГОРОД СТАВРОПОЛЬ,, УЛИЦА СОВЕТСКАЯ, 11„</w:t>
      </w:r>
    </w:p>
    <w:p w:rsidR="008F02F4" w:rsidRDefault="00BA067B">
      <w:pPr>
        <w:pStyle w:val="20"/>
        <w:shd w:val="clear" w:color="auto" w:fill="auto"/>
        <w:spacing w:after="216" w:line="120" w:lineRule="exact"/>
        <w:ind w:firstLine="0"/>
        <w:jc w:val="both"/>
      </w:pPr>
      <w:r>
        <w:t>Т</w:t>
      </w:r>
      <w:r w:rsidR="002B4043">
        <w:t>ел.</w:t>
      </w:r>
      <w:r>
        <w:t xml:space="preserve"> </w:t>
      </w:r>
      <w:r w:rsidR="002B4043">
        <w:t>факс 74-88-64</w:t>
      </w:r>
    </w:p>
    <w:p w:rsidR="008F02F4" w:rsidRDefault="002B4043">
      <w:pPr>
        <w:pStyle w:val="20"/>
        <w:shd w:val="clear" w:color="auto" w:fill="auto"/>
        <w:spacing w:line="120" w:lineRule="exact"/>
        <w:ind w:left="160" w:firstLine="0"/>
        <w:jc w:val="center"/>
      </w:pPr>
      <w:r>
        <w:t>Акт</w:t>
      </w:r>
      <w:r>
        <w:br/>
        <w:t>о выявлении правонарушения в сфере законодательства Российской Федерации</w:t>
      </w:r>
      <w:r>
        <w:br/>
        <w:t>об индивидуальном (персонифицированном) учете в системах обязательного</w:t>
      </w:r>
      <w:r>
        <w:br/>
        <w:t>пенсионного страхования и обязательного социального страхования</w:t>
      </w:r>
    </w:p>
    <w:p w:rsidR="008F02F4" w:rsidRDefault="002B4043">
      <w:pPr>
        <w:pStyle w:val="20"/>
        <w:shd w:val="clear" w:color="auto" w:fill="auto"/>
        <w:tabs>
          <w:tab w:val="left" w:pos="6508"/>
          <w:tab w:val="left" w:leader="underscore" w:pos="7142"/>
        </w:tabs>
        <w:spacing w:line="192" w:lineRule="exact"/>
        <w:ind w:left="700" w:firstLine="0"/>
        <w:jc w:val="both"/>
      </w:pPr>
      <w:r>
        <w:rPr>
          <w:rStyle w:val="21"/>
          <w:b/>
          <w:bCs/>
        </w:rPr>
        <w:t>14.11.2023</w:t>
      </w:r>
      <w:r>
        <w:tab/>
      </w:r>
      <w:r w:rsidRPr="00E8533D">
        <w:rPr>
          <w:u w:val="single"/>
        </w:rPr>
        <w:t>№</w:t>
      </w:r>
      <w:r w:rsidR="00E8533D" w:rsidRPr="00E8533D">
        <w:rPr>
          <w:u w:val="single"/>
        </w:rPr>
        <w:t xml:space="preserve">     </w:t>
      </w:r>
      <w:r w:rsidRPr="00E8533D">
        <w:rPr>
          <w:u w:val="single"/>
          <w:lang w:eastAsia="en-US" w:bidi="en-US"/>
        </w:rPr>
        <w:t>0</w:t>
      </w:r>
      <w:r w:rsidRPr="00E8533D">
        <w:rPr>
          <w:rStyle w:val="21"/>
          <w:b/>
          <w:bCs/>
          <w:lang w:eastAsia="en-US" w:bidi="en-US"/>
        </w:rPr>
        <w:t>36</w:t>
      </w:r>
      <w:r w:rsidRPr="00E8533D">
        <w:rPr>
          <w:rStyle w:val="21"/>
          <w:b/>
          <w:bCs/>
          <w:lang w:val="en-US" w:eastAsia="en-US" w:bidi="en-US"/>
        </w:rPr>
        <w:t>S</w:t>
      </w:r>
      <w:r w:rsidRPr="00E8533D">
        <w:rPr>
          <w:rStyle w:val="21"/>
          <w:b/>
          <w:bCs/>
        </w:rPr>
        <w:t>18230008</w:t>
      </w:r>
      <w:r w:rsidRPr="00E8533D">
        <w:rPr>
          <w:u w:val="single"/>
        </w:rPr>
        <w:t>020</w:t>
      </w:r>
      <w:r w:rsidR="00E8533D">
        <w:rPr>
          <w:u w:val="single"/>
        </w:rPr>
        <w:t>_____</w:t>
      </w:r>
    </w:p>
    <w:p w:rsidR="008F02F4" w:rsidRDefault="002B4043">
      <w:pPr>
        <w:pStyle w:val="30"/>
        <w:shd w:val="clear" w:color="auto" w:fill="auto"/>
        <w:spacing w:after="151"/>
        <w:ind w:left="860"/>
      </w:pPr>
      <w:r>
        <w:t>(дата)</w:t>
      </w:r>
    </w:p>
    <w:p w:rsidR="008F02F4" w:rsidRPr="00BA067B" w:rsidRDefault="002B4043">
      <w:pPr>
        <w:pStyle w:val="20"/>
        <w:shd w:val="clear" w:color="auto" w:fill="auto"/>
        <w:tabs>
          <w:tab w:val="left" w:pos="1157"/>
        </w:tabs>
        <w:spacing w:line="154" w:lineRule="exact"/>
        <w:ind w:right="1820" w:firstLine="960"/>
        <w:rPr>
          <w:u w:val="single"/>
        </w:rPr>
      </w:pPr>
      <w:r>
        <w:t>Савченко Юлия Сергеевна, главный специалист-эксперт отдела персонифицированного учета и администрирования страховых Мной,</w:t>
      </w:r>
      <w:r>
        <w:tab/>
      </w:r>
      <w:r w:rsidRPr="00BA067B">
        <w:rPr>
          <w:u w:val="single"/>
        </w:rPr>
        <w:t>взносов № 9 управления персонифицированного учета и администрирования страховых взносов (в городе Ставрополе)</w:t>
      </w:r>
    </w:p>
    <w:p w:rsidR="008F02F4" w:rsidRDefault="002B4043">
      <w:pPr>
        <w:pStyle w:val="30"/>
        <w:shd w:val="clear" w:color="auto" w:fill="auto"/>
        <w:spacing w:after="68" w:line="100" w:lineRule="exact"/>
        <w:ind w:left="160"/>
        <w:jc w:val="center"/>
      </w:pPr>
      <w:r>
        <w:t>(Ф.И.О., должность лица, проводившего проверку)</w:t>
      </w:r>
    </w:p>
    <w:p w:rsidR="008F02F4" w:rsidRDefault="00BA067B" w:rsidP="00BA067B">
      <w:pPr>
        <w:pStyle w:val="20"/>
        <w:shd w:val="clear" w:color="auto" w:fill="auto"/>
        <w:spacing w:line="173" w:lineRule="exact"/>
        <w:ind w:left="160" w:firstLine="0"/>
      </w:pPr>
      <w:r>
        <w:rPr>
          <w:u w:val="single"/>
        </w:rPr>
        <w:t xml:space="preserve">                                    </w:t>
      </w:r>
      <w:r w:rsidR="002B4043" w:rsidRPr="00BA067B">
        <w:rPr>
          <w:u w:val="single"/>
        </w:rPr>
        <w:t>Отделение Фонда пенсионного и социального страхования Российской Федерации по Ставропольскому краю</w:t>
      </w:r>
      <w:r>
        <w:rPr>
          <w:u w:val="single"/>
        </w:rPr>
        <w:t>_                            ____</w:t>
      </w:r>
      <w:r w:rsidR="002B4043" w:rsidRPr="00BA067B">
        <w:rPr>
          <w:u w:val="single"/>
        </w:rPr>
        <w:br/>
      </w:r>
      <w:r>
        <w:rPr>
          <w:rStyle w:val="25pt"/>
          <w:b/>
          <w:bCs/>
        </w:rPr>
        <w:t xml:space="preserve">                                                                                                   </w:t>
      </w:r>
      <w:r w:rsidR="002B4043">
        <w:rPr>
          <w:rStyle w:val="25pt"/>
          <w:b/>
          <w:bCs/>
        </w:rPr>
        <w:t>(наименование территориального органа СФР)</w:t>
      </w:r>
    </w:p>
    <w:p w:rsidR="008F02F4" w:rsidRDefault="002B4043" w:rsidP="006711A8">
      <w:pPr>
        <w:pStyle w:val="20"/>
        <w:shd w:val="clear" w:color="auto" w:fill="auto"/>
        <w:spacing w:after="120" w:line="154" w:lineRule="exact"/>
        <w:ind w:right="1820" w:firstLine="0"/>
        <w:jc w:val="both"/>
      </w:pPr>
      <w:r>
        <w:t xml:space="preserve">проведена проверка достоверности, правильности заполнения, полноты и своевременности представления сведений индивидуального персонифицированного) учета, предусмотренных пунктами 2 и 2.1 статьи </w:t>
      </w:r>
      <w:r w:rsidR="00BA067B">
        <w:t>11</w:t>
      </w:r>
      <w:r>
        <w:t xml:space="preserve">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(за исключением сведений, предусмотренных подпунктом 4 указанного пункта)</w:t>
      </w:r>
      <w:r>
        <w:rPr>
          <w:vertAlign w:val="superscript"/>
        </w:rPr>
        <w:t>1</w:t>
      </w:r>
      <w:r>
        <w:t xml:space="preserve"> (далее - Федеральный закон от 1 апреля 1996 г. № 27-ФЗ), пунктами 2 - 2.2 статьи 11 Федерального закона от 1 апреля 1996 г. № 27-ФЗ «Об индивидуальном (персонифицированном) учете </w:t>
      </w:r>
      <w:r>
        <w:rPr>
          <w:rStyle w:val="25pt"/>
          <w:b/>
          <w:bCs/>
        </w:rPr>
        <w:t xml:space="preserve">в </w:t>
      </w:r>
      <w:r>
        <w:t>системе обязательного пенсионного страхования»</w:t>
      </w:r>
      <w:r>
        <w:rPr>
          <w:vertAlign w:val="superscript"/>
        </w:rPr>
        <w:t>2</w:t>
      </w:r>
      <w:r>
        <w:t xml:space="preserve"> , а также порядка представления сведений, предусмотренных пунктом 2 статьи </w:t>
      </w:r>
      <w:r>
        <w:rPr>
          <w:rStyle w:val="25pt"/>
          <w:b/>
          <w:bCs/>
        </w:rPr>
        <w:t xml:space="preserve">8'' </w:t>
      </w:r>
      <w:r>
        <w:t xml:space="preserve">. пунктами 2, 2.1 и 9 статьи 11 Федерального закона от 1 апреля 1996 г. № 27-ФЗ, пунктами 2 - 2.2 и 2.4 статьи 11 Федерального закона от 1 апреля 1996 г. № 27-ФЗ «Об индивидуальном (персонифицированном) учете в системе обязательного пенсионного страхования», в форме </w:t>
      </w:r>
      <w:r w:rsidR="00BA067B">
        <w:t>эл</w:t>
      </w:r>
      <w:r>
        <w:t>ектронного документа</w:t>
      </w:r>
    </w:p>
    <w:p w:rsidR="008F02F4" w:rsidRPr="00BA067B" w:rsidRDefault="002B4043" w:rsidP="006711A8">
      <w:pPr>
        <w:pStyle w:val="20"/>
        <w:shd w:val="clear" w:color="auto" w:fill="auto"/>
        <w:spacing w:line="154" w:lineRule="exact"/>
        <w:ind w:left="160" w:firstLine="0"/>
        <w:jc w:val="both"/>
        <w:rPr>
          <w:u w:val="single"/>
        </w:rPr>
      </w:pPr>
      <w:r>
        <w:t>ФЕДЕРАЛЬНОЕ КАЗЕННОЕ УЧРЕЖДЕНИЕ "ГОСУДАРСТВЕННОЕ УЧРЕЖДЕНИЕ "ВЕДОМСТВЕННАЯ ОХРАНА МИНИСТЕРСТВА</w:t>
      </w:r>
      <w:r>
        <w:br/>
        <w:t>ФИНАНСОВ РОССИЙСКОЙ ФЕДЕРАЦИИ" В ЛИЦЕ ФИЛИАЛА-38 ОТРЯД ФЕДЕРАЛЬНОГО КАЗЕННОГО УЧРЕЖДЕНИЯ</w:t>
      </w:r>
      <w:r>
        <w:br/>
      </w:r>
      <w:r w:rsidRPr="00BA067B">
        <w:rPr>
          <w:u w:val="single"/>
        </w:rPr>
        <w:t>"ГОСУДАРСТВЕННОЕ УЧРЕЖДЕНИЕ" ВЕДОМСТВЕННАЯ ОХРАНА МИНИСТЕРСТВА ФИНАНСОВ РОССИЙСКОЙ ФЕДЕРАЦИИ"</w:t>
      </w:r>
    </w:p>
    <w:p w:rsidR="008F02F4" w:rsidRDefault="002B4043" w:rsidP="006711A8">
      <w:pPr>
        <w:pStyle w:val="30"/>
        <w:shd w:val="clear" w:color="auto" w:fill="auto"/>
        <w:spacing w:after="44" w:line="100" w:lineRule="exact"/>
        <w:ind w:left="160"/>
        <w:jc w:val="both"/>
      </w:pPr>
      <w:r>
        <w:t>(полное наименование юридического лица (обособленного подразделения), Ф И О., физического лица, в том числе индивидуального предпринимателя)</w:t>
      </w:r>
    </w:p>
    <w:p w:rsidR="008F02F4" w:rsidRPr="00BA067B" w:rsidRDefault="00AE1A61" w:rsidP="00BA067B">
      <w:pPr>
        <w:pStyle w:val="20"/>
        <w:shd w:val="clear" w:color="auto" w:fill="auto"/>
        <w:spacing w:line="197" w:lineRule="exact"/>
        <w:ind w:firstLine="0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545465" distL="1886585" distR="63500" simplePos="0" relativeHeight="377487105" behindDoc="1" locked="0" layoutInCell="1" allowOverlap="1">
                <wp:simplePos x="0" y="0"/>
                <wp:positionH relativeFrom="margin">
                  <wp:posOffset>3129915</wp:posOffset>
                </wp:positionH>
                <wp:positionV relativeFrom="paragraph">
                  <wp:posOffset>2540</wp:posOffset>
                </wp:positionV>
                <wp:extent cx="742950" cy="360680"/>
                <wp:effectExtent l="0" t="0" r="2540" b="1270"/>
                <wp:wrapSquare wrapText="lef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F4" w:rsidRPr="00BA067B" w:rsidRDefault="002B4043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ind w:firstLine="0"/>
                              <w:rPr>
                                <w:u w:val="single"/>
                              </w:rPr>
                            </w:pPr>
                            <w:r w:rsidRPr="00BA067B">
                              <w:rPr>
                                <w:rStyle w:val="2Exact"/>
                                <w:b/>
                                <w:bCs/>
                                <w:u w:val="single"/>
                              </w:rPr>
                              <w:t>036-033-161399</w:t>
                            </w:r>
                          </w:p>
                          <w:p w:rsidR="008F02F4" w:rsidRPr="00BA067B" w:rsidRDefault="002B4043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ind w:firstLine="0"/>
                              <w:rPr>
                                <w:u w:val="single"/>
                              </w:rPr>
                            </w:pPr>
                            <w:r w:rsidRPr="00BA067B">
                              <w:rPr>
                                <w:rStyle w:val="2Exact"/>
                                <w:b/>
                                <w:bCs/>
                                <w:u w:val="single"/>
                              </w:rPr>
                              <w:t>7725112547</w:t>
                            </w:r>
                          </w:p>
                          <w:p w:rsidR="008F02F4" w:rsidRPr="00BA067B" w:rsidRDefault="002B4043">
                            <w:pPr>
                              <w:pStyle w:val="20"/>
                              <w:shd w:val="clear" w:color="auto" w:fill="auto"/>
                              <w:spacing w:line="197" w:lineRule="exact"/>
                              <w:ind w:firstLine="0"/>
                              <w:rPr>
                                <w:u w:val="single"/>
                              </w:rPr>
                            </w:pPr>
                            <w:r w:rsidRPr="00BA067B">
                              <w:rPr>
                                <w:rStyle w:val="2Exact"/>
                                <w:b/>
                                <w:bCs/>
                                <w:u w:val="single"/>
                              </w:rPr>
                              <w:t>263443001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6.45pt;margin-top:.2pt;width:58.5pt;height:28.4pt;z-index:-125829375;visibility:visible;mso-wrap-style:square;mso-width-percent:0;mso-height-percent:0;mso-wrap-distance-left:148.55pt;mso-wrap-distance-top:0;mso-wrap-distance-right:5pt;mso-wrap-distance-bottom:4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O8sQ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" filled="f" stroked="f">
                <v:textbox inset="0,0,0,0">
                  <w:txbxContent>
                    <w:p w:rsidR="008F02F4" w:rsidRPr="00BA067B" w:rsidRDefault="002B4043">
                      <w:pPr>
                        <w:pStyle w:val="20"/>
                        <w:shd w:val="clear" w:color="auto" w:fill="auto"/>
                        <w:spacing w:line="197" w:lineRule="exact"/>
                        <w:ind w:firstLine="0"/>
                        <w:rPr>
                          <w:u w:val="single"/>
                        </w:rPr>
                      </w:pPr>
                      <w:r w:rsidRPr="00BA067B">
                        <w:rPr>
                          <w:rStyle w:val="2Exact"/>
                          <w:b/>
                          <w:bCs/>
                          <w:u w:val="single"/>
                        </w:rPr>
                        <w:t>036-033-161399</w:t>
                      </w:r>
                    </w:p>
                    <w:p w:rsidR="008F02F4" w:rsidRPr="00BA067B" w:rsidRDefault="002B4043">
                      <w:pPr>
                        <w:pStyle w:val="20"/>
                        <w:shd w:val="clear" w:color="auto" w:fill="auto"/>
                        <w:spacing w:line="197" w:lineRule="exact"/>
                        <w:ind w:firstLine="0"/>
                        <w:rPr>
                          <w:u w:val="single"/>
                        </w:rPr>
                      </w:pPr>
                      <w:r w:rsidRPr="00BA067B">
                        <w:rPr>
                          <w:rStyle w:val="2Exact"/>
                          <w:b/>
                          <w:bCs/>
                          <w:u w:val="single"/>
                        </w:rPr>
                        <w:t>7725112547</w:t>
                      </w:r>
                    </w:p>
                    <w:p w:rsidR="008F02F4" w:rsidRPr="00BA067B" w:rsidRDefault="002B4043">
                      <w:pPr>
                        <w:pStyle w:val="20"/>
                        <w:shd w:val="clear" w:color="auto" w:fill="auto"/>
                        <w:spacing w:line="197" w:lineRule="exact"/>
                        <w:ind w:firstLine="0"/>
                        <w:rPr>
                          <w:u w:val="single"/>
                        </w:rPr>
                      </w:pPr>
                      <w:r w:rsidRPr="00BA067B">
                        <w:rPr>
                          <w:rStyle w:val="2Exact"/>
                          <w:b/>
                          <w:bCs/>
                          <w:u w:val="single"/>
                        </w:rPr>
                        <w:t>263443001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B4043">
        <w:t xml:space="preserve">регистрационный номер </w:t>
      </w:r>
      <w:r w:rsidR="00BA067B">
        <w:t xml:space="preserve"> в С</w:t>
      </w:r>
      <w:r w:rsidR="00525E0C">
        <w:t>ФР</w:t>
      </w:r>
      <w:r w:rsidR="00BA067B">
        <w:t xml:space="preserve"> </w:t>
      </w:r>
      <w:r w:rsidR="002B4043">
        <w:t>ИНН</w:t>
      </w:r>
    </w:p>
    <w:p w:rsidR="008F02F4" w:rsidRDefault="002B4043" w:rsidP="006711A8">
      <w:pPr>
        <w:pStyle w:val="20"/>
        <w:shd w:val="clear" w:color="auto" w:fill="auto"/>
        <w:spacing w:line="197" w:lineRule="exact"/>
        <w:ind w:firstLine="0"/>
        <w:jc w:val="both"/>
      </w:pPr>
      <w:r>
        <w:t>КПП</w:t>
      </w:r>
    </w:p>
    <w:p w:rsidR="008F02F4" w:rsidRDefault="008F02F4" w:rsidP="006711A8">
      <w:pPr>
        <w:jc w:val="both"/>
        <w:rPr>
          <w:sz w:val="2"/>
          <w:szCs w:val="2"/>
        </w:rPr>
      </w:pPr>
    </w:p>
    <w:p w:rsidR="00B45BD6" w:rsidRDefault="00B45BD6" w:rsidP="006711A8">
      <w:pPr>
        <w:jc w:val="both"/>
        <w:rPr>
          <w:sz w:val="2"/>
          <w:szCs w:val="2"/>
        </w:rPr>
      </w:pPr>
    </w:p>
    <w:p w:rsidR="00B45BD6" w:rsidRDefault="00B45BD6" w:rsidP="006711A8">
      <w:pPr>
        <w:jc w:val="both"/>
        <w:rPr>
          <w:sz w:val="2"/>
          <w:szCs w:val="2"/>
        </w:rPr>
      </w:pPr>
    </w:p>
    <w:p w:rsidR="00910634" w:rsidRDefault="00910634" w:rsidP="006711A8">
      <w:pPr>
        <w:jc w:val="both"/>
        <w:rPr>
          <w:sz w:val="2"/>
          <w:szCs w:val="2"/>
        </w:rPr>
      </w:pPr>
    </w:p>
    <w:p w:rsidR="00910634" w:rsidRDefault="00910634" w:rsidP="006711A8">
      <w:pPr>
        <w:jc w:val="both"/>
        <w:rPr>
          <w:sz w:val="2"/>
          <w:szCs w:val="2"/>
        </w:rPr>
      </w:pPr>
    </w:p>
    <w:p w:rsidR="00910634" w:rsidRDefault="00910634" w:rsidP="006711A8">
      <w:pPr>
        <w:jc w:val="both"/>
        <w:rPr>
          <w:sz w:val="2"/>
          <w:szCs w:val="2"/>
        </w:rPr>
      </w:pPr>
    </w:p>
    <w:p w:rsidR="00910634" w:rsidRDefault="00910634" w:rsidP="006711A8">
      <w:pPr>
        <w:jc w:val="both"/>
        <w:rPr>
          <w:sz w:val="2"/>
          <w:szCs w:val="2"/>
        </w:rPr>
      </w:pPr>
    </w:p>
    <w:p w:rsidR="00B45BD6" w:rsidRDefault="00B45BD6" w:rsidP="006711A8">
      <w:pPr>
        <w:jc w:val="both"/>
        <w:rPr>
          <w:sz w:val="2"/>
          <w:szCs w:val="2"/>
        </w:rPr>
      </w:pPr>
    </w:p>
    <w:p w:rsidR="00B377C7" w:rsidRDefault="00B377C7" w:rsidP="00864A1D">
      <w:pPr>
        <w:pStyle w:val="a5"/>
        <w:framePr w:w="9297" w:h="2257" w:hRule="exact" w:wrap="notBeside" w:vAnchor="text" w:hAnchor="page" w:x="953" w:y="11"/>
        <w:shd w:val="clear" w:color="auto" w:fill="auto"/>
        <w:tabs>
          <w:tab w:val="left" w:pos="4834"/>
        </w:tabs>
      </w:pPr>
      <w:r w:rsidRPr="00BA067B">
        <w:rPr>
          <w:u w:val="single"/>
        </w:rPr>
        <w:t>адрес в пределах места нахождения юридического лица (обособленного</w:t>
      </w:r>
      <w:r w:rsidRPr="00BA067B">
        <w:rPr>
          <w:u w:val="single"/>
        </w:rPr>
        <w:tab/>
        <w:t>355031,</w:t>
      </w:r>
      <w:r>
        <w:t xml:space="preserve"> СТАВРОПОЛЬСКИЙ КРАЙ, СТАВРОПОЛЬ Г,</w:t>
      </w:r>
    </w:p>
    <w:p w:rsidR="00B377C7" w:rsidRDefault="00B377C7" w:rsidP="00864A1D">
      <w:pPr>
        <w:pStyle w:val="a5"/>
        <w:framePr w:w="9297" w:h="2257" w:hRule="exact" w:wrap="notBeside" w:vAnchor="text" w:hAnchor="page" w:x="953" w:y="11"/>
        <w:shd w:val="clear" w:color="auto" w:fill="auto"/>
        <w:tabs>
          <w:tab w:val="left" w:pos="4824"/>
        </w:tabs>
      </w:pPr>
      <w:r>
        <w:t>подразделения)/адрес регистрации физического лица, в том числе</w:t>
      </w:r>
      <w:r>
        <w:tab/>
        <w:t>ПАРТИЗАНСКАЯ УЛ, 1</w:t>
      </w:r>
      <w:r>
        <w:rPr>
          <w:lang w:val="en-US" w:eastAsia="en-US" w:bidi="en-US"/>
        </w:rPr>
        <w:t>B</w:t>
      </w:r>
      <w:r w:rsidRPr="00164ABD">
        <w:rPr>
          <w:lang w:eastAsia="en-US" w:bidi="en-US"/>
        </w:rPr>
        <w:t xml:space="preserve"> </w:t>
      </w:r>
      <w:r>
        <w:t>/ 115191, ГОРОД МОСКВА, 3-</w:t>
      </w:r>
    </w:p>
    <w:p w:rsidR="00B377C7" w:rsidRPr="00BA067B" w:rsidRDefault="00B377C7" w:rsidP="00864A1D">
      <w:pPr>
        <w:pStyle w:val="a5"/>
        <w:framePr w:w="9297" w:h="2257" w:hRule="exact" w:wrap="notBeside" w:vAnchor="text" w:hAnchor="page" w:x="953" w:y="11"/>
        <w:shd w:val="clear" w:color="auto" w:fill="auto"/>
        <w:tabs>
          <w:tab w:val="left" w:pos="4862"/>
        </w:tabs>
        <w:rPr>
          <w:u w:val="single"/>
        </w:rPr>
      </w:pPr>
      <w:r>
        <w:t>индивидуального предпринимателя</w:t>
      </w:r>
      <w:r>
        <w:tab/>
      </w:r>
      <w:r w:rsidRPr="00BA067B">
        <w:rPr>
          <w:u w:val="single"/>
        </w:rPr>
        <w:t>Я РОЩИНСКАЯ УЛИЦА, ДОМ 3, СТРОЕНИЕ 3</w:t>
      </w:r>
      <w:r>
        <w:rPr>
          <w:u w:val="single"/>
        </w:rPr>
        <w:t xml:space="preserve">  </w:t>
      </w:r>
    </w:p>
    <w:p w:rsidR="00B377C7" w:rsidRDefault="00B377C7" w:rsidP="00864A1D">
      <w:pPr>
        <w:pStyle w:val="a5"/>
        <w:framePr w:w="9297" w:h="2257" w:hRule="exact" w:wrap="notBeside" w:vAnchor="text" w:hAnchor="page" w:x="953" w:y="11"/>
        <w:shd w:val="clear" w:color="auto" w:fill="auto"/>
      </w:pPr>
      <w:r>
        <w:t>Перечень документов, на основании которых выявлено правонарушение:</w:t>
      </w:r>
    </w:p>
    <w:tbl>
      <w:tblPr>
        <w:tblOverlap w:val="never"/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6776"/>
        <w:gridCol w:w="1836"/>
      </w:tblGrid>
      <w:tr w:rsidR="00B377C7" w:rsidTr="00B377C7">
        <w:trPr>
          <w:trHeight w:hRule="exact" w:val="526"/>
        </w:trPr>
        <w:tc>
          <w:tcPr>
            <w:tcW w:w="294" w:type="dxa"/>
            <w:shd w:val="clear" w:color="auto" w:fill="FFFFFF"/>
            <w:vAlign w:val="center"/>
          </w:tcPr>
          <w:p w:rsidR="00B377C7" w:rsidRDefault="00B377C7" w:rsidP="00864A1D">
            <w:pPr>
              <w:pStyle w:val="20"/>
              <w:framePr w:w="9297" w:h="2257" w:hRule="exact" w:wrap="notBeside" w:vAnchor="text" w:hAnchor="page" w:x="953" w:y="1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22"/>
                <w:b/>
                <w:bCs/>
              </w:rPr>
              <w:t>№</w:t>
            </w:r>
          </w:p>
          <w:p w:rsidR="00B377C7" w:rsidRDefault="00B377C7" w:rsidP="00864A1D">
            <w:pPr>
              <w:pStyle w:val="20"/>
              <w:framePr w:w="9297" w:h="2257" w:hRule="exact" w:wrap="notBeside" w:vAnchor="text" w:hAnchor="page" w:x="953" w:y="1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22"/>
                <w:b/>
                <w:bCs/>
              </w:rPr>
              <w:t>п/п</w:t>
            </w:r>
          </w:p>
        </w:tc>
        <w:tc>
          <w:tcPr>
            <w:tcW w:w="6776" w:type="dxa"/>
            <w:shd w:val="clear" w:color="auto" w:fill="FFFFFF"/>
            <w:vAlign w:val="center"/>
          </w:tcPr>
          <w:p w:rsidR="00B377C7" w:rsidRDefault="00B377C7" w:rsidP="00864A1D">
            <w:pPr>
              <w:pStyle w:val="20"/>
              <w:framePr w:w="9297" w:h="2257" w:hRule="exact" w:wrap="notBeside" w:vAnchor="text" w:hAnchor="page" w:x="953" w:y="1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22"/>
                <w:b/>
                <w:bCs/>
              </w:rPr>
              <w:t>Тип документа / Способ</w:t>
            </w:r>
          </w:p>
        </w:tc>
        <w:tc>
          <w:tcPr>
            <w:tcW w:w="1836" w:type="dxa"/>
            <w:shd w:val="clear" w:color="auto" w:fill="FFFFFF"/>
            <w:vAlign w:val="bottom"/>
          </w:tcPr>
          <w:p w:rsidR="00B377C7" w:rsidRDefault="00B377C7" w:rsidP="00864A1D">
            <w:pPr>
              <w:pStyle w:val="20"/>
              <w:framePr w:w="9297" w:h="2257" w:hRule="exact" w:wrap="notBeside" w:vAnchor="text" w:hAnchor="page" w:x="953" w:y="11"/>
              <w:shd w:val="clear" w:color="auto" w:fill="auto"/>
              <w:ind w:firstLine="0"/>
              <w:jc w:val="both"/>
            </w:pPr>
            <w:r>
              <w:rPr>
                <w:rStyle w:val="22"/>
                <w:b/>
                <w:bCs/>
              </w:rPr>
              <w:t>Дата</w:t>
            </w:r>
            <w:r w:rsidR="00B70E6A">
              <w:rPr>
                <w:rStyle w:val="22"/>
                <w:b/>
                <w:bCs/>
              </w:rPr>
              <w:t xml:space="preserve"> </w:t>
            </w:r>
            <w:r>
              <w:rPr>
                <w:rStyle w:val="22"/>
                <w:b/>
                <w:bCs/>
              </w:rPr>
              <w:t>предоставления документа</w:t>
            </w:r>
          </w:p>
        </w:tc>
      </w:tr>
      <w:tr w:rsidR="00B377C7" w:rsidTr="00B377C7">
        <w:trPr>
          <w:trHeight w:hRule="exact" w:val="230"/>
        </w:trPr>
        <w:tc>
          <w:tcPr>
            <w:tcW w:w="294" w:type="dxa"/>
            <w:shd w:val="clear" w:color="auto" w:fill="FFFFFF"/>
            <w:vAlign w:val="bottom"/>
          </w:tcPr>
          <w:p w:rsidR="00B377C7" w:rsidRDefault="00B377C7" w:rsidP="00864A1D">
            <w:pPr>
              <w:pStyle w:val="20"/>
              <w:framePr w:w="9297" w:h="2257" w:hRule="exact" w:wrap="notBeside" w:vAnchor="text" w:hAnchor="page" w:x="953" w:y="1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22"/>
                <w:b/>
                <w:bCs/>
              </w:rPr>
              <w:t>1</w:t>
            </w:r>
          </w:p>
        </w:tc>
        <w:tc>
          <w:tcPr>
            <w:tcW w:w="6776" w:type="dxa"/>
            <w:shd w:val="clear" w:color="auto" w:fill="FFFFFF"/>
          </w:tcPr>
          <w:p w:rsidR="00B377C7" w:rsidRDefault="00B377C7" w:rsidP="00864A1D">
            <w:pPr>
              <w:pStyle w:val="20"/>
              <w:framePr w:w="9297" w:h="2257" w:hRule="exact" w:wrap="notBeside" w:vAnchor="text" w:hAnchor="page" w:x="953" w:y="1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22"/>
                <w:b/>
                <w:bCs/>
              </w:rPr>
              <w:t>СЗВ-СТАЖ (исходная) за 2022 год / ТКС</w:t>
            </w:r>
          </w:p>
        </w:tc>
        <w:tc>
          <w:tcPr>
            <w:tcW w:w="1836" w:type="dxa"/>
            <w:shd w:val="clear" w:color="auto" w:fill="FFFFFF"/>
          </w:tcPr>
          <w:p w:rsidR="00B377C7" w:rsidRDefault="00B377C7" w:rsidP="00864A1D">
            <w:pPr>
              <w:pStyle w:val="20"/>
              <w:framePr w:w="9297" w:h="2257" w:hRule="exact" w:wrap="notBeside" w:vAnchor="text" w:hAnchor="page" w:x="953" w:y="1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22"/>
                <w:b/>
                <w:bCs/>
              </w:rPr>
              <w:t>23.01.2023</w:t>
            </w:r>
          </w:p>
        </w:tc>
      </w:tr>
      <w:tr w:rsidR="00B377C7" w:rsidTr="00B377C7">
        <w:trPr>
          <w:trHeight w:hRule="exact" w:val="224"/>
        </w:trPr>
        <w:tc>
          <w:tcPr>
            <w:tcW w:w="29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377C7" w:rsidRDefault="00B377C7" w:rsidP="00864A1D">
            <w:pPr>
              <w:pStyle w:val="20"/>
              <w:framePr w:w="9297" w:h="2257" w:hRule="exact" w:wrap="notBeside" w:vAnchor="text" w:hAnchor="page" w:x="953" w:y="1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22"/>
                <w:b/>
                <w:bCs/>
              </w:rPr>
              <w:t>2</w:t>
            </w:r>
          </w:p>
        </w:tc>
        <w:tc>
          <w:tcPr>
            <w:tcW w:w="6776" w:type="dxa"/>
            <w:tcBorders>
              <w:bottom w:val="single" w:sz="4" w:space="0" w:color="auto"/>
            </w:tcBorders>
            <w:shd w:val="clear" w:color="auto" w:fill="FFFFFF"/>
          </w:tcPr>
          <w:p w:rsidR="00B377C7" w:rsidRDefault="00B377C7" w:rsidP="00864A1D">
            <w:pPr>
              <w:pStyle w:val="20"/>
              <w:framePr w:w="9297" w:h="2257" w:hRule="exact" w:wrap="notBeside" w:vAnchor="text" w:hAnchor="page" w:x="953" w:y="11"/>
              <w:shd w:val="clear" w:color="auto" w:fill="auto"/>
              <w:spacing w:line="120" w:lineRule="exact"/>
              <w:ind w:right="5080" w:firstLine="0"/>
              <w:jc w:val="both"/>
            </w:pPr>
            <w:r>
              <w:rPr>
                <w:rStyle w:val="22"/>
                <w:b/>
                <w:bCs/>
              </w:rPr>
              <w:t>Уведомление / ПОЧТА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FFFFFF"/>
          </w:tcPr>
          <w:p w:rsidR="00B377C7" w:rsidRDefault="00B377C7" w:rsidP="00864A1D">
            <w:pPr>
              <w:pStyle w:val="20"/>
              <w:framePr w:w="9297" w:h="2257" w:hRule="exact" w:wrap="notBeside" w:vAnchor="text" w:hAnchor="page" w:x="953" w:y="1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22"/>
                <w:b/>
                <w:bCs/>
              </w:rPr>
              <w:t>16.08.2023</w:t>
            </w:r>
          </w:p>
        </w:tc>
      </w:tr>
      <w:tr w:rsidR="00B377C7" w:rsidTr="00B377C7">
        <w:trPr>
          <w:trHeight w:hRule="exact" w:val="248"/>
        </w:trPr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77C7" w:rsidRDefault="00B377C7" w:rsidP="00864A1D">
            <w:pPr>
              <w:pStyle w:val="20"/>
              <w:framePr w:w="9297" w:h="2257" w:hRule="exact" w:wrap="notBeside" w:vAnchor="text" w:hAnchor="page" w:x="953" w:y="1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22"/>
                <w:b/>
                <w:bCs/>
              </w:rPr>
              <w:t>за</w:t>
            </w:r>
          </w:p>
        </w:tc>
        <w:tc>
          <w:tcPr>
            <w:tcW w:w="6776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77C7" w:rsidRPr="00B377C7" w:rsidRDefault="00B377C7" w:rsidP="00864A1D">
            <w:pPr>
              <w:pStyle w:val="20"/>
              <w:framePr w:w="9297" w:h="2257" w:hRule="exact" w:wrap="notBeside" w:vAnchor="text" w:hAnchor="page" w:x="953" w:y="11"/>
              <w:shd w:val="clear" w:color="auto" w:fill="auto"/>
              <w:spacing w:line="120" w:lineRule="exact"/>
              <w:ind w:right="5080" w:firstLine="0"/>
              <w:jc w:val="both"/>
              <w:rPr>
                <w:u w:val="single"/>
              </w:rPr>
            </w:pPr>
            <w:r w:rsidRPr="00B377C7">
              <w:rPr>
                <w:rStyle w:val="22"/>
                <w:b/>
                <w:bCs/>
                <w:u w:val="single"/>
              </w:rPr>
              <w:t>ГД.00.2022</w:t>
            </w: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377C7" w:rsidRDefault="00B377C7" w:rsidP="00864A1D">
            <w:pPr>
              <w:framePr w:w="9297" w:h="2257" w:hRule="exact" w:wrap="notBeside" w:vAnchor="text" w:hAnchor="page" w:x="953" w:y="11"/>
              <w:jc w:val="both"/>
              <w:rPr>
                <w:sz w:val="10"/>
                <w:szCs w:val="10"/>
              </w:rPr>
            </w:pPr>
          </w:p>
        </w:tc>
      </w:tr>
      <w:tr w:rsidR="00B377C7" w:rsidTr="00B377C7">
        <w:trPr>
          <w:trHeight w:val="13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7C7" w:rsidRPr="00B377C7" w:rsidRDefault="00B377C7" w:rsidP="00864A1D">
            <w:pPr>
              <w:framePr w:w="9297" w:h="2257" w:hRule="exact" w:wrap="notBeside" w:vAnchor="text" w:hAnchor="page" w:x="953" w:y="11"/>
              <w:jc w:val="both"/>
              <w:rPr>
                <w:sz w:val="8"/>
                <w:szCs w:val="8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377C7" w:rsidRPr="00B377C7" w:rsidRDefault="00B377C7" w:rsidP="00864A1D">
            <w:pPr>
              <w:pStyle w:val="20"/>
              <w:framePr w:w="9297" w:h="2257" w:hRule="exact" w:wrap="notBeside" w:vAnchor="text" w:hAnchor="page" w:x="953" w:y="11"/>
              <w:shd w:val="clear" w:color="auto" w:fill="auto"/>
              <w:spacing w:line="240" w:lineRule="auto"/>
              <w:ind w:firstLine="0"/>
              <w:jc w:val="both"/>
              <w:rPr>
                <w:sz w:val="8"/>
                <w:szCs w:val="8"/>
              </w:rPr>
            </w:pPr>
            <w:r>
              <w:rPr>
                <w:rStyle w:val="22"/>
                <w:b/>
                <w:bCs/>
                <w:sz w:val="8"/>
                <w:szCs w:val="8"/>
              </w:rPr>
              <w:t xml:space="preserve">       </w:t>
            </w:r>
            <w:r w:rsidRPr="00B377C7">
              <w:rPr>
                <w:rStyle w:val="22"/>
                <w:b/>
                <w:bCs/>
                <w:sz w:val="8"/>
                <w:szCs w:val="8"/>
              </w:rPr>
              <w:t>(период)</w:t>
            </w:r>
            <w:r w:rsidRPr="00B377C7">
              <w:rPr>
                <w:rStyle w:val="22"/>
                <w:b/>
                <w:bCs/>
                <w:sz w:val="8"/>
                <w:szCs w:val="8"/>
                <w:vertAlign w:val="superscript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77C7" w:rsidRDefault="00B377C7" w:rsidP="00864A1D">
            <w:pPr>
              <w:framePr w:w="9297" w:h="2257" w:hRule="exact" w:wrap="notBeside" w:vAnchor="text" w:hAnchor="page" w:x="953" w:y="11"/>
              <w:jc w:val="both"/>
              <w:rPr>
                <w:sz w:val="10"/>
                <w:szCs w:val="10"/>
              </w:rPr>
            </w:pPr>
          </w:p>
        </w:tc>
      </w:tr>
    </w:tbl>
    <w:p w:rsidR="00B377C7" w:rsidRDefault="00B377C7" w:rsidP="00864A1D">
      <w:pPr>
        <w:framePr w:w="9297" w:h="2257" w:hRule="exact" w:wrap="notBeside" w:vAnchor="text" w:hAnchor="page" w:x="953" w:y="11"/>
        <w:jc w:val="both"/>
        <w:rPr>
          <w:sz w:val="2"/>
          <w:szCs w:val="2"/>
        </w:rPr>
      </w:pPr>
    </w:p>
    <w:p w:rsidR="00B45BD6" w:rsidRDefault="00B45BD6" w:rsidP="006711A8">
      <w:pPr>
        <w:jc w:val="both"/>
        <w:rPr>
          <w:sz w:val="2"/>
          <w:szCs w:val="2"/>
        </w:rPr>
      </w:pPr>
    </w:p>
    <w:p w:rsidR="00B45BD6" w:rsidRDefault="00B45BD6" w:rsidP="006711A8">
      <w:pPr>
        <w:jc w:val="both"/>
        <w:rPr>
          <w:sz w:val="2"/>
          <w:szCs w:val="2"/>
        </w:rPr>
      </w:pPr>
    </w:p>
    <w:p w:rsidR="008F02F4" w:rsidRDefault="002B4043" w:rsidP="006711A8">
      <w:pPr>
        <w:pStyle w:val="20"/>
        <w:numPr>
          <w:ilvl w:val="0"/>
          <w:numId w:val="1"/>
        </w:numPr>
        <w:shd w:val="clear" w:color="auto" w:fill="auto"/>
        <w:tabs>
          <w:tab w:val="left" w:pos="222"/>
        </w:tabs>
        <w:spacing w:line="149" w:lineRule="exact"/>
        <w:ind w:firstLine="0"/>
        <w:jc w:val="both"/>
      </w:pPr>
      <w:r>
        <w:t>Проверка проведена на основе следующих документов, приведенных в «Перечне документов, на основании которых выявлено правонарушение».</w:t>
      </w:r>
    </w:p>
    <w:p w:rsidR="008F02F4" w:rsidRDefault="002B4043" w:rsidP="006711A8">
      <w:pPr>
        <w:pStyle w:val="20"/>
        <w:numPr>
          <w:ilvl w:val="0"/>
          <w:numId w:val="1"/>
        </w:numPr>
        <w:shd w:val="clear" w:color="auto" w:fill="auto"/>
        <w:tabs>
          <w:tab w:val="left" w:pos="226"/>
        </w:tabs>
        <w:spacing w:line="154" w:lineRule="exact"/>
        <w:ind w:right="1820" w:firstLine="0"/>
        <w:jc w:val="both"/>
      </w:pPr>
      <w:r>
        <w:t>В соответствии с пунктом 2 статьи 11 Федерального закона от 01.04.1996 № 27-ФЗ (в редакции, действующей до 01.01.2023) «Об индивидуальном (персонифицированном) учете в системах обязательного пенсионного страхования и обязательного социального страхования» (далее - Закон № 27-ФЗ) страхователь ежегодно не позднее 1 марта года, следующего за отчетным годом, представляет в орган Социального фонда Российской Федерации (далее - СФР) сведения о каждом работающем у него застрахованном лице (включая лиц, 5аключивших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взносы), далее по тексту — ЗЛ.</w:t>
      </w:r>
    </w:p>
    <w:p w:rsidR="008F02F4" w:rsidRDefault="002B4043" w:rsidP="006711A8">
      <w:pPr>
        <w:pStyle w:val="20"/>
        <w:shd w:val="clear" w:color="auto" w:fill="auto"/>
        <w:spacing w:line="154" w:lineRule="exact"/>
        <w:ind w:right="1820" w:firstLine="0"/>
        <w:jc w:val="both"/>
      </w:pPr>
      <w:r>
        <w:t>Согласно пункту 2 статьи 8 Закона № 27-ФЗ, формы и форматы сведений для индивидуального (персонифицированного) учета, порядок заполнения страхователями форм указанных сведений определяются СФР. Форма и формат предоставляе</w:t>
      </w:r>
      <w:r w:rsidR="006711A8">
        <w:t>мых в соответствии с пунктом 2 ст</w:t>
      </w:r>
      <w:r>
        <w:t>атьи 11 Закона № 27-ФЗ сведений утверждены Постановлением Правления ПФР от 06.12.2018 № 507п.</w:t>
      </w:r>
    </w:p>
    <w:p w:rsidR="008F02F4" w:rsidRDefault="002B4043" w:rsidP="006711A8">
      <w:pPr>
        <w:pStyle w:val="20"/>
        <w:shd w:val="clear" w:color="auto" w:fill="auto"/>
        <w:spacing w:line="154" w:lineRule="exact"/>
        <w:ind w:right="1820" w:firstLine="0"/>
        <w:jc w:val="both"/>
      </w:pPr>
      <w:r w:rsidRPr="00164ABD">
        <w:rPr>
          <w:lang w:eastAsia="en-US" w:bidi="en-US"/>
        </w:rPr>
        <w:t>1</w:t>
      </w:r>
      <w:r>
        <w:t>1унктом 2.4 статьи 11 Закона № 27-ФЗ установлено, что страхователь представляет сведения о работающих у него зарегистрированных лицах в случаях приема на работу, переводов на другую постоянную работу и увольнения. Указанные в пункте 2.4 сведения предоставляются в случаях перевода на другую постоянную работу - не позднее 15-го числа месяца, сл</w:t>
      </w:r>
      <w:bookmarkStart w:id="0" w:name="_GoBack"/>
      <w:bookmarkEnd w:id="0"/>
      <w:r>
        <w:t>едующего за месяцем, в котором имели место перевод на другую постоянную работу, 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6711A8" w:rsidRDefault="002B4043" w:rsidP="006711A8">
      <w:pPr>
        <w:pStyle w:val="20"/>
        <w:shd w:val="clear" w:color="auto" w:fill="auto"/>
        <w:spacing w:after="120" w:line="154" w:lineRule="exact"/>
        <w:ind w:firstLine="0"/>
        <w:jc w:val="both"/>
      </w:pPr>
      <w:r>
        <w:t>Форма и формат, а также порядок заполнения предоставляемых в соответствии с пунктом 2.4 статьи 11 Закона № 27-ФЗ сведений утверждены</w:t>
      </w:r>
    </w:p>
    <w:p w:rsidR="008F02F4" w:rsidRDefault="006711A8" w:rsidP="006711A8">
      <w:pPr>
        <w:pStyle w:val="20"/>
        <w:shd w:val="clear" w:color="auto" w:fill="auto"/>
        <w:spacing w:after="120" w:line="154" w:lineRule="exact"/>
        <w:ind w:firstLine="0"/>
        <w:jc w:val="both"/>
      </w:pPr>
      <w:r>
        <w:t>Постановлением</w:t>
      </w:r>
      <w:r w:rsidR="002B4043">
        <w:t xml:space="preserve"> Правления ПФ РФ от 25.12.2019 </w:t>
      </w:r>
      <w:r w:rsidR="002B4043">
        <w:rPr>
          <w:lang w:val="en-US" w:eastAsia="en-US" w:bidi="en-US"/>
        </w:rPr>
        <w:t>N</w:t>
      </w:r>
      <w:r w:rsidR="002B4043" w:rsidRPr="00164ABD">
        <w:rPr>
          <w:lang w:eastAsia="en-US" w:bidi="en-US"/>
        </w:rPr>
        <w:t xml:space="preserve"> </w:t>
      </w:r>
      <w:r w:rsidR="002B4043">
        <w:t>730п.</w:t>
      </w:r>
    </w:p>
    <w:p w:rsidR="008F02F4" w:rsidRDefault="002B4043" w:rsidP="006711A8">
      <w:pPr>
        <w:pStyle w:val="20"/>
        <w:shd w:val="clear" w:color="auto" w:fill="auto"/>
        <w:spacing w:after="120" w:line="154" w:lineRule="exact"/>
        <w:ind w:right="1820" w:firstLine="0"/>
        <w:jc w:val="both"/>
      </w:pPr>
      <w:r>
        <w:t>В соответствии с положениями статьи 17 Закона № 27-ФЗ при обнаружении в представленных страхователем сведениях ошибок и (или) несоответствий между представленными сведениями и сведениями, имеющимися у СФР, страхователю вручается (либо лично под расписку, либо направляется по почте заказным письмом, либо передается в электронном виде по телекоммуникационным каналам связи) уведомление об устранении в течение пяти рабочих дней имеющихся расхождений. В случае направления уведомления по почте заказным письмом датой вручения этого уведомления считается шестой рабочий день, считая с даты отправления заказного письма.</w:t>
      </w:r>
    </w:p>
    <w:p w:rsidR="008F02F4" w:rsidRDefault="002B4043" w:rsidP="006711A8">
      <w:pPr>
        <w:pStyle w:val="20"/>
        <w:shd w:val="clear" w:color="auto" w:fill="auto"/>
        <w:spacing w:after="116" w:line="154" w:lineRule="exact"/>
        <w:ind w:right="1820" w:firstLine="0"/>
        <w:jc w:val="both"/>
      </w:pPr>
      <w:r>
        <w:t>Согласно пункту</w:t>
      </w:r>
      <w:r>
        <w:rPr>
          <w:vertAlign w:val="superscript"/>
        </w:rPr>
        <w:t>7</w:t>
      </w:r>
      <w:r>
        <w:t xml:space="preserve"> 41 Инструкции о порядке ведения индивидуального (персонифицированного) учета сведений о зарегистрированных лицах, утвержденной Приказом Министерства труда и социальной защиты Российской Федерации от 03.04.2023 № 256н, в случае непредставления страхователем уточненных (исправленных) индивидуальных сведений о ЗЛ, в отношении которых территориальным органом СФР страхователю вручено уведомление об устранении имеющихся в индивидуальных сведениях ошибок и несоответствий, в течение пяти рабочих дней со дня получения данного уведомления, к такому страхователю применяются финансовые санкции.</w:t>
      </w:r>
    </w:p>
    <w:p w:rsidR="006711A8" w:rsidRDefault="002B4043" w:rsidP="006711A8">
      <w:pPr>
        <w:pStyle w:val="20"/>
        <w:shd w:val="clear" w:color="auto" w:fill="auto"/>
        <w:ind w:firstLine="0"/>
        <w:jc w:val="both"/>
      </w:pPr>
      <w:r>
        <w:t xml:space="preserve">Статьей 17 Закона № 27-ФЗ установлена ответственность страхователей за представление неполных и (или) недостоверных сведений, </w:t>
      </w:r>
    </w:p>
    <w:p w:rsidR="008F02F4" w:rsidRDefault="002B4043" w:rsidP="006711A8">
      <w:pPr>
        <w:pStyle w:val="20"/>
        <w:shd w:val="clear" w:color="auto" w:fill="auto"/>
        <w:ind w:firstLine="0"/>
        <w:jc w:val="both"/>
      </w:pPr>
      <w:r>
        <w:t>предусмотренных пунктом 2 статьи 11 Закона № 27-ФЗ, в виде финансовых санкций в размере 500 рублей в отношении каждого ЗЛ.</w:t>
      </w:r>
    </w:p>
    <w:p w:rsidR="008F02F4" w:rsidRDefault="002B4043" w:rsidP="006711A8">
      <w:pPr>
        <w:pStyle w:val="20"/>
        <w:shd w:val="clear" w:color="auto" w:fill="auto"/>
        <w:spacing w:after="43"/>
        <w:ind w:right="1820" w:firstLine="0"/>
        <w:jc w:val="both"/>
      </w:pPr>
      <w:r>
        <w:t>В результате контрольных мероприятий выявлен факт представления страхователем формы СЗВ-СТАЖ за отчетный период: 2022, согласно которой дата начала периода работы не соответствует датам кадровых мероприятий «Увольнение» в форме СЗВ-ТД либо кадровые мероприятия отсутствуют, в отношении 1 ЗЛ.</w:t>
      </w:r>
    </w:p>
    <w:p w:rsidR="00164ABD" w:rsidRDefault="002B4043" w:rsidP="006711A8">
      <w:pPr>
        <w:pStyle w:val="20"/>
        <w:shd w:val="clear" w:color="auto" w:fill="auto"/>
        <w:spacing w:after="428" w:line="254" w:lineRule="exact"/>
        <w:ind w:firstLine="0"/>
        <w:jc w:val="both"/>
      </w:pPr>
      <w:r>
        <w:t>Расхождения (сверка форм СЗВ-СТАЖ с учетом формы СЗВ-ТД «Увольнение») выявлены по следующим СНИЛС за отчетные</w:t>
      </w:r>
      <w:r w:rsidR="00164ABD">
        <w:t xml:space="preserve"> периоды</w:t>
      </w:r>
    </w:p>
    <w:p w:rsidR="008F02F4" w:rsidRDefault="002B4043" w:rsidP="006711A8">
      <w:pPr>
        <w:pStyle w:val="20"/>
        <w:shd w:val="clear" w:color="auto" w:fill="auto"/>
        <w:spacing w:after="428" w:line="254" w:lineRule="exact"/>
        <w:ind w:firstLine="0"/>
        <w:jc w:val="both"/>
      </w:pPr>
      <w:r>
        <w:t xml:space="preserve"> Период 11.03.2022 СНИЛС </w:t>
      </w:r>
    </w:p>
    <w:p w:rsidR="00164ABD" w:rsidRDefault="00164ABD" w:rsidP="006711A8">
      <w:pPr>
        <w:pStyle w:val="20"/>
        <w:shd w:val="clear" w:color="auto" w:fill="auto"/>
        <w:spacing w:after="428" w:line="254" w:lineRule="exact"/>
        <w:ind w:firstLine="0"/>
        <w:jc w:val="both"/>
      </w:pPr>
    </w:p>
    <w:p w:rsidR="00164ABD" w:rsidRDefault="00164ABD" w:rsidP="006711A8">
      <w:pPr>
        <w:pStyle w:val="20"/>
        <w:shd w:val="clear" w:color="auto" w:fill="auto"/>
        <w:spacing w:after="428" w:line="254" w:lineRule="exact"/>
        <w:ind w:firstLine="0"/>
        <w:jc w:val="both"/>
      </w:pPr>
    </w:p>
    <w:p w:rsidR="008F02F4" w:rsidRDefault="008F02F4" w:rsidP="006711A8">
      <w:pPr>
        <w:pStyle w:val="10"/>
        <w:keepNext/>
        <w:keepLines/>
        <w:shd w:val="clear" w:color="auto" w:fill="auto"/>
        <w:tabs>
          <w:tab w:val="left" w:pos="9762"/>
        </w:tabs>
        <w:spacing w:before="0" w:line="190" w:lineRule="exact"/>
        <w:ind w:left="7780"/>
      </w:pPr>
    </w:p>
    <w:p w:rsidR="008F02F4" w:rsidRDefault="002B4043" w:rsidP="006711A8">
      <w:pPr>
        <w:pStyle w:val="20"/>
        <w:shd w:val="clear" w:color="auto" w:fill="auto"/>
        <w:spacing w:line="149" w:lineRule="exact"/>
        <w:ind w:left="260" w:right="1620" w:firstLine="0"/>
        <w:jc w:val="both"/>
      </w:pPr>
      <w:r>
        <w:t>В связи с выявленными расхождениями Отделением СФР страхователю, в соответствии с положениями статьи 17 Закона № 27-ФЗ, было направлено 16.08.2023 посредством почтовой связи уведомление № 033-005340 об устранении в течение пяти рабочих дней имеющихся расхождений (далее - уведомление) в отношении 1 ЗЛ. Направление уведомления подтверждается датой на реестре внутренних почтовых</w:t>
      </w:r>
    </w:p>
    <w:p w:rsidR="008F02F4" w:rsidRDefault="002B4043" w:rsidP="006711A8">
      <w:pPr>
        <w:pStyle w:val="20"/>
        <w:shd w:val="clear" w:color="auto" w:fill="auto"/>
        <w:spacing w:after="83" w:line="149" w:lineRule="exact"/>
        <w:ind w:left="260" w:firstLine="0"/>
        <w:jc w:val="both"/>
      </w:pPr>
      <w:r>
        <w:t>отправлений.</w:t>
      </w:r>
    </w:p>
    <w:p w:rsidR="008F02F4" w:rsidRDefault="006711A8" w:rsidP="006711A8">
      <w:pPr>
        <w:pStyle w:val="20"/>
        <w:shd w:val="clear" w:color="auto" w:fill="auto"/>
        <w:spacing w:after="31" w:line="120" w:lineRule="exact"/>
        <w:ind w:left="260" w:firstLine="0"/>
        <w:jc w:val="both"/>
      </w:pPr>
      <w:r>
        <w:t>П</w:t>
      </w:r>
      <w:r w:rsidR="002B4043">
        <w:t>оследний день срока для устранения выявленных и направленных в уведомлении расхождений — 31.08.2023.</w:t>
      </w:r>
    </w:p>
    <w:p w:rsidR="008F02F4" w:rsidRDefault="002B4043" w:rsidP="006711A8">
      <w:pPr>
        <w:pStyle w:val="20"/>
        <w:shd w:val="clear" w:color="auto" w:fill="auto"/>
        <w:spacing w:after="169" w:line="139" w:lineRule="exact"/>
        <w:ind w:left="260" w:right="1620" w:firstLine="0"/>
        <w:jc w:val="both"/>
      </w:pPr>
      <w:r>
        <w:t>Уточненные сведения по форме СЗВ-СТАЖ/СЗВ-КОРР за отчетный период: 2022 год в отношении 1 ЗЛ страхователем не представлены, как и документы, подтверждающие достоверность сведений в форме СЗВ-СТАЖ.</w:t>
      </w:r>
    </w:p>
    <w:p w:rsidR="008F02F4" w:rsidRDefault="002B4043" w:rsidP="006711A8">
      <w:pPr>
        <w:pStyle w:val="20"/>
        <w:shd w:val="clear" w:color="auto" w:fill="auto"/>
        <w:spacing w:after="79" w:line="154" w:lineRule="exact"/>
        <w:ind w:left="260" w:right="1620" w:firstLine="0"/>
        <w:jc w:val="both"/>
      </w:pPr>
      <w:r>
        <w:t>Настоящей проверкой выявлено нарушение законодательства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в отношении 1 застрахованного лица.</w:t>
      </w:r>
    </w:p>
    <w:p w:rsidR="008F02F4" w:rsidRDefault="002B4043" w:rsidP="006711A8">
      <w:pPr>
        <w:pStyle w:val="30"/>
        <w:shd w:val="clear" w:color="auto" w:fill="auto"/>
        <w:spacing w:after="126" w:line="130" w:lineRule="exact"/>
        <w:ind w:left="360"/>
        <w:jc w:val="both"/>
      </w:pPr>
      <w:r>
        <w:t>(приводятся документально подтвержденные факты нарушения законодательства Российской Федерации об индивидуальном (персонифицированном) учете в</w:t>
      </w:r>
      <w:r>
        <w:br/>
        <w:t>системах обязательного пенсионного страхования и обязательного социального страхования)</w:t>
      </w:r>
    </w:p>
    <w:p w:rsidR="008F02F4" w:rsidRDefault="002B4043" w:rsidP="006711A8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60" w:line="197" w:lineRule="exact"/>
        <w:ind w:left="620" w:firstLine="0"/>
        <w:jc w:val="both"/>
      </w:pPr>
      <w:r>
        <w:t>По результатам настоящей проверки предлагается:</w:t>
      </w:r>
    </w:p>
    <w:p w:rsidR="008F02F4" w:rsidRDefault="002B4043" w:rsidP="006711A8">
      <w:pPr>
        <w:pStyle w:val="20"/>
        <w:numPr>
          <w:ilvl w:val="1"/>
          <w:numId w:val="1"/>
        </w:numPr>
        <w:shd w:val="clear" w:color="auto" w:fill="auto"/>
        <w:tabs>
          <w:tab w:val="left" w:pos="957"/>
        </w:tabs>
        <w:spacing w:line="197" w:lineRule="exact"/>
        <w:ind w:left="620" w:firstLine="0"/>
        <w:jc w:val="both"/>
      </w:pPr>
      <w:r>
        <w:t>Страхователю внести необходимые исправления в документы кадрового учета;</w:t>
      </w:r>
    </w:p>
    <w:p w:rsidR="008F02F4" w:rsidRDefault="002B4043" w:rsidP="006711A8">
      <w:pPr>
        <w:pStyle w:val="20"/>
        <w:numPr>
          <w:ilvl w:val="1"/>
          <w:numId w:val="1"/>
        </w:numPr>
        <w:shd w:val="clear" w:color="auto" w:fill="auto"/>
        <w:tabs>
          <w:tab w:val="left" w:pos="957"/>
        </w:tabs>
        <w:spacing w:line="197" w:lineRule="exact"/>
        <w:ind w:left="620" w:firstLine="0"/>
        <w:jc w:val="both"/>
      </w:pPr>
      <w:r>
        <w:t>Привлечь</w:t>
      </w:r>
    </w:p>
    <w:p w:rsidR="008F02F4" w:rsidRDefault="002B4043" w:rsidP="006711A8">
      <w:pPr>
        <w:pStyle w:val="20"/>
        <w:shd w:val="clear" w:color="auto" w:fill="auto"/>
        <w:spacing w:line="197" w:lineRule="exact"/>
        <w:ind w:left="360" w:firstLine="0"/>
        <w:jc w:val="both"/>
      </w:pPr>
      <w:r>
        <w:t>ФЕДЕРАЛЬНОЕ КАЗЕННОЕ УЧРЕЖДЕНИЕ "ГОСУДАРСТВЕННОЕ УЧРЕЖДЕНИЕ "ВЕДОМСТВЕННАЯ ОХРАНА МИНИСТЕРСТВА</w:t>
      </w:r>
    </w:p>
    <w:p w:rsidR="008F02F4" w:rsidRPr="00E8533D" w:rsidRDefault="002B4043" w:rsidP="006711A8">
      <w:pPr>
        <w:pStyle w:val="20"/>
        <w:shd w:val="clear" w:color="auto" w:fill="auto"/>
        <w:tabs>
          <w:tab w:val="left" w:leader="underscore" w:pos="846"/>
          <w:tab w:val="left" w:leader="underscore" w:pos="1935"/>
          <w:tab w:val="left" w:leader="underscore" w:pos="3159"/>
          <w:tab w:val="left" w:leader="underscore" w:pos="8847"/>
        </w:tabs>
        <w:spacing w:line="120" w:lineRule="exact"/>
        <w:ind w:left="620" w:firstLine="0"/>
        <w:jc w:val="both"/>
        <w:rPr>
          <w:u w:val="single"/>
        </w:rPr>
      </w:pPr>
      <w:r w:rsidRPr="00E8533D">
        <w:rPr>
          <w:u w:val="single"/>
        </w:rPr>
        <w:tab/>
      </w:r>
      <w:r w:rsidRPr="00E8533D">
        <w:rPr>
          <w:u w:val="single"/>
        </w:rPr>
        <w:tab/>
      </w:r>
      <w:r w:rsidRPr="00E8533D">
        <w:rPr>
          <w:u w:val="single"/>
        </w:rPr>
        <w:tab/>
      </w:r>
      <w:r w:rsidRPr="00E8533D">
        <w:rPr>
          <w:rStyle w:val="21"/>
          <w:b/>
          <w:bCs/>
        </w:rPr>
        <w:t>ФИНАНСОВ РОССИЙСКОЙ ФЕДЕРАЦИИ"</w:t>
      </w:r>
      <w:r w:rsidRPr="00E8533D">
        <w:rPr>
          <w:u w:val="single"/>
        </w:rPr>
        <w:tab/>
      </w:r>
    </w:p>
    <w:p w:rsidR="008F02F4" w:rsidRDefault="002B4043" w:rsidP="006711A8">
      <w:pPr>
        <w:pStyle w:val="30"/>
        <w:shd w:val="clear" w:color="auto" w:fill="auto"/>
        <w:spacing w:after="0" w:line="206" w:lineRule="exact"/>
        <w:ind w:left="260" w:right="3220" w:firstLine="1580"/>
        <w:jc w:val="both"/>
      </w:pPr>
      <w:r>
        <w:t xml:space="preserve">(наименование организации, Ф И О. физического лица, в том числе индивидуального предпринимателя) </w:t>
      </w:r>
      <w:r>
        <w:rPr>
          <w:rStyle w:val="36pt"/>
          <w:b/>
          <w:bCs/>
        </w:rPr>
        <w:t>к ответственности, предусмотренной:</w:t>
      </w:r>
    </w:p>
    <w:p w:rsidR="008F02F4" w:rsidRDefault="002B4043" w:rsidP="006711A8">
      <w:pPr>
        <w:pStyle w:val="20"/>
        <w:shd w:val="clear" w:color="auto" w:fill="auto"/>
        <w:tabs>
          <w:tab w:val="left" w:pos="1191"/>
          <w:tab w:val="left" w:pos="2430"/>
        </w:tabs>
        <w:spacing w:after="129" w:line="206" w:lineRule="exact"/>
        <w:ind w:left="260" w:firstLine="0"/>
        <w:jc w:val="both"/>
      </w:pPr>
      <w:r>
        <w:t>частью</w:t>
      </w:r>
      <w:r w:rsidRPr="00661FF1">
        <w:rPr>
          <w:u w:val="single"/>
        </w:rPr>
        <w:tab/>
      </w:r>
      <w:r w:rsidR="00661FF1" w:rsidRPr="00661FF1">
        <w:rPr>
          <w:u w:val="single"/>
        </w:rPr>
        <w:t xml:space="preserve"> </w:t>
      </w:r>
      <w:r w:rsidRPr="00661FF1">
        <w:rPr>
          <w:u w:val="single"/>
        </w:rPr>
        <w:t xml:space="preserve">3 </w:t>
      </w:r>
      <w:r w:rsidR="00661FF1">
        <w:rPr>
          <w:u w:val="single"/>
        </w:rPr>
        <w:t xml:space="preserve">        </w:t>
      </w:r>
      <w:r>
        <w:t>статьи</w:t>
      </w:r>
      <w:r w:rsidR="00661FF1">
        <w:rPr>
          <w:u w:val="single"/>
        </w:rPr>
        <w:t xml:space="preserve">             </w:t>
      </w:r>
      <w:r w:rsidRPr="00661FF1">
        <w:rPr>
          <w:u w:val="single"/>
        </w:rPr>
        <w:t xml:space="preserve">17 </w:t>
      </w:r>
      <w:r w:rsidR="00661FF1">
        <w:rPr>
          <w:u w:val="single"/>
        </w:rPr>
        <w:t xml:space="preserve">       </w:t>
      </w:r>
      <w:r>
        <w:t>Федерального закона от 1 апреля 1996 г. № 27-ФЗ за</w:t>
      </w:r>
    </w:p>
    <w:p w:rsidR="008F02F4" w:rsidRDefault="002B4043" w:rsidP="006711A8">
      <w:pPr>
        <w:pStyle w:val="20"/>
        <w:shd w:val="clear" w:color="auto" w:fill="auto"/>
        <w:tabs>
          <w:tab w:val="left" w:leader="underscore" w:pos="1724"/>
        </w:tabs>
        <w:spacing w:after="42" w:line="120" w:lineRule="exact"/>
        <w:ind w:left="620" w:firstLine="0"/>
        <w:jc w:val="both"/>
      </w:pPr>
      <w:r w:rsidRPr="00E8533D">
        <w:rPr>
          <w:u w:val="single"/>
        </w:rPr>
        <w:tab/>
      </w:r>
      <w:r w:rsidRPr="00E8533D">
        <w:rPr>
          <w:rStyle w:val="21"/>
          <w:b/>
          <w:bCs/>
        </w:rPr>
        <w:t>ФЗ-27 Статья 11 п 2 представл</w:t>
      </w:r>
      <w:r>
        <w:rPr>
          <w:rStyle w:val="21"/>
          <w:b/>
          <w:bCs/>
        </w:rPr>
        <w:t xml:space="preserve">ение страхователем неполных и (или) </w:t>
      </w:r>
      <w:r w:rsidRPr="00E8533D">
        <w:rPr>
          <w:rStyle w:val="21"/>
          <w:b/>
          <w:bCs/>
        </w:rPr>
        <w:t>недостоверных с</w:t>
      </w:r>
      <w:r w:rsidRPr="00E8533D">
        <w:rPr>
          <w:u w:val="single"/>
        </w:rPr>
        <w:t>ведений</w:t>
      </w:r>
    </w:p>
    <w:p w:rsidR="008F02F4" w:rsidRDefault="002B4043" w:rsidP="006711A8">
      <w:pPr>
        <w:pStyle w:val="30"/>
        <w:shd w:val="clear" w:color="auto" w:fill="auto"/>
        <w:spacing w:after="40" w:line="100" w:lineRule="exact"/>
        <w:ind w:left="360"/>
        <w:jc w:val="both"/>
      </w:pPr>
      <w:r>
        <w:t>(указывается наименование выявленного нарушения)</w:t>
      </w:r>
    </w:p>
    <w:p w:rsidR="008F02F4" w:rsidRDefault="002B4043" w:rsidP="006711A8">
      <w:pPr>
        <w:pStyle w:val="20"/>
        <w:shd w:val="clear" w:color="auto" w:fill="auto"/>
        <w:tabs>
          <w:tab w:val="left" w:pos="2938"/>
        </w:tabs>
        <w:spacing w:after="31" w:line="120" w:lineRule="exact"/>
        <w:ind w:left="620" w:firstLine="0"/>
        <w:jc w:val="both"/>
      </w:pPr>
      <w:r>
        <w:t>Приложение: на</w:t>
      </w:r>
      <w:r>
        <w:tab/>
        <w:t>листах.</w:t>
      </w:r>
    </w:p>
    <w:p w:rsidR="008F02F4" w:rsidRDefault="002B4043" w:rsidP="006711A8">
      <w:pPr>
        <w:pStyle w:val="20"/>
        <w:shd w:val="clear" w:color="auto" w:fill="auto"/>
        <w:spacing w:after="199" w:line="144" w:lineRule="exact"/>
        <w:ind w:left="260" w:right="1620" w:firstLine="200"/>
        <w:jc w:val="both"/>
      </w:pPr>
      <w:r>
        <w:t>В случае несогласия с фактами, изложенными в настоящем акте, а также с выводами и предложениями проверяющего страхователь вправе представить в течение 15 дней со дня получения настоящего акта</w:t>
      </w:r>
      <w:r w:rsidR="00661FF1">
        <w:t xml:space="preserve"> </w:t>
      </w:r>
      <w:r>
        <w:t>в</w:t>
      </w:r>
    </w:p>
    <w:p w:rsidR="008F02F4" w:rsidRDefault="002B4043" w:rsidP="006711A8">
      <w:pPr>
        <w:pStyle w:val="20"/>
        <w:shd w:val="clear" w:color="auto" w:fill="auto"/>
        <w:tabs>
          <w:tab w:val="left" w:pos="8340"/>
          <w:tab w:val="left" w:leader="hyphen" w:pos="8633"/>
        </w:tabs>
        <w:spacing w:after="52" w:line="120" w:lineRule="exact"/>
        <w:ind w:left="1260" w:firstLine="0"/>
        <w:jc w:val="both"/>
      </w:pPr>
      <w:r w:rsidRPr="00661FF1">
        <w:rPr>
          <w:u w:val="single"/>
        </w:rPr>
        <w:t>Отделение Фонда пенсионного и социального страхования Россий</w:t>
      </w:r>
      <w:r w:rsidRPr="00661FF1">
        <w:rPr>
          <w:rStyle w:val="21"/>
          <w:b/>
          <w:bCs/>
        </w:rPr>
        <w:t>ской</w:t>
      </w:r>
      <w:r w:rsidRPr="00661FF1">
        <w:rPr>
          <w:u w:val="single"/>
        </w:rPr>
        <w:t xml:space="preserve"> Федерации </w:t>
      </w:r>
      <w:r w:rsidRPr="00661FF1">
        <w:rPr>
          <w:rStyle w:val="21"/>
          <w:b/>
          <w:bCs/>
        </w:rPr>
        <w:t>по Ста</w:t>
      </w:r>
      <w:r w:rsidRPr="00661FF1">
        <w:rPr>
          <w:u w:val="single"/>
        </w:rPr>
        <w:t>вро</w:t>
      </w:r>
      <w:r w:rsidR="00661FF1">
        <w:rPr>
          <w:u w:val="single"/>
        </w:rPr>
        <w:t>польск</w:t>
      </w:r>
      <w:r w:rsidRPr="00661FF1">
        <w:rPr>
          <w:u w:val="single"/>
        </w:rPr>
        <w:t>ому</w:t>
      </w:r>
      <w:r w:rsidR="00661FF1">
        <w:rPr>
          <w:u w:val="single"/>
        </w:rPr>
        <w:t xml:space="preserve">  к</w:t>
      </w:r>
      <w:r w:rsidRPr="00661FF1">
        <w:rPr>
          <w:u w:val="single"/>
        </w:rPr>
        <w:t>раю</w:t>
      </w:r>
      <w:r>
        <w:tab/>
      </w:r>
    </w:p>
    <w:p w:rsidR="008F02F4" w:rsidRDefault="00661FF1" w:rsidP="006711A8">
      <w:pPr>
        <w:pStyle w:val="30"/>
        <w:shd w:val="clear" w:color="auto" w:fill="auto"/>
        <w:spacing w:after="12" w:line="100" w:lineRule="exact"/>
        <w:ind w:left="360"/>
        <w:jc w:val="both"/>
      </w:pPr>
      <w:r>
        <w:t xml:space="preserve">                                                                                                                    </w:t>
      </w:r>
      <w:r w:rsidR="002B4043">
        <w:t>(наименование территориального органа СФР)</w:t>
      </w:r>
    </w:p>
    <w:p w:rsidR="008F02F4" w:rsidRDefault="002B4043" w:rsidP="006711A8">
      <w:pPr>
        <w:pStyle w:val="20"/>
        <w:shd w:val="clear" w:color="auto" w:fill="auto"/>
        <w:spacing w:after="18" w:line="149" w:lineRule="exact"/>
        <w:ind w:left="260" w:right="1620" w:firstLine="0"/>
        <w:jc w:val="both"/>
      </w:pPr>
      <w:r>
        <w:t>письменные возражения по указанному акту в целом или по его отдельным положениям. При этом страхователь вправе приложить к письменным возражениям или в согласованный срок передать документы (их заверенные копии), подтверждающие обоснованность своих возражений.</w:t>
      </w:r>
    </w:p>
    <w:p w:rsidR="008F02F4" w:rsidRDefault="002B4043" w:rsidP="006711A8">
      <w:pPr>
        <w:pStyle w:val="20"/>
        <w:shd w:val="clear" w:color="auto" w:fill="auto"/>
        <w:tabs>
          <w:tab w:val="left" w:pos="4329"/>
        </w:tabs>
        <w:spacing w:line="202" w:lineRule="exact"/>
        <w:ind w:left="1020" w:right="4940"/>
        <w:jc w:val="both"/>
      </w:pPr>
      <w:r>
        <w:t xml:space="preserve">Рассмотрение акта с учетом предоставленных страхователем документов состоится в </w:t>
      </w:r>
      <w:r w:rsidRPr="00661FF1">
        <w:rPr>
          <w:u w:val="single"/>
        </w:rPr>
        <w:t>с 10.0</w:t>
      </w:r>
      <w:r w:rsidRPr="00661FF1">
        <w:rPr>
          <w:rStyle w:val="21"/>
          <w:b/>
          <w:bCs/>
        </w:rPr>
        <w:t>0 до 12,00</w:t>
      </w:r>
      <w:r w:rsidRPr="00661FF1">
        <w:rPr>
          <w:u w:val="single"/>
        </w:rPr>
        <w:t xml:space="preserve"> ______</w:t>
      </w:r>
      <w:r>
        <w:tab/>
      </w:r>
      <w:r>
        <w:rPr>
          <w:rStyle w:val="21"/>
          <w:b/>
          <w:bCs/>
        </w:rPr>
        <w:t>26.12.2023</w:t>
      </w:r>
    </w:p>
    <w:p w:rsidR="008F02F4" w:rsidRDefault="00661FF1" w:rsidP="006711A8">
      <w:pPr>
        <w:pStyle w:val="30"/>
        <w:shd w:val="clear" w:color="auto" w:fill="auto"/>
        <w:spacing w:after="0" w:line="100" w:lineRule="exact"/>
        <w:ind w:left="460"/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  <w:r w:rsidR="002B4043">
        <w:t>(дата)</w:t>
      </w:r>
    </w:p>
    <w:p w:rsidR="008F02F4" w:rsidRDefault="002B4043" w:rsidP="00661FF1">
      <w:pPr>
        <w:pStyle w:val="20"/>
        <w:shd w:val="clear" w:color="auto" w:fill="auto"/>
        <w:spacing w:after="125" w:line="202" w:lineRule="exact"/>
        <w:ind w:left="460" w:firstLine="0"/>
      </w:pPr>
      <w:r w:rsidRPr="00661FF1">
        <w:rPr>
          <w:u w:val="single"/>
        </w:rPr>
        <w:t>Отделение Фонда пенсионного и социального страхования Российской Федерации по Ставропольскому краю</w:t>
      </w:r>
      <w:r>
        <w:br/>
      </w:r>
      <w:r w:rsidR="00661FF1">
        <w:rPr>
          <w:rStyle w:val="25pt"/>
          <w:b/>
          <w:bCs/>
        </w:rPr>
        <w:t xml:space="preserve">                                                     </w:t>
      </w:r>
      <w:r>
        <w:rPr>
          <w:rStyle w:val="25pt"/>
          <w:b/>
          <w:bCs/>
        </w:rPr>
        <w:t>(наименование территориального органа СФР)</w:t>
      </w:r>
    </w:p>
    <w:p w:rsidR="008F02F4" w:rsidRDefault="002B4043" w:rsidP="006711A8">
      <w:pPr>
        <w:pStyle w:val="20"/>
        <w:shd w:val="clear" w:color="auto" w:fill="auto"/>
        <w:spacing w:after="14" w:line="120" w:lineRule="exact"/>
        <w:ind w:left="360" w:firstLine="0"/>
        <w:jc w:val="both"/>
      </w:pPr>
      <w:r>
        <w:rPr>
          <w:rStyle w:val="21"/>
          <w:b/>
          <w:bCs/>
        </w:rPr>
        <w:t>355035</w:t>
      </w:r>
      <w:r>
        <w:t xml:space="preserve">, </w:t>
      </w:r>
      <w:r>
        <w:rPr>
          <w:rStyle w:val="21"/>
          <w:b/>
          <w:bCs/>
        </w:rPr>
        <w:t xml:space="preserve">КРАЙ </w:t>
      </w:r>
      <w:r w:rsidRPr="00661FF1">
        <w:rPr>
          <w:rStyle w:val="21"/>
          <w:b/>
          <w:bCs/>
        </w:rPr>
        <w:t>СТАВРОПОЛЬСКИ</w:t>
      </w:r>
      <w:r w:rsidRPr="00661FF1">
        <w:rPr>
          <w:u w:val="single"/>
        </w:rPr>
        <w:t>Й</w:t>
      </w:r>
      <w:r w:rsidR="00661FF1" w:rsidRPr="00661FF1">
        <w:rPr>
          <w:u w:val="single"/>
        </w:rPr>
        <w:t xml:space="preserve"> </w:t>
      </w:r>
      <w:r w:rsidRPr="00661FF1">
        <w:rPr>
          <w:u w:val="single"/>
        </w:rPr>
        <w:t>,</w:t>
      </w:r>
      <w:r w:rsidR="00661FF1" w:rsidRPr="00661FF1">
        <w:rPr>
          <w:u w:val="single"/>
        </w:rPr>
        <w:t xml:space="preserve"> </w:t>
      </w:r>
      <w:r w:rsidRPr="00661FF1">
        <w:rPr>
          <w:rStyle w:val="21"/>
          <w:b/>
          <w:bCs/>
        </w:rPr>
        <w:t>, ГОРОД</w:t>
      </w:r>
      <w:r>
        <w:rPr>
          <w:rStyle w:val="21"/>
          <w:b/>
          <w:bCs/>
        </w:rPr>
        <w:t xml:space="preserve"> СТАВРОПОЛЬ,, УЛИЦА ЛЕНИНА, 415, Е, КАБ 305</w:t>
      </w:r>
      <w:r>
        <w:rPr>
          <w:rStyle w:val="21"/>
          <w:b/>
          <w:bCs/>
        </w:rPr>
        <w:br/>
      </w:r>
      <w:r w:rsidR="00661FF1">
        <w:rPr>
          <w:rStyle w:val="3"/>
          <w:b/>
          <w:bCs/>
        </w:rPr>
        <w:t xml:space="preserve">                                                    </w:t>
      </w:r>
      <w:r>
        <w:rPr>
          <w:rStyle w:val="3"/>
          <w:b/>
          <w:bCs/>
        </w:rPr>
        <w:t>(адрес территориального органа СФР)</w:t>
      </w:r>
    </w:p>
    <w:p w:rsidR="008F02F4" w:rsidRDefault="00661FF1" w:rsidP="006711A8">
      <w:pPr>
        <w:pStyle w:val="20"/>
        <w:shd w:val="clear" w:color="auto" w:fill="auto"/>
        <w:spacing w:after="87" w:line="154" w:lineRule="exact"/>
        <w:ind w:left="260" w:right="1620" w:firstLine="280"/>
        <w:jc w:val="both"/>
      </w:pPr>
      <w:r>
        <w:t>П</w:t>
      </w:r>
      <w:r w:rsidR="002B4043">
        <w:t>о результатам рассмотрения будет принято Решение о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или Решение об отказе в привлечении страхователя к ответственности за совершение правонарушения в сфере законодательства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(далее - Решение о привлечении (об отказе в привлечении) страхователя к ответственности)'’.</w:t>
      </w:r>
    </w:p>
    <w:p w:rsidR="008F02F4" w:rsidRDefault="002B4043" w:rsidP="006711A8">
      <w:pPr>
        <w:pStyle w:val="20"/>
        <w:shd w:val="clear" w:color="auto" w:fill="auto"/>
        <w:spacing w:after="7" w:line="120" w:lineRule="exact"/>
        <w:ind w:left="460" w:firstLine="0"/>
        <w:jc w:val="both"/>
      </w:pPr>
      <w:r>
        <w:t>В случае неявки страхователя Решение о привлечении (отказе в привлечении) страхователя к ответственности будет принято в</w:t>
      </w:r>
      <w:r w:rsidR="00661FF1">
        <w:t xml:space="preserve"> </w:t>
      </w:r>
      <w:r>
        <w:t xml:space="preserve"> его</w:t>
      </w:r>
    </w:p>
    <w:p w:rsidR="008F02F4" w:rsidRDefault="002B4043" w:rsidP="006711A8">
      <w:pPr>
        <w:pStyle w:val="20"/>
        <w:shd w:val="clear" w:color="auto" w:fill="auto"/>
        <w:spacing w:line="120" w:lineRule="exact"/>
        <w:ind w:left="260" w:firstLine="0"/>
        <w:jc w:val="both"/>
        <w:sectPr w:rsidR="008F02F4" w:rsidSect="00164ABD">
          <w:pgSz w:w="11900" w:h="16840"/>
          <w:pgMar w:top="633" w:right="448" w:bottom="431" w:left="1007" w:header="0" w:footer="3" w:gutter="0"/>
          <w:cols w:space="720"/>
          <w:noEndnote/>
          <w:docGrid w:linePitch="360"/>
        </w:sectPr>
      </w:pPr>
      <w:r>
        <w:t>отсутствие.</w:t>
      </w:r>
    </w:p>
    <w:p w:rsidR="008F02F4" w:rsidRDefault="00AE1A61" w:rsidP="006711A8">
      <w:pPr>
        <w:spacing w:line="611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153035</wp:posOffset>
                </wp:positionH>
                <wp:positionV relativeFrom="paragraph">
                  <wp:posOffset>6985</wp:posOffset>
                </wp:positionV>
                <wp:extent cx="2740025" cy="195580"/>
                <wp:effectExtent l="2540" t="0" r="63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F4" w:rsidRDefault="002B4043">
                            <w:pPr>
                              <w:pStyle w:val="20"/>
                              <w:shd w:val="clear" w:color="auto" w:fill="auto"/>
                              <w:spacing w:line="1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Подпись должностного лица территориального органа СФР, проводившего проверку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2.05pt;margin-top:.55pt;width:215.75pt;height:15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H0sg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" filled="f" stroked="f">
                <v:textbox style="mso-fit-shape-to-text:t" inset="0,0,0,0">
                  <w:txbxContent>
                    <w:p w:rsidR="008F02F4" w:rsidRDefault="002B4043">
                      <w:pPr>
                        <w:pStyle w:val="20"/>
                        <w:shd w:val="clear" w:color="auto" w:fill="auto"/>
                        <w:spacing w:line="154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  <w:b/>
                          <w:bCs/>
                        </w:rPr>
                        <w:t>Подпись должностного лица территориального органа СФР, проводившего проверку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3008630</wp:posOffset>
                </wp:positionH>
                <wp:positionV relativeFrom="paragraph">
                  <wp:posOffset>0</wp:posOffset>
                </wp:positionV>
                <wp:extent cx="795655" cy="307340"/>
                <wp:effectExtent l="635" t="1270" r="381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F4" w:rsidRDefault="00AE1A6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03275" cy="246380"/>
                                  <wp:effectExtent l="0" t="0" r="0" b="1270"/>
                                  <wp:docPr id="2" name="Рисунок 2" descr="C:\Users\Chumachenko\Downloads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humachenko\Downloads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275" cy="246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02F4" w:rsidRDefault="002B4043">
                            <w:pPr>
                              <w:pStyle w:val="a6"/>
                              <w:shd w:val="clear" w:color="auto" w:fill="auto"/>
                              <w:spacing w:line="100" w:lineRule="exact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6.9pt;margin-top:0;width:62.65pt;height:24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" filled="f" stroked="f">
                <v:textbox style="mso-fit-shape-to-text:t" inset="0,0,0,0">
                  <w:txbxContent>
                    <w:p w:rsidR="008F02F4" w:rsidRDefault="00AE1A6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03275" cy="246380"/>
                            <wp:effectExtent l="0" t="0" r="0" b="1270"/>
                            <wp:docPr id="2" name="Рисунок 2" descr="C:\Users\Chumachenko\Downloads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humachenko\Downloads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275" cy="246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02F4" w:rsidRDefault="002B4043">
                      <w:pPr>
                        <w:pStyle w:val="a6"/>
                        <w:shd w:val="clear" w:color="auto" w:fill="auto"/>
                        <w:spacing w:line="100" w:lineRule="exact"/>
                      </w:pPr>
                      <w: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4523740</wp:posOffset>
                </wp:positionH>
                <wp:positionV relativeFrom="paragraph">
                  <wp:posOffset>121920</wp:posOffset>
                </wp:positionV>
                <wp:extent cx="609600" cy="76200"/>
                <wp:effectExtent l="1270" t="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F4" w:rsidRDefault="002B4043">
                            <w:pPr>
                              <w:pStyle w:val="20"/>
                              <w:shd w:val="clear" w:color="auto" w:fill="auto"/>
                              <w:spacing w:line="12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Савченко Ю.С.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56.2pt;margin-top:9.6pt;width:48pt;height: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aJqg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" filled="f" stroked="f">
                <v:textbox style="mso-fit-shape-to-text:t" inset="0,0,0,0">
                  <w:txbxContent>
                    <w:p w:rsidR="008F02F4" w:rsidRDefault="002B4043">
                      <w:pPr>
                        <w:pStyle w:val="20"/>
                        <w:shd w:val="clear" w:color="auto" w:fill="auto"/>
                        <w:spacing w:line="120" w:lineRule="exact"/>
                        <w:ind w:firstLine="0"/>
                      </w:pPr>
                      <w:r>
                        <w:rPr>
                          <w:rStyle w:val="2Exact"/>
                          <w:b/>
                          <w:bCs/>
                        </w:rPr>
                        <w:t>Савченко Ю.С.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02F4" w:rsidRDefault="008F02F4" w:rsidP="006711A8">
      <w:pPr>
        <w:jc w:val="both"/>
        <w:rPr>
          <w:sz w:val="2"/>
          <w:szCs w:val="2"/>
        </w:rPr>
        <w:sectPr w:rsidR="008F02F4">
          <w:type w:val="continuous"/>
          <w:pgSz w:w="11900" w:h="16840"/>
          <w:pgMar w:top="681" w:right="478" w:bottom="1210" w:left="978" w:header="0" w:footer="3" w:gutter="0"/>
          <w:cols w:space="720"/>
          <w:noEndnote/>
          <w:docGrid w:linePitch="360"/>
        </w:sectPr>
      </w:pPr>
    </w:p>
    <w:p w:rsidR="008F02F4" w:rsidRDefault="002B4043" w:rsidP="006711A8">
      <w:pPr>
        <w:pStyle w:val="30"/>
        <w:shd w:val="clear" w:color="auto" w:fill="auto"/>
        <w:spacing w:after="18" w:line="100" w:lineRule="exact"/>
        <w:ind w:left="7160"/>
        <w:jc w:val="both"/>
      </w:pPr>
      <w:r>
        <w:t>(ФИО.)</w:t>
      </w:r>
    </w:p>
    <w:p w:rsidR="008F02F4" w:rsidRDefault="00661FF1" w:rsidP="006711A8">
      <w:pPr>
        <w:pStyle w:val="20"/>
        <w:shd w:val="clear" w:color="auto" w:fill="auto"/>
        <w:spacing w:line="154" w:lineRule="exact"/>
        <w:ind w:right="5040" w:firstLine="0"/>
        <w:jc w:val="both"/>
      </w:pPr>
      <w:r>
        <w:t>П</w:t>
      </w:r>
      <w:r w:rsidR="002B4043">
        <w:t>одпись руководителя юридического лица (обособленного подразделения) с указанием должности физического лица, в том числе индивидуального предпринимателя</w:t>
      </w:r>
    </w:p>
    <w:p w:rsidR="008F02F4" w:rsidRDefault="002B4043" w:rsidP="006711A8">
      <w:pPr>
        <w:pStyle w:val="20"/>
        <w:shd w:val="clear" w:color="auto" w:fill="auto"/>
        <w:tabs>
          <w:tab w:val="left" w:pos="3922"/>
          <w:tab w:val="left" w:leader="hyphen" w:pos="4829"/>
          <w:tab w:val="left" w:leader="hyphen" w:pos="5731"/>
          <w:tab w:val="left" w:leader="hyphen" w:pos="7589"/>
        </w:tabs>
        <w:spacing w:line="154" w:lineRule="exact"/>
        <w:ind w:firstLine="0"/>
        <w:jc w:val="both"/>
      </w:pPr>
      <w:r w:rsidRPr="00164ABD">
        <w:rPr>
          <w:lang w:eastAsia="en-US" w:bidi="en-US"/>
        </w:rPr>
        <w:t>(</w:t>
      </w:r>
      <w:r w:rsidR="00661FF1">
        <w:rPr>
          <w:lang w:eastAsia="en-US" w:bidi="en-US"/>
        </w:rPr>
        <w:t>у</w:t>
      </w:r>
      <w:r>
        <w:t>пол</w:t>
      </w:r>
      <w:r w:rsidR="00661FF1">
        <w:t>н</w:t>
      </w:r>
      <w:r>
        <w:t>омоченного представителя)</w:t>
      </w:r>
      <w:r>
        <w:rPr>
          <w:vertAlign w:val="superscript"/>
        </w:rPr>
        <w:t>7</w:t>
      </w:r>
      <w:r>
        <w:tab/>
      </w:r>
      <w:r w:rsidR="00A97121" w:rsidRPr="00D526B8">
        <w:rPr>
          <w:b w:val="0"/>
        </w:rPr>
        <w:t>_________________________________________________________________________________________________</w:t>
      </w:r>
    </w:p>
    <w:p w:rsidR="008F02F4" w:rsidRDefault="002B4043" w:rsidP="006711A8">
      <w:pPr>
        <w:pStyle w:val="30"/>
        <w:shd w:val="clear" w:color="auto" w:fill="auto"/>
        <w:tabs>
          <w:tab w:val="left" w:pos="5167"/>
          <w:tab w:val="left" w:pos="7138"/>
        </w:tabs>
        <w:spacing w:after="35" w:line="100" w:lineRule="exact"/>
        <w:ind w:left="4080"/>
        <w:jc w:val="both"/>
      </w:pPr>
      <w:r>
        <w:t>(должность)</w:t>
      </w:r>
      <w:r>
        <w:tab/>
        <w:t>(подпись)</w:t>
      </w:r>
      <w:r>
        <w:tab/>
        <w:t>(Ф.И.О.)</w:t>
      </w:r>
    </w:p>
    <w:p w:rsidR="008F02F4" w:rsidRDefault="002B4043" w:rsidP="006711A8">
      <w:pPr>
        <w:pStyle w:val="20"/>
        <w:shd w:val="clear" w:color="auto" w:fill="auto"/>
        <w:tabs>
          <w:tab w:val="left" w:pos="3235"/>
          <w:tab w:val="left" w:pos="5167"/>
        </w:tabs>
        <w:spacing w:after="42" w:line="120" w:lineRule="exact"/>
        <w:ind w:firstLine="0"/>
        <w:jc w:val="both"/>
      </w:pPr>
      <w:r>
        <w:t xml:space="preserve"> Экземпляр настоящего акта с</w:t>
      </w:r>
      <w:r w:rsidRPr="00661FF1">
        <w:rPr>
          <w:u w:val="single"/>
        </w:rPr>
        <w:tab/>
      </w:r>
      <w:r>
        <w:t>приложениями на</w:t>
      </w:r>
      <w:r w:rsidRPr="00661FF1">
        <w:rPr>
          <w:u w:val="single"/>
        </w:rPr>
        <w:tab/>
      </w:r>
      <w:r>
        <w:t>листах получил лично:</w:t>
      </w:r>
    </w:p>
    <w:p w:rsidR="008F02F4" w:rsidRDefault="002B4043" w:rsidP="006711A8">
      <w:pPr>
        <w:pStyle w:val="30"/>
        <w:shd w:val="clear" w:color="auto" w:fill="auto"/>
        <w:spacing w:after="42" w:line="100" w:lineRule="exact"/>
        <w:ind w:left="2380"/>
        <w:jc w:val="both"/>
      </w:pPr>
      <w:r>
        <w:t>(количество</w:t>
      </w:r>
    </w:p>
    <w:p w:rsidR="008F02F4" w:rsidRDefault="002B4043" w:rsidP="006711A8">
      <w:pPr>
        <w:pStyle w:val="30"/>
        <w:shd w:val="clear" w:color="auto" w:fill="auto"/>
        <w:spacing w:after="286" w:line="100" w:lineRule="exact"/>
        <w:ind w:left="2380"/>
        <w:jc w:val="both"/>
      </w:pPr>
      <w:r>
        <w:t>приложений)</w:t>
      </w:r>
    </w:p>
    <w:p w:rsidR="00565439" w:rsidRDefault="00565439" w:rsidP="00565439">
      <w:pPr>
        <w:pStyle w:val="30"/>
        <w:shd w:val="clear" w:color="auto" w:fill="auto"/>
        <w:spacing w:after="0" w:line="100" w:lineRule="exact"/>
        <w:jc w:val="center"/>
      </w:pPr>
      <w:r>
        <w:t>__________</w:t>
      </w:r>
      <w:r w:rsidR="00236C45">
        <w:t>____________________________________________________________________</w:t>
      </w:r>
      <w:r>
        <w:t>________________________________________________________________________________________________________________________________________</w:t>
      </w:r>
    </w:p>
    <w:p w:rsidR="00661FF1" w:rsidRDefault="002B4043" w:rsidP="00565439">
      <w:pPr>
        <w:pStyle w:val="30"/>
        <w:shd w:val="clear" w:color="auto" w:fill="auto"/>
        <w:spacing w:after="0" w:line="100" w:lineRule="exact"/>
        <w:jc w:val="center"/>
      </w:pPr>
      <w:r>
        <w:t>(</w:t>
      </w:r>
      <w:r w:rsidR="00661FF1">
        <w:t xml:space="preserve"> </w:t>
      </w:r>
      <w:r>
        <w:t xml:space="preserve">должность. Ф И О. руководителя </w:t>
      </w:r>
      <w:r w:rsidRPr="00661FF1">
        <w:t>юридическ</w:t>
      </w:r>
      <w:r w:rsidRPr="00661FF1">
        <w:rPr>
          <w:rStyle w:val="31"/>
          <w:b/>
          <w:bCs/>
          <w:u w:val="none"/>
        </w:rPr>
        <w:t>ого лица (о</w:t>
      </w:r>
      <w:r w:rsidRPr="00661FF1">
        <w:t>б</w:t>
      </w:r>
      <w:r w:rsidR="00661FF1" w:rsidRPr="00661FF1">
        <w:t>особл</w:t>
      </w:r>
      <w:r w:rsidRPr="00661FF1">
        <w:t>е</w:t>
      </w:r>
      <w:r w:rsidR="00661FF1" w:rsidRPr="00661FF1">
        <w:t>нного</w:t>
      </w:r>
      <w:r w:rsidR="00661FF1">
        <w:t xml:space="preserve"> </w:t>
      </w:r>
      <w:r>
        <w:t>подра</w:t>
      </w:r>
      <w:r w:rsidR="00661FF1">
        <w:t>зделения)</w:t>
      </w:r>
    </w:p>
    <w:p w:rsidR="00565439" w:rsidRDefault="00565439" w:rsidP="00565439">
      <w:pPr>
        <w:pStyle w:val="30"/>
        <w:shd w:val="clear" w:color="auto" w:fill="auto"/>
        <w:spacing w:after="0" w:line="100" w:lineRule="exact"/>
        <w:jc w:val="center"/>
      </w:pPr>
    </w:p>
    <w:p w:rsidR="00565439" w:rsidRDefault="00565439" w:rsidP="00565439">
      <w:pPr>
        <w:pStyle w:val="30"/>
        <w:shd w:val="clear" w:color="auto" w:fill="auto"/>
        <w:spacing w:after="0" w:line="100" w:lineRule="exact"/>
        <w:jc w:val="center"/>
      </w:pPr>
      <w:r>
        <w:t>__________________________________________________________________________________________________________________________________________________</w:t>
      </w:r>
      <w:r w:rsidR="00236C45">
        <w:t>____________________________________________________________________</w:t>
      </w:r>
      <w:r>
        <w:t>_</w:t>
      </w:r>
    </w:p>
    <w:p w:rsidR="008F02F4" w:rsidRDefault="002B4043" w:rsidP="00565439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 w:rsidRPr="00565439">
        <w:rPr>
          <w:rFonts w:ascii="Times New Roman" w:hAnsi="Times New Roman" w:cs="Times New Roman"/>
          <w:b/>
          <w:sz w:val="10"/>
          <w:szCs w:val="10"/>
        </w:rPr>
        <w:t xml:space="preserve">или Ф И </w:t>
      </w:r>
      <w:r w:rsidR="00661FF1" w:rsidRPr="00565439">
        <w:rPr>
          <w:rFonts w:ascii="Times New Roman" w:hAnsi="Times New Roman" w:cs="Times New Roman"/>
          <w:b/>
          <w:sz w:val="10"/>
          <w:szCs w:val="10"/>
        </w:rPr>
        <w:t>О</w:t>
      </w:r>
      <w:r w:rsidR="00565439" w:rsidRPr="00565439">
        <w:rPr>
          <w:rFonts w:ascii="Times New Roman" w:hAnsi="Times New Roman" w:cs="Times New Roman"/>
          <w:b/>
          <w:sz w:val="10"/>
          <w:szCs w:val="10"/>
        </w:rPr>
        <w:t xml:space="preserve"> </w:t>
      </w:r>
      <w:r w:rsidR="00661FF1" w:rsidRPr="00565439">
        <w:rPr>
          <w:rFonts w:ascii="Times New Roman" w:hAnsi="Times New Roman" w:cs="Times New Roman"/>
          <w:b/>
          <w:sz w:val="10"/>
          <w:szCs w:val="10"/>
        </w:rPr>
        <w:t>ф</w:t>
      </w:r>
      <w:r w:rsidR="00565439" w:rsidRPr="00565439">
        <w:rPr>
          <w:rFonts w:ascii="Times New Roman" w:hAnsi="Times New Roman" w:cs="Times New Roman"/>
          <w:b/>
          <w:sz w:val="10"/>
          <w:szCs w:val="10"/>
        </w:rPr>
        <w:t xml:space="preserve">изического лица, в </w:t>
      </w:r>
      <w:r w:rsidRPr="00565439">
        <w:rPr>
          <w:rFonts w:ascii="Times New Roman" w:hAnsi="Times New Roman" w:cs="Times New Roman"/>
          <w:b/>
          <w:sz w:val="10"/>
          <w:szCs w:val="10"/>
        </w:rPr>
        <w:t xml:space="preserve">том числе </w:t>
      </w:r>
      <w:r w:rsidR="00565439" w:rsidRPr="00565439">
        <w:rPr>
          <w:rFonts w:ascii="Times New Roman" w:hAnsi="Times New Roman" w:cs="Times New Roman"/>
          <w:b/>
          <w:sz w:val="10"/>
          <w:szCs w:val="10"/>
        </w:rPr>
        <w:t>индивидуального предпринимателя</w:t>
      </w:r>
      <w:r w:rsidRPr="00565439">
        <w:rPr>
          <w:rFonts w:ascii="Times New Roman" w:hAnsi="Times New Roman" w:cs="Times New Roman"/>
          <w:b/>
          <w:sz w:val="10"/>
          <w:szCs w:val="10"/>
        </w:rPr>
        <w:t>(уполномоченного представителя)</w:t>
      </w:r>
    </w:p>
    <w:p w:rsidR="00565439" w:rsidRDefault="00565439" w:rsidP="00565439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65439" w:rsidRPr="00565439" w:rsidRDefault="00565439" w:rsidP="00565439">
      <w:pPr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 xml:space="preserve">____________    _______________ </w:t>
      </w:r>
    </w:p>
    <w:p w:rsidR="008F02F4" w:rsidRDefault="002B4043" w:rsidP="006711A8">
      <w:pPr>
        <w:pStyle w:val="30"/>
        <w:shd w:val="clear" w:color="auto" w:fill="auto"/>
        <w:spacing w:after="2" w:line="100" w:lineRule="exact"/>
        <w:jc w:val="both"/>
      </w:pPr>
      <w:r>
        <w:t>(подпись)</w:t>
      </w:r>
      <w:r w:rsidR="00565439">
        <w:tab/>
        <w:t xml:space="preserve">   (дата)</w:t>
      </w:r>
    </w:p>
    <w:p w:rsidR="008F02F4" w:rsidRDefault="002B4043" w:rsidP="006711A8">
      <w:pPr>
        <w:pStyle w:val="20"/>
        <w:shd w:val="clear" w:color="auto" w:fill="auto"/>
        <w:spacing w:line="168" w:lineRule="exact"/>
        <w:ind w:left="380" w:firstLine="0"/>
        <w:jc w:val="both"/>
      </w:pPr>
      <w:r>
        <w:t>Направить настоящий акт:</w:t>
      </w:r>
    </w:p>
    <w:p w:rsidR="008F02F4" w:rsidRDefault="00D238ED" w:rsidP="006711A8">
      <w:pPr>
        <w:pStyle w:val="20"/>
        <w:shd w:val="clear" w:color="auto" w:fill="auto"/>
        <w:spacing w:line="168" w:lineRule="exact"/>
        <w:ind w:left="540" w:firstLine="0"/>
        <w:jc w:val="both"/>
      </w:pPr>
      <w:r>
        <w:t>-</w:t>
      </w:r>
      <w:r w:rsidR="002B4043">
        <w:t xml:space="preserve"> по почте (в случае направления акта по почте заказным письмом датой вручения этого акта</w:t>
      </w:r>
      <w:r w:rsidR="002B4043">
        <w:br/>
        <w:t xml:space="preserve">считается шестой </w:t>
      </w:r>
      <w:r w:rsidR="00661FF1">
        <w:t>день,</w:t>
      </w:r>
      <w:r w:rsidR="002B4043">
        <w:t xml:space="preserve"> считая с даты отправления заказного письма</w:t>
      </w:r>
      <w:r w:rsidR="002B4043">
        <w:rPr>
          <w:vertAlign w:val="superscript"/>
        </w:rPr>
        <w:t>8</w:t>
      </w:r>
      <w:r w:rsidR="002B4043">
        <w:t>);</w:t>
      </w:r>
    </w:p>
    <w:p w:rsidR="008F02F4" w:rsidRDefault="00AE1A61" w:rsidP="006711A8">
      <w:pPr>
        <w:pStyle w:val="60"/>
        <w:shd w:val="clear" w:color="auto" w:fill="auto"/>
        <w:spacing w:before="0" w:line="420" w:lineRule="exact"/>
        <w:ind w:left="3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04470" distR="511810" simplePos="0" relativeHeight="377487108" behindDoc="1" locked="0" layoutInCell="1" allowOverlap="1">
                <wp:simplePos x="0" y="0"/>
                <wp:positionH relativeFrom="margin">
                  <wp:posOffset>341630</wp:posOffset>
                </wp:positionH>
                <wp:positionV relativeFrom="paragraph">
                  <wp:posOffset>22860</wp:posOffset>
                </wp:positionV>
                <wp:extent cx="1795145" cy="102235"/>
                <wp:effectExtent l="4445" t="2540" r="635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F4" w:rsidRDefault="00D238ED">
                            <w:pPr>
                              <w:pStyle w:val="23"/>
                              <w:shd w:val="clear" w:color="auto" w:fill="auto"/>
                              <w:spacing w:line="120" w:lineRule="exact"/>
                            </w:pPr>
                            <w:r>
                              <w:t>- по телекоммуникационным каналам связи.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6.9pt;margin-top:1.8pt;width:141.35pt;height:8.05pt;z-index:-125829372;visibility:visible;mso-wrap-style:square;mso-width-percent:0;mso-height-percent:0;mso-wrap-distance-left:16.1pt;mso-wrap-distance-top:0;mso-wrap-distance-right:4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XZsQIAALE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" filled="f" stroked="f">
                <v:textbox inset="0,0,0,0">
                  <w:txbxContent>
                    <w:p w:rsidR="008F02F4" w:rsidRDefault="00D238ED">
                      <w:pPr>
                        <w:pStyle w:val="23"/>
                        <w:shd w:val="clear" w:color="auto" w:fill="auto"/>
                        <w:spacing w:line="120" w:lineRule="exact"/>
                      </w:pPr>
                      <w:r>
                        <w:t>- по телекоммуникационным каналам связи.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04470" distR="511810" simplePos="0" relativeHeight="377487109" behindDoc="1" locked="0" layoutInCell="1" allowOverlap="1">
                <wp:simplePos x="0" y="0"/>
                <wp:positionH relativeFrom="margin">
                  <wp:posOffset>277495</wp:posOffset>
                </wp:positionH>
                <wp:positionV relativeFrom="paragraph">
                  <wp:posOffset>370840</wp:posOffset>
                </wp:positionV>
                <wp:extent cx="1073150" cy="170180"/>
                <wp:effectExtent l="0" t="0" r="0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2F4" w:rsidRDefault="002B4043">
                            <w:pPr>
                              <w:pStyle w:val="a6"/>
                              <w:shd w:val="clear" w:color="auto" w:fill="auto"/>
                              <w:spacing w:line="134" w:lineRule="exact"/>
                              <w:jc w:val="center"/>
                            </w:pPr>
                            <w:r>
                              <w:t xml:space="preserve">(подпись лица, </w:t>
                            </w:r>
                            <w:r w:rsidR="00A97121">
                              <w:t>провод</w:t>
                            </w:r>
                            <w:r>
                              <w:t>ившего проверку)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1.85pt;margin-top:29.2pt;width:84.5pt;height:13.4pt;z-index:-125829371;visibility:visible;mso-wrap-style:square;mso-width-percent:0;mso-height-percent:0;mso-wrap-distance-left:16.1pt;mso-wrap-distance-top:0;mso-wrap-distance-right:4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" filled="f" stroked="f">
                <v:textbox style="mso-fit-shape-to-text:t" inset="0,0,0,0">
                  <w:txbxContent>
                    <w:p w:rsidR="008F02F4" w:rsidRDefault="002B4043">
                      <w:pPr>
                        <w:pStyle w:val="a6"/>
                        <w:shd w:val="clear" w:color="auto" w:fill="auto"/>
                        <w:spacing w:line="134" w:lineRule="exact"/>
                        <w:jc w:val="center"/>
                      </w:pPr>
                      <w:r>
                        <w:t xml:space="preserve">(подпись лица, </w:t>
                      </w:r>
                      <w:r w:rsidR="00A97121">
                        <w:t>провод</w:t>
                      </w:r>
                      <w:r>
                        <w:t>ившего проверку)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38ED" w:rsidRDefault="00AC381E" w:rsidP="00AC381E">
      <w:pPr>
        <w:pStyle w:val="30"/>
        <w:shd w:val="clear" w:color="auto" w:fill="auto"/>
        <w:spacing w:after="48" w:line="100" w:lineRule="exact"/>
        <w:ind w:left="426" w:hanging="284"/>
      </w:pPr>
      <w:r>
        <w:t xml:space="preserve">                 ________________________________________________________________________</w:t>
      </w:r>
    </w:p>
    <w:p w:rsidR="008F02F4" w:rsidRDefault="002B4043" w:rsidP="006711A8">
      <w:pPr>
        <w:pStyle w:val="30"/>
        <w:shd w:val="clear" w:color="auto" w:fill="auto"/>
        <w:spacing w:after="48" w:line="100" w:lineRule="exact"/>
        <w:ind w:left="2900"/>
        <w:jc w:val="both"/>
      </w:pPr>
      <w:r>
        <w:t>(дата)</w:t>
      </w:r>
    </w:p>
    <w:p w:rsidR="00D238ED" w:rsidRDefault="00A97121" w:rsidP="00A97121">
      <w:pPr>
        <w:pStyle w:val="70"/>
        <w:shd w:val="clear" w:color="auto" w:fill="auto"/>
        <w:tabs>
          <w:tab w:val="left" w:pos="708"/>
          <w:tab w:val="left" w:pos="1352"/>
        </w:tabs>
        <w:spacing w:before="0" w:after="0" w:line="80" w:lineRule="exact"/>
      </w:pPr>
      <w:r>
        <w:tab/>
      </w:r>
      <w:r>
        <w:tab/>
      </w:r>
      <w:r>
        <w:tab/>
      </w:r>
      <w:r>
        <w:tab/>
      </w:r>
    </w:p>
    <w:p w:rsidR="00D238ED" w:rsidRDefault="00D238ED" w:rsidP="006711A8">
      <w:pPr>
        <w:pStyle w:val="70"/>
        <w:shd w:val="clear" w:color="auto" w:fill="auto"/>
        <w:tabs>
          <w:tab w:val="right" w:pos="1321"/>
          <w:tab w:val="right" w:pos="1787"/>
          <w:tab w:val="center" w:pos="2051"/>
          <w:tab w:val="left" w:pos="2434"/>
          <w:tab w:val="left" w:pos="2823"/>
          <w:tab w:val="right" w:pos="3246"/>
          <w:tab w:val="right" w:pos="3989"/>
        </w:tabs>
        <w:spacing w:before="0" w:after="0" w:line="80" w:lineRule="exact"/>
      </w:pPr>
    </w:p>
    <w:p w:rsidR="00D238ED" w:rsidRDefault="00D238ED" w:rsidP="006711A8">
      <w:pPr>
        <w:pStyle w:val="70"/>
        <w:shd w:val="clear" w:color="auto" w:fill="auto"/>
        <w:tabs>
          <w:tab w:val="right" w:pos="1321"/>
          <w:tab w:val="right" w:pos="1787"/>
          <w:tab w:val="center" w:pos="2051"/>
          <w:tab w:val="left" w:pos="2434"/>
          <w:tab w:val="left" w:pos="2823"/>
          <w:tab w:val="right" w:pos="3246"/>
          <w:tab w:val="right" w:pos="3989"/>
        </w:tabs>
        <w:spacing w:before="0" w:after="0" w:line="80" w:lineRule="exact"/>
      </w:pPr>
    </w:p>
    <w:p w:rsidR="00D238ED" w:rsidRDefault="00D238ED" w:rsidP="006711A8">
      <w:pPr>
        <w:pStyle w:val="70"/>
        <w:shd w:val="clear" w:color="auto" w:fill="auto"/>
        <w:tabs>
          <w:tab w:val="right" w:pos="1321"/>
          <w:tab w:val="right" w:pos="1787"/>
          <w:tab w:val="center" w:pos="2051"/>
          <w:tab w:val="left" w:pos="2434"/>
          <w:tab w:val="left" w:pos="2823"/>
          <w:tab w:val="right" w:pos="3246"/>
          <w:tab w:val="right" w:pos="3989"/>
        </w:tabs>
        <w:spacing w:before="0" w:after="0" w:line="80" w:lineRule="exact"/>
      </w:pPr>
    </w:p>
    <w:p w:rsidR="00D238ED" w:rsidRDefault="00D238ED" w:rsidP="006711A8">
      <w:pPr>
        <w:pStyle w:val="70"/>
        <w:shd w:val="clear" w:color="auto" w:fill="auto"/>
        <w:tabs>
          <w:tab w:val="right" w:pos="1321"/>
          <w:tab w:val="right" w:pos="1787"/>
          <w:tab w:val="center" w:pos="2051"/>
          <w:tab w:val="left" w:pos="2434"/>
          <w:tab w:val="left" w:pos="2823"/>
          <w:tab w:val="right" w:pos="3246"/>
          <w:tab w:val="right" w:pos="3989"/>
        </w:tabs>
        <w:spacing w:before="0" w:after="0" w:line="80" w:lineRule="exact"/>
      </w:pPr>
    </w:p>
    <w:p w:rsidR="00D238ED" w:rsidRDefault="00D238ED" w:rsidP="006711A8">
      <w:pPr>
        <w:pStyle w:val="70"/>
        <w:shd w:val="clear" w:color="auto" w:fill="auto"/>
        <w:tabs>
          <w:tab w:val="right" w:pos="1321"/>
          <w:tab w:val="right" w:pos="1787"/>
          <w:tab w:val="center" w:pos="2051"/>
          <w:tab w:val="left" w:pos="2434"/>
          <w:tab w:val="left" w:pos="2823"/>
          <w:tab w:val="right" w:pos="3246"/>
          <w:tab w:val="right" w:pos="3989"/>
        </w:tabs>
        <w:spacing w:before="0" w:after="0" w:line="80" w:lineRule="exact"/>
      </w:pPr>
    </w:p>
    <w:p w:rsidR="00D238ED" w:rsidRDefault="00D238ED" w:rsidP="006711A8">
      <w:pPr>
        <w:pStyle w:val="70"/>
        <w:shd w:val="clear" w:color="auto" w:fill="auto"/>
        <w:tabs>
          <w:tab w:val="right" w:pos="1321"/>
          <w:tab w:val="right" w:pos="1787"/>
          <w:tab w:val="center" w:pos="2051"/>
          <w:tab w:val="left" w:pos="2434"/>
          <w:tab w:val="left" w:pos="2823"/>
          <w:tab w:val="right" w:pos="3246"/>
          <w:tab w:val="right" w:pos="3989"/>
        </w:tabs>
        <w:spacing w:before="0" w:after="0" w:line="80" w:lineRule="exact"/>
      </w:pPr>
    </w:p>
    <w:p w:rsidR="008F02F4" w:rsidRDefault="00D238ED" w:rsidP="006711A8">
      <w:pPr>
        <w:pStyle w:val="70"/>
        <w:shd w:val="clear" w:color="auto" w:fill="auto"/>
        <w:tabs>
          <w:tab w:val="right" w:pos="1321"/>
          <w:tab w:val="right" w:pos="1787"/>
          <w:tab w:val="center" w:pos="2051"/>
          <w:tab w:val="left" w:pos="2434"/>
          <w:tab w:val="left" w:pos="2823"/>
          <w:tab w:val="right" w:pos="3246"/>
          <w:tab w:val="right" w:pos="3989"/>
        </w:tabs>
        <w:spacing w:before="0" w:after="0" w:line="80" w:lineRule="exact"/>
      </w:pPr>
      <w:r>
        <w:t>1 Собрание</w:t>
      </w:r>
      <w:r w:rsidR="002B4043">
        <w:tab/>
      </w:r>
      <w:r>
        <w:t>за</w:t>
      </w:r>
      <w:r w:rsidR="002B4043">
        <w:t>конодат</w:t>
      </w:r>
      <w:r>
        <w:t>е</w:t>
      </w:r>
      <w:r w:rsidR="002B4043">
        <w:t>льства</w:t>
      </w:r>
      <w:r w:rsidR="002B4043">
        <w:tab/>
        <w:t>Российской</w:t>
      </w:r>
      <w:r w:rsidR="002B4043">
        <w:tab/>
        <w:t>Федерации.</w:t>
      </w:r>
      <w:r w:rsidR="002B4043">
        <w:tab/>
        <w:t>19</w:t>
      </w:r>
      <w:r>
        <w:t xml:space="preserve">96, </w:t>
      </w:r>
      <w:r w:rsidR="002B4043">
        <w:t xml:space="preserve"> №</w:t>
      </w:r>
      <w:r w:rsidR="002B4043">
        <w:tab/>
        <w:t>14. ст.</w:t>
      </w:r>
      <w:r w:rsidR="002B4043">
        <w:tab/>
        <w:t>1401:</w:t>
      </w:r>
      <w:r w:rsidR="002B4043">
        <w:tab/>
        <w:t>2023. № 1. ст. 16.</w:t>
      </w:r>
    </w:p>
    <w:p w:rsidR="008F02F4" w:rsidRDefault="00D238ED" w:rsidP="006711A8">
      <w:pPr>
        <w:pStyle w:val="70"/>
        <w:shd w:val="clear" w:color="auto" w:fill="auto"/>
        <w:tabs>
          <w:tab w:val="right" w:pos="1321"/>
          <w:tab w:val="right" w:pos="1787"/>
          <w:tab w:val="center" w:pos="2051"/>
          <w:tab w:val="left" w:pos="2439"/>
          <w:tab w:val="left" w:pos="2828"/>
          <w:tab w:val="right" w:pos="3246"/>
          <w:tab w:val="right" w:pos="4150"/>
        </w:tabs>
        <w:spacing w:before="0" w:after="0" w:line="158" w:lineRule="exact"/>
      </w:pPr>
      <w:r>
        <w:t>2</w:t>
      </w:r>
      <w:r w:rsidR="002B4043">
        <w:t xml:space="preserve"> </w:t>
      </w:r>
      <w:r>
        <w:t>С</w:t>
      </w:r>
      <w:r w:rsidR="002B4043">
        <w:t>о</w:t>
      </w:r>
      <w:r>
        <w:t>б</w:t>
      </w:r>
      <w:r w:rsidR="002B4043">
        <w:t>рание</w:t>
      </w:r>
      <w:r w:rsidR="002B4043">
        <w:tab/>
        <w:t>законодательства</w:t>
      </w:r>
      <w:r w:rsidR="002B4043">
        <w:tab/>
        <w:t>Российской</w:t>
      </w:r>
      <w:r w:rsidR="002B4043">
        <w:tab/>
        <w:t>Федерации.</w:t>
      </w:r>
      <w:r w:rsidR="002B4043">
        <w:tab/>
        <w:t>19</w:t>
      </w:r>
      <w:r>
        <w:t>96</w:t>
      </w:r>
      <w:r w:rsidR="002B4043">
        <w:t>. №</w:t>
      </w:r>
      <w:r w:rsidR="002B4043">
        <w:tab/>
        <w:t>14. ст.</w:t>
      </w:r>
      <w:r w:rsidR="002B4043">
        <w:tab/>
        <w:t>1401:</w:t>
      </w:r>
      <w:r w:rsidR="002B4043">
        <w:tab/>
        <w:t>2022. № 2</w:t>
      </w:r>
      <w:r w:rsidR="00AE1A61">
        <w:t>0</w:t>
      </w:r>
      <w:r w:rsidR="002B4043">
        <w:t>9, ст. 5204.</w:t>
      </w:r>
    </w:p>
    <w:p w:rsidR="008F02F4" w:rsidRDefault="00D238ED" w:rsidP="006711A8">
      <w:pPr>
        <w:pStyle w:val="70"/>
        <w:shd w:val="clear" w:color="auto" w:fill="auto"/>
        <w:tabs>
          <w:tab w:val="right" w:pos="1321"/>
          <w:tab w:val="right" w:pos="1787"/>
          <w:tab w:val="center" w:pos="2051"/>
          <w:tab w:val="left" w:pos="2434"/>
          <w:tab w:val="left" w:pos="2823"/>
          <w:tab w:val="right" w:pos="3246"/>
          <w:tab w:val="right" w:pos="4150"/>
        </w:tabs>
        <w:spacing w:before="0" w:after="0" w:line="158" w:lineRule="exact"/>
      </w:pPr>
      <w:r>
        <w:t>3</w:t>
      </w:r>
      <w:r w:rsidR="002B4043">
        <w:t xml:space="preserve"> </w:t>
      </w:r>
      <w:r>
        <w:t>С</w:t>
      </w:r>
      <w:r w:rsidR="002B4043">
        <w:t>о</w:t>
      </w:r>
      <w:r>
        <w:t>бр</w:t>
      </w:r>
      <w:r w:rsidR="002B4043">
        <w:t>ан</w:t>
      </w:r>
      <w:r>
        <w:t>и</w:t>
      </w:r>
      <w:r w:rsidR="002B4043">
        <w:t>е</w:t>
      </w:r>
      <w:r w:rsidR="002B4043">
        <w:tab/>
        <w:t>законодательства</w:t>
      </w:r>
      <w:r w:rsidR="002B4043">
        <w:tab/>
        <w:t>Российской</w:t>
      </w:r>
      <w:r w:rsidR="002B4043">
        <w:tab/>
        <w:t>Федерации.</w:t>
      </w:r>
      <w:r w:rsidR="002B4043">
        <w:tab/>
        <w:t>1996. №</w:t>
      </w:r>
      <w:r w:rsidR="002B4043">
        <w:tab/>
        <w:t>14. ст.</w:t>
      </w:r>
      <w:r w:rsidR="002B4043">
        <w:tab/>
        <w:t>1401:</w:t>
      </w:r>
      <w:r w:rsidR="002B4043">
        <w:tab/>
        <w:t>2022. № 29. ст. 5204.</w:t>
      </w:r>
    </w:p>
    <w:p w:rsidR="008F02F4" w:rsidRDefault="002B4043" w:rsidP="006711A8">
      <w:pPr>
        <w:pStyle w:val="70"/>
        <w:shd w:val="clear" w:color="auto" w:fill="auto"/>
        <w:tabs>
          <w:tab w:val="right" w:pos="1321"/>
          <w:tab w:val="right" w:pos="1787"/>
          <w:tab w:val="center" w:pos="2051"/>
          <w:tab w:val="left" w:pos="2453"/>
          <w:tab w:val="left" w:pos="2842"/>
          <w:tab w:val="right" w:pos="3246"/>
          <w:tab w:val="right" w:pos="4150"/>
        </w:tabs>
        <w:spacing w:before="0" w:after="0" w:line="158" w:lineRule="exact"/>
      </w:pPr>
      <w:r>
        <w:t xml:space="preserve">4 </w:t>
      </w:r>
      <w:r w:rsidR="00D238ED">
        <w:t>Собрание</w:t>
      </w:r>
      <w:r>
        <w:tab/>
        <w:t>законодательства</w:t>
      </w:r>
      <w:r>
        <w:tab/>
        <w:t>Российской</w:t>
      </w:r>
      <w:r>
        <w:tab/>
        <w:t>Федерации.</w:t>
      </w:r>
      <w:r>
        <w:tab/>
        <w:t>1996. №</w:t>
      </w:r>
      <w:r>
        <w:tab/>
        <w:t>14. ст.</w:t>
      </w:r>
      <w:r>
        <w:tab/>
        <w:t>1401:</w:t>
      </w:r>
      <w:r>
        <w:tab/>
        <w:t>2022. №41. ст. 6941.</w:t>
      </w:r>
    </w:p>
    <w:p w:rsidR="008F02F4" w:rsidRDefault="00D238ED" w:rsidP="006711A8">
      <w:pPr>
        <w:pStyle w:val="70"/>
        <w:shd w:val="clear" w:color="auto" w:fill="auto"/>
        <w:spacing w:before="0" w:after="0" w:line="158" w:lineRule="exact"/>
      </w:pPr>
      <w:r>
        <w:t>5</w:t>
      </w:r>
      <w:r w:rsidR="00EC37F1">
        <w:t xml:space="preserve"> </w:t>
      </w:r>
      <w:r w:rsidR="002B4043">
        <w:t xml:space="preserve"> </w:t>
      </w:r>
      <w:r>
        <w:t>Не</w:t>
      </w:r>
      <w:r w:rsidR="002B4043" w:rsidRPr="00164ABD">
        <w:rPr>
          <w:lang w:eastAsia="en-US" w:bidi="en-US"/>
        </w:rPr>
        <w:t xml:space="preserve"> </w:t>
      </w:r>
      <w:r w:rsidR="002B4043">
        <w:t>заполняется в случае представления страхователем сведений, предусмотренных подпунктом 5 пункта 2 статьи 11 Федерального закона</w:t>
      </w:r>
    </w:p>
    <w:p w:rsidR="008F02F4" w:rsidRDefault="00D238ED" w:rsidP="006711A8">
      <w:pPr>
        <w:pStyle w:val="70"/>
        <w:shd w:val="clear" w:color="auto" w:fill="auto"/>
        <w:spacing w:before="0" w:after="33" w:line="80" w:lineRule="exact"/>
      </w:pPr>
      <w:r>
        <w:t xml:space="preserve"> От 1</w:t>
      </w:r>
      <w:r w:rsidR="002B4043" w:rsidRPr="00164ABD">
        <w:rPr>
          <w:lang w:eastAsia="en-US" w:bidi="en-US"/>
        </w:rPr>
        <w:t xml:space="preserve"> </w:t>
      </w:r>
      <w:r w:rsidR="002B4043">
        <w:t>апреля 1996 г № 27-ФЗ.</w:t>
      </w:r>
    </w:p>
    <w:p w:rsidR="008F02F4" w:rsidRDefault="002B4043" w:rsidP="006711A8">
      <w:pPr>
        <w:pStyle w:val="70"/>
        <w:shd w:val="clear" w:color="auto" w:fill="auto"/>
        <w:spacing w:before="0" w:after="84" w:line="110" w:lineRule="exact"/>
      </w:pPr>
      <w:r>
        <w:t>Ча</w:t>
      </w:r>
      <w:r w:rsidR="00D238ED">
        <w:t>сть 11</w:t>
      </w:r>
      <w:r>
        <w:t xml:space="preserve"> ста</w:t>
      </w:r>
      <w:r w:rsidR="00D238ED">
        <w:t>ть</w:t>
      </w:r>
      <w:r>
        <w:t>и 17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 (Собрание законодательства Российской Федерации. 1996. № 14. ст. 1401: 2016. № 27. ст. 4183: 2022. № 29. ст. 5204).</w:t>
      </w:r>
    </w:p>
    <w:p w:rsidR="008F02F4" w:rsidRDefault="00D238ED" w:rsidP="006711A8">
      <w:pPr>
        <w:pStyle w:val="70"/>
        <w:shd w:val="clear" w:color="auto" w:fill="auto"/>
        <w:spacing w:before="0" w:after="37" w:line="80" w:lineRule="exact"/>
      </w:pPr>
      <w:r>
        <w:t>В слу</w:t>
      </w:r>
      <w:r w:rsidR="002B4043">
        <w:t>чае если проверка проводилась в присутствии страхователя.</w:t>
      </w:r>
    </w:p>
    <w:p w:rsidR="008F02F4" w:rsidRDefault="000D475F" w:rsidP="006711A8">
      <w:pPr>
        <w:pStyle w:val="70"/>
        <w:shd w:val="clear" w:color="auto" w:fill="auto"/>
        <w:spacing w:before="0" w:after="0" w:line="106" w:lineRule="exact"/>
      </w:pPr>
      <w:r>
        <w:t>Часть 7 статьи</w:t>
      </w:r>
      <w:r w:rsidR="002B4043" w:rsidRPr="00164ABD">
        <w:rPr>
          <w:rStyle w:val="7Candara45pt"/>
          <w:lang w:eastAsia="en-US" w:bidi="en-US"/>
        </w:rPr>
        <w:t xml:space="preserve"> </w:t>
      </w:r>
      <w:r w:rsidR="002B4043">
        <w:t xml:space="preserve">17 Федерального </w:t>
      </w:r>
      <w:r w:rsidR="002B4043">
        <w:rPr>
          <w:rStyle w:val="7Candara45pt"/>
        </w:rPr>
        <w:t xml:space="preserve">закона </w:t>
      </w:r>
      <w:r w:rsidR="002B4043">
        <w:t xml:space="preserve">от 1 апреля 1996 </w:t>
      </w:r>
      <w:r w:rsidR="002B4043">
        <w:rPr>
          <w:rStyle w:val="7Candara45pt"/>
        </w:rPr>
        <w:t xml:space="preserve">г. </w:t>
      </w:r>
      <w:r w:rsidR="002B4043">
        <w:t xml:space="preserve">№ 27-ФЗ (Собрание </w:t>
      </w:r>
      <w:r>
        <w:t xml:space="preserve">законодательства Российской Федерации. 1996, №14) </w:t>
      </w:r>
    </w:p>
    <w:sectPr w:rsidR="008F02F4">
      <w:type w:val="continuous"/>
      <w:pgSz w:w="11900" w:h="16840"/>
      <w:pgMar w:top="696" w:right="2052" w:bottom="696" w:left="11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55" w:rsidRDefault="00697D55">
      <w:r>
        <w:separator/>
      </w:r>
    </w:p>
  </w:endnote>
  <w:endnote w:type="continuationSeparator" w:id="0">
    <w:p w:rsidR="00697D55" w:rsidRDefault="0069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55" w:rsidRDefault="00697D55"/>
  </w:footnote>
  <w:footnote w:type="continuationSeparator" w:id="0">
    <w:p w:rsidR="00697D55" w:rsidRDefault="00697D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E2A2B"/>
    <w:multiLevelType w:val="multilevel"/>
    <w:tmpl w:val="C34A935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F4"/>
    <w:rsid w:val="000D475F"/>
    <w:rsid w:val="00164ABD"/>
    <w:rsid w:val="00236C45"/>
    <w:rsid w:val="002B4043"/>
    <w:rsid w:val="003F7041"/>
    <w:rsid w:val="00525E0C"/>
    <w:rsid w:val="00565439"/>
    <w:rsid w:val="005C2414"/>
    <w:rsid w:val="00661FF1"/>
    <w:rsid w:val="006711A8"/>
    <w:rsid w:val="00697D55"/>
    <w:rsid w:val="006B391C"/>
    <w:rsid w:val="00864A1D"/>
    <w:rsid w:val="00884873"/>
    <w:rsid w:val="008C7A7F"/>
    <w:rsid w:val="008F02F4"/>
    <w:rsid w:val="00910634"/>
    <w:rsid w:val="00A97121"/>
    <w:rsid w:val="00AC381E"/>
    <w:rsid w:val="00AE1A61"/>
    <w:rsid w:val="00B377C7"/>
    <w:rsid w:val="00B45BD6"/>
    <w:rsid w:val="00B70E6A"/>
    <w:rsid w:val="00BA067B"/>
    <w:rsid w:val="00D238ED"/>
    <w:rsid w:val="00D526B8"/>
    <w:rsid w:val="00E8533D"/>
    <w:rsid w:val="00EC2DD2"/>
    <w:rsid w:val="00EC37F1"/>
    <w:rsid w:val="00F90616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64CC5209-1FAF-4267-977D-CD22A063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Cambria" w:eastAsia="Cambria" w:hAnsi="Cambria" w:cs="Cambr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Exact">
    <w:name w:val="Основной текст (2) Exact"/>
    <w:basedOn w:val="a0"/>
    <w:rPr>
      <w:rFonts w:ascii="Cambria" w:eastAsia="Cambria" w:hAnsi="Cambria" w:cs="Cambri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Exact">
    <w:name w:val="Основной текст (5) Exact"/>
    <w:basedOn w:val="a0"/>
    <w:link w:val="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2ptExact">
    <w:name w:val="Основной текст (5) + 12 pt Exact"/>
    <w:basedOn w:val="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5pt">
    <w:name w:val="Основной текст (2) + 5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Cambria" w:eastAsia="Cambria" w:hAnsi="Cambria" w:cs="Cambri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4pt">
    <w:name w:val="Заголовок №1 + 4 pt"/>
    <w:basedOn w:val="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MicrosoftSansSerif85pt">
    <w:name w:val="Заголовок №1 + Microsoft Sans Serif;8;5 pt;Не курсив"/>
    <w:basedOn w:val="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6pt">
    <w:name w:val="Основной текст (3) + 6 pt"/>
    <w:basedOn w:val="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Cambria" w:eastAsia="Cambria" w:hAnsi="Cambria" w:cs="Cambr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Exact0">
    <w:name w:val="Подпись к картинке (2) Exact"/>
    <w:basedOn w:val="a0"/>
    <w:link w:val="23"/>
    <w:rPr>
      <w:rFonts w:ascii="Cambria" w:eastAsia="Cambria" w:hAnsi="Cambria" w:cs="Cambri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7Exact">
    <w:name w:val="Основной текст (7) Exact"/>
    <w:basedOn w:val="a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3Candara4pt">
    <w:name w:val="Основной текст (3) + Candara;4 pt;Не полужирный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Candara45pt">
    <w:name w:val="Основной текст (7) + Candara;4;5 pt;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Candara">
    <w:name w:val="Основной текст (7) + Candara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7Candara1pt">
    <w:name w:val="Основной текст (7) + Candara;Интервал 1 pt"/>
    <w:basedOn w:val="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5pt">
    <w:name w:val="Основной текст (7) + 4;5 pt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92" w:lineRule="exact"/>
    </w:pPr>
    <w:rPr>
      <w:rFonts w:ascii="Cambria" w:eastAsia="Cambria" w:hAnsi="Cambria" w:cs="Cambria"/>
      <w:b/>
      <w:bCs/>
      <w:sz w:val="10"/>
      <w:szCs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58" w:lineRule="exact"/>
      <w:ind w:hanging="560"/>
    </w:pPr>
    <w:rPr>
      <w:rFonts w:ascii="Cambria" w:eastAsia="Cambria" w:hAnsi="Cambria" w:cs="Cambria"/>
      <w:b/>
      <w:bCs/>
      <w:sz w:val="12"/>
      <w:szCs w:val="1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45" w:lineRule="exact"/>
      <w:jc w:val="both"/>
    </w:pPr>
    <w:rPr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68" w:lineRule="exact"/>
      <w:jc w:val="both"/>
    </w:pPr>
    <w:rPr>
      <w:rFonts w:ascii="Cambria" w:eastAsia="Cambria" w:hAnsi="Cambria" w:cs="Cambria"/>
      <w:b/>
      <w:bCs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20" w:line="0" w:lineRule="atLeast"/>
      <w:jc w:val="both"/>
    </w:pPr>
    <w:rPr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both"/>
      <w:outlineLvl w:val="0"/>
    </w:pPr>
    <w:rPr>
      <w:rFonts w:ascii="Cambria" w:eastAsia="Cambria" w:hAnsi="Cambria" w:cs="Cambria"/>
      <w:i/>
      <w:iCs/>
      <w:sz w:val="19"/>
      <w:szCs w:val="19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0"/>
      <w:szCs w:val="10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sz w:val="42"/>
      <w:szCs w:val="42"/>
    </w:rPr>
  </w:style>
  <w:style w:type="paragraph" w:styleId="a7">
    <w:name w:val="Balloon Text"/>
    <w:basedOn w:val="a"/>
    <w:link w:val="a8"/>
    <w:uiPriority w:val="99"/>
    <w:semiHidden/>
    <w:unhideWhenUsed/>
    <w:rsid w:val="00FF50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0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Алина Дик</dc:creator>
  <cp:keywords/>
  <cp:lastModifiedBy>Алина Дик</cp:lastModifiedBy>
  <cp:revision>2</cp:revision>
  <dcterms:created xsi:type="dcterms:W3CDTF">2023-11-23T06:15:00Z</dcterms:created>
  <dcterms:modified xsi:type="dcterms:W3CDTF">2023-11-23T06:15:00Z</dcterms:modified>
</cp:coreProperties>
</file>