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7" w:rsidRDefault="00A270D7" w:rsidP="00A270D7">
      <w:pPr>
        <w:spacing w:before="0" w:after="0" w:line="240" w:lineRule="auto"/>
        <w:ind w:left="4678"/>
        <w:jc w:val="center"/>
        <w:rPr>
          <w:sz w:val="28"/>
        </w:rPr>
      </w:pPr>
    </w:p>
    <w:p w:rsidR="00D10251" w:rsidRDefault="00D10251" w:rsidP="00A270D7">
      <w:pPr>
        <w:spacing w:before="0" w:after="0" w:line="240" w:lineRule="auto"/>
        <w:ind w:left="4678"/>
        <w:jc w:val="center"/>
        <w:rPr>
          <w:sz w:val="28"/>
        </w:rPr>
      </w:pPr>
      <w:bookmarkStart w:id="0" w:name="_GoBack"/>
      <w:bookmarkEnd w:id="0"/>
    </w:p>
    <w:p w:rsidR="00FF0617" w:rsidRDefault="00CD2494" w:rsidP="007A5C4B">
      <w:pPr>
        <w:spacing w:before="0" w:after="0"/>
        <w:ind w:right="-141" w:firstLine="708"/>
        <w:contextualSpacing w:val="0"/>
        <w:jc w:val="both"/>
        <w:rPr>
          <w:sz w:val="28"/>
        </w:rPr>
      </w:pPr>
      <w:r w:rsidRPr="00CD2494">
        <w:rPr>
          <w:sz w:val="28"/>
        </w:rPr>
        <w:t>В связи с ростом заболеваемости новой коронавирусной инфекцией COVID</w:t>
      </w:r>
      <w:r w:rsidRPr="00CD2494">
        <w:rPr>
          <w:sz w:val="28"/>
        </w:rPr>
        <w:noBreakHyphen/>
        <w:t xml:space="preserve">19 </w:t>
      </w:r>
      <w:r w:rsidR="000833FC">
        <w:rPr>
          <w:sz w:val="28"/>
        </w:rPr>
        <w:t>на территории Министерства</w:t>
      </w:r>
      <w:r>
        <w:rPr>
          <w:sz w:val="28"/>
        </w:rPr>
        <w:t xml:space="preserve"> финансов Российской Федерации с 1</w:t>
      </w:r>
      <w:r w:rsidR="007F6995">
        <w:rPr>
          <w:sz w:val="28"/>
        </w:rPr>
        <w:t>9</w:t>
      </w:r>
      <w:r w:rsidRPr="00CD2494">
        <w:rPr>
          <w:sz w:val="28"/>
        </w:rPr>
        <w:t xml:space="preserve"> сентября 2023 г. возобновляется действие ранее вводившихся ограничений, предусматривающих: </w:t>
      </w:r>
    </w:p>
    <w:p w:rsidR="00FF0617" w:rsidRDefault="00CD2494" w:rsidP="007A5C4B">
      <w:pPr>
        <w:spacing w:before="0" w:after="0"/>
        <w:ind w:right="-141" w:firstLine="708"/>
        <w:contextualSpacing w:val="0"/>
        <w:jc w:val="both"/>
        <w:rPr>
          <w:sz w:val="28"/>
        </w:rPr>
      </w:pPr>
      <w:r w:rsidRPr="00CD2494">
        <w:rPr>
          <w:sz w:val="28"/>
        </w:rPr>
        <w:t xml:space="preserve">обязательное использование средств индивидуальной защиты органов дыхания (медицинская маска, респиратор); </w:t>
      </w:r>
    </w:p>
    <w:p w:rsidR="00FF0617" w:rsidRDefault="000833FC" w:rsidP="007A5C4B">
      <w:pPr>
        <w:spacing w:before="0" w:after="0"/>
        <w:ind w:right="-141" w:firstLine="708"/>
        <w:contextualSpacing w:val="0"/>
        <w:jc w:val="both"/>
        <w:rPr>
          <w:sz w:val="28"/>
        </w:rPr>
      </w:pPr>
      <w:r>
        <w:rPr>
          <w:sz w:val="28"/>
        </w:rPr>
        <w:t>социальное дистанцирование;</w:t>
      </w:r>
    </w:p>
    <w:p w:rsidR="00FF0617" w:rsidRPr="00FF0617" w:rsidRDefault="00FF0617" w:rsidP="00FF0617">
      <w:pPr>
        <w:spacing w:before="0" w:after="0"/>
        <w:ind w:right="-141" w:firstLine="708"/>
        <w:contextualSpacing w:val="0"/>
        <w:jc w:val="both"/>
        <w:rPr>
          <w:sz w:val="28"/>
        </w:rPr>
      </w:pPr>
      <w:r w:rsidRPr="00FF0617">
        <w:rPr>
          <w:sz w:val="28"/>
        </w:rPr>
        <w:t>нахождение в лифте не более 2 ‑ 3 человек одновременно;</w:t>
      </w:r>
    </w:p>
    <w:p w:rsidR="00FF0617" w:rsidRDefault="00FF0617" w:rsidP="00FF0617">
      <w:pPr>
        <w:spacing w:before="0" w:after="0"/>
        <w:ind w:right="-142" w:firstLine="709"/>
        <w:contextualSpacing w:val="0"/>
        <w:jc w:val="both"/>
        <w:rPr>
          <w:sz w:val="28"/>
        </w:rPr>
      </w:pPr>
      <w:r w:rsidRPr="00FF0617">
        <w:rPr>
          <w:sz w:val="28"/>
        </w:rPr>
        <w:t>ограничение личных контактов между работниками, представителями</w:t>
      </w:r>
      <w:r>
        <w:rPr>
          <w:sz w:val="28"/>
        </w:rPr>
        <w:t xml:space="preserve"> </w:t>
      </w:r>
      <w:r w:rsidRPr="00FF0617">
        <w:rPr>
          <w:sz w:val="28"/>
        </w:rPr>
        <w:t>органов власти и организаций;</w:t>
      </w:r>
      <w:r w:rsidRPr="00FF0617">
        <w:rPr>
          <w:sz w:val="28"/>
        </w:rPr>
        <w:cr/>
      </w:r>
      <w:r>
        <w:rPr>
          <w:sz w:val="28"/>
        </w:rPr>
        <w:tab/>
        <w:t>с</w:t>
      </w:r>
      <w:r w:rsidR="00CD2494" w:rsidRPr="00CD2494">
        <w:rPr>
          <w:sz w:val="28"/>
        </w:rPr>
        <w:t>окращение количе</w:t>
      </w:r>
      <w:r w:rsidR="000833FC">
        <w:rPr>
          <w:sz w:val="28"/>
        </w:rPr>
        <w:t xml:space="preserve">ства посетителей, допускаемых </w:t>
      </w:r>
      <w:r w:rsidR="00CD2494" w:rsidRPr="00CD2494">
        <w:rPr>
          <w:sz w:val="28"/>
        </w:rPr>
        <w:t xml:space="preserve">на территорию </w:t>
      </w:r>
      <w:r w:rsidR="000833FC">
        <w:rPr>
          <w:sz w:val="28"/>
        </w:rPr>
        <w:t>Министерства финансов Российской Федерации</w:t>
      </w:r>
      <w:r w:rsidR="00CD2494" w:rsidRPr="00CD2494">
        <w:rPr>
          <w:sz w:val="28"/>
        </w:rPr>
        <w:t>;</w:t>
      </w:r>
    </w:p>
    <w:p w:rsidR="007B307A" w:rsidRDefault="00B46D84" w:rsidP="007B307A">
      <w:pPr>
        <w:spacing w:before="0" w:after="0"/>
        <w:ind w:right="-142" w:firstLine="709"/>
        <w:contextualSpacing w:val="0"/>
        <w:jc w:val="both"/>
        <w:rPr>
          <w:sz w:val="28"/>
        </w:rPr>
      </w:pPr>
      <w:r>
        <w:rPr>
          <w:sz w:val="28"/>
        </w:rPr>
        <w:t>Гражданам п</w:t>
      </w:r>
      <w:r w:rsidR="007B307A">
        <w:rPr>
          <w:sz w:val="28"/>
        </w:rPr>
        <w:t>ри посещении Минфина России рекоменд</w:t>
      </w:r>
      <w:r w:rsidR="009E127F">
        <w:rPr>
          <w:sz w:val="28"/>
        </w:rPr>
        <w:t xml:space="preserve">уется </w:t>
      </w:r>
      <w:r w:rsidR="007B307A">
        <w:rPr>
          <w:sz w:val="28"/>
        </w:rPr>
        <w:t xml:space="preserve">исполнять </w:t>
      </w:r>
      <w:r w:rsidR="007B307A" w:rsidRPr="00CD2494">
        <w:rPr>
          <w:sz w:val="28"/>
        </w:rPr>
        <w:t>указанны</w:t>
      </w:r>
      <w:r w:rsidR="007B307A">
        <w:rPr>
          <w:sz w:val="28"/>
        </w:rPr>
        <w:t>е</w:t>
      </w:r>
      <w:r w:rsidR="007B307A" w:rsidRPr="00CD2494">
        <w:rPr>
          <w:sz w:val="28"/>
        </w:rPr>
        <w:t xml:space="preserve"> ограничени</w:t>
      </w:r>
      <w:r w:rsidR="007B307A">
        <w:rPr>
          <w:sz w:val="28"/>
        </w:rPr>
        <w:t>я</w:t>
      </w:r>
      <w:r w:rsidR="002F14C6">
        <w:rPr>
          <w:sz w:val="28"/>
        </w:rPr>
        <w:t xml:space="preserve">. </w:t>
      </w:r>
    </w:p>
    <w:p w:rsidR="007E30CE" w:rsidRDefault="007E30CE" w:rsidP="004E59EB">
      <w:pPr>
        <w:spacing w:before="0" w:after="0" w:line="240" w:lineRule="auto"/>
        <w:ind w:firstLine="708"/>
        <w:contextualSpacing w:val="0"/>
        <w:jc w:val="both"/>
        <w:rPr>
          <w:sz w:val="28"/>
          <w:szCs w:val="22"/>
        </w:rPr>
      </w:pPr>
    </w:p>
    <w:sectPr w:rsidR="007E30CE" w:rsidSect="00A87AD0">
      <w:headerReference w:type="default" r:id="rId7"/>
      <w:pgSz w:w="11906" w:h="16838"/>
      <w:pgMar w:top="142" w:right="1133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B9" w:rsidRDefault="005D39B9" w:rsidP="00D10251">
      <w:pPr>
        <w:spacing w:before="0" w:after="0" w:line="240" w:lineRule="auto"/>
      </w:pPr>
      <w:r>
        <w:separator/>
      </w:r>
    </w:p>
  </w:endnote>
  <w:endnote w:type="continuationSeparator" w:id="0">
    <w:p w:rsidR="005D39B9" w:rsidRDefault="005D39B9" w:rsidP="00D102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B9" w:rsidRDefault="005D39B9" w:rsidP="00D10251">
      <w:pPr>
        <w:spacing w:before="0" w:after="0" w:line="240" w:lineRule="auto"/>
      </w:pPr>
      <w:r>
        <w:separator/>
      </w:r>
    </w:p>
  </w:footnote>
  <w:footnote w:type="continuationSeparator" w:id="0">
    <w:p w:rsidR="005D39B9" w:rsidRDefault="005D39B9" w:rsidP="00D102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515492"/>
      <w:docPartObj>
        <w:docPartGallery w:val="Page Numbers (Top of Page)"/>
        <w:docPartUnique/>
      </w:docPartObj>
    </w:sdtPr>
    <w:sdtEndPr/>
    <w:sdtContent>
      <w:p w:rsidR="00D10251" w:rsidRDefault="00D10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CA">
          <w:rPr>
            <w:noProof/>
          </w:rPr>
          <w:t>2</w:t>
        </w:r>
        <w:r>
          <w:fldChar w:fldCharType="end"/>
        </w:r>
      </w:p>
    </w:sdtContent>
  </w:sdt>
  <w:p w:rsidR="00D10251" w:rsidRDefault="00D10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7C0"/>
    <w:multiLevelType w:val="hybridMultilevel"/>
    <w:tmpl w:val="D66C81BC"/>
    <w:lvl w:ilvl="0" w:tplc="A404954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B"/>
    <w:rsid w:val="00021107"/>
    <w:rsid w:val="0003584A"/>
    <w:rsid w:val="00073FE2"/>
    <w:rsid w:val="00082783"/>
    <w:rsid w:val="000833FC"/>
    <w:rsid w:val="00093106"/>
    <w:rsid w:val="000A2394"/>
    <w:rsid w:val="000B3424"/>
    <w:rsid w:val="000E0DFF"/>
    <w:rsid w:val="00110D18"/>
    <w:rsid w:val="00120669"/>
    <w:rsid w:val="0017049B"/>
    <w:rsid w:val="00192E96"/>
    <w:rsid w:val="00197F77"/>
    <w:rsid w:val="001A3FA3"/>
    <w:rsid w:val="001B5EE0"/>
    <w:rsid w:val="001D5523"/>
    <w:rsid w:val="001F3851"/>
    <w:rsid w:val="0027162B"/>
    <w:rsid w:val="002F14C6"/>
    <w:rsid w:val="002F4276"/>
    <w:rsid w:val="00301BCC"/>
    <w:rsid w:val="003563F2"/>
    <w:rsid w:val="0038260B"/>
    <w:rsid w:val="004229AB"/>
    <w:rsid w:val="00423F51"/>
    <w:rsid w:val="0042688A"/>
    <w:rsid w:val="00467558"/>
    <w:rsid w:val="00486D89"/>
    <w:rsid w:val="004E59EB"/>
    <w:rsid w:val="004F67DA"/>
    <w:rsid w:val="00562847"/>
    <w:rsid w:val="005D39B9"/>
    <w:rsid w:val="005D6F70"/>
    <w:rsid w:val="005E244B"/>
    <w:rsid w:val="00623AE3"/>
    <w:rsid w:val="006242BE"/>
    <w:rsid w:val="006252B9"/>
    <w:rsid w:val="00674AAD"/>
    <w:rsid w:val="006B1971"/>
    <w:rsid w:val="00705874"/>
    <w:rsid w:val="0074648F"/>
    <w:rsid w:val="007A1412"/>
    <w:rsid w:val="007A5C4B"/>
    <w:rsid w:val="007B307A"/>
    <w:rsid w:val="007B3102"/>
    <w:rsid w:val="007C0876"/>
    <w:rsid w:val="007D20A5"/>
    <w:rsid w:val="007E30CE"/>
    <w:rsid w:val="007E7F02"/>
    <w:rsid w:val="007F6995"/>
    <w:rsid w:val="00810F0B"/>
    <w:rsid w:val="0084522E"/>
    <w:rsid w:val="008620E0"/>
    <w:rsid w:val="00952B38"/>
    <w:rsid w:val="009544FD"/>
    <w:rsid w:val="009E127F"/>
    <w:rsid w:val="009E2654"/>
    <w:rsid w:val="009F5918"/>
    <w:rsid w:val="00A270D7"/>
    <w:rsid w:val="00A50123"/>
    <w:rsid w:val="00A64357"/>
    <w:rsid w:val="00A87AD0"/>
    <w:rsid w:val="00AB2F85"/>
    <w:rsid w:val="00B10D5D"/>
    <w:rsid w:val="00B46D84"/>
    <w:rsid w:val="00B5158C"/>
    <w:rsid w:val="00B6593B"/>
    <w:rsid w:val="00B8353E"/>
    <w:rsid w:val="00BA0551"/>
    <w:rsid w:val="00BA1E0E"/>
    <w:rsid w:val="00BB6A27"/>
    <w:rsid w:val="00BE007E"/>
    <w:rsid w:val="00BE2E57"/>
    <w:rsid w:val="00BF7BCA"/>
    <w:rsid w:val="00BF7BCD"/>
    <w:rsid w:val="00C14854"/>
    <w:rsid w:val="00C16658"/>
    <w:rsid w:val="00C2311E"/>
    <w:rsid w:val="00C9427B"/>
    <w:rsid w:val="00CD2494"/>
    <w:rsid w:val="00D10251"/>
    <w:rsid w:val="00D21592"/>
    <w:rsid w:val="00D37521"/>
    <w:rsid w:val="00D375AC"/>
    <w:rsid w:val="00DD18E0"/>
    <w:rsid w:val="00DE4CA2"/>
    <w:rsid w:val="00DF2245"/>
    <w:rsid w:val="00E079DE"/>
    <w:rsid w:val="00E42353"/>
    <w:rsid w:val="00E4643A"/>
    <w:rsid w:val="00EB1E8D"/>
    <w:rsid w:val="00EE5A9B"/>
    <w:rsid w:val="00EE7FED"/>
    <w:rsid w:val="00F20798"/>
    <w:rsid w:val="00F40313"/>
    <w:rsid w:val="00F70265"/>
    <w:rsid w:val="00F8505F"/>
    <w:rsid w:val="00F97756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449A-9BEC-4C73-B41C-24CC20E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EB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D552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7A5C4B"/>
    <w:pPr>
      <w:ind w:left="720"/>
    </w:pPr>
  </w:style>
  <w:style w:type="paragraph" w:styleId="a7">
    <w:name w:val="header"/>
    <w:basedOn w:val="a"/>
    <w:link w:val="a8"/>
    <w:uiPriority w:val="99"/>
    <w:unhideWhenUsed/>
    <w:rsid w:val="00D102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251"/>
    <w:rPr>
      <w:rFonts w:ascii="Times New Roman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D1025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251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 ЕЛЕНА ВЛАДИМИРОВНА</dc:creator>
  <cp:keywords/>
  <dc:description/>
  <cp:lastModifiedBy>Федос Илона Дмитриевна</cp:lastModifiedBy>
  <cp:revision>4</cp:revision>
  <cp:lastPrinted>2023-05-19T06:47:00Z</cp:lastPrinted>
  <dcterms:created xsi:type="dcterms:W3CDTF">2023-09-19T14:33:00Z</dcterms:created>
  <dcterms:modified xsi:type="dcterms:W3CDTF">2023-09-19T14:34:00Z</dcterms:modified>
</cp:coreProperties>
</file>