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184A" w14:textId="77777777" w:rsidR="00864005" w:rsidRPr="00214D0B" w:rsidRDefault="00864005" w:rsidP="00864005">
      <w:pPr>
        <w:spacing w:line="276" w:lineRule="auto"/>
        <w:ind w:left="6663"/>
        <w:jc w:val="right"/>
        <w:rPr>
          <w:b/>
          <w:sz w:val="28"/>
          <w:szCs w:val="28"/>
        </w:rPr>
      </w:pPr>
      <w:r w:rsidRPr="00214D0B">
        <w:rPr>
          <w:b/>
          <w:sz w:val="28"/>
          <w:szCs w:val="28"/>
        </w:rPr>
        <w:t>Приложение № 2</w:t>
      </w:r>
    </w:p>
    <w:p w14:paraId="40FF82F5" w14:textId="77777777" w:rsidR="00864005" w:rsidRPr="00214D0B" w:rsidRDefault="00864005" w:rsidP="00864005">
      <w:pPr>
        <w:tabs>
          <w:tab w:val="left" w:pos="1134"/>
          <w:tab w:val="left" w:pos="1418"/>
        </w:tabs>
        <w:spacing w:line="276" w:lineRule="auto"/>
        <w:ind w:left="6663"/>
        <w:jc w:val="right"/>
        <w:rPr>
          <w:sz w:val="28"/>
          <w:szCs w:val="28"/>
        </w:rPr>
      </w:pPr>
      <w:r w:rsidRPr="00214D0B">
        <w:rPr>
          <w:sz w:val="28"/>
          <w:szCs w:val="28"/>
        </w:rPr>
        <w:t>к Порядку подготовки ежегодной публичной декларации целей и задач Министерства финансов Российской Федерации и отчетов о ходе ее реализации, утвержденному приказом Министерства финансов Российской Федерации от</w:t>
      </w:r>
      <w:r>
        <w:rPr>
          <w:sz w:val="28"/>
          <w:szCs w:val="28"/>
        </w:rPr>
        <w:t xml:space="preserve"> 24.11.2016 </w:t>
      </w:r>
      <w:r w:rsidRPr="00214D0B">
        <w:rPr>
          <w:sz w:val="28"/>
          <w:szCs w:val="28"/>
        </w:rPr>
        <w:t>№</w:t>
      </w:r>
      <w:r>
        <w:rPr>
          <w:sz w:val="28"/>
          <w:szCs w:val="28"/>
        </w:rPr>
        <w:t xml:space="preserve"> 516</w:t>
      </w:r>
    </w:p>
    <w:p w14:paraId="254FD410" w14:textId="3B1B1C92" w:rsidR="00C3287A" w:rsidRDefault="00C3287A" w:rsidP="00864005">
      <w:pPr>
        <w:jc w:val="right"/>
        <w:rPr>
          <w:b/>
          <w:sz w:val="28"/>
          <w:szCs w:val="28"/>
        </w:rPr>
      </w:pPr>
    </w:p>
    <w:p w14:paraId="15392906" w14:textId="77777777" w:rsidR="001D3534" w:rsidRDefault="00864005" w:rsidP="00864005">
      <w:pPr>
        <w:spacing w:line="276" w:lineRule="auto"/>
        <w:jc w:val="center"/>
        <w:rPr>
          <w:bCs/>
          <w:sz w:val="28"/>
          <w:szCs w:val="28"/>
        </w:rPr>
      </w:pPr>
      <w:r w:rsidRPr="00214D0B">
        <w:rPr>
          <w:b/>
          <w:bCs/>
          <w:sz w:val="28"/>
          <w:szCs w:val="28"/>
        </w:rPr>
        <w:t>Результаты рассмотрения экспертн</w:t>
      </w:r>
      <w:r w:rsidR="0037745C">
        <w:rPr>
          <w:b/>
          <w:bCs/>
          <w:sz w:val="28"/>
          <w:szCs w:val="28"/>
        </w:rPr>
        <w:t>ого</w:t>
      </w:r>
      <w:r w:rsidRPr="00214D0B">
        <w:rPr>
          <w:b/>
          <w:bCs/>
          <w:sz w:val="28"/>
          <w:szCs w:val="28"/>
        </w:rPr>
        <w:t xml:space="preserve"> предложени</w:t>
      </w:r>
      <w:r w:rsidR="0037745C">
        <w:rPr>
          <w:b/>
          <w:bCs/>
          <w:sz w:val="28"/>
          <w:szCs w:val="28"/>
        </w:rPr>
        <w:t>я</w:t>
      </w:r>
      <w:r w:rsidRPr="00214D0B">
        <w:rPr>
          <w:b/>
          <w:bCs/>
          <w:sz w:val="28"/>
          <w:szCs w:val="28"/>
        </w:rPr>
        <w:t xml:space="preserve"> </w:t>
      </w:r>
      <w:r w:rsidR="006358DA">
        <w:rPr>
          <w:b/>
          <w:bCs/>
          <w:sz w:val="28"/>
          <w:szCs w:val="28"/>
        </w:rPr>
        <w:t>член</w:t>
      </w:r>
      <w:r w:rsidR="00F02DDB">
        <w:rPr>
          <w:b/>
          <w:bCs/>
          <w:sz w:val="28"/>
          <w:szCs w:val="28"/>
        </w:rPr>
        <w:t>а</w:t>
      </w:r>
      <w:r w:rsidR="00A56103">
        <w:rPr>
          <w:b/>
          <w:bCs/>
          <w:sz w:val="28"/>
          <w:szCs w:val="28"/>
        </w:rPr>
        <w:t xml:space="preserve"> Общественного совета </w:t>
      </w:r>
      <w:r w:rsidR="006358DA">
        <w:rPr>
          <w:b/>
          <w:bCs/>
          <w:sz w:val="28"/>
          <w:szCs w:val="28"/>
        </w:rPr>
        <w:br/>
      </w:r>
      <w:r w:rsidR="00A56103">
        <w:rPr>
          <w:b/>
          <w:bCs/>
          <w:sz w:val="28"/>
          <w:szCs w:val="28"/>
        </w:rPr>
        <w:t xml:space="preserve">при Минфине России </w:t>
      </w:r>
      <w:r w:rsidR="0086340F">
        <w:rPr>
          <w:b/>
          <w:sz w:val="28"/>
          <w:szCs w:val="28"/>
        </w:rPr>
        <w:t>А</w:t>
      </w:r>
      <w:r w:rsidR="001D3534" w:rsidRPr="001D3534">
        <w:rPr>
          <w:b/>
          <w:sz w:val="28"/>
          <w:szCs w:val="28"/>
        </w:rPr>
        <w:t>.</w:t>
      </w:r>
      <w:r w:rsidR="0086340F">
        <w:rPr>
          <w:b/>
          <w:sz w:val="28"/>
          <w:szCs w:val="28"/>
        </w:rPr>
        <w:t>В</w:t>
      </w:r>
      <w:r w:rsidR="001D3534" w:rsidRPr="001D3534">
        <w:rPr>
          <w:b/>
          <w:sz w:val="28"/>
          <w:szCs w:val="28"/>
        </w:rPr>
        <w:t xml:space="preserve">. </w:t>
      </w:r>
      <w:proofErr w:type="spellStart"/>
      <w:r w:rsidR="0086340F">
        <w:rPr>
          <w:b/>
          <w:sz w:val="28"/>
          <w:szCs w:val="28"/>
        </w:rPr>
        <w:t>Мурычев</w:t>
      </w:r>
      <w:r w:rsidR="00F02DDB">
        <w:rPr>
          <w:b/>
          <w:sz w:val="28"/>
          <w:szCs w:val="28"/>
        </w:rPr>
        <w:t>а</w:t>
      </w:r>
      <w:proofErr w:type="spellEnd"/>
      <w:r w:rsidR="001D3534" w:rsidRPr="00214D0B">
        <w:rPr>
          <w:bCs/>
          <w:sz w:val="28"/>
          <w:szCs w:val="28"/>
        </w:rPr>
        <w:t xml:space="preserve"> </w:t>
      </w:r>
    </w:p>
    <w:p w14:paraId="4CE77AC3" w14:textId="77777777" w:rsidR="00864005" w:rsidRPr="00214D0B" w:rsidRDefault="00864005" w:rsidP="00864005">
      <w:pPr>
        <w:spacing w:line="276" w:lineRule="auto"/>
        <w:jc w:val="center"/>
        <w:rPr>
          <w:sz w:val="28"/>
          <w:szCs w:val="28"/>
        </w:rPr>
      </w:pPr>
      <w:r w:rsidRPr="00214D0B">
        <w:rPr>
          <w:bCs/>
          <w:sz w:val="28"/>
          <w:szCs w:val="28"/>
        </w:rPr>
        <w:t>(</w:t>
      </w:r>
      <w:r w:rsidRPr="00214D0B">
        <w:rPr>
          <w:sz w:val="28"/>
          <w:szCs w:val="28"/>
        </w:rPr>
        <w:t xml:space="preserve">к отчету о ходе реализации </w:t>
      </w:r>
      <w:r w:rsidR="0086340F">
        <w:rPr>
          <w:sz w:val="28"/>
          <w:szCs w:val="28"/>
        </w:rPr>
        <w:t>утвержденной Министром п</w:t>
      </w:r>
      <w:r w:rsidRPr="00214D0B">
        <w:rPr>
          <w:sz w:val="28"/>
          <w:szCs w:val="28"/>
        </w:rPr>
        <w:t>убличной декларации</w:t>
      </w:r>
      <w:r w:rsidR="0086340F">
        <w:rPr>
          <w:sz w:val="28"/>
          <w:szCs w:val="28"/>
        </w:rPr>
        <w:t xml:space="preserve"> целей и задач</w:t>
      </w:r>
      <w:r w:rsidR="00A56103">
        <w:rPr>
          <w:sz w:val="28"/>
          <w:szCs w:val="28"/>
        </w:rPr>
        <w:t xml:space="preserve"> </w:t>
      </w:r>
      <w:r w:rsidR="0086340F">
        <w:rPr>
          <w:sz w:val="28"/>
          <w:szCs w:val="28"/>
        </w:rPr>
        <w:br/>
        <w:t>за первое полугодие</w:t>
      </w:r>
      <w:r w:rsidRPr="00214D0B">
        <w:rPr>
          <w:sz w:val="28"/>
          <w:szCs w:val="28"/>
        </w:rPr>
        <w:t xml:space="preserve"> </w:t>
      </w:r>
      <w:r w:rsidR="0086340F">
        <w:rPr>
          <w:sz w:val="28"/>
          <w:szCs w:val="28"/>
        </w:rPr>
        <w:t>2023</w:t>
      </w:r>
      <w:r w:rsidRPr="00214D0B">
        <w:rPr>
          <w:sz w:val="28"/>
          <w:szCs w:val="28"/>
        </w:rPr>
        <w:t xml:space="preserve"> год</w:t>
      </w:r>
      <w:r w:rsidR="0086340F">
        <w:rPr>
          <w:sz w:val="28"/>
          <w:szCs w:val="28"/>
        </w:rPr>
        <w:t>а)</w:t>
      </w:r>
    </w:p>
    <w:p w14:paraId="675D626E" w14:textId="08EF3115" w:rsidR="00C3287A" w:rsidRDefault="00C3287A" w:rsidP="00864005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709"/>
        <w:gridCol w:w="6379"/>
        <w:gridCol w:w="8363"/>
      </w:tblGrid>
      <w:tr w:rsidR="00864005" w:rsidRPr="00214D0B" w14:paraId="0CFC45B0" w14:textId="77777777" w:rsidTr="004032EF">
        <w:tc>
          <w:tcPr>
            <w:tcW w:w="709" w:type="dxa"/>
            <w:vAlign w:val="center"/>
          </w:tcPr>
          <w:p w14:paraId="0495FCC4" w14:textId="77777777"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 w:rsidDel="00AF277F">
              <w:rPr>
                <w:sz w:val="28"/>
                <w:szCs w:val="28"/>
              </w:rPr>
              <w:t xml:space="preserve"> </w:t>
            </w:r>
            <w:r w:rsidRPr="00214D0B">
              <w:rPr>
                <w:b/>
                <w:sz w:val="28"/>
                <w:szCs w:val="28"/>
              </w:rPr>
              <w:t>№</w:t>
            </w:r>
            <w:r w:rsidRPr="00214D0B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379" w:type="dxa"/>
            <w:vAlign w:val="center"/>
          </w:tcPr>
          <w:p w14:paraId="090EA6C6" w14:textId="77777777"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Экспертное предложение</w:t>
            </w:r>
          </w:p>
        </w:tc>
        <w:tc>
          <w:tcPr>
            <w:tcW w:w="8363" w:type="dxa"/>
            <w:vAlign w:val="center"/>
          </w:tcPr>
          <w:p w14:paraId="1220BCEB" w14:textId="77777777" w:rsidR="00864005" w:rsidRPr="00214D0B" w:rsidRDefault="00864005" w:rsidP="00B114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14D0B">
              <w:rPr>
                <w:b/>
                <w:sz w:val="28"/>
                <w:szCs w:val="28"/>
              </w:rPr>
              <w:t>Позиция Министерства финансов Российской Федерации по экспертному предложению, обоснование позиции</w:t>
            </w:r>
          </w:p>
        </w:tc>
      </w:tr>
      <w:tr w:rsidR="00A65B0D" w:rsidRPr="00A65B0D" w14:paraId="2FB6B89B" w14:textId="77777777" w:rsidTr="00995828">
        <w:tc>
          <w:tcPr>
            <w:tcW w:w="15451" w:type="dxa"/>
            <w:gridSpan w:val="3"/>
            <w:vAlign w:val="center"/>
          </w:tcPr>
          <w:p w14:paraId="450A1AE6" w14:textId="2BA7D6FF" w:rsidR="00A65B0D" w:rsidRPr="00237D23" w:rsidRDefault="00A65B0D" w:rsidP="00580310">
            <w:pPr>
              <w:ind w:firstLine="430"/>
              <w:jc w:val="center"/>
              <w:rPr>
                <w:b/>
                <w:sz w:val="28"/>
                <w:szCs w:val="28"/>
              </w:rPr>
            </w:pPr>
            <w:r w:rsidRPr="00237D23">
              <w:rPr>
                <w:b/>
                <w:sz w:val="28"/>
                <w:szCs w:val="28"/>
              </w:rPr>
              <w:t>Положительный результат</w:t>
            </w:r>
            <w:r w:rsidR="006D4F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64005" w:rsidRPr="00214D0B" w14:paraId="174CA481" w14:textId="77777777" w:rsidTr="004032EF">
        <w:tc>
          <w:tcPr>
            <w:tcW w:w="709" w:type="dxa"/>
            <w:vAlign w:val="center"/>
          </w:tcPr>
          <w:p w14:paraId="0FD4DDFD" w14:textId="77777777" w:rsidR="00864005" w:rsidRPr="003140D4" w:rsidRDefault="00B65681" w:rsidP="00B1147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4005" w:rsidRPr="003140D4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14:paraId="7454F7EB" w14:textId="77777777" w:rsidR="00864005" w:rsidRPr="003140D4" w:rsidRDefault="0086340F" w:rsidP="00540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340F">
              <w:rPr>
                <w:sz w:val="28"/>
                <w:szCs w:val="28"/>
              </w:rPr>
              <w:t xml:space="preserve"> материалах упоминается предварительный единый электронный реестр должников федерального бюджета по неналоговым платежам (слайд 9). Учитывая, что в законодательстве отсутствует термин «неналоговый платеж», необходимо уточнить, какие именно платежи учитываются для целей данного реестра</w:t>
            </w:r>
            <w:r w:rsidR="00564B51">
              <w:rPr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14:paraId="7AB7D75F" w14:textId="18D732A5" w:rsidR="00C67133" w:rsidRDefault="00C67133" w:rsidP="00535288">
            <w:pPr>
              <w:ind w:firstLine="430"/>
              <w:jc w:val="both"/>
              <w:rPr>
                <w:i/>
                <w:sz w:val="22"/>
                <w:szCs w:val="22"/>
              </w:rPr>
            </w:pPr>
          </w:p>
          <w:p w14:paraId="79CE5204" w14:textId="25517ED2" w:rsidR="00535288" w:rsidRPr="00663E9F" w:rsidRDefault="00644289" w:rsidP="00535288">
            <w:pPr>
              <w:ind w:firstLine="43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Текст из отчета </w:t>
            </w:r>
            <w:r w:rsidR="00112F26">
              <w:rPr>
                <w:i/>
                <w:sz w:val="22"/>
                <w:szCs w:val="22"/>
              </w:rPr>
              <w:t xml:space="preserve">о ходе реализации </w:t>
            </w:r>
            <w:r>
              <w:rPr>
                <w:i/>
                <w:sz w:val="22"/>
                <w:szCs w:val="22"/>
              </w:rPr>
              <w:t xml:space="preserve">публичной декларации </w:t>
            </w:r>
            <w:r w:rsidR="00112F26">
              <w:rPr>
                <w:i/>
                <w:sz w:val="22"/>
                <w:szCs w:val="22"/>
              </w:rPr>
              <w:t xml:space="preserve">целей и задач </w:t>
            </w:r>
            <w:r>
              <w:rPr>
                <w:i/>
                <w:sz w:val="22"/>
                <w:szCs w:val="22"/>
              </w:rPr>
              <w:t>Минфина России</w:t>
            </w:r>
            <w:r w:rsidR="00112F26">
              <w:rPr>
                <w:i/>
                <w:sz w:val="22"/>
                <w:szCs w:val="22"/>
              </w:rPr>
              <w:t xml:space="preserve"> за </w:t>
            </w:r>
            <w:r w:rsidR="00112F26">
              <w:rPr>
                <w:i/>
                <w:sz w:val="22"/>
                <w:szCs w:val="22"/>
                <w:lang w:val="en-US"/>
              </w:rPr>
              <w:t>I</w:t>
            </w:r>
            <w:r w:rsidR="00112F26" w:rsidRPr="00112F26">
              <w:rPr>
                <w:i/>
                <w:sz w:val="22"/>
                <w:szCs w:val="22"/>
              </w:rPr>
              <w:t xml:space="preserve"> </w:t>
            </w:r>
            <w:r w:rsidR="00112F26">
              <w:rPr>
                <w:i/>
                <w:sz w:val="22"/>
                <w:szCs w:val="22"/>
              </w:rPr>
              <w:t>полугодие 2023 год</w:t>
            </w:r>
            <w:r w:rsidR="00535288" w:rsidRPr="00663E9F">
              <w:rPr>
                <w:i/>
                <w:sz w:val="22"/>
                <w:szCs w:val="22"/>
              </w:rPr>
              <w:t>:</w:t>
            </w:r>
            <w:bookmarkStart w:id="0" w:name="_GoBack"/>
            <w:bookmarkEnd w:id="0"/>
          </w:p>
          <w:p w14:paraId="7B2D630D" w14:textId="77777777" w:rsidR="00C715F3" w:rsidRPr="00663E9F" w:rsidRDefault="00535288" w:rsidP="00535288">
            <w:pPr>
              <w:ind w:firstLine="430"/>
              <w:jc w:val="both"/>
              <w:rPr>
                <w:i/>
                <w:sz w:val="22"/>
                <w:szCs w:val="22"/>
              </w:rPr>
            </w:pPr>
            <w:r w:rsidRPr="00663E9F">
              <w:rPr>
                <w:i/>
                <w:sz w:val="22"/>
                <w:szCs w:val="22"/>
              </w:rPr>
              <w:t>Цель 2. «Улучшение условий ведения бизнеса и конкурентной среды через повышение качества администрирования доходов бюджета»</w:t>
            </w:r>
          </w:p>
          <w:p w14:paraId="173DF6D1" w14:textId="77777777" w:rsidR="00535288" w:rsidRPr="00663E9F" w:rsidRDefault="00535288" w:rsidP="00535288">
            <w:pPr>
              <w:ind w:firstLine="430"/>
              <w:jc w:val="both"/>
              <w:rPr>
                <w:i/>
                <w:sz w:val="22"/>
                <w:szCs w:val="22"/>
              </w:rPr>
            </w:pPr>
            <w:r w:rsidRPr="00663E9F">
              <w:rPr>
                <w:i/>
                <w:sz w:val="22"/>
                <w:szCs w:val="22"/>
              </w:rPr>
              <w:t>…</w:t>
            </w:r>
          </w:p>
          <w:p w14:paraId="3F32649A" w14:textId="77777777" w:rsidR="00535288" w:rsidRPr="00663E9F" w:rsidRDefault="00535288" w:rsidP="00535288">
            <w:pPr>
              <w:pStyle w:val="ab"/>
              <w:spacing w:before="0" w:beforeAutospacing="0" w:after="0" w:afterAutospacing="0"/>
              <w:ind w:firstLine="288"/>
              <w:jc w:val="both"/>
              <w:rPr>
                <w:i/>
                <w:sz w:val="22"/>
                <w:szCs w:val="22"/>
              </w:rPr>
            </w:pP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>В целях совершенствования администрирования доходов в 2023 году:</w:t>
            </w: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ab/>
            </w:r>
          </w:p>
          <w:p w14:paraId="0B4A3606" w14:textId="77777777" w:rsidR="00535288" w:rsidRPr="00663E9F" w:rsidRDefault="00535288" w:rsidP="00535288">
            <w:pPr>
              <w:pStyle w:val="ab"/>
              <w:spacing w:before="0" w:beforeAutospacing="0" w:after="0" w:afterAutospacing="0"/>
              <w:ind w:firstLine="288"/>
              <w:jc w:val="both"/>
              <w:rPr>
                <w:i/>
                <w:sz w:val="22"/>
                <w:szCs w:val="22"/>
              </w:rPr>
            </w:pP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>…</w:t>
            </w:r>
          </w:p>
          <w:p w14:paraId="390741FF" w14:textId="77777777" w:rsidR="00535288" w:rsidRPr="00663E9F" w:rsidRDefault="00535288" w:rsidP="00535288">
            <w:pPr>
              <w:pStyle w:val="ab"/>
              <w:spacing w:before="0" w:beforeAutospacing="0" w:after="0" w:afterAutospacing="0"/>
              <w:ind w:firstLine="288"/>
              <w:jc w:val="both"/>
              <w:rPr>
                <w:i/>
                <w:sz w:val="22"/>
                <w:szCs w:val="22"/>
              </w:rPr>
            </w:pP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 xml:space="preserve">- сформирован предварительный единый электронный реестр должников федерального бюджета </w:t>
            </w:r>
            <w:r w:rsidRPr="00663E9F">
              <w:rPr>
                <w:rFonts w:eastAsia="+mn-ea"/>
                <w:b/>
                <w:i/>
                <w:color w:val="404040"/>
                <w:kern w:val="24"/>
                <w:sz w:val="22"/>
                <w:szCs w:val="22"/>
              </w:rPr>
              <w:t>по неналоговым платежам</w:t>
            </w: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>;</w:t>
            </w:r>
          </w:p>
          <w:p w14:paraId="667BA7DB" w14:textId="77777777" w:rsidR="00535288" w:rsidRPr="00663E9F" w:rsidRDefault="00535288" w:rsidP="00535288">
            <w:pPr>
              <w:pStyle w:val="ab"/>
              <w:spacing w:before="0" w:beforeAutospacing="0" w:after="0" w:afterAutospacing="0"/>
              <w:ind w:firstLine="288"/>
              <w:jc w:val="both"/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</w:pP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>…</w:t>
            </w:r>
          </w:p>
          <w:p w14:paraId="30E35CB1" w14:textId="77777777" w:rsidR="00535288" w:rsidRPr="00663E9F" w:rsidRDefault="00535288" w:rsidP="00535288">
            <w:pPr>
              <w:pStyle w:val="ab"/>
              <w:spacing w:before="0" w:beforeAutospacing="0" w:after="0" w:afterAutospacing="0"/>
              <w:ind w:firstLine="288"/>
              <w:jc w:val="both"/>
              <w:rPr>
                <w:i/>
                <w:sz w:val="22"/>
                <w:szCs w:val="22"/>
              </w:rPr>
            </w:pP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>В перспективе:</w:t>
            </w:r>
          </w:p>
          <w:p w14:paraId="1D67CDDE" w14:textId="77777777" w:rsidR="00535288" w:rsidRPr="00663E9F" w:rsidRDefault="00535288" w:rsidP="00535288">
            <w:pPr>
              <w:pStyle w:val="ab"/>
              <w:spacing w:before="0" w:beforeAutospacing="0" w:after="0" w:afterAutospacing="0"/>
              <w:ind w:firstLine="288"/>
              <w:jc w:val="both"/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</w:pP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 xml:space="preserve">- возможность формирования единого электронного реестра должников федерального бюджета </w:t>
            </w:r>
            <w:r w:rsidRPr="00663E9F">
              <w:rPr>
                <w:rFonts w:eastAsia="+mn-ea"/>
                <w:b/>
                <w:i/>
                <w:color w:val="404040"/>
                <w:kern w:val="24"/>
                <w:sz w:val="22"/>
                <w:szCs w:val="22"/>
              </w:rPr>
              <w:t>по неналоговым платежам</w:t>
            </w: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 xml:space="preserve"> по просроченной дебиторской задолженности; </w:t>
            </w:r>
          </w:p>
          <w:p w14:paraId="32516FC7" w14:textId="0301602D" w:rsidR="00535288" w:rsidRDefault="00535288" w:rsidP="00535288">
            <w:pPr>
              <w:pStyle w:val="ab"/>
              <w:spacing w:before="0" w:beforeAutospacing="0" w:after="0" w:afterAutospacing="0"/>
              <w:ind w:firstLine="288"/>
              <w:jc w:val="both"/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</w:pPr>
            <w:r w:rsidRPr="00663E9F">
              <w:rPr>
                <w:rFonts w:eastAsia="+mn-ea"/>
                <w:i/>
                <w:color w:val="404040"/>
                <w:kern w:val="24"/>
                <w:sz w:val="22"/>
                <w:szCs w:val="22"/>
              </w:rPr>
              <w:t>…</w:t>
            </w:r>
          </w:p>
          <w:p w14:paraId="05F43317" w14:textId="77777777" w:rsidR="004032EF" w:rsidRDefault="004032EF" w:rsidP="005F6A36">
            <w:pPr>
              <w:ind w:firstLine="430"/>
              <w:jc w:val="both"/>
              <w:rPr>
                <w:b/>
                <w:sz w:val="28"/>
                <w:szCs w:val="28"/>
              </w:rPr>
            </w:pPr>
          </w:p>
          <w:p w14:paraId="7427CDA6" w14:textId="03AD0B7F" w:rsidR="00892494" w:rsidRDefault="00892494" w:rsidP="005F6A36">
            <w:pPr>
              <w:ind w:firstLine="43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С</w:t>
            </w:r>
            <w:r w:rsidRPr="00892494">
              <w:rPr>
                <w:color w:val="auto"/>
                <w:sz w:val="28"/>
                <w:szCs w:val="28"/>
                <w:lang w:eastAsia="en-US"/>
              </w:rPr>
              <w:t xml:space="preserve"> учетом поставленной Правительством Р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оссийской </w:t>
            </w:r>
            <w:r w:rsidRPr="00892494">
              <w:rPr>
                <w:color w:val="auto"/>
                <w:sz w:val="28"/>
                <w:szCs w:val="28"/>
                <w:lang w:eastAsia="en-US"/>
              </w:rPr>
              <w:t>Ф</w:t>
            </w:r>
            <w:r>
              <w:rPr>
                <w:color w:val="auto"/>
                <w:sz w:val="28"/>
                <w:szCs w:val="28"/>
                <w:lang w:eastAsia="en-US"/>
              </w:rPr>
              <w:t>едерации</w:t>
            </w:r>
            <w:r w:rsidRPr="00892494">
              <w:rPr>
                <w:color w:val="auto"/>
                <w:sz w:val="28"/>
                <w:szCs w:val="28"/>
                <w:lang w:eastAsia="en-US"/>
              </w:rPr>
              <w:t xml:space="preserve"> задачи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ведется работа по созданию </w:t>
            </w:r>
            <w:r w:rsidRPr="00892494">
              <w:rPr>
                <w:color w:val="auto"/>
                <w:sz w:val="28"/>
                <w:szCs w:val="28"/>
                <w:lang w:eastAsia="en-US"/>
              </w:rPr>
              <w:t xml:space="preserve">единого информационного пространства (среды цифрового обмена унифицированной информацией и консолидации данных) о состоянии дебиторской задолженности по неналоговым </w:t>
            </w:r>
            <w:r w:rsidR="008925EE">
              <w:rPr>
                <w:color w:val="auto"/>
                <w:sz w:val="28"/>
                <w:szCs w:val="28"/>
                <w:lang w:eastAsia="en-US"/>
              </w:rPr>
              <w:t>платежам, поступающим в бюджеты бюджетной системы,</w:t>
            </w:r>
            <w:r w:rsidR="008925EE" w:rsidRPr="00892494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92494">
              <w:rPr>
                <w:color w:val="auto"/>
                <w:sz w:val="28"/>
                <w:szCs w:val="28"/>
                <w:lang w:eastAsia="en-US"/>
              </w:rPr>
              <w:t xml:space="preserve">в целях формирования единого электронного реестра должников бюджетной системы Российской Федерации по неналоговым </w:t>
            </w:r>
            <w:r w:rsidR="008925EE">
              <w:rPr>
                <w:color w:val="auto"/>
                <w:sz w:val="28"/>
                <w:szCs w:val="28"/>
                <w:lang w:eastAsia="en-US"/>
              </w:rPr>
              <w:t>платежам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14:paraId="3609450D" w14:textId="059D7CDF" w:rsidR="00C915E1" w:rsidRDefault="00E51E73" w:rsidP="005F6A36">
            <w:pPr>
              <w:ind w:firstLine="43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E51E73">
              <w:rPr>
                <w:color w:val="auto"/>
                <w:sz w:val="28"/>
                <w:szCs w:val="28"/>
                <w:lang w:eastAsia="en-US"/>
              </w:rPr>
              <w:t xml:space="preserve">Первым этапом </w:t>
            </w:r>
            <w:r>
              <w:rPr>
                <w:color w:val="auto"/>
                <w:sz w:val="28"/>
                <w:szCs w:val="28"/>
                <w:lang w:eastAsia="en-US"/>
              </w:rPr>
              <w:t>данно</w:t>
            </w:r>
            <w:r w:rsidRPr="00E51E73">
              <w:rPr>
                <w:color w:val="auto"/>
                <w:sz w:val="28"/>
                <w:szCs w:val="28"/>
                <w:lang w:eastAsia="en-US"/>
              </w:rPr>
              <w:t xml:space="preserve">й работы является создание единого электронного реестра должников по неналоговым </w:t>
            </w:r>
            <w:r w:rsidR="008925EE">
              <w:rPr>
                <w:color w:val="auto"/>
                <w:sz w:val="28"/>
                <w:szCs w:val="28"/>
                <w:lang w:eastAsia="en-US"/>
              </w:rPr>
              <w:t>платежам, поступающим в федеральный бюджет (неналоговым доходам федерального бюджета, включая платежи по аренде, штрафы и иные платежи, отнесенные к доходам федерального бюджета статьей 51 Бюджетного кодекса Российской Федерации)</w:t>
            </w:r>
            <w:r w:rsidR="00C915E1"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14:paraId="1CAAE55B" w14:textId="3E59D85B" w:rsidR="00FB2641" w:rsidRDefault="00E21FB4" w:rsidP="005F6A36">
            <w:pPr>
              <w:ind w:firstLine="43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Данный</w:t>
            </w:r>
            <w:r w:rsidR="00FB2641">
              <w:rPr>
                <w:color w:val="auto"/>
                <w:sz w:val="28"/>
                <w:szCs w:val="28"/>
                <w:lang w:eastAsia="en-US"/>
              </w:rPr>
              <w:t xml:space="preserve"> реестр буд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ет содержать актуальные </w:t>
            </w:r>
            <w:r w:rsidR="0008479E" w:rsidRPr="0008479E">
              <w:rPr>
                <w:color w:val="auto"/>
                <w:sz w:val="28"/>
                <w:szCs w:val="28"/>
                <w:lang w:eastAsia="en-US"/>
              </w:rPr>
              <w:t xml:space="preserve">сведения о просроченной дебиторской задолженности по неналоговым доходам федерального бюджета в разрезе </w:t>
            </w:r>
            <w:r w:rsidR="009A5E3E">
              <w:rPr>
                <w:color w:val="auto"/>
                <w:sz w:val="28"/>
                <w:szCs w:val="28"/>
                <w:lang w:eastAsia="en-US"/>
              </w:rPr>
              <w:t>организаций</w:t>
            </w:r>
            <w:r w:rsidR="0008479E">
              <w:rPr>
                <w:color w:val="auto"/>
                <w:sz w:val="28"/>
                <w:szCs w:val="28"/>
                <w:lang w:eastAsia="en-US"/>
              </w:rPr>
              <w:t>-должников</w:t>
            </w:r>
            <w:r w:rsidR="0008479E" w:rsidRPr="0008479E">
              <w:rPr>
                <w:color w:val="auto"/>
                <w:sz w:val="28"/>
                <w:szCs w:val="28"/>
                <w:lang w:eastAsia="en-US"/>
              </w:rPr>
              <w:t xml:space="preserve"> и администраторов доходов федерального бюджета</w:t>
            </w:r>
            <w:r w:rsidR="0008479E"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14:paraId="632DA188" w14:textId="7DF723D1" w:rsidR="00E51E73" w:rsidRDefault="00C915E1" w:rsidP="005F6A36">
            <w:pPr>
              <w:ind w:firstLine="43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Создание </w:t>
            </w:r>
            <w:r w:rsidRPr="00C915E1">
              <w:rPr>
                <w:color w:val="auto"/>
                <w:sz w:val="28"/>
                <w:szCs w:val="28"/>
                <w:lang w:eastAsia="en-US"/>
              </w:rPr>
              <w:t>единого электронного реестра должников по неналоговым доходам федерального бюджета</w:t>
            </w:r>
            <w:r w:rsidR="00E51E73">
              <w:rPr>
                <w:color w:val="auto"/>
                <w:sz w:val="28"/>
                <w:szCs w:val="28"/>
                <w:lang w:eastAsia="en-US"/>
              </w:rPr>
              <w:t xml:space="preserve"> позволит </w:t>
            </w:r>
            <w:r w:rsidR="00373AD9" w:rsidRPr="00373AD9">
              <w:rPr>
                <w:color w:val="auto"/>
                <w:sz w:val="28"/>
                <w:szCs w:val="28"/>
                <w:lang w:eastAsia="en-US"/>
              </w:rPr>
              <w:t>получ</w:t>
            </w:r>
            <w:r w:rsidR="00373AD9">
              <w:rPr>
                <w:color w:val="auto"/>
                <w:sz w:val="28"/>
                <w:szCs w:val="28"/>
                <w:lang w:eastAsia="en-US"/>
              </w:rPr>
              <w:t>ать</w:t>
            </w:r>
            <w:r w:rsidR="00373AD9" w:rsidRPr="00373AD9">
              <w:rPr>
                <w:color w:val="auto"/>
                <w:sz w:val="28"/>
                <w:szCs w:val="28"/>
                <w:lang w:eastAsia="en-US"/>
              </w:rPr>
              <w:t xml:space="preserve"> в одной точке </w:t>
            </w:r>
            <w:r w:rsidR="009A5E3E">
              <w:rPr>
                <w:color w:val="auto"/>
                <w:sz w:val="28"/>
                <w:szCs w:val="28"/>
                <w:lang w:eastAsia="en-US"/>
              </w:rPr>
              <w:t>сведения</w:t>
            </w:r>
            <w:r w:rsidR="00373AD9" w:rsidRPr="00373AD9">
              <w:rPr>
                <w:color w:val="auto"/>
                <w:sz w:val="28"/>
                <w:szCs w:val="28"/>
                <w:lang w:eastAsia="en-US"/>
              </w:rPr>
              <w:t xml:space="preserve"> о </w:t>
            </w:r>
            <w:r w:rsidR="00C14BEF">
              <w:rPr>
                <w:color w:val="auto"/>
                <w:sz w:val="28"/>
                <w:szCs w:val="28"/>
                <w:lang w:eastAsia="en-US"/>
              </w:rPr>
              <w:t xml:space="preserve">просроченной </w:t>
            </w:r>
            <w:r w:rsidR="00373AD9" w:rsidRPr="00373AD9">
              <w:rPr>
                <w:color w:val="auto"/>
                <w:sz w:val="28"/>
                <w:szCs w:val="28"/>
                <w:lang w:eastAsia="en-US"/>
              </w:rPr>
              <w:t xml:space="preserve">дебиторской задолженности по </w:t>
            </w:r>
            <w:r w:rsidR="00186790">
              <w:rPr>
                <w:color w:val="auto"/>
                <w:sz w:val="28"/>
                <w:szCs w:val="28"/>
                <w:lang w:eastAsia="en-US"/>
              </w:rPr>
              <w:t xml:space="preserve">неналоговым </w:t>
            </w:r>
            <w:r w:rsidR="00373AD9" w:rsidRPr="00373AD9">
              <w:rPr>
                <w:color w:val="auto"/>
                <w:sz w:val="28"/>
                <w:szCs w:val="28"/>
                <w:lang w:eastAsia="en-US"/>
              </w:rPr>
              <w:t xml:space="preserve">доходам </w:t>
            </w:r>
            <w:r w:rsidR="00186790">
              <w:rPr>
                <w:color w:val="auto"/>
                <w:sz w:val="28"/>
                <w:szCs w:val="28"/>
                <w:lang w:eastAsia="en-US"/>
              </w:rPr>
              <w:t>федерального бюджета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, а также </w:t>
            </w:r>
            <w:r w:rsidR="00373AD9" w:rsidRPr="00373AD9">
              <w:rPr>
                <w:color w:val="auto"/>
                <w:sz w:val="28"/>
                <w:szCs w:val="28"/>
                <w:lang w:eastAsia="en-US"/>
              </w:rPr>
              <w:t>повысит качество управления дебиторской задолженностью и сократит однотипные запросы к главным администраторам</w:t>
            </w:r>
            <w:r w:rsidR="00F721A3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373AD9" w:rsidRPr="00373AD9">
              <w:rPr>
                <w:color w:val="auto"/>
                <w:sz w:val="28"/>
                <w:szCs w:val="28"/>
                <w:lang w:eastAsia="en-US"/>
              </w:rPr>
              <w:t xml:space="preserve">(администраторам) доходов </w:t>
            </w:r>
            <w:r w:rsidR="00B4504E">
              <w:rPr>
                <w:color w:val="auto"/>
                <w:sz w:val="28"/>
                <w:szCs w:val="28"/>
                <w:lang w:eastAsia="en-US"/>
              </w:rPr>
              <w:t xml:space="preserve">федерального </w:t>
            </w:r>
            <w:r w:rsidR="00373AD9" w:rsidRPr="00373AD9">
              <w:rPr>
                <w:color w:val="auto"/>
                <w:sz w:val="28"/>
                <w:szCs w:val="28"/>
                <w:lang w:eastAsia="en-US"/>
              </w:rPr>
              <w:t>бюджета в целях принятия решений на всех уровнях управления.</w:t>
            </w:r>
          </w:p>
          <w:p w14:paraId="689AD790" w14:textId="7BDF2D39" w:rsidR="00F02431" w:rsidRPr="003140D4" w:rsidRDefault="004032EF" w:rsidP="003C70CA">
            <w:pPr>
              <w:ind w:firstLine="43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Слайд 9 отчета о ходе реализации публичной декларации целей и</w:t>
            </w:r>
            <w:r w:rsidR="003C70CA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задач Минфина России за </w:t>
            </w:r>
            <w:r>
              <w:rPr>
                <w:color w:val="auto"/>
                <w:sz w:val="28"/>
                <w:szCs w:val="28"/>
                <w:lang w:val="en-US" w:eastAsia="en-US"/>
              </w:rPr>
              <w:t>I</w:t>
            </w:r>
            <w:r w:rsidRPr="004032EF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auto"/>
                <w:sz w:val="28"/>
                <w:szCs w:val="28"/>
                <w:lang w:eastAsia="en-US"/>
              </w:rPr>
              <w:t xml:space="preserve">полугодие 2023 года </w:t>
            </w:r>
            <w:r w:rsidR="003C70CA">
              <w:rPr>
                <w:color w:val="auto"/>
                <w:sz w:val="28"/>
                <w:szCs w:val="28"/>
                <w:lang w:eastAsia="en-US"/>
              </w:rPr>
              <w:t>скорректирован.</w:t>
            </w:r>
          </w:p>
        </w:tc>
      </w:tr>
    </w:tbl>
    <w:p w14:paraId="724F9FA2" w14:textId="77777777" w:rsidR="00155621" w:rsidRDefault="00155621" w:rsidP="004032EF"/>
    <w:sectPr w:rsidR="00155621" w:rsidSect="0099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0E085" w14:textId="77777777" w:rsidR="00215E24" w:rsidRDefault="00215E24" w:rsidP="00E9246E">
      <w:r>
        <w:separator/>
      </w:r>
    </w:p>
  </w:endnote>
  <w:endnote w:type="continuationSeparator" w:id="0">
    <w:p w14:paraId="1A105F81" w14:textId="77777777" w:rsidR="00215E24" w:rsidRDefault="00215E24" w:rsidP="00E9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0C676" w14:textId="77777777" w:rsidR="00E5748F" w:rsidRDefault="00E5748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9449" w14:textId="77777777" w:rsidR="00E5748F" w:rsidRDefault="00E5748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4A3C" w14:textId="77777777" w:rsidR="00E5748F" w:rsidRDefault="00E574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FCAD2" w14:textId="77777777" w:rsidR="00215E24" w:rsidRDefault="00215E24" w:rsidP="00E9246E">
      <w:r>
        <w:separator/>
      </w:r>
    </w:p>
  </w:footnote>
  <w:footnote w:type="continuationSeparator" w:id="0">
    <w:p w14:paraId="5B8ED6CA" w14:textId="77777777" w:rsidR="00215E24" w:rsidRDefault="00215E24" w:rsidP="00E9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717F" w14:textId="77777777" w:rsidR="00E5748F" w:rsidRDefault="00E5748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545407"/>
      <w:docPartObj>
        <w:docPartGallery w:val="Page Numbers (Top of Page)"/>
        <w:docPartUnique/>
      </w:docPartObj>
    </w:sdtPr>
    <w:sdtEndPr/>
    <w:sdtContent>
      <w:p w14:paraId="32A82C63" w14:textId="5BB18007" w:rsidR="00E5748F" w:rsidRDefault="00E574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F26">
          <w:rPr>
            <w:noProof/>
          </w:rPr>
          <w:t>2</w:t>
        </w:r>
        <w:r>
          <w:fldChar w:fldCharType="end"/>
        </w:r>
      </w:p>
    </w:sdtContent>
  </w:sdt>
  <w:p w14:paraId="78BBA9DA" w14:textId="77777777" w:rsidR="00E5748F" w:rsidRDefault="00E5748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AB58" w14:textId="77777777" w:rsidR="00E5748F" w:rsidRDefault="00E574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A24A4"/>
    <w:multiLevelType w:val="hybridMultilevel"/>
    <w:tmpl w:val="08481D8E"/>
    <w:lvl w:ilvl="0" w:tplc="1F22D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05"/>
    <w:rsid w:val="00023A27"/>
    <w:rsid w:val="00032631"/>
    <w:rsid w:val="00042178"/>
    <w:rsid w:val="0008479E"/>
    <w:rsid w:val="00087953"/>
    <w:rsid w:val="000948D8"/>
    <w:rsid w:val="000B635B"/>
    <w:rsid w:val="000B6D8A"/>
    <w:rsid w:val="000C7767"/>
    <w:rsid w:val="000D1420"/>
    <w:rsid w:val="001041E7"/>
    <w:rsid w:val="001124E2"/>
    <w:rsid w:val="00112F26"/>
    <w:rsid w:val="00113C7E"/>
    <w:rsid w:val="00115824"/>
    <w:rsid w:val="00140AFA"/>
    <w:rsid w:val="00143B01"/>
    <w:rsid w:val="00155621"/>
    <w:rsid w:val="0015570D"/>
    <w:rsid w:val="00162090"/>
    <w:rsid w:val="0018097D"/>
    <w:rsid w:val="00186790"/>
    <w:rsid w:val="001D3534"/>
    <w:rsid w:val="001E3EE9"/>
    <w:rsid w:val="001E6D32"/>
    <w:rsid w:val="001E7B6A"/>
    <w:rsid w:val="00204E05"/>
    <w:rsid w:val="00215E24"/>
    <w:rsid w:val="0021719E"/>
    <w:rsid w:val="00237D23"/>
    <w:rsid w:val="0024308D"/>
    <w:rsid w:val="00286781"/>
    <w:rsid w:val="002A1FDE"/>
    <w:rsid w:val="002C0D80"/>
    <w:rsid w:val="002F460C"/>
    <w:rsid w:val="003140D4"/>
    <w:rsid w:val="00315AD3"/>
    <w:rsid w:val="0031703B"/>
    <w:rsid w:val="00373AD9"/>
    <w:rsid w:val="0037745C"/>
    <w:rsid w:val="003B47A1"/>
    <w:rsid w:val="003C18E4"/>
    <w:rsid w:val="003C5657"/>
    <w:rsid w:val="003C70CA"/>
    <w:rsid w:val="003D4180"/>
    <w:rsid w:val="003E6E50"/>
    <w:rsid w:val="00401904"/>
    <w:rsid w:val="004032EF"/>
    <w:rsid w:val="00407938"/>
    <w:rsid w:val="0045024D"/>
    <w:rsid w:val="00450FDA"/>
    <w:rsid w:val="004602B8"/>
    <w:rsid w:val="0046094D"/>
    <w:rsid w:val="00461985"/>
    <w:rsid w:val="004670F8"/>
    <w:rsid w:val="004A3677"/>
    <w:rsid w:val="004C62F9"/>
    <w:rsid w:val="004C6D58"/>
    <w:rsid w:val="004D7164"/>
    <w:rsid w:val="004F116E"/>
    <w:rsid w:val="0050061C"/>
    <w:rsid w:val="00506F71"/>
    <w:rsid w:val="0052553F"/>
    <w:rsid w:val="00535288"/>
    <w:rsid w:val="005405F4"/>
    <w:rsid w:val="00547061"/>
    <w:rsid w:val="00563BD1"/>
    <w:rsid w:val="00564B51"/>
    <w:rsid w:val="00580310"/>
    <w:rsid w:val="00581DA0"/>
    <w:rsid w:val="005863A5"/>
    <w:rsid w:val="005974F6"/>
    <w:rsid w:val="005B0EF1"/>
    <w:rsid w:val="005C4383"/>
    <w:rsid w:val="005F6A36"/>
    <w:rsid w:val="00626D3A"/>
    <w:rsid w:val="006358DA"/>
    <w:rsid w:val="00644289"/>
    <w:rsid w:val="00654663"/>
    <w:rsid w:val="00663E9F"/>
    <w:rsid w:val="006727DD"/>
    <w:rsid w:val="00673901"/>
    <w:rsid w:val="006D4FBC"/>
    <w:rsid w:val="006D5B8E"/>
    <w:rsid w:val="006D6B1A"/>
    <w:rsid w:val="006F1393"/>
    <w:rsid w:val="007315E2"/>
    <w:rsid w:val="00754ABA"/>
    <w:rsid w:val="00777020"/>
    <w:rsid w:val="0079000E"/>
    <w:rsid w:val="00790797"/>
    <w:rsid w:val="007A1277"/>
    <w:rsid w:val="007B07A5"/>
    <w:rsid w:val="007B2882"/>
    <w:rsid w:val="007C05BD"/>
    <w:rsid w:val="007E256F"/>
    <w:rsid w:val="007F07DC"/>
    <w:rsid w:val="00845E41"/>
    <w:rsid w:val="00852BAF"/>
    <w:rsid w:val="00854308"/>
    <w:rsid w:val="0086340F"/>
    <w:rsid w:val="00864005"/>
    <w:rsid w:val="00865D22"/>
    <w:rsid w:val="008776FA"/>
    <w:rsid w:val="00892494"/>
    <w:rsid w:val="008925EE"/>
    <w:rsid w:val="008D3A26"/>
    <w:rsid w:val="008E5A3D"/>
    <w:rsid w:val="008F7E4A"/>
    <w:rsid w:val="009047BA"/>
    <w:rsid w:val="009053EF"/>
    <w:rsid w:val="009178B8"/>
    <w:rsid w:val="0092232F"/>
    <w:rsid w:val="00930FFB"/>
    <w:rsid w:val="009331B4"/>
    <w:rsid w:val="009428B1"/>
    <w:rsid w:val="00951C2A"/>
    <w:rsid w:val="0099465C"/>
    <w:rsid w:val="00995828"/>
    <w:rsid w:val="009A5E3E"/>
    <w:rsid w:val="009F5FEF"/>
    <w:rsid w:val="00A16521"/>
    <w:rsid w:val="00A34E01"/>
    <w:rsid w:val="00A56103"/>
    <w:rsid w:val="00A6599C"/>
    <w:rsid w:val="00A65B0D"/>
    <w:rsid w:val="00A66D69"/>
    <w:rsid w:val="00A85682"/>
    <w:rsid w:val="00A902B6"/>
    <w:rsid w:val="00AA2453"/>
    <w:rsid w:val="00AA3B97"/>
    <w:rsid w:val="00AC12AD"/>
    <w:rsid w:val="00AC1BCD"/>
    <w:rsid w:val="00AC36AA"/>
    <w:rsid w:val="00AC387D"/>
    <w:rsid w:val="00B12862"/>
    <w:rsid w:val="00B302FF"/>
    <w:rsid w:val="00B30688"/>
    <w:rsid w:val="00B36739"/>
    <w:rsid w:val="00B4169B"/>
    <w:rsid w:val="00B4504E"/>
    <w:rsid w:val="00B46AB7"/>
    <w:rsid w:val="00B63FEE"/>
    <w:rsid w:val="00B65681"/>
    <w:rsid w:val="00B93441"/>
    <w:rsid w:val="00BE04EF"/>
    <w:rsid w:val="00BE4918"/>
    <w:rsid w:val="00BE599B"/>
    <w:rsid w:val="00BF0714"/>
    <w:rsid w:val="00C03256"/>
    <w:rsid w:val="00C14BEF"/>
    <w:rsid w:val="00C22118"/>
    <w:rsid w:val="00C25C2A"/>
    <w:rsid w:val="00C3287A"/>
    <w:rsid w:val="00C44926"/>
    <w:rsid w:val="00C45EDE"/>
    <w:rsid w:val="00C67133"/>
    <w:rsid w:val="00C715F3"/>
    <w:rsid w:val="00C915E1"/>
    <w:rsid w:val="00C92199"/>
    <w:rsid w:val="00CA041B"/>
    <w:rsid w:val="00CC55E0"/>
    <w:rsid w:val="00D00A53"/>
    <w:rsid w:val="00D83FFB"/>
    <w:rsid w:val="00DC1516"/>
    <w:rsid w:val="00DC691C"/>
    <w:rsid w:val="00E00358"/>
    <w:rsid w:val="00E21FB4"/>
    <w:rsid w:val="00E51E73"/>
    <w:rsid w:val="00E524DD"/>
    <w:rsid w:val="00E5748F"/>
    <w:rsid w:val="00E6419F"/>
    <w:rsid w:val="00E9246E"/>
    <w:rsid w:val="00E96FDE"/>
    <w:rsid w:val="00EB517E"/>
    <w:rsid w:val="00EC1437"/>
    <w:rsid w:val="00EE4C71"/>
    <w:rsid w:val="00F02431"/>
    <w:rsid w:val="00F02DDB"/>
    <w:rsid w:val="00F13393"/>
    <w:rsid w:val="00F23DFF"/>
    <w:rsid w:val="00F25434"/>
    <w:rsid w:val="00F26218"/>
    <w:rsid w:val="00F374F1"/>
    <w:rsid w:val="00F60882"/>
    <w:rsid w:val="00F721A3"/>
    <w:rsid w:val="00F761F2"/>
    <w:rsid w:val="00F97CF9"/>
    <w:rsid w:val="00FA11B2"/>
    <w:rsid w:val="00FB2641"/>
    <w:rsid w:val="00FB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95FF"/>
  <w15:docId w15:val="{AD5BAD9B-8B54-4807-848A-118E470C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0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2"/>
    <w:uiPriority w:val="99"/>
    <w:locked/>
    <w:rsid w:val="00864005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864005"/>
    <w:pPr>
      <w:shd w:val="clear" w:color="auto" w:fill="FFFFFF"/>
      <w:spacing w:before="900" w:line="322" w:lineRule="exact"/>
      <w:jc w:val="both"/>
    </w:pPr>
    <w:rPr>
      <w:rFonts w:asciiTheme="minorHAnsi" w:eastAsiaTheme="minorHAnsi" w:hAnsiTheme="minorHAnsi"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8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246E"/>
    <w:pPr>
      <w:widowControl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9246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246E"/>
    <w:rPr>
      <w:vertAlign w:val="superscript"/>
    </w:rPr>
  </w:style>
  <w:style w:type="character" w:styleId="a7">
    <w:name w:val="Emphasis"/>
    <w:basedOn w:val="a0"/>
    <w:uiPriority w:val="20"/>
    <w:qFormat/>
    <w:rsid w:val="00E9246E"/>
    <w:rPr>
      <w:i/>
      <w:iCs/>
    </w:rPr>
  </w:style>
  <w:style w:type="character" w:customStyle="1" w:styleId="apple-converted-space">
    <w:name w:val="apple-converted-space"/>
    <w:basedOn w:val="a0"/>
    <w:rsid w:val="00E9246E"/>
  </w:style>
  <w:style w:type="paragraph" w:styleId="a8">
    <w:name w:val="Balloon Text"/>
    <w:basedOn w:val="a"/>
    <w:link w:val="a9"/>
    <w:uiPriority w:val="99"/>
    <w:semiHidden/>
    <w:unhideWhenUsed/>
    <w:rsid w:val="003B4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47A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405F4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35288"/>
    <w:pPr>
      <w:widowControl/>
      <w:spacing w:before="100" w:beforeAutospacing="1" w:after="100" w:afterAutospacing="1"/>
    </w:pPr>
    <w:rPr>
      <w:color w:val="auto"/>
    </w:rPr>
  </w:style>
  <w:style w:type="paragraph" w:styleId="ac">
    <w:name w:val="List Paragraph"/>
    <w:basedOn w:val="a"/>
    <w:uiPriority w:val="34"/>
    <w:qFormat/>
    <w:rsid w:val="001124E2"/>
    <w:pPr>
      <w:widowControl/>
      <w:spacing w:before="240" w:after="240" w:line="360" w:lineRule="auto"/>
      <w:ind w:left="720"/>
      <w:contextualSpacing/>
    </w:pPr>
    <w:rPr>
      <w:rFonts w:eastAsiaTheme="minorHAnsi"/>
      <w:color w:val="auto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E574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74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74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74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925E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925E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925E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925E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925E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КОСТЮКОВА НАТАЛЬЯ НИКОЛАЕВНА</dc:creator>
  <cp:lastModifiedBy>Шебнев Дмитрий Иванович</cp:lastModifiedBy>
  <cp:revision>3</cp:revision>
  <cp:lastPrinted>2023-08-10T09:29:00Z</cp:lastPrinted>
  <dcterms:created xsi:type="dcterms:W3CDTF">2023-08-11T12:58:00Z</dcterms:created>
  <dcterms:modified xsi:type="dcterms:W3CDTF">2023-08-11T13:29:00Z</dcterms:modified>
</cp:coreProperties>
</file>