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E8" w:rsidRDefault="006A3951" w:rsidP="006A3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3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450F0" w:rsidRDefault="00751072" w:rsidP="0048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1635F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 xml:space="preserve">дцать </w:t>
      </w:r>
      <w:r w:rsidR="0059695A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A7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0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82D8C" w:rsidRPr="00482D8C">
        <w:rPr>
          <w:rFonts w:ascii="Times New Roman" w:hAnsi="Times New Roman" w:cs="Times New Roman"/>
          <w:b/>
          <w:sz w:val="28"/>
          <w:szCs w:val="28"/>
        </w:rPr>
        <w:t>Рабочей группы по вопросам совершенствования государственного (муниципального) финансового контроля</w:t>
      </w:r>
    </w:p>
    <w:p w:rsidR="006A3951" w:rsidRPr="00A77433" w:rsidRDefault="006A3951" w:rsidP="006A3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3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A20481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450F0" w:rsidRPr="004450F0" w:rsidRDefault="006A3951" w:rsidP="0044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 xml:space="preserve">г. </w:t>
      </w:r>
      <w:r w:rsidR="0059695A">
        <w:rPr>
          <w:rFonts w:ascii="Times New Roman" w:hAnsi="Times New Roman" w:cs="Times New Roman"/>
          <w:sz w:val="28"/>
          <w:szCs w:val="28"/>
        </w:rPr>
        <w:t>Ульяновск</w:t>
      </w:r>
    </w:p>
    <w:p w:rsidR="000A6BFB" w:rsidRDefault="000A6BFB">
      <w:pPr>
        <w:rPr>
          <w:rFonts w:ascii="Times New Roman" w:hAnsi="Times New Roman" w:cs="Times New Roman"/>
          <w:sz w:val="8"/>
          <w:szCs w:val="28"/>
        </w:rPr>
      </w:pPr>
    </w:p>
    <w:p w:rsidR="004B399E" w:rsidRPr="00C36AB9" w:rsidRDefault="004B399E">
      <w:pPr>
        <w:rPr>
          <w:rFonts w:ascii="Times New Roman" w:hAnsi="Times New Roman" w:cs="Times New Roman"/>
          <w:sz w:val="8"/>
          <w:szCs w:val="28"/>
        </w:rPr>
      </w:pPr>
    </w:p>
    <w:p w:rsidR="000A6BFB" w:rsidRDefault="000A6BFB" w:rsidP="006A3951">
      <w:pPr>
        <w:rPr>
          <w:rFonts w:ascii="Times New Roman" w:hAnsi="Times New Roman" w:cs="Times New Roman"/>
          <w:sz w:val="28"/>
          <w:szCs w:val="28"/>
        </w:rPr>
      </w:pPr>
      <w:r w:rsidRPr="00A77433">
        <w:rPr>
          <w:rFonts w:ascii="Times New Roman" w:hAnsi="Times New Roman" w:cs="Times New Roman"/>
          <w:sz w:val="28"/>
          <w:szCs w:val="28"/>
        </w:rPr>
        <w:tab/>
      </w:r>
      <w:r w:rsidRPr="00A77433">
        <w:rPr>
          <w:rFonts w:ascii="Times New Roman" w:hAnsi="Times New Roman" w:cs="Times New Roman"/>
          <w:sz w:val="28"/>
          <w:szCs w:val="28"/>
        </w:rPr>
        <w:tab/>
      </w:r>
      <w:r w:rsidRPr="00A77433">
        <w:rPr>
          <w:rFonts w:ascii="Times New Roman" w:hAnsi="Times New Roman" w:cs="Times New Roman"/>
          <w:sz w:val="28"/>
          <w:szCs w:val="28"/>
        </w:rPr>
        <w:tab/>
      </w:r>
      <w:r w:rsidRPr="00A77433">
        <w:rPr>
          <w:rFonts w:ascii="Times New Roman" w:hAnsi="Times New Roman" w:cs="Times New Roman"/>
          <w:sz w:val="28"/>
          <w:szCs w:val="28"/>
        </w:rPr>
        <w:tab/>
      </w:r>
      <w:r w:rsidR="006A3951" w:rsidRPr="00A774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51" w:rsidRPr="00A77433">
        <w:rPr>
          <w:rFonts w:ascii="Times New Roman" w:hAnsi="Times New Roman" w:cs="Times New Roman"/>
          <w:sz w:val="28"/>
          <w:szCs w:val="28"/>
        </w:rPr>
        <w:tab/>
      </w:r>
      <w:r w:rsidR="00A77433">
        <w:rPr>
          <w:rFonts w:ascii="Times New Roman" w:hAnsi="Times New Roman" w:cs="Times New Roman"/>
          <w:sz w:val="28"/>
          <w:szCs w:val="28"/>
        </w:rPr>
        <w:t xml:space="preserve">        </w:t>
      </w:r>
      <w:r w:rsidR="009A5E8F">
        <w:rPr>
          <w:rFonts w:ascii="Times New Roman" w:hAnsi="Times New Roman" w:cs="Times New Roman"/>
          <w:sz w:val="28"/>
          <w:szCs w:val="28"/>
        </w:rPr>
        <w:t xml:space="preserve">     </w:t>
      </w:r>
      <w:r w:rsidR="00AD7CB1">
        <w:rPr>
          <w:rFonts w:ascii="Times New Roman" w:hAnsi="Times New Roman" w:cs="Times New Roman"/>
          <w:sz w:val="28"/>
          <w:szCs w:val="28"/>
        </w:rPr>
        <w:t>2</w:t>
      </w:r>
      <w:r w:rsidR="001309CD">
        <w:rPr>
          <w:rFonts w:ascii="Times New Roman" w:hAnsi="Times New Roman" w:cs="Times New Roman"/>
          <w:sz w:val="28"/>
          <w:szCs w:val="28"/>
        </w:rPr>
        <w:t>8</w:t>
      </w:r>
      <w:r w:rsidR="006A3951" w:rsidRPr="00A77433">
        <w:rPr>
          <w:rFonts w:ascii="Times New Roman" w:hAnsi="Times New Roman" w:cs="Times New Roman"/>
          <w:sz w:val="28"/>
          <w:szCs w:val="28"/>
        </w:rPr>
        <w:t xml:space="preserve"> </w:t>
      </w:r>
      <w:r w:rsidR="0059695A">
        <w:rPr>
          <w:rFonts w:ascii="Times New Roman" w:hAnsi="Times New Roman" w:cs="Times New Roman"/>
          <w:sz w:val="28"/>
          <w:szCs w:val="28"/>
        </w:rPr>
        <w:t>июня</w:t>
      </w:r>
      <w:r w:rsidR="006A3951" w:rsidRPr="00A77433">
        <w:rPr>
          <w:rFonts w:ascii="Times New Roman" w:hAnsi="Times New Roman" w:cs="Times New Roman"/>
          <w:sz w:val="28"/>
          <w:szCs w:val="28"/>
        </w:rPr>
        <w:t xml:space="preserve"> 20</w:t>
      </w:r>
      <w:r w:rsidR="00AD7CB1">
        <w:rPr>
          <w:rFonts w:ascii="Times New Roman" w:hAnsi="Times New Roman" w:cs="Times New Roman"/>
          <w:sz w:val="28"/>
          <w:szCs w:val="28"/>
        </w:rPr>
        <w:t>2</w:t>
      </w:r>
      <w:r w:rsidR="0059695A">
        <w:rPr>
          <w:rFonts w:ascii="Times New Roman" w:hAnsi="Times New Roman" w:cs="Times New Roman"/>
          <w:sz w:val="28"/>
          <w:szCs w:val="28"/>
        </w:rPr>
        <w:t xml:space="preserve">3 </w:t>
      </w:r>
      <w:r w:rsidR="006A3951" w:rsidRPr="00A77433">
        <w:rPr>
          <w:rFonts w:ascii="Times New Roman" w:hAnsi="Times New Roman" w:cs="Times New Roman"/>
          <w:sz w:val="28"/>
          <w:szCs w:val="28"/>
        </w:rPr>
        <w:t>года</w:t>
      </w:r>
    </w:p>
    <w:p w:rsidR="004B399E" w:rsidRPr="00C36AB9" w:rsidRDefault="004B399E" w:rsidP="00BC6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0475B4" w:rsidRPr="000475B4" w:rsidRDefault="000475B4" w:rsidP="00BC6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B4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482D8C" w:rsidRPr="00482D8C">
        <w:rPr>
          <w:rFonts w:ascii="Times New Roman" w:hAnsi="Times New Roman" w:cs="Times New Roman"/>
          <w:sz w:val="28"/>
          <w:szCs w:val="28"/>
        </w:rPr>
        <w:t>Рабочей группы по вопросам совершенствования государственного (муниципального) финансового контроля</w:t>
      </w:r>
      <w:r w:rsidR="00BC69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1B31">
        <w:rPr>
          <w:rFonts w:ascii="Times New Roman" w:hAnsi="Times New Roman" w:cs="Times New Roman"/>
          <w:sz w:val="28"/>
          <w:szCs w:val="28"/>
        </w:rPr>
        <w:t xml:space="preserve">– </w:t>
      </w:r>
      <w:r w:rsidR="00482D8C">
        <w:rPr>
          <w:rFonts w:ascii="Times New Roman" w:hAnsi="Times New Roman" w:cs="Times New Roman"/>
          <w:sz w:val="28"/>
          <w:szCs w:val="28"/>
        </w:rPr>
        <w:t>Рабочая группа</w:t>
      </w:r>
      <w:r w:rsidR="00631B31">
        <w:rPr>
          <w:rFonts w:ascii="Times New Roman" w:hAnsi="Times New Roman" w:cs="Times New Roman"/>
          <w:sz w:val="28"/>
          <w:szCs w:val="28"/>
        </w:rPr>
        <w:t xml:space="preserve">) </w:t>
      </w:r>
      <w:r w:rsidRPr="000475B4">
        <w:rPr>
          <w:rFonts w:ascii="Times New Roman" w:hAnsi="Times New Roman" w:cs="Times New Roman"/>
          <w:sz w:val="28"/>
          <w:szCs w:val="28"/>
        </w:rPr>
        <w:t xml:space="preserve">принимали участие представители Министерства финансов Российской Федерации, </w:t>
      </w:r>
      <w:r w:rsidR="001309CD" w:rsidRPr="004C5BBC">
        <w:rPr>
          <w:rFonts w:ascii="Times New Roman" w:hAnsi="Times New Roman" w:cs="Times New Roman"/>
          <w:sz w:val="28"/>
          <w:szCs w:val="28"/>
        </w:rPr>
        <w:t>Счетной палаты Ульяновской области</w:t>
      </w:r>
      <w:r w:rsidR="001309CD">
        <w:rPr>
          <w:rFonts w:ascii="Times New Roman" w:hAnsi="Times New Roman" w:cs="Times New Roman"/>
          <w:sz w:val="28"/>
          <w:szCs w:val="28"/>
        </w:rPr>
        <w:t xml:space="preserve">, </w:t>
      </w:r>
      <w:r w:rsidR="00C369A4" w:rsidRPr="00452A74">
        <w:rPr>
          <w:rFonts w:ascii="Times New Roman" w:hAnsi="Times New Roman" w:cs="Times New Roman"/>
          <w:sz w:val="28"/>
          <w:szCs w:val="28"/>
        </w:rPr>
        <w:t>Управления</w:t>
      </w:r>
      <w:r w:rsidR="00C36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A4" w:rsidRPr="004C5BBC">
        <w:rPr>
          <w:rFonts w:ascii="Times New Roman" w:hAnsi="Times New Roman" w:cs="Times New Roman"/>
          <w:sz w:val="28"/>
          <w:szCs w:val="28"/>
        </w:rPr>
        <w:t>Федерального казначейства по Ульяновской области</w:t>
      </w:r>
      <w:r w:rsidR="00C369A4">
        <w:rPr>
          <w:rFonts w:ascii="Times New Roman" w:hAnsi="Times New Roman" w:cs="Times New Roman"/>
          <w:sz w:val="28"/>
          <w:szCs w:val="28"/>
        </w:rPr>
        <w:t xml:space="preserve">, </w:t>
      </w:r>
      <w:r w:rsidR="00C369A4" w:rsidRPr="00852847"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C369A4">
        <w:rPr>
          <w:rFonts w:ascii="Times New Roman" w:hAnsi="Times New Roman" w:cs="Times New Roman"/>
          <w:sz w:val="28"/>
          <w:szCs w:val="28"/>
        </w:rPr>
        <w:t xml:space="preserve"> </w:t>
      </w:r>
      <w:r w:rsidR="00C369A4" w:rsidRPr="00852847">
        <w:rPr>
          <w:rFonts w:ascii="Times New Roman" w:hAnsi="Times New Roman" w:cs="Times New Roman"/>
          <w:sz w:val="28"/>
          <w:szCs w:val="28"/>
        </w:rPr>
        <w:t>администрации Губернатора Ульяновской области</w:t>
      </w:r>
      <w:r w:rsidR="00776AB5" w:rsidRPr="00776AB5">
        <w:rPr>
          <w:rFonts w:ascii="Times New Roman" w:hAnsi="Times New Roman" w:cs="Times New Roman"/>
          <w:sz w:val="28"/>
          <w:szCs w:val="28"/>
        </w:rPr>
        <w:t>)</w:t>
      </w:r>
      <w:r w:rsidR="00776AB5">
        <w:rPr>
          <w:rFonts w:ascii="Times New Roman" w:hAnsi="Times New Roman" w:cs="Times New Roman"/>
          <w:sz w:val="28"/>
          <w:szCs w:val="28"/>
        </w:rPr>
        <w:t xml:space="preserve">, </w:t>
      </w:r>
      <w:r w:rsidR="00BC69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475B4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r w:rsidR="0068104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E58A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475B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C6907">
        <w:rPr>
          <w:rFonts w:ascii="Times New Roman" w:hAnsi="Times New Roman" w:cs="Times New Roman"/>
          <w:sz w:val="28"/>
          <w:szCs w:val="28"/>
        </w:rPr>
        <w:t xml:space="preserve">, </w:t>
      </w:r>
      <w:r w:rsidR="00BC6907" w:rsidRPr="00BC6907">
        <w:rPr>
          <w:rFonts w:ascii="Times New Roman" w:hAnsi="Times New Roman" w:cs="Times New Roman"/>
          <w:sz w:val="28"/>
          <w:szCs w:val="28"/>
        </w:rPr>
        <w:t>являющихся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FE" w:rsidRDefault="00A20481" w:rsidP="0027241E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0481">
        <w:rPr>
          <w:sz w:val="28"/>
          <w:szCs w:val="28"/>
        </w:rPr>
        <w:t xml:space="preserve">В целях постановки </w:t>
      </w:r>
      <w:r w:rsidR="000475B4">
        <w:rPr>
          <w:sz w:val="28"/>
          <w:szCs w:val="28"/>
        </w:rPr>
        <w:t>приоритетных</w:t>
      </w:r>
      <w:r w:rsidRPr="00A20481">
        <w:rPr>
          <w:sz w:val="28"/>
          <w:szCs w:val="28"/>
        </w:rPr>
        <w:t xml:space="preserve"> задач совершенствования государственного (муниципального) финансового контроля </w:t>
      </w:r>
      <w:r w:rsidR="007E58A5">
        <w:rPr>
          <w:sz w:val="28"/>
          <w:szCs w:val="28"/>
        </w:rPr>
        <w:t xml:space="preserve">участники </w:t>
      </w:r>
      <w:r w:rsidR="00482D8C">
        <w:rPr>
          <w:sz w:val="28"/>
          <w:szCs w:val="28"/>
        </w:rPr>
        <w:t>Рабочей группы</w:t>
      </w:r>
      <w:r w:rsidR="007E58A5">
        <w:rPr>
          <w:sz w:val="28"/>
          <w:szCs w:val="28"/>
        </w:rPr>
        <w:t xml:space="preserve"> </w:t>
      </w:r>
      <w:r w:rsidR="004C7C23">
        <w:rPr>
          <w:sz w:val="28"/>
          <w:szCs w:val="28"/>
        </w:rPr>
        <w:t>заслушали</w:t>
      </w:r>
      <w:r w:rsidR="007501FE">
        <w:rPr>
          <w:sz w:val="28"/>
          <w:szCs w:val="28"/>
        </w:rPr>
        <w:t>:</w:t>
      </w:r>
    </w:p>
    <w:p w:rsidR="00776AB5" w:rsidRDefault="00776AB5" w:rsidP="0027241E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AB5">
        <w:rPr>
          <w:sz w:val="28"/>
          <w:szCs w:val="28"/>
        </w:rPr>
        <w:t>Бычков</w:t>
      </w:r>
      <w:r>
        <w:rPr>
          <w:sz w:val="28"/>
          <w:szCs w:val="28"/>
        </w:rPr>
        <w:t>а Станислав</w:t>
      </w:r>
      <w:r w:rsidR="003467C7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Сергеевич</w:t>
      </w:r>
      <w:r w:rsidR="003467C7">
        <w:rPr>
          <w:sz w:val="28"/>
          <w:szCs w:val="28"/>
        </w:rPr>
        <w:t>а</w:t>
      </w:r>
      <w:r>
        <w:rPr>
          <w:sz w:val="28"/>
          <w:szCs w:val="28"/>
        </w:rPr>
        <w:t>, з</w:t>
      </w:r>
      <w:r w:rsidRPr="00776AB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76AB5">
        <w:rPr>
          <w:sz w:val="28"/>
          <w:szCs w:val="28"/>
        </w:rPr>
        <w:t xml:space="preserve"> директора Департамента бюджетной методологии и финансовой отчетности в государственном секторе Минфина России</w:t>
      </w:r>
      <w:r>
        <w:rPr>
          <w:sz w:val="28"/>
          <w:szCs w:val="28"/>
        </w:rPr>
        <w:t>, с докладом на тему «</w:t>
      </w:r>
      <w:r w:rsidR="00C369A4">
        <w:rPr>
          <w:sz w:val="28"/>
          <w:szCs w:val="28"/>
        </w:rPr>
        <w:t>О ходе</w:t>
      </w:r>
      <w:r w:rsidR="00C369A4" w:rsidRPr="00E43C10">
        <w:rPr>
          <w:sz w:val="28"/>
          <w:szCs w:val="28"/>
        </w:rPr>
        <w:t xml:space="preserve"> реализации проекта СМАРТ контроль</w:t>
      </w:r>
      <w:r w:rsidR="00C369A4">
        <w:rPr>
          <w:sz w:val="28"/>
          <w:szCs w:val="28"/>
        </w:rPr>
        <w:t xml:space="preserve"> в части контрольно-аудиторской деятельности в финансово-бюджетной сфере</w:t>
      </w:r>
      <w:r>
        <w:rPr>
          <w:sz w:val="28"/>
          <w:szCs w:val="28"/>
        </w:rPr>
        <w:t>»;</w:t>
      </w:r>
    </w:p>
    <w:p w:rsidR="00776AB5" w:rsidRDefault="00776AB5" w:rsidP="00776AB5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Леонтьеву Елену Александровну, начальника отдела методологии государственного (муниципального) финансового контроля </w:t>
      </w:r>
      <w:r w:rsidRPr="000475B4">
        <w:rPr>
          <w:sz w:val="28"/>
          <w:szCs w:val="28"/>
        </w:rPr>
        <w:t xml:space="preserve">Департамента бюджетной методологии </w:t>
      </w:r>
      <w:r>
        <w:rPr>
          <w:sz w:val="28"/>
          <w:szCs w:val="28"/>
        </w:rPr>
        <w:t xml:space="preserve">и финансовой отчетности в государственном секторе </w:t>
      </w:r>
      <w:r w:rsidRPr="000475B4">
        <w:rPr>
          <w:sz w:val="28"/>
          <w:szCs w:val="28"/>
        </w:rPr>
        <w:t>Министерства финансов Российской Федерации</w:t>
      </w:r>
      <w:r>
        <w:rPr>
          <w:sz w:val="28"/>
          <w:szCs w:val="28"/>
        </w:rPr>
        <w:t>, с докладом на тему «</w:t>
      </w:r>
      <w:r w:rsidR="00C369A4">
        <w:rPr>
          <w:sz w:val="28"/>
          <w:szCs w:val="28"/>
        </w:rPr>
        <w:t>Актуальные вопросы</w:t>
      </w:r>
      <w:r w:rsidR="00C369A4" w:rsidRPr="00E43C10">
        <w:rPr>
          <w:sz w:val="28"/>
          <w:szCs w:val="28"/>
        </w:rPr>
        <w:t xml:space="preserve"> нормативного правового регулирования государственного (муниципального) финансового контроля</w:t>
      </w:r>
      <w:r>
        <w:rPr>
          <w:sz w:val="28"/>
          <w:szCs w:val="28"/>
        </w:rPr>
        <w:t>»;</w:t>
      </w:r>
    </w:p>
    <w:p w:rsidR="00776AB5" w:rsidRDefault="00C369A4" w:rsidP="00776AB5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69A4">
        <w:rPr>
          <w:sz w:val="28"/>
          <w:szCs w:val="28"/>
        </w:rPr>
        <w:t>Егорова Игоря Игоревича</w:t>
      </w:r>
      <w:r>
        <w:rPr>
          <w:sz w:val="28"/>
          <w:szCs w:val="28"/>
        </w:rPr>
        <w:t>, Председателя</w:t>
      </w:r>
      <w:r w:rsidRPr="004C5BBC">
        <w:rPr>
          <w:sz w:val="28"/>
          <w:szCs w:val="28"/>
        </w:rPr>
        <w:t xml:space="preserve"> Счетной палаты Ульяновской области</w:t>
      </w:r>
      <w:r w:rsidR="00776AB5">
        <w:rPr>
          <w:sz w:val="28"/>
          <w:szCs w:val="28"/>
        </w:rPr>
        <w:t>, с докладом на тему «</w:t>
      </w:r>
      <w:r w:rsidRPr="007C7776">
        <w:rPr>
          <w:sz w:val="28"/>
          <w:szCs w:val="28"/>
        </w:rPr>
        <w:t>Вопросы взаимодействия органов</w:t>
      </w:r>
      <w:r>
        <w:rPr>
          <w:sz w:val="28"/>
          <w:szCs w:val="28"/>
        </w:rPr>
        <w:t xml:space="preserve"> внешнего и внутреннего </w:t>
      </w:r>
      <w:r w:rsidRPr="007C7776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(муниципального) </w:t>
      </w:r>
      <w:r w:rsidRPr="007C7776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Ульяновской области</w:t>
      </w:r>
      <w:r w:rsidR="00776AB5">
        <w:rPr>
          <w:sz w:val="28"/>
          <w:szCs w:val="28"/>
        </w:rPr>
        <w:t>»;</w:t>
      </w:r>
    </w:p>
    <w:p w:rsidR="00B86151" w:rsidRDefault="00B86151" w:rsidP="00776AB5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6151">
        <w:rPr>
          <w:sz w:val="28"/>
          <w:szCs w:val="28"/>
        </w:rPr>
        <w:t>Блинкову Елену Александровну,</w:t>
      </w:r>
      <w:r>
        <w:rPr>
          <w:sz w:val="28"/>
          <w:szCs w:val="28"/>
        </w:rPr>
        <w:t xml:space="preserve"> Заместителя</w:t>
      </w:r>
      <w:r w:rsidRPr="00B86151">
        <w:rPr>
          <w:sz w:val="28"/>
          <w:szCs w:val="28"/>
        </w:rPr>
        <w:t xml:space="preserve"> руководителя Управления</w:t>
      </w:r>
      <w:r w:rsidRPr="00B86151">
        <w:rPr>
          <w:b/>
          <w:sz w:val="28"/>
          <w:szCs w:val="28"/>
        </w:rPr>
        <w:t xml:space="preserve"> </w:t>
      </w:r>
      <w:r w:rsidRPr="00B86151">
        <w:rPr>
          <w:sz w:val="28"/>
          <w:szCs w:val="28"/>
        </w:rPr>
        <w:t>Федерального казначейства по Ульяновской области</w:t>
      </w:r>
      <w:r>
        <w:rPr>
          <w:sz w:val="28"/>
          <w:szCs w:val="28"/>
        </w:rPr>
        <w:t xml:space="preserve">, с докладом на тему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«О взаимодействии Управления Федерального казначейства по Ульяновской обл. и Контрольного управления администрации Губернатора Ульяновской области»;</w:t>
      </w:r>
    </w:p>
    <w:p w:rsidR="00776AB5" w:rsidRDefault="00C369A4" w:rsidP="00776AB5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69A4">
        <w:rPr>
          <w:sz w:val="28"/>
          <w:szCs w:val="28"/>
        </w:rPr>
        <w:t>Юрия Владимировича Казаков</w:t>
      </w:r>
      <w:r>
        <w:rPr>
          <w:sz w:val="28"/>
          <w:szCs w:val="28"/>
        </w:rPr>
        <w:t xml:space="preserve">а, </w:t>
      </w:r>
      <w:r w:rsidRPr="0085284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852847">
        <w:rPr>
          <w:sz w:val="28"/>
          <w:szCs w:val="28"/>
        </w:rPr>
        <w:t>контрольного управления</w:t>
      </w:r>
      <w:r>
        <w:rPr>
          <w:sz w:val="28"/>
          <w:szCs w:val="28"/>
        </w:rPr>
        <w:t xml:space="preserve"> </w:t>
      </w:r>
      <w:r w:rsidRPr="00852847">
        <w:rPr>
          <w:sz w:val="28"/>
          <w:szCs w:val="28"/>
        </w:rPr>
        <w:t>администрации Губернатора Ульяновской области</w:t>
      </w:r>
      <w:r w:rsidR="00776AB5">
        <w:rPr>
          <w:sz w:val="28"/>
          <w:szCs w:val="28"/>
        </w:rPr>
        <w:t>, с докладом на тему «</w:t>
      </w:r>
      <w:r w:rsidRPr="00246E6D">
        <w:rPr>
          <w:sz w:val="28"/>
          <w:szCs w:val="28"/>
        </w:rPr>
        <w:t>Правовые и практические аспекты взаимного признания результатов контрольной деятельности органов внутреннего государственного финансового контроля различного уровня</w:t>
      </w:r>
      <w:r w:rsidR="00B86151">
        <w:rPr>
          <w:sz w:val="28"/>
          <w:szCs w:val="28"/>
        </w:rPr>
        <w:t>».</w:t>
      </w:r>
    </w:p>
    <w:p w:rsidR="002F354D" w:rsidRDefault="00482D8C" w:rsidP="002F35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з</w:t>
      </w:r>
      <w:r w:rsidR="00A65321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состоялось</w:t>
      </w:r>
      <w:r w:rsidR="00A65321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632480">
        <w:rPr>
          <w:rFonts w:ascii="Times New Roman" w:hAnsi="Times New Roman" w:cs="Times New Roman"/>
          <w:sz w:val="28"/>
          <w:szCs w:val="28"/>
        </w:rPr>
        <w:t xml:space="preserve"> актуальных вопросов осуществления внутреннего государственного (муниципального) финансового контроля, в том числе</w:t>
      </w:r>
      <w:r w:rsidR="00A65321">
        <w:rPr>
          <w:rFonts w:ascii="Times New Roman" w:hAnsi="Times New Roman" w:cs="Times New Roman"/>
          <w:sz w:val="28"/>
          <w:szCs w:val="28"/>
        </w:rPr>
        <w:t>:</w:t>
      </w:r>
    </w:p>
    <w:p w:rsidR="005862F0" w:rsidRDefault="005862F0" w:rsidP="002F35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взаимодействия органов внешнего и внутреннего государственного (муниципального) финансового контроля, в том числе органов, осуществляющих государственный (муниципальный) финансовый контроль на федеральном и региональном уровнях бюджетной системы Российской Федерации;</w:t>
      </w:r>
    </w:p>
    <w:p w:rsidR="001C21D0" w:rsidRDefault="001C21D0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Федеральным казначейством </w:t>
      </w:r>
      <w:r w:rsidR="003467C7" w:rsidRPr="003467C7">
        <w:rPr>
          <w:rFonts w:ascii="Times New Roman" w:hAnsi="Times New Roman" w:cs="Times New Roman"/>
          <w:sz w:val="28"/>
          <w:szCs w:val="28"/>
        </w:rPr>
        <w:t>анализ</w:t>
      </w:r>
      <w:r w:rsidR="003467C7">
        <w:rPr>
          <w:rFonts w:ascii="Times New Roman" w:hAnsi="Times New Roman" w:cs="Times New Roman"/>
          <w:sz w:val="28"/>
          <w:szCs w:val="28"/>
        </w:rPr>
        <w:t xml:space="preserve">а </w:t>
      </w:r>
      <w:r w:rsidR="003467C7" w:rsidRPr="003467C7">
        <w:rPr>
          <w:rFonts w:ascii="Times New Roman" w:hAnsi="Times New Roman" w:cs="Times New Roman"/>
          <w:sz w:val="28"/>
          <w:szCs w:val="28"/>
        </w:rPr>
        <w:t>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</w:t>
      </w:r>
      <w:r w:rsidR="003467C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862F0" w:rsidRPr="005862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62F0" w:rsidRPr="005862F0">
        <w:rPr>
          <w:rFonts w:ascii="Times New Roman" w:hAnsi="Times New Roman" w:cs="Times New Roman"/>
          <w:sz w:val="28"/>
          <w:szCs w:val="28"/>
        </w:rPr>
        <w:t>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</w:t>
      </w:r>
      <w:r>
        <w:rPr>
          <w:rFonts w:ascii="Times New Roman" w:hAnsi="Times New Roman" w:cs="Times New Roman"/>
          <w:sz w:val="28"/>
          <w:szCs w:val="28"/>
        </w:rPr>
        <w:t>аций), контроля за соблюдением</w:t>
      </w:r>
      <w:r w:rsidR="005862F0" w:rsidRPr="005862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C21D0">
        <w:rPr>
          <w:rFonts w:ascii="Times New Roman" w:hAnsi="Times New Roman" w:cs="Times New Roman"/>
          <w:sz w:val="28"/>
          <w:szCs w:val="28"/>
        </w:rPr>
        <w:t xml:space="preserve">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1D0">
        <w:rPr>
          <w:rFonts w:ascii="Times New Roman" w:hAnsi="Times New Roman" w:cs="Times New Roman"/>
          <w:sz w:val="28"/>
          <w:szCs w:val="28"/>
        </w:rPr>
        <w:t xml:space="preserve"> 44-ФЗ</w:t>
      </w:r>
      <w:r w:rsidR="00C02573">
        <w:rPr>
          <w:rFonts w:ascii="Times New Roman" w:hAnsi="Times New Roman" w:cs="Times New Roman"/>
          <w:sz w:val="28"/>
          <w:szCs w:val="28"/>
        </w:rPr>
        <w:t>;</w:t>
      </w:r>
    </w:p>
    <w:p w:rsidR="00B86151" w:rsidRDefault="00B86151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6151">
        <w:rPr>
          <w:rFonts w:ascii="Times New Roman" w:hAnsi="Times New Roman" w:cs="Times New Roman"/>
          <w:sz w:val="28"/>
          <w:szCs w:val="28"/>
        </w:rPr>
        <w:t>редложени</w:t>
      </w:r>
      <w:r w:rsidR="00C91F3A">
        <w:rPr>
          <w:rFonts w:ascii="Times New Roman" w:hAnsi="Times New Roman" w:cs="Times New Roman"/>
          <w:sz w:val="28"/>
          <w:szCs w:val="28"/>
        </w:rPr>
        <w:t>й</w:t>
      </w:r>
      <w:r w:rsidRPr="00B8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государственного финансового контроля </w:t>
      </w:r>
      <w:r w:rsidRPr="00B86151">
        <w:rPr>
          <w:rFonts w:ascii="Times New Roman" w:hAnsi="Times New Roman" w:cs="Times New Roman"/>
          <w:sz w:val="28"/>
          <w:szCs w:val="28"/>
        </w:rPr>
        <w:t>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861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едерации:</w:t>
      </w:r>
    </w:p>
    <w:p w:rsidR="00B86151" w:rsidRDefault="00B86151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1">
        <w:rPr>
          <w:rFonts w:ascii="Times New Roman" w:hAnsi="Times New Roman" w:cs="Times New Roman"/>
          <w:sz w:val="28"/>
          <w:szCs w:val="28"/>
        </w:rPr>
        <w:t>по регламентации осуществления новых методов внутреннего государственного (муниципального) финансового контроля, вводимых в рамках системы СМАРТ-контроль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76C" w:rsidRDefault="00B86151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</w:t>
      </w:r>
      <w:r w:rsidRPr="00B86151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151">
        <w:rPr>
          <w:rFonts w:ascii="Times New Roman" w:hAnsi="Times New Roman" w:cs="Times New Roman"/>
          <w:sz w:val="28"/>
          <w:szCs w:val="28"/>
        </w:rPr>
        <w:t xml:space="preserve"> в Порядок проведения Федеральным казначейством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администраций), утвержденный приказом Минфина России от 31.12.2019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B86151">
        <w:rPr>
          <w:rFonts w:ascii="Times New Roman" w:hAnsi="Times New Roman" w:cs="Times New Roman"/>
          <w:sz w:val="28"/>
          <w:szCs w:val="28"/>
        </w:rPr>
        <w:t>№ 263н</w:t>
      </w:r>
      <w:r w:rsidR="0077401E">
        <w:rPr>
          <w:rFonts w:ascii="Times New Roman" w:hAnsi="Times New Roman" w:cs="Times New Roman"/>
          <w:sz w:val="28"/>
          <w:szCs w:val="28"/>
        </w:rPr>
        <w:t xml:space="preserve"> (далее – Порядок № 263н</w:t>
      </w:r>
      <w:r w:rsidR="00AA505F">
        <w:rPr>
          <w:rFonts w:ascii="Times New Roman" w:hAnsi="Times New Roman" w:cs="Times New Roman"/>
          <w:sz w:val="28"/>
          <w:szCs w:val="28"/>
        </w:rPr>
        <w:t>, анализ</w:t>
      </w:r>
      <w:r w:rsidR="0077401E">
        <w:rPr>
          <w:rFonts w:ascii="Times New Roman" w:hAnsi="Times New Roman" w:cs="Times New Roman"/>
          <w:sz w:val="28"/>
          <w:szCs w:val="28"/>
        </w:rPr>
        <w:t>)</w:t>
      </w:r>
      <w:r w:rsidR="00D75492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="00AA505F">
        <w:rPr>
          <w:rFonts w:ascii="Times New Roman" w:hAnsi="Times New Roman" w:cs="Times New Roman"/>
          <w:sz w:val="28"/>
          <w:szCs w:val="28"/>
        </w:rPr>
        <w:t>проработки замечаний Федерального казначейства, установленных в ходе проведения анализа, касающихся</w:t>
      </w:r>
      <w:r w:rsidR="00CD776C">
        <w:rPr>
          <w:rFonts w:ascii="Times New Roman" w:hAnsi="Times New Roman" w:cs="Times New Roman"/>
          <w:sz w:val="28"/>
          <w:szCs w:val="28"/>
        </w:rPr>
        <w:t>:</w:t>
      </w:r>
    </w:p>
    <w:p w:rsidR="00CD776C" w:rsidRDefault="00CD776C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05F">
        <w:rPr>
          <w:rFonts w:ascii="Times New Roman" w:hAnsi="Times New Roman" w:cs="Times New Roman"/>
          <w:sz w:val="28"/>
          <w:szCs w:val="28"/>
        </w:rPr>
        <w:t>формирования тем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151" w:rsidRDefault="00CD776C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1FC">
        <w:rPr>
          <w:rFonts w:ascii="Times New Roman" w:hAnsi="Times New Roman" w:cs="Times New Roman"/>
          <w:sz w:val="28"/>
          <w:szCs w:val="28"/>
        </w:rPr>
        <w:t>планирования контрольных мероприятий (указания количества контрольных мероприятий и определения их предельного количества)</w:t>
      </w:r>
      <w:r w:rsidR="00B86151">
        <w:rPr>
          <w:rFonts w:ascii="Times New Roman" w:hAnsi="Times New Roman" w:cs="Times New Roman"/>
          <w:sz w:val="28"/>
          <w:szCs w:val="28"/>
        </w:rPr>
        <w:t>;</w:t>
      </w:r>
    </w:p>
    <w:p w:rsidR="00CD776C" w:rsidRDefault="00CD776C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реализации результатов контрольных мероприятий в части применения форм документов, оформляемых по результатам проведения контрольных мероприятий;</w:t>
      </w:r>
    </w:p>
    <w:p w:rsidR="00B86151" w:rsidRDefault="00B86151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</w:t>
      </w:r>
      <w:r w:rsidRPr="00B86151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151">
        <w:rPr>
          <w:rFonts w:ascii="Times New Roman" w:hAnsi="Times New Roman" w:cs="Times New Roman"/>
          <w:sz w:val="28"/>
          <w:szCs w:val="28"/>
        </w:rPr>
        <w:t xml:space="preserve"> в федеральные стандарты внутреннего государственного (муниципального) финансового контроля</w:t>
      </w:r>
      <w:r w:rsidR="00FD31FC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="0052130F">
        <w:rPr>
          <w:rFonts w:ascii="Times New Roman" w:hAnsi="Times New Roman" w:cs="Times New Roman"/>
          <w:sz w:val="28"/>
          <w:szCs w:val="28"/>
        </w:rPr>
        <w:t>проведения в рамках контрольных мероприятий экспертиз, организации и проведения контрольных действий (осмотров, обмеров), подходов к принятию решений по результатам проведения контрольных мероприятий и их оформления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573" w:rsidRPr="00780BDF" w:rsidRDefault="00C91F3A" w:rsidP="001C21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Pr="00C91F3A">
        <w:rPr>
          <w:rFonts w:ascii="Times New Roman" w:hAnsi="Times New Roman" w:cs="Times New Roman"/>
          <w:sz w:val="28"/>
          <w:szCs w:val="28"/>
        </w:rPr>
        <w:t>методических рекомендаций по оценке действий объекта внутреннего государственного (муниципального) финансового контроля в целях подтверждения признаков неправомерного использования бюджетных средств и определения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="00C02573">
        <w:rPr>
          <w:rFonts w:ascii="Times New Roman" w:hAnsi="Times New Roman" w:cs="Times New Roman"/>
          <w:sz w:val="28"/>
          <w:szCs w:val="28"/>
        </w:rPr>
        <w:t>.</w:t>
      </w:r>
    </w:p>
    <w:p w:rsidR="000F6755" w:rsidRDefault="00A20481" w:rsidP="002724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481">
        <w:rPr>
          <w:rFonts w:ascii="Times New Roman" w:hAnsi="Times New Roman" w:cs="Times New Roman"/>
          <w:sz w:val="28"/>
          <w:szCs w:val="28"/>
        </w:rPr>
        <w:t xml:space="preserve">По итогам обсуждения </w:t>
      </w:r>
      <w:r w:rsidR="00A65321">
        <w:rPr>
          <w:rFonts w:ascii="Times New Roman" w:hAnsi="Times New Roman" w:cs="Times New Roman"/>
          <w:sz w:val="28"/>
          <w:szCs w:val="28"/>
        </w:rPr>
        <w:t>указанных материалов</w:t>
      </w:r>
      <w:r w:rsidRPr="00A20481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482D8C">
        <w:rPr>
          <w:rFonts w:ascii="Times New Roman" w:hAnsi="Times New Roman" w:cs="Times New Roman"/>
          <w:sz w:val="28"/>
          <w:szCs w:val="28"/>
        </w:rPr>
        <w:t>Рабочей группы</w:t>
      </w:r>
      <w:r w:rsidR="00A65321">
        <w:rPr>
          <w:rFonts w:ascii="Times New Roman" w:hAnsi="Times New Roman" w:cs="Times New Roman"/>
          <w:sz w:val="28"/>
          <w:szCs w:val="28"/>
        </w:rPr>
        <w:t xml:space="preserve"> </w:t>
      </w:r>
      <w:r w:rsidRPr="00A20481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C91F3A" w:rsidRDefault="00D03B27" w:rsidP="002724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1F3A">
        <w:rPr>
          <w:rFonts w:ascii="Times New Roman" w:hAnsi="Times New Roman" w:cs="Times New Roman"/>
          <w:sz w:val="28"/>
          <w:szCs w:val="28"/>
        </w:rPr>
        <w:t xml:space="preserve">Одобрить рассмотренную на </w:t>
      </w:r>
      <w:r w:rsidR="00C91F3A" w:rsidRPr="00E720DA">
        <w:rPr>
          <w:rFonts w:ascii="Times New Roman" w:hAnsi="Times New Roman" w:cs="Times New Roman"/>
          <w:sz w:val="28"/>
          <w:szCs w:val="28"/>
        </w:rPr>
        <w:t>заседани</w:t>
      </w:r>
      <w:r w:rsidR="00C91F3A">
        <w:rPr>
          <w:rFonts w:ascii="Times New Roman" w:hAnsi="Times New Roman" w:cs="Times New Roman"/>
          <w:sz w:val="28"/>
          <w:szCs w:val="28"/>
        </w:rPr>
        <w:t>и</w:t>
      </w:r>
      <w:r w:rsidR="00C91F3A" w:rsidRPr="00E720D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C91F3A">
        <w:rPr>
          <w:rFonts w:ascii="Times New Roman" w:hAnsi="Times New Roman" w:cs="Times New Roman"/>
          <w:sz w:val="28"/>
          <w:szCs w:val="28"/>
        </w:rPr>
        <w:t xml:space="preserve"> редакцию методических рекомендаций.</w:t>
      </w:r>
    </w:p>
    <w:p w:rsidR="00C91F3A" w:rsidRDefault="00C91F3A" w:rsidP="002724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Минфину России:</w:t>
      </w:r>
    </w:p>
    <w:p w:rsidR="00EE7EF0" w:rsidRDefault="00C91F3A" w:rsidP="002724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01E">
        <w:rPr>
          <w:rFonts w:ascii="Times New Roman" w:hAnsi="Times New Roman" w:cs="Times New Roman"/>
          <w:sz w:val="28"/>
          <w:szCs w:val="28"/>
        </w:rPr>
        <w:t xml:space="preserve">родолжить с учетом предложений органов внутреннего государственного финансового контроля субъектов Российской Федерации работу по </w:t>
      </w:r>
      <w:r w:rsidR="0077401E" w:rsidRPr="00B86151">
        <w:rPr>
          <w:rFonts w:ascii="Times New Roman" w:hAnsi="Times New Roman" w:cs="Times New Roman"/>
          <w:sz w:val="28"/>
          <w:szCs w:val="28"/>
        </w:rPr>
        <w:t>регламентации осуществления новых методов внутреннего государственного (муниципального) финансового контроля</w:t>
      </w:r>
      <w:r w:rsidR="0077401E">
        <w:rPr>
          <w:rFonts w:ascii="Times New Roman" w:hAnsi="Times New Roman" w:cs="Times New Roman"/>
          <w:sz w:val="28"/>
          <w:szCs w:val="28"/>
        </w:rPr>
        <w:t>, а также по обсужд</w:t>
      </w:r>
      <w:r>
        <w:rPr>
          <w:rFonts w:ascii="Times New Roman" w:hAnsi="Times New Roman" w:cs="Times New Roman"/>
          <w:sz w:val="28"/>
          <w:szCs w:val="28"/>
        </w:rPr>
        <w:t>ению изменений в Порядок № 263н;</w:t>
      </w:r>
    </w:p>
    <w:p w:rsidR="00C91F3A" w:rsidRDefault="00C91F3A" w:rsidP="0027241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направления, по которым будет формироваться перечень вопросов, подлежащих рассмотрению при проведении Федеральным казначейством анализа.  </w:t>
      </w:r>
    </w:p>
    <w:p w:rsidR="00C36AB9" w:rsidRPr="003467C7" w:rsidRDefault="00C91F3A" w:rsidP="0053366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6755" w:rsidRPr="00E720DA">
        <w:rPr>
          <w:rFonts w:ascii="Times New Roman" w:hAnsi="Times New Roman" w:cs="Times New Roman"/>
          <w:sz w:val="28"/>
          <w:szCs w:val="28"/>
        </w:rPr>
        <w:t>Следующ</w:t>
      </w:r>
      <w:r w:rsidR="007E58A5" w:rsidRPr="00E720DA">
        <w:rPr>
          <w:rFonts w:ascii="Times New Roman" w:hAnsi="Times New Roman" w:cs="Times New Roman"/>
          <w:sz w:val="28"/>
          <w:szCs w:val="28"/>
        </w:rPr>
        <w:t>е</w:t>
      </w:r>
      <w:r w:rsidR="000F6755" w:rsidRPr="00E720DA">
        <w:rPr>
          <w:rFonts w:ascii="Times New Roman" w:hAnsi="Times New Roman" w:cs="Times New Roman"/>
          <w:sz w:val="28"/>
          <w:szCs w:val="28"/>
        </w:rPr>
        <w:t xml:space="preserve">е заседание Рабочей группы запланировать к проведению в </w:t>
      </w:r>
      <w:r w:rsidR="000D28E7">
        <w:rPr>
          <w:rFonts w:ascii="Times New Roman" w:hAnsi="Times New Roman" w:cs="Times New Roman"/>
          <w:sz w:val="28"/>
          <w:szCs w:val="28"/>
        </w:rPr>
        <w:t>августе</w:t>
      </w:r>
      <w:r w:rsidR="0001636B">
        <w:rPr>
          <w:rFonts w:ascii="Times New Roman" w:hAnsi="Times New Roman" w:cs="Times New Roman"/>
          <w:sz w:val="28"/>
          <w:szCs w:val="28"/>
        </w:rPr>
        <w:t xml:space="preserve"> </w:t>
      </w:r>
      <w:r w:rsidR="000F6755" w:rsidRPr="00E720DA">
        <w:rPr>
          <w:rFonts w:ascii="Times New Roman" w:hAnsi="Times New Roman" w:cs="Times New Roman"/>
          <w:sz w:val="28"/>
          <w:szCs w:val="28"/>
        </w:rPr>
        <w:t>20</w:t>
      </w:r>
      <w:r w:rsidR="00E720DA">
        <w:rPr>
          <w:rFonts w:ascii="Times New Roman" w:hAnsi="Times New Roman" w:cs="Times New Roman"/>
          <w:sz w:val="28"/>
          <w:szCs w:val="28"/>
        </w:rPr>
        <w:t>2</w:t>
      </w:r>
      <w:r w:rsidR="000D28E7">
        <w:rPr>
          <w:rFonts w:ascii="Times New Roman" w:hAnsi="Times New Roman" w:cs="Times New Roman"/>
          <w:sz w:val="28"/>
          <w:szCs w:val="28"/>
        </w:rPr>
        <w:t>3</w:t>
      </w:r>
      <w:r w:rsidR="000F6755" w:rsidRPr="00E720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201B" w:rsidRPr="00E720DA">
        <w:rPr>
          <w:rFonts w:ascii="Times New Roman" w:hAnsi="Times New Roman" w:cs="Times New Roman"/>
          <w:sz w:val="28"/>
          <w:szCs w:val="28"/>
        </w:rPr>
        <w:t xml:space="preserve"> </w:t>
      </w:r>
      <w:r w:rsidR="0077401E">
        <w:rPr>
          <w:rFonts w:ascii="Times New Roman" w:hAnsi="Times New Roman" w:cs="Times New Roman"/>
          <w:sz w:val="28"/>
          <w:szCs w:val="28"/>
        </w:rPr>
        <w:t>в</w:t>
      </w:r>
      <w:r w:rsidR="0077401E" w:rsidRPr="0077401E">
        <w:rPr>
          <w:rFonts w:ascii="Times New Roman" w:hAnsi="Times New Roman" w:cs="Times New Roman"/>
          <w:sz w:val="28"/>
          <w:szCs w:val="28"/>
        </w:rPr>
        <w:t xml:space="preserve"> Сибирск</w:t>
      </w:r>
      <w:r w:rsidR="0077401E">
        <w:rPr>
          <w:rFonts w:ascii="Times New Roman" w:hAnsi="Times New Roman" w:cs="Times New Roman"/>
          <w:sz w:val="28"/>
          <w:szCs w:val="28"/>
        </w:rPr>
        <w:t>ом</w:t>
      </w:r>
      <w:r w:rsidR="0077401E" w:rsidRPr="0077401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7401E">
        <w:rPr>
          <w:rFonts w:ascii="Times New Roman" w:hAnsi="Times New Roman" w:cs="Times New Roman"/>
          <w:sz w:val="28"/>
          <w:szCs w:val="28"/>
        </w:rPr>
        <w:t>ом</w:t>
      </w:r>
      <w:r w:rsidR="0077401E" w:rsidRPr="007740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7425F">
        <w:rPr>
          <w:rFonts w:ascii="Times New Roman" w:hAnsi="Times New Roman" w:cs="Times New Roman"/>
          <w:sz w:val="28"/>
          <w:szCs w:val="28"/>
        </w:rPr>
        <w:t>е</w:t>
      </w:r>
      <w:r w:rsidR="0077401E" w:rsidRPr="0077401E">
        <w:rPr>
          <w:rFonts w:ascii="Times New Roman" w:hAnsi="Times New Roman" w:cs="Times New Roman"/>
          <w:sz w:val="28"/>
          <w:szCs w:val="28"/>
        </w:rPr>
        <w:t xml:space="preserve"> </w:t>
      </w:r>
      <w:r w:rsidR="0053366E">
        <w:rPr>
          <w:rFonts w:ascii="Times New Roman" w:hAnsi="Times New Roman" w:cs="Times New Roman"/>
          <w:sz w:val="28"/>
          <w:szCs w:val="28"/>
        </w:rPr>
        <w:t xml:space="preserve">(г. </w:t>
      </w:r>
      <w:r w:rsidR="0077401E">
        <w:rPr>
          <w:rFonts w:ascii="Times New Roman" w:hAnsi="Times New Roman" w:cs="Times New Roman"/>
          <w:sz w:val="28"/>
          <w:szCs w:val="28"/>
        </w:rPr>
        <w:t>Барнаул</w:t>
      </w:r>
      <w:r w:rsidR="0053366E">
        <w:rPr>
          <w:rFonts w:ascii="Times New Roman" w:hAnsi="Times New Roman" w:cs="Times New Roman"/>
          <w:sz w:val="28"/>
          <w:szCs w:val="28"/>
        </w:rPr>
        <w:t xml:space="preserve">) </w:t>
      </w:r>
      <w:r w:rsidR="002407D9" w:rsidRPr="00E720DA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D74701" w:rsidRPr="00E720DA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="00E720DA" w:rsidRPr="00E720DA">
        <w:rPr>
          <w:rFonts w:ascii="Times New Roman" w:hAnsi="Times New Roman" w:cs="Times New Roman"/>
          <w:sz w:val="28"/>
          <w:szCs w:val="28"/>
        </w:rPr>
        <w:t>по внедрению федеральных стандартов бухгалтерского</w:t>
      </w:r>
      <w:r w:rsidR="00E720DA">
        <w:rPr>
          <w:rFonts w:ascii="Times New Roman" w:hAnsi="Times New Roman" w:cs="Times New Roman"/>
          <w:sz w:val="28"/>
          <w:szCs w:val="28"/>
        </w:rPr>
        <w:t xml:space="preserve"> учета государственных финансов. </w:t>
      </w:r>
    </w:p>
    <w:p w:rsidR="00114161" w:rsidRDefault="00114161" w:rsidP="001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76C" w:rsidRDefault="00CD776C" w:rsidP="001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AB9" w:rsidRDefault="00C36AB9" w:rsidP="00C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3951" w:rsidRPr="00A77433">
        <w:rPr>
          <w:rFonts w:ascii="Times New Roman" w:hAnsi="Times New Roman" w:cs="Times New Roman"/>
          <w:sz w:val="28"/>
          <w:szCs w:val="28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C36AB9" w:rsidRDefault="00C36AB9" w:rsidP="00C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методологии и финансовой отчетности</w:t>
      </w:r>
    </w:p>
    <w:p w:rsidR="004B399E" w:rsidRDefault="00C36AB9" w:rsidP="00C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секторе</w:t>
      </w:r>
      <w:r w:rsidR="004B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9E" w:rsidRDefault="004B399E" w:rsidP="00C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ED00F9" w:rsidRDefault="004B399E" w:rsidP="00C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77433">
        <w:rPr>
          <w:rFonts w:ascii="Times New Roman" w:hAnsi="Times New Roman" w:cs="Times New Roman"/>
          <w:sz w:val="28"/>
          <w:szCs w:val="28"/>
        </w:rPr>
        <w:tab/>
      </w:r>
      <w:r w:rsidR="00ED00F9">
        <w:rPr>
          <w:rFonts w:ascii="Times New Roman" w:hAnsi="Times New Roman" w:cs="Times New Roman"/>
          <w:sz w:val="28"/>
          <w:szCs w:val="28"/>
        </w:rPr>
        <w:t>–</w:t>
      </w:r>
    </w:p>
    <w:p w:rsidR="005B35B8" w:rsidRDefault="00ED00F9" w:rsidP="00C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r w:rsidR="00A77433">
        <w:rPr>
          <w:rFonts w:ascii="Times New Roman" w:hAnsi="Times New Roman" w:cs="Times New Roman"/>
          <w:sz w:val="28"/>
          <w:szCs w:val="28"/>
        </w:rPr>
        <w:tab/>
      </w:r>
      <w:r w:rsidR="00A7743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AB9">
        <w:rPr>
          <w:rFonts w:ascii="Times New Roman" w:hAnsi="Times New Roman" w:cs="Times New Roman"/>
          <w:sz w:val="28"/>
          <w:szCs w:val="28"/>
        </w:rPr>
        <w:t xml:space="preserve">        </w:t>
      </w:r>
      <w:r w:rsidR="00751736">
        <w:rPr>
          <w:rFonts w:ascii="Times New Roman" w:hAnsi="Times New Roman" w:cs="Times New Roman"/>
          <w:sz w:val="28"/>
          <w:szCs w:val="28"/>
        </w:rPr>
        <w:t xml:space="preserve">  </w:t>
      </w:r>
      <w:r w:rsidR="006F4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736">
        <w:rPr>
          <w:rFonts w:ascii="Times New Roman" w:hAnsi="Times New Roman" w:cs="Times New Roman"/>
          <w:sz w:val="28"/>
          <w:szCs w:val="28"/>
        </w:rPr>
        <w:t xml:space="preserve">   </w:t>
      </w:r>
      <w:r w:rsidR="00A77433">
        <w:rPr>
          <w:rFonts w:ascii="Times New Roman" w:hAnsi="Times New Roman" w:cs="Times New Roman"/>
          <w:sz w:val="28"/>
          <w:szCs w:val="28"/>
        </w:rPr>
        <w:t xml:space="preserve"> </w:t>
      </w:r>
      <w:r w:rsidR="006A3951" w:rsidRPr="00A77433">
        <w:rPr>
          <w:rFonts w:ascii="Times New Roman" w:hAnsi="Times New Roman" w:cs="Times New Roman"/>
          <w:sz w:val="28"/>
          <w:szCs w:val="28"/>
        </w:rPr>
        <w:t xml:space="preserve"> </w:t>
      </w:r>
      <w:r w:rsidR="00A77433" w:rsidRPr="00A77433">
        <w:rPr>
          <w:rFonts w:ascii="Times New Roman" w:hAnsi="Times New Roman" w:cs="Times New Roman"/>
          <w:sz w:val="28"/>
          <w:szCs w:val="28"/>
        </w:rPr>
        <w:t>С.</w:t>
      </w:r>
      <w:r w:rsidR="00C36AB9">
        <w:rPr>
          <w:rFonts w:ascii="Times New Roman" w:hAnsi="Times New Roman" w:cs="Times New Roman"/>
          <w:sz w:val="28"/>
          <w:szCs w:val="28"/>
        </w:rPr>
        <w:t>В</w:t>
      </w:r>
      <w:r w:rsidR="00A77433" w:rsidRPr="00A77433">
        <w:rPr>
          <w:rFonts w:ascii="Times New Roman" w:hAnsi="Times New Roman" w:cs="Times New Roman"/>
          <w:sz w:val="28"/>
          <w:szCs w:val="28"/>
        </w:rPr>
        <w:t xml:space="preserve">. </w:t>
      </w:r>
      <w:r w:rsidR="00C36AB9">
        <w:rPr>
          <w:rFonts w:ascii="Times New Roman" w:hAnsi="Times New Roman" w:cs="Times New Roman"/>
          <w:sz w:val="28"/>
          <w:szCs w:val="28"/>
        </w:rPr>
        <w:t>Романов</w:t>
      </w:r>
    </w:p>
    <w:sectPr w:rsidR="005B35B8" w:rsidSect="00CD776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4F" w:rsidRDefault="009D684F" w:rsidP="00DB205E">
      <w:pPr>
        <w:spacing w:after="0" w:line="240" w:lineRule="auto"/>
      </w:pPr>
      <w:r>
        <w:separator/>
      </w:r>
    </w:p>
  </w:endnote>
  <w:endnote w:type="continuationSeparator" w:id="0">
    <w:p w:rsidR="009D684F" w:rsidRDefault="009D684F" w:rsidP="00D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4F" w:rsidRDefault="009D684F" w:rsidP="00DB205E">
      <w:pPr>
        <w:spacing w:after="0" w:line="240" w:lineRule="auto"/>
      </w:pPr>
      <w:r>
        <w:separator/>
      </w:r>
    </w:p>
  </w:footnote>
  <w:footnote w:type="continuationSeparator" w:id="0">
    <w:p w:rsidR="009D684F" w:rsidRDefault="009D684F" w:rsidP="00D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432737"/>
      <w:docPartObj>
        <w:docPartGallery w:val="Page Numbers (Top of Page)"/>
        <w:docPartUnique/>
      </w:docPartObj>
    </w:sdtPr>
    <w:sdtEndPr/>
    <w:sdtContent>
      <w:p w:rsidR="00DB205E" w:rsidRDefault="00DB20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6C">
          <w:rPr>
            <w:noProof/>
          </w:rPr>
          <w:t>2</w:t>
        </w:r>
        <w:r>
          <w:fldChar w:fldCharType="end"/>
        </w:r>
      </w:p>
    </w:sdtContent>
  </w:sdt>
  <w:p w:rsidR="00DB205E" w:rsidRDefault="00DB20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488B"/>
    <w:multiLevelType w:val="hybridMultilevel"/>
    <w:tmpl w:val="3026A41E"/>
    <w:lvl w:ilvl="0" w:tplc="422E3554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B"/>
    <w:rsid w:val="00016160"/>
    <w:rsid w:val="0001636B"/>
    <w:rsid w:val="00016DE8"/>
    <w:rsid w:val="0004732B"/>
    <w:rsid w:val="000475B4"/>
    <w:rsid w:val="00052DFA"/>
    <w:rsid w:val="000659BE"/>
    <w:rsid w:val="000719F4"/>
    <w:rsid w:val="00077214"/>
    <w:rsid w:val="000A6BFB"/>
    <w:rsid w:val="000A736B"/>
    <w:rsid w:val="000C3214"/>
    <w:rsid w:val="000D28E7"/>
    <w:rsid w:val="000F3731"/>
    <w:rsid w:val="000F6755"/>
    <w:rsid w:val="00114161"/>
    <w:rsid w:val="0011635F"/>
    <w:rsid w:val="001309CD"/>
    <w:rsid w:val="00131A79"/>
    <w:rsid w:val="00137AA2"/>
    <w:rsid w:val="00143705"/>
    <w:rsid w:val="00150E48"/>
    <w:rsid w:val="00151008"/>
    <w:rsid w:val="00180F93"/>
    <w:rsid w:val="00184FBA"/>
    <w:rsid w:val="0019182F"/>
    <w:rsid w:val="00191B78"/>
    <w:rsid w:val="00192C67"/>
    <w:rsid w:val="001A7962"/>
    <w:rsid w:val="001B41B6"/>
    <w:rsid w:val="001C21D0"/>
    <w:rsid w:val="001E3A35"/>
    <w:rsid w:val="001E59C5"/>
    <w:rsid w:val="0020098A"/>
    <w:rsid w:val="00210AA9"/>
    <w:rsid w:val="002407D9"/>
    <w:rsid w:val="00266F4D"/>
    <w:rsid w:val="00271291"/>
    <w:rsid w:val="0027241E"/>
    <w:rsid w:val="00290F85"/>
    <w:rsid w:val="00292683"/>
    <w:rsid w:val="00293E76"/>
    <w:rsid w:val="002A2C70"/>
    <w:rsid w:val="002F04D2"/>
    <w:rsid w:val="002F354D"/>
    <w:rsid w:val="002F5995"/>
    <w:rsid w:val="003136F4"/>
    <w:rsid w:val="0031647C"/>
    <w:rsid w:val="00336280"/>
    <w:rsid w:val="003366D7"/>
    <w:rsid w:val="00337F29"/>
    <w:rsid w:val="00342FB1"/>
    <w:rsid w:val="003467C7"/>
    <w:rsid w:val="003511FC"/>
    <w:rsid w:val="003959FA"/>
    <w:rsid w:val="003A649B"/>
    <w:rsid w:val="003B6697"/>
    <w:rsid w:val="003C4488"/>
    <w:rsid w:val="003C4A13"/>
    <w:rsid w:val="003D2359"/>
    <w:rsid w:val="00401ED9"/>
    <w:rsid w:val="004247D3"/>
    <w:rsid w:val="00425FA9"/>
    <w:rsid w:val="004331DA"/>
    <w:rsid w:val="00442157"/>
    <w:rsid w:val="004450F0"/>
    <w:rsid w:val="004737B7"/>
    <w:rsid w:val="00474B43"/>
    <w:rsid w:val="00480DD3"/>
    <w:rsid w:val="00482D8C"/>
    <w:rsid w:val="0049455E"/>
    <w:rsid w:val="00497DCB"/>
    <w:rsid w:val="004B399E"/>
    <w:rsid w:val="004C5E43"/>
    <w:rsid w:val="004C7134"/>
    <w:rsid w:val="004C7C23"/>
    <w:rsid w:val="004D66CB"/>
    <w:rsid w:val="004E3469"/>
    <w:rsid w:val="004F45A5"/>
    <w:rsid w:val="00501545"/>
    <w:rsid w:val="0052130F"/>
    <w:rsid w:val="00531F7D"/>
    <w:rsid w:val="0053366E"/>
    <w:rsid w:val="00534452"/>
    <w:rsid w:val="005553C4"/>
    <w:rsid w:val="00560817"/>
    <w:rsid w:val="005862F0"/>
    <w:rsid w:val="0059695A"/>
    <w:rsid w:val="0059696D"/>
    <w:rsid w:val="005A192C"/>
    <w:rsid w:val="005A22AE"/>
    <w:rsid w:val="005B35B8"/>
    <w:rsid w:val="005B48A0"/>
    <w:rsid w:val="005D1502"/>
    <w:rsid w:val="005E149A"/>
    <w:rsid w:val="005F611E"/>
    <w:rsid w:val="00631B31"/>
    <w:rsid w:val="00632480"/>
    <w:rsid w:val="00643784"/>
    <w:rsid w:val="00673179"/>
    <w:rsid w:val="0067425F"/>
    <w:rsid w:val="006744C5"/>
    <w:rsid w:val="0067640C"/>
    <w:rsid w:val="00681046"/>
    <w:rsid w:val="00682831"/>
    <w:rsid w:val="00690235"/>
    <w:rsid w:val="006A3951"/>
    <w:rsid w:val="006B0F15"/>
    <w:rsid w:val="006B42F2"/>
    <w:rsid w:val="006F4453"/>
    <w:rsid w:val="00716C88"/>
    <w:rsid w:val="0072128C"/>
    <w:rsid w:val="007501FE"/>
    <w:rsid w:val="00751072"/>
    <w:rsid w:val="00751736"/>
    <w:rsid w:val="007601EB"/>
    <w:rsid w:val="00763EAF"/>
    <w:rsid w:val="0077401E"/>
    <w:rsid w:val="00776AB5"/>
    <w:rsid w:val="00780BDF"/>
    <w:rsid w:val="007818DC"/>
    <w:rsid w:val="007B479F"/>
    <w:rsid w:val="007B6DE8"/>
    <w:rsid w:val="007C53F4"/>
    <w:rsid w:val="007D352E"/>
    <w:rsid w:val="007D35D7"/>
    <w:rsid w:val="007E1CC9"/>
    <w:rsid w:val="007E269E"/>
    <w:rsid w:val="007E5776"/>
    <w:rsid w:val="007E58A5"/>
    <w:rsid w:val="00815BD6"/>
    <w:rsid w:val="00823E40"/>
    <w:rsid w:val="00826B60"/>
    <w:rsid w:val="00871970"/>
    <w:rsid w:val="00875FE4"/>
    <w:rsid w:val="008B0098"/>
    <w:rsid w:val="008F6F70"/>
    <w:rsid w:val="0091273A"/>
    <w:rsid w:val="00951770"/>
    <w:rsid w:val="00952551"/>
    <w:rsid w:val="00964B05"/>
    <w:rsid w:val="009A0668"/>
    <w:rsid w:val="009A5E8F"/>
    <w:rsid w:val="009D684F"/>
    <w:rsid w:val="009E201B"/>
    <w:rsid w:val="009F27B3"/>
    <w:rsid w:val="00A021C5"/>
    <w:rsid w:val="00A02E0D"/>
    <w:rsid w:val="00A1521B"/>
    <w:rsid w:val="00A203E8"/>
    <w:rsid w:val="00A20481"/>
    <w:rsid w:val="00A35E1F"/>
    <w:rsid w:val="00A43A75"/>
    <w:rsid w:val="00A44EE6"/>
    <w:rsid w:val="00A46E64"/>
    <w:rsid w:val="00A65321"/>
    <w:rsid w:val="00A73DF6"/>
    <w:rsid w:val="00A77433"/>
    <w:rsid w:val="00A86715"/>
    <w:rsid w:val="00A90136"/>
    <w:rsid w:val="00A91A36"/>
    <w:rsid w:val="00AA0347"/>
    <w:rsid w:val="00AA505F"/>
    <w:rsid w:val="00AD7CB1"/>
    <w:rsid w:val="00AE25D7"/>
    <w:rsid w:val="00B1260A"/>
    <w:rsid w:val="00B24B0B"/>
    <w:rsid w:val="00B66063"/>
    <w:rsid w:val="00B73301"/>
    <w:rsid w:val="00B8073F"/>
    <w:rsid w:val="00B86151"/>
    <w:rsid w:val="00B96F54"/>
    <w:rsid w:val="00BC6907"/>
    <w:rsid w:val="00BE2E9D"/>
    <w:rsid w:val="00BF1F88"/>
    <w:rsid w:val="00C02573"/>
    <w:rsid w:val="00C369A4"/>
    <w:rsid w:val="00C36AB9"/>
    <w:rsid w:val="00C44CB9"/>
    <w:rsid w:val="00C6369D"/>
    <w:rsid w:val="00C8046E"/>
    <w:rsid w:val="00C91B9F"/>
    <w:rsid w:val="00C91F3A"/>
    <w:rsid w:val="00C931D3"/>
    <w:rsid w:val="00CA64D3"/>
    <w:rsid w:val="00CC3288"/>
    <w:rsid w:val="00CD613D"/>
    <w:rsid w:val="00CD776C"/>
    <w:rsid w:val="00CF1337"/>
    <w:rsid w:val="00CF1623"/>
    <w:rsid w:val="00CF3E79"/>
    <w:rsid w:val="00D03075"/>
    <w:rsid w:val="00D03B27"/>
    <w:rsid w:val="00D0574B"/>
    <w:rsid w:val="00D14C8F"/>
    <w:rsid w:val="00D17337"/>
    <w:rsid w:val="00D255DF"/>
    <w:rsid w:val="00D32B92"/>
    <w:rsid w:val="00D74701"/>
    <w:rsid w:val="00D75492"/>
    <w:rsid w:val="00D85CDC"/>
    <w:rsid w:val="00DA28AD"/>
    <w:rsid w:val="00DA58D8"/>
    <w:rsid w:val="00DB205E"/>
    <w:rsid w:val="00DB2710"/>
    <w:rsid w:val="00DB5958"/>
    <w:rsid w:val="00DC710C"/>
    <w:rsid w:val="00DD18C5"/>
    <w:rsid w:val="00DD4401"/>
    <w:rsid w:val="00DF719E"/>
    <w:rsid w:val="00E3764E"/>
    <w:rsid w:val="00E60F52"/>
    <w:rsid w:val="00E631FA"/>
    <w:rsid w:val="00E720DA"/>
    <w:rsid w:val="00EB0C20"/>
    <w:rsid w:val="00EB0D88"/>
    <w:rsid w:val="00EB6438"/>
    <w:rsid w:val="00EC4355"/>
    <w:rsid w:val="00ED00F9"/>
    <w:rsid w:val="00EE7EF0"/>
    <w:rsid w:val="00EF2302"/>
    <w:rsid w:val="00F01111"/>
    <w:rsid w:val="00F067FC"/>
    <w:rsid w:val="00F6554C"/>
    <w:rsid w:val="00F93896"/>
    <w:rsid w:val="00F9500C"/>
    <w:rsid w:val="00F96974"/>
    <w:rsid w:val="00FC1AFA"/>
    <w:rsid w:val="00FC593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0B1"/>
  <w15:docId w15:val="{CC28F718-BFEA-48FD-869A-10FEBE6F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05E"/>
  </w:style>
  <w:style w:type="paragraph" w:styleId="a6">
    <w:name w:val="footer"/>
    <w:basedOn w:val="a"/>
    <w:link w:val="a7"/>
    <w:uiPriority w:val="99"/>
    <w:unhideWhenUsed/>
    <w:rsid w:val="00DB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05E"/>
  </w:style>
  <w:style w:type="paragraph" w:styleId="a8">
    <w:name w:val="Balloon Text"/>
    <w:basedOn w:val="a"/>
    <w:link w:val="a9"/>
    <w:uiPriority w:val="99"/>
    <w:semiHidden/>
    <w:unhideWhenUsed/>
    <w:rsid w:val="0021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AA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3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FF79-BCDE-4AE2-A400-445F72D9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ksuser</dc:creator>
  <cp:lastModifiedBy>АКИМКИНА АНАСТАСИЯ ЕВГЕНЬЕВНА</cp:lastModifiedBy>
  <cp:revision>3</cp:revision>
  <cp:lastPrinted>2023-07-13T11:56:00Z</cp:lastPrinted>
  <dcterms:created xsi:type="dcterms:W3CDTF">2023-07-12T16:02:00Z</dcterms:created>
  <dcterms:modified xsi:type="dcterms:W3CDTF">2023-07-13T12:23:00Z</dcterms:modified>
</cp:coreProperties>
</file>