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E2" w:rsidRDefault="002067E2" w:rsidP="00C505F7">
      <w:pPr>
        <w:spacing w:before="2"/>
        <w:ind w:left="499" w:right="541"/>
        <w:jc w:val="center"/>
        <w:rPr>
          <w:b/>
          <w:i/>
          <w:sz w:val="50"/>
          <w:szCs w:val="50"/>
          <w:u w:val="thick"/>
        </w:rPr>
      </w:pPr>
    </w:p>
    <w:p w:rsidR="002067E2" w:rsidRDefault="002067E2" w:rsidP="00C505F7">
      <w:pPr>
        <w:spacing w:before="2"/>
        <w:ind w:left="499" w:right="541"/>
        <w:jc w:val="center"/>
        <w:rPr>
          <w:b/>
          <w:i/>
          <w:sz w:val="50"/>
          <w:szCs w:val="50"/>
          <w:u w:val="thick"/>
        </w:rPr>
      </w:pPr>
    </w:p>
    <w:p w:rsidR="002067E2" w:rsidRDefault="002067E2" w:rsidP="00C505F7">
      <w:pPr>
        <w:spacing w:before="2"/>
        <w:ind w:left="499" w:right="541"/>
        <w:jc w:val="center"/>
        <w:rPr>
          <w:b/>
          <w:i/>
          <w:sz w:val="50"/>
          <w:szCs w:val="50"/>
          <w:u w:val="thick"/>
        </w:rPr>
      </w:pPr>
    </w:p>
    <w:p w:rsidR="002067E2" w:rsidRDefault="002067E2" w:rsidP="00C505F7">
      <w:pPr>
        <w:spacing w:before="2"/>
        <w:ind w:left="499" w:right="541"/>
        <w:jc w:val="center"/>
        <w:rPr>
          <w:b/>
          <w:i/>
          <w:sz w:val="50"/>
          <w:szCs w:val="50"/>
          <w:u w:val="thick"/>
        </w:rPr>
      </w:pPr>
    </w:p>
    <w:p w:rsidR="002067E2" w:rsidRDefault="002067E2" w:rsidP="00C505F7">
      <w:pPr>
        <w:spacing w:before="2"/>
        <w:ind w:left="499" w:right="541"/>
        <w:jc w:val="center"/>
        <w:rPr>
          <w:b/>
          <w:i/>
          <w:sz w:val="50"/>
          <w:szCs w:val="50"/>
          <w:u w:val="thick"/>
        </w:rPr>
      </w:pPr>
    </w:p>
    <w:p w:rsidR="00C505F7" w:rsidRPr="00391700" w:rsidRDefault="00C505F7" w:rsidP="00C505F7">
      <w:pPr>
        <w:spacing w:before="2"/>
        <w:ind w:left="499" w:right="541"/>
        <w:jc w:val="center"/>
        <w:rPr>
          <w:b/>
          <w:i/>
          <w:sz w:val="70"/>
          <w:szCs w:val="70"/>
        </w:rPr>
      </w:pPr>
      <w:r w:rsidRPr="00391700">
        <w:rPr>
          <w:b/>
          <w:i/>
          <w:sz w:val="70"/>
          <w:szCs w:val="70"/>
        </w:rPr>
        <w:t>«АКСЕЛЬ.СОЦЗАКАЗ»</w:t>
      </w:r>
    </w:p>
    <w:p w:rsidR="00391700" w:rsidRPr="00391700" w:rsidRDefault="00391700" w:rsidP="00C505F7">
      <w:pPr>
        <w:spacing w:before="2"/>
        <w:ind w:left="499" w:right="541"/>
        <w:jc w:val="center"/>
        <w:rPr>
          <w:b/>
          <w:color w:val="000000" w:themeColor="text1"/>
          <w:sz w:val="20"/>
          <w:szCs w:val="20"/>
        </w:rPr>
      </w:pPr>
    </w:p>
    <w:p w:rsidR="00C505F7" w:rsidRDefault="00C505F7" w:rsidP="00C505F7">
      <w:pPr>
        <w:spacing w:before="2"/>
        <w:ind w:left="499" w:right="541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(</w:t>
      </w:r>
      <w:r w:rsidR="003E6400">
        <w:rPr>
          <w:b/>
          <w:color w:val="000000" w:themeColor="text1"/>
          <w:sz w:val="28"/>
        </w:rPr>
        <w:t>программа дополнительного образования</w:t>
      </w:r>
      <w:r w:rsidR="00732F4B">
        <w:rPr>
          <w:b/>
          <w:color w:val="000000" w:themeColor="text1"/>
          <w:sz w:val="28"/>
        </w:rPr>
        <w:t xml:space="preserve"> повышения квалификации</w:t>
      </w:r>
      <w:r>
        <w:rPr>
          <w:b/>
          <w:color w:val="000000" w:themeColor="text1"/>
          <w:sz w:val="28"/>
        </w:rPr>
        <w:t>)</w:t>
      </w:r>
    </w:p>
    <w:p w:rsidR="00A64132" w:rsidRDefault="00A64132" w:rsidP="00C505F7">
      <w:pPr>
        <w:spacing w:before="2"/>
        <w:ind w:left="499" w:right="541"/>
        <w:jc w:val="center"/>
        <w:rPr>
          <w:b/>
          <w:color w:val="000000" w:themeColor="text1"/>
          <w:sz w:val="28"/>
        </w:rPr>
      </w:pPr>
    </w:p>
    <w:p w:rsidR="006D227A" w:rsidRPr="00A64132" w:rsidRDefault="008545B5" w:rsidP="00A64132">
      <w:pPr>
        <w:pStyle w:val="a3"/>
        <w:spacing w:before="11"/>
        <w:jc w:val="center"/>
        <w:rPr>
          <w:color w:val="000000"/>
          <w:sz w:val="28"/>
          <w:szCs w:val="28"/>
        </w:rPr>
      </w:pPr>
      <w:r w:rsidRPr="00A64132">
        <w:rPr>
          <w:b/>
          <w:color w:val="000000" w:themeColor="text1"/>
          <w:sz w:val="28"/>
        </w:rPr>
        <w:t xml:space="preserve">Согласовано </w:t>
      </w:r>
      <w:r w:rsidR="00A64132">
        <w:rPr>
          <w:b/>
          <w:color w:val="000000" w:themeColor="text1"/>
          <w:sz w:val="28"/>
        </w:rPr>
        <w:t xml:space="preserve">Минфином России </w:t>
      </w:r>
      <w:r w:rsidR="00A64132" w:rsidRPr="00A64132">
        <w:rPr>
          <w:color w:val="000000" w:themeColor="text1"/>
          <w:sz w:val="28"/>
        </w:rPr>
        <w:t>в рамках</w:t>
      </w:r>
      <w:r w:rsidR="00A64132">
        <w:rPr>
          <w:b/>
          <w:color w:val="000000" w:themeColor="text1"/>
          <w:sz w:val="28"/>
        </w:rPr>
        <w:t xml:space="preserve"> </w:t>
      </w:r>
      <w:r w:rsidR="00A64132">
        <w:rPr>
          <w:color w:val="000000" w:themeColor="text1"/>
          <w:sz w:val="28"/>
        </w:rPr>
        <w:t>Протокола</w:t>
      </w:r>
      <w:r w:rsidRPr="00A64132">
        <w:rPr>
          <w:b/>
          <w:color w:val="000000" w:themeColor="text1"/>
          <w:sz w:val="28"/>
        </w:rPr>
        <w:t xml:space="preserve"> </w:t>
      </w:r>
      <w:r w:rsidRPr="00A64132">
        <w:rPr>
          <w:color w:val="000000"/>
          <w:sz w:val="28"/>
          <w:szCs w:val="28"/>
        </w:rPr>
        <w:t xml:space="preserve">совещания проектного комитета Департамента бюджетной методологии и финансовой отчетности в государственном секторе </w:t>
      </w:r>
      <w:r w:rsidRPr="00A64132">
        <w:rPr>
          <w:rFonts w:eastAsia="Calibri"/>
          <w:sz w:val="28"/>
          <w:szCs w:val="28"/>
        </w:rPr>
        <w:t xml:space="preserve">о реализации ведомственного проекта «Право гражданина на выбор исполнителей социальных услуг», являющегося структурным элементом государственной программы Российской Федерации № 39 «Управление государственными финансами и регулирование финансовых рынков» </w:t>
      </w:r>
      <w:r w:rsidR="00A64132" w:rsidRPr="00A64132">
        <w:rPr>
          <w:rFonts w:eastAsia="Calibri"/>
          <w:sz w:val="28"/>
          <w:szCs w:val="28"/>
        </w:rPr>
        <w:t>от 30 июня 2023 г.</w:t>
      </w:r>
    </w:p>
    <w:p w:rsidR="0068741A" w:rsidRDefault="0068741A" w:rsidP="0068741A">
      <w:pPr>
        <w:pStyle w:val="a3"/>
        <w:spacing w:before="1"/>
        <w:jc w:val="center"/>
        <w:rPr>
          <w:b/>
          <w:sz w:val="28"/>
        </w:rPr>
      </w:pPr>
    </w:p>
    <w:p w:rsidR="00C505F7" w:rsidRPr="00DD5B1D" w:rsidRDefault="00C505F7" w:rsidP="002067E2">
      <w:pPr>
        <w:pStyle w:val="a3"/>
        <w:spacing w:before="1"/>
        <w:jc w:val="center"/>
        <w:rPr>
          <w:sz w:val="28"/>
        </w:rPr>
      </w:pPr>
      <w:r w:rsidRPr="00DD5B1D">
        <w:rPr>
          <w:sz w:val="28"/>
        </w:rPr>
        <w:t>Разработчик: Негосударственное образовательное частное учреждение организация дополнительного профессионального образования «Лаборатория социального предпринимательства»</w:t>
      </w:r>
    </w:p>
    <w:p w:rsidR="002067E2" w:rsidRPr="00DD5B1D" w:rsidRDefault="002067E2" w:rsidP="002067E2">
      <w:pPr>
        <w:pStyle w:val="a3"/>
        <w:spacing w:before="1"/>
        <w:jc w:val="center"/>
        <w:rPr>
          <w:sz w:val="28"/>
        </w:rPr>
      </w:pPr>
    </w:p>
    <w:p w:rsidR="006D227A" w:rsidRPr="00DD5B1D" w:rsidRDefault="006D227A" w:rsidP="002067E2">
      <w:pPr>
        <w:pStyle w:val="a3"/>
        <w:spacing w:before="1"/>
        <w:jc w:val="center"/>
        <w:rPr>
          <w:sz w:val="28"/>
        </w:rPr>
      </w:pPr>
    </w:p>
    <w:p w:rsidR="00C505F7" w:rsidRPr="00DD5B1D" w:rsidRDefault="00C505F7" w:rsidP="002067E2">
      <w:pPr>
        <w:pStyle w:val="a3"/>
        <w:spacing w:before="1"/>
        <w:jc w:val="center"/>
        <w:rPr>
          <w:sz w:val="28"/>
        </w:rPr>
      </w:pPr>
      <w:r w:rsidRPr="00DD5B1D">
        <w:rPr>
          <w:sz w:val="28"/>
        </w:rPr>
        <w:t>Контактная работа:</w:t>
      </w:r>
      <w:r w:rsidR="003E6400" w:rsidRPr="00DD5B1D">
        <w:rPr>
          <w:sz w:val="28"/>
        </w:rPr>
        <w:t xml:space="preserve"> </w:t>
      </w:r>
      <w:r w:rsidR="00D82331">
        <w:rPr>
          <w:sz w:val="28"/>
        </w:rPr>
        <w:t>95</w:t>
      </w:r>
      <w:r w:rsidR="008545B5">
        <w:rPr>
          <w:sz w:val="28"/>
        </w:rPr>
        <w:t xml:space="preserve"> академических часов</w:t>
      </w:r>
    </w:p>
    <w:p w:rsidR="002067E2" w:rsidRPr="00DD5B1D" w:rsidRDefault="002067E2" w:rsidP="002067E2">
      <w:pPr>
        <w:pStyle w:val="a3"/>
        <w:spacing w:before="1"/>
        <w:jc w:val="center"/>
        <w:rPr>
          <w:sz w:val="28"/>
        </w:rPr>
      </w:pPr>
    </w:p>
    <w:p w:rsidR="006D227A" w:rsidRPr="00DD5B1D" w:rsidRDefault="006D227A" w:rsidP="002067E2">
      <w:pPr>
        <w:pStyle w:val="a3"/>
        <w:spacing w:before="1"/>
        <w:jc w:val="center"/>
        <w:rPr>
          <w:sz w:val="28"/>
        </w:rPr>
      </w:pPr>
    </w:p>
    <w:p w:rsidR="00C505F7" w:rsidRPr="00DD5B1D" w:rsidRDefault="00C505F7" w:rsidP="002067E2">
      <w:pPr>
        <w:pStyle w:val="a3"/>
        <w:spacing w:before="1"/>
        <w:jc w:val="center"/>
        <w:rPr>
          <w:sz w:val="28"/>
        </w:rPr>
      </w:pPr>
      <w:r w:rsidRPr="00DD5B1D">
        <w:rPr>
          <w:sz w:val="28"/>
        </w:rPr>
        <w:t xml:space="preserve">Самостоятельная </w:t>
      </w:r>
      <w:r w:rsidRPr="008545B5">
        <w:rPr>
          <w:sz w:val="28"/>
        </w:rPr>
        <w:t>работа:</w:t>
      </w:r>
      <w:r w:rsidR="008545B5">
        <w:rPr>
          <w:sz w:val="28"/>
        </w:rPr>
        <w:t xml:space="preserve"> 173 а</w:t>
      </w:r>
      <w:r w:rsidR="00CE2874" w:rsidRPr="008545B5">
        <w:rPr>
          <w:sz w:val="28"/>
        </w:rPr>
        <w:t>кадемических</w:t>
      </w:r>
      <w:r w:rsidR="008545B5">
        <w:rPr>
          <w:sz w:val="28"/>
        </w:rPr>
        <w:t xml:space="preserve"> часа</w:t>
      </w:r>
    </w:p>
    <w:p w:rsidR="002067E2" w:rsidRPr="00DD5B1D" w:rsidRDefault="002067E2" w:rsidP="002067E2">
      <w:pPr>
        <w:pStyle w:val="a3"/>
        <w:spacing w:before="1"/>
        <w:jc w:val="center"/>
        <w:rPr>
          <w:sz w:val="28"/>
        </w:rPr>
      </w:pPr>
    </w:p>
    <w:p w:rsidR="006D227A" w:rsidRPr="00DD5B1D" w:rsidRDefault="006D227A" w:rsidP="002067E2">
      <w:pPr>
        <w:pStyle w:val="a3"/>
        <w:spacing w:before="1"/>
        <w:jc w:val="center"/>
        <w:rPr>
          <w:sz w:val="28"/>
        </w:rPr>
      </w:pPr>
    </w:p>
    <w:p w:rsidR="00C505F7" w:rsidRPr="00DD5B1D" w:rsidRDefault="00C505F7" w:rsidP="002067E2">
      <w:pPr>
        <w:pStyle w:val="a3"/>
        <w:spacing w:before="1"/>
        <w:jc w:val="center"/>
        <w:rPr>
          <w:sz w:val="28"/>
        </w:rPr>
      </w:pPr>
      <w:r w:rsidRPr="00DD5B1D">
        <w:rPr>
          <w:sz w:val="28"/>
        </w:rPr>
        <w:t>Направление подготовки:</w:t>
      </w:r>
      <w:r w:rsidR="003E6400" w:rsidRPr="00DD5B1D">
        <w:rPr>
          <w:sz w:val="28"/>
        </w:rPr>
        <w:t xml:space="preserve"> 38.00.00 Экономика и управление </w:t>
      </w:r>
      <w:r w:rsidR="002067E2" w:rsidRPr="00DD5B1D">
        <w:rPr>
          <w:sz w:val="28"/>
        </w:rPr>
        <w:br/>
      </w:r>
      <w:r w:rsidR="003E6400" w:rsidRPr="00DD5B1D">
        <w:rPr>
          <w:sz w:val="28"/>
        </w:rPr>
        <w:t>(38.03.01, 38.03.02)</w:t>
      </w:r>
    </w:p>
    <w:p w:rsidR="002067E2" w:rsidRPr="00DD5B1D" w:rsidRDefault="002067E2" w:rsidP="002067E2">
      <w:pPr>
        <w:pStyle w:val="a3"/>
        <w:spacing w:before="1"/>
        <w:jc w:val="center"/>
        <w:rPr>
          <w:sz w:val="28"/>
        </w:rPr>
      </w:pPr>
    </w:p>
    <w:p w:rsidR="006D227A" w:rsidRPr="00DD5B1D" w:rsidRDefault="006D227A" w:rsidP="002067E2">
      <w:pPr>
        <w:pStyle w:val="a3"/>
        <w:spacing w:before="1"/>
        <w:jc w:val="center"/>
        <w:rPr>
          <w:sz w:val="28"/>
        </w:rPr>
      </w:pPr>
      <w:r w:rsidRPr="00DD5B1D">
        <w:rPr>
          <w:sz w:val="28"/>
        </w:rPr>
        <w:t>Формат изучения: с использованием</w:t>
      </w:r>
      <w:r w:rsidR="00716260" w:rsidRPr="00DD5B1D">
        <w:rPr>
          <w:sz w:val="28"/>
        </w:rPr>
        <w:br/>
      </w:r>
      <w:r w:rsidRPr="00DD5B1D">
        <w:rPr>
          <w:sz w:val="28"/>
        </w:rPr>
        <w:t>информационно-коммуникационных технологий (ИКТ)</w:t>
      </w:r>
    </w:p>
    <w:p w:rsidR="006D227A" w:rsidRPr="00DD5B1D" w:rsidRDefault="006D227A" w:rsidP="002067E2">
      <w:pPr>
        <w:pStyle w:val="a3"/>
        <w:spacing w:before="1"/>
        <w:jc w:val="center"/>
        <w:rPr>
          <w:sz w:val="28"/>
        </w:rPr>
      </w:pPr>
    </w:p>
    <w:p w:rsidR="00A64132" w:rsidRPr="00DD5B1D" w:rsidRDefault="00A64132" w:rsidP="002067E2">
      <w:pPr>
        <w:pStyle w:val="a3"/>
        <w:spacing w:before="1"/>
        <w:jc w:val="center"/>
        <w:rPr>
          <w:sz w:val="28"/>
        </w:rPr>
      </w:pPr>
    </w:p>
    <w:p w:rsidR="00391700" w:rsidRPr="00DD5B1D" w:rsidRDefault="00391700" w:rsidP="002067E2">
      <w:pPr>
        <w:pStyle w:val="a3"/>
        <w:spacing w:before="1"/>
        <w:jc w:val="center"/>
        <w:rPr>
          <w:sz w:val="28"/>
        </w:rPr>
      </w:pPr>
    </w:p>
    <w:p w:rsidR="00391700" w:rsidRPr="00DD5B1D" w:rsidRDefault="00391700" w:rsidP="002067E2">
      <w:pPr>
        <w:pStyle w:val="a3"/>
        <w:spacing w:before="1"/>
        <w:jc w:val="center"/>
        <w:rPr>
          <w:sz w:val="28"/>
        </w:rPr>
      </w:pPr>
    </w:p>
    <w:p w:rsidR="006D227A" w:rsidRPr="00A64132" w:rsidRDefault="000D1854" w:rsidP="00A64132">
      <w:pPr>
        <w:spacing w:before="90"/>
        <w:ind w:left="499" w:right="545"/>
        <w:jc w:val="center"/>
        <w:rPr>
          <w:color w:val="FFFFFF" w:themeColor="background1"/>
          <w:u w:val="single"/>
        </w:rPr>
      </w:pPr>
      <w:r w:rsidRPr="00DD5B1D">
        <w:rPr>
          <w:sz w:val="28"/>
          <w:szCs w:val="28"/>
        </w:rPr>
        <w:t>Москва,</w:t>
      </w:r>
      <w:r w:rsidRPr="00DD5B1D">
        <w:rPr>
          <w:spacing w:val="-3"/>
          <w:sz w:val="28"/>
          <w:szCs w:val="28"/>
        </w:rPr>
        <w:t xml:space="preserve"> </w:t>
      </w:r>
      <w:r w:rsidRPr="00DD5B1D">
        <w:rPr>
          <w:sz w:val="28"/>
          <w:szCs w:val="28"/>
        </w:rPr>
        <w:t>202</w:t>
      </w:r>
      <w:r w:rsidR="007732E1" w:rsidRPr="00DD5B1D">
        <w:rPr>
          <w:sz w:val="28"/>
          <w:szCs w:val="28"/>
        </w:rPr>
        <w:t>3</w:t>
      </w:r>
    </w:p>
    <w:p w:rsidR="006D227A" w:rsidRDefault="006D227A">
      <w:pPr>
        <w:pStyle w:val="1"/>
        <w:spacing w:before="66"/>
        <w:ind w:left="499" w:right="542" w:firstLine="0"/>
        <w:jc w:val="center"/>
        <w:sectPr w:rsidR="006D227A">
          <w:footerReference w:type="default" r:id="rId8"/>
          <w:pgSz w:w="11910" w:h="16840"/>
          <w:pgMar w:top="1160" w:right="600" w:bottom="1200" w:left="1640" w:header="0" w:footer="1020" w:gutter="0"/>
          <w:cols w:space="720"/>
        </w:sectPr>
      </w:pPr>
    </w:p>
    <w:p w:rsidR="006D227A" w:rsidRDefault="006D227A">
      <w:pPr>
        <w:pStyle w:val="1"/>
        <w:spacing w:before="66"/>
        <w:ind w:left="499" w:right="542" w:firstLine="0"/>
        <w:jc w:val="center"/>
      </w:pPr>
    </w:p>
    <w:p w:rsidR="0035315A" w:rsidRPr="00007529" w:rsidRDefault="000D1854" w:rsidP="00007529">
      <w:pPr>
        <w:jc w:val="center"/>
        <w:rPr>
          <w:b/>
        </w:rPr>
      </w:pPr>
      <w:r w:rsidRPr="00007529">
        <w:rPr>
          <w:b/>
        </w:rPr>
        <w:t>СОДЕРЖАНИЕ</w:t>
      </w:r>
    </w:p>
    <w:p w:rsidR="0035315A" w:rsidRDefault="0035315A">
      <w:pPr>
        <w:pStyle w:val="a3"/>
        <w:rPr>
          <w:b/>
          <w:sz w:val="26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68855776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07529" w:rsidRPr="00C23507" w:rsidRDefault="00007529" w:rsidP="00C23507">
          <w:pPr>
            <w:pStyle w:val="af5"/>
            <w:spacing w:before="0" w:line="276" w:lineRule="auto"/>
            <w:rPr>
              <w:sz w:val="24"/>
              <w:szCs w:val="24"/>
            </w:rPr>
          </w:pPr>
        </w:p>
        <w:p w:rsidR="00C23507" w:rsidRPr="00C23507" w:rsidRDefault="00007529" w:rsidP="00C23507">
          <w:pPr>
            <w:pStyle w:val="10"/>
            <w:tabs>
              <w:tab w:val="right" w:leader="dot" w:pos="9660"/>
            </w:tabs>
            <w:spacing w:before="0"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r w:rsidRPr="00C23507">
            <w:rPr>
              <w:b w:val="0"/>
              <w:sz w:val="24"/>
              <w:szCs w:val="24"/>
            </w:rPr>
            <w:fldChar w:fldCharType="begin"/>
          </w:r>
          <w:r w:rsidRPr="00C23507">
            <w:rPr>
              <w:b w:val="0"/>
              <w:sz w:val="24"/>
              <w:szCs w:val="24"/>
            </w:rPr>
            <w:instrText xml:space="preserve"> TOC \o "1-3" \h \z \u </w:instrText>
          </w:r>
          <w:r w:rsidRPr="00C23507">
            <w:rPr>
              <w:b w:val="0"/>
              <w:sz w:val="24"/>
              <w:szCs w:val="24"/>
            </w:rPr>
            <w:fldChar w:fldCharType="separate"/>
          </w:r>
          <w:hyperlink w:anchor="_Toc139023648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1. ОБЩАЯ</w:t>
            </w:r>
            <w:r w:rsidR="00C23507" w:rsidRPr="00C23507">
              <w:rPr>
                <w:rStyle w:val="ae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ХАРАКТЕРИСТИКА</w:t>
            </w:r>
            <w:r w:rsidR="00C23507" w:rsidRPr="00C23507">
              <w:rPr>
                <w:rStyle w:val="ae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ПРОГРАММЫ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_Toc139023648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49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1.1. Цель</w:t>
            </w:r>
            <w:r w:rsidR="00C23507" w:rsidRPr="00C23507">
              <w:rPr>
                <w:rStyle w:val="ae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реализации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_Toc139023649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0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1.2. Состав участников, реализующих образовательную программу, описание их ролей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_Toc139023650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1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1.3. Категория слушателей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_Toc139023651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2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1.4. Формы</w:t>
            </w:r>
            <w:r w:rsidR="00C23507" w:rsidRPr="00C23507">
              <w:rPr>
                <w:rStyle w:val="ae"/>
                <w:b w:val="0"/>
                <w:noProof/>
                <w:spacing w:val="-3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обучения</w:t>
            </w:r>
            <w:r w:rsidR="00C23507" w:rsidRPr="00C23507">
              <w:rPr>
                <w:rStyle w:val="ae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и</w:t>
            </w:r>
            <w:r w:rsidR="00C23507" w:rsidRPr="00C23507">
              <w:rPr>
                <w:rStyle w:val="ae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сроки</w:t>
            </w:r>
            <w:r w:rsidR="00C23507" w:rsidRPr="00C23507">
              <w:rPr>
                <w:rStyle w:val="ae"/>
                <w:b w:val="0"/>
                <w:noProof/>
                <w:spacing w:val="-1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освоения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_Toc139023652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3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3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1.5. Период</w:t>
            </w:r>
            <w:r w:rsidR="00C23507" w:rsidRPr="00C23507">
              <w:rPr>
                <w:rStyle w:val="ae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обучения</w:t>
            </w:r>
            <w:r w:rsidR="00C23507" w:rsidRPr="00C23507">
              <w:rPr>
                <w:rStyle w:val="ae"/>
                <w:b w:val="0"/>
                <w:noProof/>
                <w:spacing w:val="-1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и</w:t>
            </w:r>
            <w:r w:rsidR="00C23507" w:rsidRPr="00C23507">
              <w:rPr>
                <w:rStyle w:val="ae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режим</w:t>
            </w:r>
            <w:r w:rsidR="00C23507" w:rsidRPr="00C23507">
              <w:rPr>
                <w:rStyle w:val="ae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занятий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_Toc139023653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4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Default="00C23507" w:rsidP="00C23507">
          <w:pPr>
            <w:pStyle w:val="10"/>
            <w:tabs>
              <w:tab w:val="right" w:leader="dot" w:pos="9660"/>
            </w:tabs>
            <w:spacing w:before="0" w:line="276" w:lineRule="auto"/>
            <w:rPr>
              <w:rStyle w:val="ae"/>
              <w:b w:val="0"/>
              <w:noProof/>
              <w:sz w:val="24"/>
              <w:szCs w:val="24"/>
            </w:rPr>
          </w:pPr>
        </w:p>
        <w:p w:rsidR="00C23507" w:rsidRPr="00C23507" w:rsidRDefault="008545B5" w:rsidP="00C23507">
          <w:pPr>
            <w:pStyle w:val="10"/>
            <w:tabs>
              <w:tab w:val="right" w:leader="dot" w:pos="9660"/>
            </w:tabs>
            <w:spacing w:before="0"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4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> </w:t>
            </w:r>
            <w:r w:rsidR="00C23507" w:rsidRPr="00C23507">
              <w:rPr>
                <w:rStyle w:val="ae"/>
                <w:b w:val="0"/>
                <w:noProof/>
                <w:spacing w:val="-1"/>
                <w:sz w:val="24"/>
                <w:szCs w:val="24"/>
              </w:rPr>
              <w:t>СОДЕРЖАНИЕ ПРОГРАММЫ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_Toc139023654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left" w:pos="1084"/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5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2.1</w:t>
            </w:r>
            <w:r w:rsidR="00C23507" w:rsidRPr="00C2350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ab/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Календарный учебный график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_Toc139023655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5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6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2.2. Учебный</w:t>
            </w:r>
            <w:r w:rsidR="00C23507" w:rsidRPr="00C23507">
              <w:rPr>
                <w:rStyle w:val="ae"/>
                <w:b w:val="0"/>
                <w:noProof/>
                <w:spacing w:val="-2"/>
                <w:sz w:val="24"/>
                <w:szCs w:val="24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план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_Toc139023656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6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Default="00C23507" w:rsidP="00C23507">
          <w:pPr>
            <w:pStyle w:val="10"/>
            <w:tabs>
              <w:tab w:val="right" w:leader="dot" w:pos="9660"/>
            </w:tabs>
            <w:spacing w:before="0" w:line="276" w:lineRule="auto"/>
            <w:rPr>
              <w:rStyle w:val="ae"/>
              <w:b w:val="0"/>
              <w:noProof/>
              <w:sz w:val="24"/>
              <w:szCs w:val="24"/>
            </w:rPr>
          </w:pPr>
        </w:p>
        <w:p w:rsidR="00C23507" w:rsidRPr="00C23507" w:rsidRDefault="008545B5" w:rsidP="00C23507">
          <w:pPr>
            <w:pStyle w:val="10"/>
            <w:tabs>
              <w:tab w:val="right" w:leader="dot" w:pos="9660"/>
            </w:tabs>
            <w:spacing w:before="0"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7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  <w:lang w:eastAsia="ru-RU"/>
              </w:rPr>
              <w:t> 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ОЦЕНИВАНИЕ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_Toc139023657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11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Default="00C23507" w:rsidP="00C23507">
          <w:pPr>
            <w:pStyle w:val="10"/>
            <w:tabs>
              <w:tab w:val="right" w:leader="dot" w:pos="9660"/>
            </w:tabs>
            <w:spacing w:before="0" w:line="276" w:lineRule="auto"/>
            <w:rPr>
              <w:rStyle w:val="ae"/>
              <w:b w:val="0"/>
              <w:noProof/>
              <w:sz w:val="24"/>
              <w:szCs w:val="24"/>
            </w:rPr>
          </w:pPr>
        </w:p>
        <w:p w:rsidR="00C23507" w:rsidRPr="00C23507" w:rsidRDefault="008545B5" w:rsidP="00C23507">
          <w:pPr>
            <w:pStyle w:val="10"/>
            <w:tabs>
              <w:tab w:val="right" w:leader="dot" w:pos="9660"/>
            </w:tabs>
            <w:spacing w:before="0"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8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4. РЕСУРСНОЕ ОБЕСПЕЧЕНИЕ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_Toc139023658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59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4.1. Рекомендуемая основная литература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_Toc139023659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60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  <w:lang w:val="en-US"/>
              </w:rPr>
              <w:t xml:space="preserve">4.2.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Рекомендуемая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  <w:lang w:val="en-US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дополнительная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  <w:lang w:val="en-US"/>
              </w:rPr>
              <w:t xml:space="preserve"> </w:t>
            </w:r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литература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_Toc139023660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16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61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4.3. Программное обеспечение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_Toc139023661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13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62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4.4. Электронные образовательные ресурсы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_Toc139023662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18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63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4.5. Профессиональные базы данных, информационные справочные системы, интернет ресурсы: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_Toc139023663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21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23507" w:rsidRPr="00C23507" w:rsidRDefault="008545B5" w:rsidP="00C23507">
          <w:pPr>
            <w:pStyle w:val="20"/>
            <w:tabs>
              <w:tab w:val="right" w:leader="dot" w:pos="9660"/>
            </w:tabs>
            <w:spacing w:line="276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139023664" w:history="1">
            <w:r w:rsidR="00C23507" w:rsidRPr="00C23507">
              <w:rPr>
                <w:rStyle w:val="ae"/>
                <w:b w:val="0"/>
                <w:noProof/>
                <w:sz w:val="24"/>
                <w:szCs w:val="24"/>
              </w:rPr>
              <w:t>4.6. Электронная библиотека и литература на тему развития социального предпринимательства, импакт-инвестиций: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tab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instrText xml:space="preserve"> PAGEREF _Toc139023664 \h </w:instrTex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4B21FF">
              <w:rPr>
                <w:b w:val="0"/>
                <w:noProof/>
                <w:webHidden/>
                <w:sz w:val="24"/>
                <w:szCs w:val="24"/>
              </w:rPr>
              <w:t>22</w:t>
            </w:r>
            <w:r w:rsidR="00C23507" w:rsidRPr="00C23507">
              <w:rPr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7529" w:rsidRPr="00C23507" w:rsidRDefault="00007529" w:rsidP="00C23507">
          <w:pPr>
            <w:spacing w:line="276" w:lineRule="auto"/>
          </w:pPr>
          <w:r w:rsidRPr="00C23507">
            <w:rPr>
              <w:bCs/>
            </w:rPr>
            <w:fldChar w:fldCharType="end"/>
          </w:r>
        </w:p>
      </w:sdtContent>
    </w:sdt>
    <w:p w:rsidR="006D227A" w:rsidRPr="00C23507" w:rsidRDefault="006D227A" w:rsidP="00C23507">
      <w:pPr>
        <w:pStyle w:val="1"/>
        <w:tabs>
          <w:tab w:val="left" w:pos="2612"/>
        </w:tabs>
        <w:spacing w:line="276" w:lineRule="auto"/>
        <w:ind w:firstLine="0"/>
        <w:rPr>
          <w:b w:val="0"/>
        </w:rPr>
      </w:pPr>
    </w:p>
    <w:p w:rsidR="00007529" w:rsidRDefault="00007529" w:rsidP="006D227A">
      <w:pPr>
        <w:pStyle w:val="1"/>
        <w:tabs>
          <w:tab w:val="left" w:pos="2612"/>
        </w:tabs>
        <w:spacing w:before="66"/>
        <w:ind w:firstLine="0"/>
        <w:sectPr w:rsidR="00007529">
          <w:pgSz w:w="11910" w:h="16840"/>
          <w:pgMar w:top="1160" w:right="600" w:bottom="1200" w:left="1640" w:header="0" w:footer="1020" w:gutter="0"/>
          <w:cols w:space="720"/>
        </w:sectPr>
      </w:pPr>
      <w:bookmarkStart w:id="0" w:name="_GoBack"/>
      <w:bookmarkEnd w:id="0"/>
    </w:p>
    <w:p w:rsidR="0035315A" w:rsidRPr="00EE777C" w:rsidRDefault="000621AB" w:rsidP="00EE777C">
      <w:pPr>
        <w:pStyle w:val="1"/>
        <w:tabs>
          <w:tab w:val="left" w:pos="2612"/>
        </w:tabs>
        <w:spacing w:before="66"/>
        <w:ind w:firstLine="0"/>
      </w:pPr>
      <w:bookmarkStart w:id="1" w:name="_Toc139023648"/>
      <w:r>
        <w:lastRenderedPageBreak/>
        <w:t xml:space="preserve">1. </w:t>
      </w:r>
      <w:r w:rsidR="000D1854" w:rsidRPr="00EE777C">
        <w:t>ОБЩАЯ</w:t>
      </w:r>
      <w:r w:rsidR="000D1854" w:rsidRPr="00EE777C">
        <w:rPr>
          <w:spacing w:val="-5"/>
        </w:rPr>
        <w:t xml:space="preserve"> </w:t>
      </w:r>
      <w:r w:rsidR="000D1854" w:rsidRPr="00EE777C">
        <w:t>ХАРАКТЕРИСТИКА</w:t>
      </w:r>
      <w:r w:rsidR="000D1854" w:rsidRPr="00EE777C">
        <w:rPr>
          <w:spacing w:val="-5"/>
        </w:rPr>
        <w:t xml:space="preserve"> </w:t>
      </w:r>
      <w:r w:rsidR="000D1854" w:rsidRPr="00EE777C">
        <w:t>ПРОГРАММЫ</w:t>
      </w:r>
      <w:bookmarkEnd w:id="1"/>
    </w:p>
    <w:p w:rsidR="00D751A5" w:rsidRPr="00EE777C" w:rsidRDefault="00D751A5" w:rsidP="00EE777C">
      <w:pPr>
        <w:pStyle w:val="1"/>
        <w:tabs>
          <w:tab w:val="left" w:pos="2612"/>
        </w:tabs>
        <w:spacing w:before="66"/>
        <w:ind w:left="2250" w:firstLine="0"/>
      </w:pPr>
    </w:p>
    <w:p w:rsidR="0035315A" w:rsidRPr="00007529" w:rsidRDefault="00007529" w:rsidP="00007529">
      <w:pPr>
        <w:pStyle w:val="2"/>
        <w:ind w:left="0"/>
        <w:rPr>
          <w:sz w:val="24"/>
          <w:szCs w:val="24"/>
        </w:rPr>
      </w:pPr>
      <w:bookmarkStart w:id="2" w:name="_Toc139023649"/>
      <w:r w:rsidRPr="00007529">
        <w:rPr>
          <w:sz w:val="24"/>
          <w:szCs w:val="24"/>
        </w:rPr>
        <w:t xml:space="preserve">1.1. </w:t>
      </w:r>
      <w:r w:rsidR="000D1854" w:rsidRPr="00007529">
        <w:rPr>
          <w:sz w:val="24"/>
          <w:szCs w:val="24"/>
        </w:rPr>
        <w:t>Цель</w:t>
      </w:r>
      <w:r w:rsidR="000D1854" w:rsidRPr="00007529">
        <w:rPr>
          <w:spacing w:val="-2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реализации</w:t>
      </w:r>
      <w:bookmarkEnd w:id="2"/>
    </w:p>
    <w:p w:rsidR="00D751A5" w:rsidRPr="00EE777C" w:rsidRDefault="00D751A5" w:rsidP="00EE777C">
      <w:pPr>
        <w:pStyle w:val="1"/>
        <w:tabs>
          <w:tab w:val="left" w:pos="4263"/>
        </w:tabs>
        <w:ind w:left="3969" w:firstLine="0"/>
      </w:pPr>
    </w:p>
    <w:p w:rsidR="00D751A5" w:rsidRPr="00EE777C" w:rsidRDefault="00D751A5" w:rsidP="00EE777C">
      <w:pPr>
        <w:pStyle w:val="a3"/>
        <w:spacing w:before="1"/>
        <w:ind w:firstLine="567"/>
        <w:jc w:val="both"/>
        <w:rPr>
          <w:sz w:val="24"/>
          <w:szCs w:val="24"/>
        </w:rPr>
      </w:pPr>
      <w:r w:rsidRPr="00EE777C">
        <w:rPr>
          <w:sz w:val="24"/>
          <w:szCs w:val="24"/>
        </w:rPr>
        <w:t xml:space="preserve">Программа направлена на предоставление слушателю углубленных знаний по вопросам менеджмента организации, в том числе финансового менеджмента, структурирования целей устойчивого развития организации, </w:t>
      </w:r>
      <w:r w:rsidR="00921EEF" w:rsidRPr="00EE777C">
        <w:rPr>
          <w:sz w:val="24"/>
          <w:szCs w:val="24"/>
        </w:rPr>
        <w:t>организационных основ управления сектором социальных услуг</w:t>
      </w:r>
      <w:r w:rsidR="008C125E" w:rsidRPr="00EE777C">
        <w:rPr>
          <w:sz w:val="24"/>
          <w:szCs w:val="24"/>
        </w:rPr>
        <w:t>, регулирования социального заказа</w:t>
      </w:r>
      <w:r w:rsidR="00921EEF" w:rsidRPr="00EE777C">
        <w:rPr>
          <w:sz w:val="24"/>
          <w:szCs w:val="24"/>
        </w:rPr>
        <w:t>.</w:t>
      </w:r>
    </w:p>
    <w:p w:rsidR="007732E1" w:rsidRPr="00EE777C" w:rsidRDefault="00921EEF" w:rsidP="00EE777C">
      <w:pPr>
        <w:pStyle w:val="a3"/>
        <w:spacing w:before="1"/>
        <w:ind w:firstLine="567"/>
        <w:jc w:val="both"/>
        <w:rPr>
          <w:sz w:val="24"/>
          <w:szCs w:val="24"/>
        </w:rPr>
      </w:pPr>
      <w:r w:rsidRPr="00EE777C">
        <w:rPr>
          <w:sz w:val="24"/>
          <w:szCs w:val="24"/>
        </w:rPr>
        <w:t xml:space="preserve">В </w:t>
      </w:r>
      <w:r w:rsidR="008C125E" w:rsidRPr="00EE777C">
        <w:rPr>
          <w:sz w:val="24"/>
          <w:szCs w:val="24"/>
        </w:rPr>
        <w:t xml:space="preserve">результате освоения программы </w:t>
      </w:r>
      <w:r w:rsidR="000C2111">
        <w:rPr>
          <w:sz w:val="24"/>
          <w:szCs w:val="24"/>
        </w:rPr>
        <w:t xml:space="preserve">происходит </w:t>
      </w:r>
      <w:r w:rsidR="008C125E" w:rsidRPr="00EE777C">
        <w:rPr>
          <w:sz w:val="24"/>
          <w:szCs w:val="24"/>
        </w:rPr>
        <w:t>получение слушателем знаний и навыков</w:t>
      </w:r>
      <w:r w:rsidR="000C2111">
        <w:rPr>
          <w:sz w:val="24"/>
          <w:szCs w:val="24"/>
        </w:rPr>
        <w:t>,</w:t>
      </w:r>
      <w:r w:rsidR="008C125E" w:rsidRPr="00EE777C">
        <w:rPr>
          <w:sz w:val="24"/>
          <w:szCs w:val="24"/>
        </w:rPr>
        <w:t xml:space="preserve"> позволяющих п</w:t>
      </w:r>
      <w:r w:rsidR="007732E1" w:rsidRPr="00EE777C">
        <w:rPr>
          <w:sz w:val="24"/>
          <w:szCs w:val="24"/>
        </w:rPr>
        <w:t>овы</w:t>
      </w:r>
      <w:r w:rsidR="008C125E" w:rsidRPr="00EE777C">
        <w:rPr>
          <w:sz w:val="24"/>
          <w:szCs w:val="24"/>
        </w:rPr>
        <w:t>сить</w:t>
      </w:r>
      <w:r w:rsidR="007732E1" w:rsidRPr="00EE777C">
        <w:rPr>
          <w:sz w:val="24"/>
          <w:szCs w:val="24"/>
        </w:rPr>
        <w:t xml:space="preserve"> конкурентоспособност</w:t>
      </w:r>
      <w:r w:rsidR="008C125E" w:rsidRPr="00EE777C">
        <w:rPr>
          <w:sz w:val="24"/>
          <w:szCs w:val="24"/>
        </w:rPr>
        <w:t>ь,</w:t>
      </w:r>
      <w:r w:rsidR="007732E1" w:rsidRPr="00EE777C">
        <w:rPr>
          <w:sz w:val="24"/>
          <w:szCs w:val="24"/>
        </w:rPr>
        <w:t xml:space="preserve"> финансов</w:t>
      </w:r>
      <w:r w:rsidR="008C125E" w:rsidRPr="00EE777C">
        <w:rPr>
          <w:sz w:val="24"/>
          <w:szCs w:val="24"/>
        </w:rPr>
        <w:t>ую</w:t>
      </w:r>
      <w:r w:rsidR="007732E1" w:rsidRPr="00EE777C">
        <w:rPr>
          <w:sz w:val="24"/>
          <w:szCs w:val="24"/>
        </w:rPr>
        <w:t xml:space="preserve"> эффективност</w:t>
      </w:r>
      <w:r w:rsidR="008C125E" w:rsidRPr="00EE777C">
        <w:rPr>
          <w:sz w:val="24"/>
          <w:szCs w:val="24"/>
        </w:rPr>
        <w:t>ь</w:t>
      </w:r>
      <w:r w:rsidR="007732E1" w:rsidRPr="00EE777C">
        <w:rPr>
          <w:sz w:val="24"/>
          <w:szCs w:val="24"/>
        </w:rPr>
        <w:t xml:space="preserve"> </w:t>
      </w:r>
      <w:r w:rsidR="008C125E" w:rsidRPr="00EE777C">
        <w:rPr>
          <w:sz w:val="24"/>
          <w:szCs w:val="24"/>
        </w:rPr>
        <w:t xml:space="preserve">организации, представителем которой является слушатель, возможность доведения указанной организации до статуса исполнителя </w:t>
      </w:r>
      <w:r w:rsidR="007732E1" w:rsidRPr="00EE777C">
        <w:rPr>
          <w:sz w:val="24"/>
          <w:szCs w:val="24"/>
        </w:rPr>
        <w:t>государственных (муниципальных) услуг в социальной сфере.</w:t>
      </w:r>
    </w:p>
    <w:p w:rsidR="00C57FA8" w:rsidRPr="00EE777C" w:rsidRDefault="00C57FA8">
      <w:pPr>
        <w:pStyle w:val="a3"/>
        <w:spacing w:before="1"/>
        <w:rPr>
          <w:sz w:val="24"/>
          <w:szCs w:val="24"/>
        </w:rPr>
      </w:pPr>
    </w:p>
    <w:p w:rsidR="007644BE" w:rsidRPr="00007529" w:rsidRDefault="00007529" w:rsidP="00007529">
      <w:pPr>
        <w:pStyle w:val="2"/>
        <w:ind w:left="0"/>
        <w:jc w:val="both"/>
        <w:rPr>
          <w:bCs w:val="0"/>
          <w:sz w:val="24"/>
          <w:szCs w:val="24"/>
        </w:rPr>
      </w:pPr>
      <w:bookmarkStart w:id="3" w:name="_bookmark2"/>
      <w:bookmarkStart w:id="4" w:name="_bookmark3"/>
      <w:bookmarkStart w:id="5" w:name="_Toc139023650"/>
      <w:bookmarkEnd w:id="3"/>
      <w:bookmarkEnd w:id="4"/>
      <w:r w:rsidRPr="00007529">
        <w:rPr>
          <w:bCs w:val="0"/>
          <w:sz w:val="24"/>
          <w:szCs w:val="24"/>
        </w:rPr>
        <w:t xml:space="preserve">1.2. </w:t>
      </w:r>
      <w:r w:rsidR="007644BE" w:rsidRPr="00007529">
        <w:rPr>
          <w:bCs w:val="0"/>
          <w:sz w:val="24"/>
          <w:szCs w:val="24"/>
        </w:rPr>
        <w:t xml:space="preserve">Состав </w:t>
      </w:r>
      <w:r w:rsidR="003F2A97" w:rsidRPr="00007529">
        <w:rPr>
          <w:bCs w:val="0"/>
          <w:sz w:val="24"/>
          <w:szCs w:val="24"/>
        </w:rPr>
        <w:t>участников,</w:t>
      </w:r>
      <w:r w:rsidR="007644BE" w:rsidRPr="00007529">
        <w:rPr>
          <w:bCs w:val="0"/>
          <w:sz w:val="24"/>
          <w:szCs w:val="24"/>
        </w:rPr>
        <w:t xml:space="preserve"> </w:t>
      </w:r>
      <w:r w:rsidR="00812F0D" w:rsidRPr="00007529">
        <w:rPr>
          <w:bCs w:val="0"/>
          <w:sz w:val="24"/>
          <w:szCs w:val="24"/>
        </w:rPr>
        <w:t xml:space="preserve">реализующих образовательную программу, </w:t>
      </w:r>
      <w:r w:rsidR="007644BE" w:rsidRPr="00007529">
        <w:rPr>
          <w:bCs w:val="0"/>
          <w:sz w:val="24"/>
          <w:szCs w:val="24"/>
        </w:rPr>
        <w:t xml:space="preserve">описание </w:t>
      </w:r>
      <w:r w:rsidR="003F2A97" w:rsidRPr="00007529">
        <w:rPr>
          <w:bCs w:val="0"/>
          <w:sz w:val="24"/>
          <w:szCs w:val="24"/>
        </w:rPr>
        <w:t xml:space="preserve">их </w:t>
      </w:r>
      <w:r w:rsidR="007644BE" w:rsidRPr="00007529">
        <w:rPr>
          <w:bCs w:val="0"/>
          <w:sz w:val="24"/>
          <w:szCs w:val="24"/>
        </w:rPr>
        <w:t>ролей</w:t>
      </w:r>
      <w:bookmarkEnd w:id="5"/>
    </w:p>
    <w:p w:rsidR="00C57FA8" w:rsidRPr="00EE777C" w:rsidRDefault="00C57FA8" w:rsidP="00C57FA8">
      <w:pPr>
        <w:pStyle w:val="1"/>
        <w:spacing w:before="90"/>
        <w:ind w:firstLine="0"/>
        <w:rPr>
          <w:bCs w:val="0"/>
        </w:rPr>
      </w:pPr>
    </w:p>
    <w:p w:rsidR="003F2A97" w:rsidRPr="00C57FA8" w:rsidRDefault="003F2A97" w:rsidP="00007529">
      <w:pPr>
        <w:jc w:val="both"/>
        <w:rPr>
          <w:b/>
          <w:bCs/>
        </w:rPr>
      </w:pPr>
      <w:r w:rsidRPr="00007529">
        <w:rPr>
          <w:b/>
        </w:rPr>
        <w:t xml:space="preserve">1.2.1. </w:t>
      </w:r>
      <w:r w:rsidRPr="00A64132">
        <w:rPr>
          <w:b/>
        </w:rPr>
        <w:t>Эксперт</w:t>
      </w:r>
      <w:r w:rsidR="00DC2C84" w:rsidRPr="00A64132">
        <w:rPr>
          <w:b/>
        </w:rPr>
        <w:t>-спикер</w:t>
      </w:r>
      <w:r w:rsidRPr="00A64132">
        <w:rPr>
          <w:b/>
        </w:rPr>
        <w:t>:</w:t>
      </w:r>
      <w:r w:rsidR="00DE437C" w:rsidRPr="00A64132">
        <w:rPr>
          <w:color w:val="333333"/>
          <w:shd w:val="clear" w:color="auto" w:fill="FFFFFF"/>
        </w:rPr>
        <w:t xml:space="preserve"> специалист, </w:t>
      </w:r>
      <w:r w:rsidR="00812F0D" w:rsidRPr="00A64132">
        <w:rPr>
          <w:color w:val="333333"/>
          <w:shd w:val="clear" w:color="auto" w:fill="FFFFFF"/>
        </w:rPr>
        <w:t>приводящ</w:t>
      </w:r>
      <w:r w:rsidR="00C73748" w:rsidRPr="00A64132">
        <w:rPr>
          <w:color w:val="333333"/>
          <w:shd w:val="clear" w:color="auto" w:fill="FFFFFF"/>
        </w:rPr>
        <w:t>и</w:t>
      </w:r>
      <w:r w:rsidR="00175E7C" w:rsidRPr="00A64132">
        <w:rPr>
          <w:color w:val="333333"/>
          <w:shd w:val="clear" w:color="auto" w:fill="FFFFFF"/>
        </w:rPr>
        <w:t>й</w:t>
      </w:r>
      <w:r w:rsidR="00812F0D" w:rsidRPr="00A64132">
        <w:rPr>
          <w:color w:val="333333"/>
          <w:shd w:val="clear" w:color="auto" w:fill="FFFFFF"/>
        </w:rPr>
        <w:t xml:space="preserve"> экспертное мнение</w:t>
      </w:r>
      <w:r w:rsidR="00DE437C" w:rsidRPr="00A64132">
        <w:rPr>
          <w:color w:val="333333"/>
          <w:shd w:val="clear" w:color="auto" w:fill="FFFFFF"/>
        </w:rPr>
        <w:t xml:space="preserve"> на </w:t>
      </w:r>
      <w:r w:rsidR="00C57FA8" w:rsidRPr="00A64132">
        <w:rPr>
          <w:color w:val="333333"/>
          <w:shd w:val="clear" w:color="auto" w:fill="FFFFFF"/>
        </w:rPr>
        <w:t>соответствующую</w:t>
      </w:r>
      <w:r w:rsidR="00DE437C" w:rsidRPr="00A64132">
        <w:rPr>
          <w:color w:val="333333"/>
          <w:shd w:val="clear" w:color="auto" w:fill="FFFFFF"/>
        </w:rPr>
        <w:t xml:space="preserve"> тему</w:t>
      </w:r>
      <w:r w:rsidR="00DC2C84" w:rsidRPr="00A64132">
        <w:rPr>
          <w:color w:val="333333"/>
          <w:shd w:val="clear" w:color="auto" w:fill="FFFFFF"/>
        </w:rPr>
        <w:t>, в</w:t>
      </w:r>
      <w:r w:rsidR="00DC2C84" w:rsidRPr="00A64132">
        <w:t xml:space="preserve"> том числе в</w:t>
      </w:r>
      <w:r w:rsidRPr="00A64132">
        <w:t xml:space="preserve"> сфере правового регулирования социального заказа и иных мер </w:t>
      </w:r>
      <w:r w:rsidR="00C57FA8" w:rsidRPr="00A64132">
        <w:t xml:space="preserve">государственной </w:t>
      </w:r>
      <w:r w:rsidRPr="00A64132">
        <w:t>поддержки</w:t>
      </w:r>
      <w:r w:rsidR="00175E7C" w:rsidRPr="00A64132">
        <w:t>, при участии в модулях 4-6 программы – имеющий практический опыт в своей предметной сфере</w:t>
      </w:r>
      <w:r w:rsidR="00C57FA8" w:rsidRPr="00A64132">
        <w:t>.</w:t>
      </w:r>
      <w:r w:rsidR="00732F4B" w:rsidRPr="00C57FA8">
        <w:t xml:space="preserve"> </w:t>
      </w:r>
    </w:p>
    <w:p w:rsidR="007644BE" w:rsidRPr="00C57FA8" w:rsidRDefault="003F2A97" w:rsidP="00007529">
      <w:pPr>
        <w:jc w:val="both"/>
        <w:rPr>
          <w:b/>
          <w:bCs/>
        </w:rPr>
      </w:pPr>
      <w:r w:rsidRPr="00007529">
        <w:rPr>
          <w:b/>
        </w:rPr>
        <w:t>1.</w:t>
      </w:r>
      <w:r w:rsidRPr="00007529">
        <w:rPr>
          <w:b/>
          <w:color w:val="000000" w:themeColor="text1"/>
        </w:rPr>
        <w:t xml:space="preserve">2.2. </w:t>
      </w:r>
      <w:r w:rsidR="007644BE" w:rsidRPr="00007529">
        <w:rPr>
          <w:b/>
          <w:color w:val="000000" w:themeColor="text1"/>
        </w:rPr>
        <w:t>Т</w:t>
      </w:r>
      <w:r w:rsidRPr="00007529">
        <w:rPr>
          <w:b/>
          <w:color w:val="000000" w:themeColor="text1"/>
        </w:rPr>
        <w:t>ьютор:</w:t>
      </w:r>
      <w:r w:rsidR="00984F84" w:rsidRPr="00C57FA8">
        <w:rPr>
          <w:i/>
          <w:iCs/>
          <w:color w:val="000000" w:themeColor="text1"/>
          <w:shd w:val="clear" w:color="auto" w:fill="FFFFFF"/>
        </w:rPr>
        <w:t xml:space="preserve"> </w:t>
      </w:r>
      <w:r w:rsidR="00984F84" w:rsidRPr="00C57FA8">
        <w:rPr>
          <w:color w:val="000000" w:themeColor="text1"/>
          <w:shd w:val="clear" w:color="auto" w:fill="FFFFFF"/>
        </w:rPr>
        <w:t> специалист</w:t>
      </w:r>
      <w:r w:rsidR="00DE437C" w:rsidRPr="00C57FA8">
        <w:rPr>
          <w:color w:val="000000" w:themeColor="text1"/>
        </w:rPr>
        <w:t xml:space="preserve"> с опытом работы в </w:t>
      </w:r>
      <w:r w:rsidR="00812F0D" w:rsidRPr="00C57FA8">
        <w:rPr>
          <w:color w:val="000000" w:themeColor="text1"/>
        </w:rPr>
        <w:t xml:space="preserve">социальной </w:t>
      </w:r>
      <w:r w:rsidR="00DE437C" w:rsidRPr="00C57FA8">
        <w:rPr>
          <w:color w:val="000000" w:themeColor="text1"/>
        </w:rPr>
        <w:t xml:space="preserve">сфере </w:t>
      </w:r>
      <w:r w:rsidR="00812F0D" w:rsidRPr="00C57FA8">
        <w:rPr>
          <w:color w:val="000000" w:themeColor="text1"/>
        </w:rPr>
        <w:t>с оказанием</w:t>
      </w:r>
      <w:r w:rsidR="00DE437C" w:rsidRPr="00C57FA8">
        <w:rPr>
          <w:color w:val="000000" w:themeColor="text1"/>
        </w:rPr>
        <w:t xml:space="preserve"> услуг в соответствии с требования </w:t>
      </w:r>
      <w:r w:rsidR="00C57FA8">
        <w:rPr>
          <w:color w:val="000000" w:themeColor="text1"/>
        </w:rPr>
        <w:t xml:space="preserve">Федерального закона от 13.07.2020 № </w:t>
      </w:r>
      <w:r w:rsidR="00DE437C" w:rsidRPr="00C57FA8">
        <w:rPr>
          <w:color w:val="000000" w:themeColor="text1"/>
        </w:rPr>
        <w:t>189-ФЗ</w:t>
      </w:r>
      <w:r w:rsidR="00EF2827">
        <w:rPr>
          <w:color w:val="000000" w:themeColor="text1"/>
        </w:rPr>
        <w:br/>
      </w:r>
      <w:r w:rsidR="00170AA5" w:rsidRPr="00170AA5">
        <w:rPr>
          <w:color w:val="000000" w:themeColor="text1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170AA5">
        <w:rPr>
          <w:color w:val="000000" w:themeColor="text1"/>
        </w:rPr>
        <w:t xml:space="preserve"> (далее – Федеральный закон № 189-ФЗ)</w:t>
      </w:r>
      <w:r w:rsidR="00DE437C" w:rsidRPr="00C57FA8">
        <w:rPr>
          <w:color w:val="000000" w:themeColor="text1"/>
        </w:rPr>
        <w:t>, имеющий опыт получения статуса исполнителя социального заказа или поставщика социальных услуг,</w:t>
      </w:r>
      <w:r w:rsidR="00984F84" w:rsidRPr="00C57FA8">
        <w:rPr>
          <w:color w:val="000000" w:themeColor="text1"/>
          <w:shd w:val="clear" w:color="auto" w:fill="FFFFFF"/>
        </w:rPr>
        <w:t xml:space="preserve"> который сопровождает </w:t>
      </w:r>
      <w:r w:rsidR="00812F0D" w:rsidRPr="00C57FA8">
        <w:rPr>
          <w:color w:val="000000" w:themeColor="text1"/>
          <w:shd w:val="clear" w:color="auto" w:fill="FFFFFF"/>
        </w:rPr>
        <w:t xml:space="preserve">образовательный </w:t>
      </w:r>
      <w:r w:rsidR="00984F84" w:rsidRPr="00C57FA8">
        <w:rPr>
          <w:color w:val="000000" w:themeColor="text1"/>
          <w:shd w:val="clear" w:color="auto" w:fill="FFFFFF"/>
        </w:rPr>
        <w:t>процесс своего подопечного</w:t>
      </w:r>
      <w:r w:rsidR="00DE437C" w:rsidRPr="00C57FA8">
        <w:rPr>
          <w:color w:val="000000" w:themeColor="text1"/>
          <w:shd w:val="clear" w:color="auto" w:fill="FFFFFF"/>
        </w:rPr>
        <w:t>,</w:t>
      </w:r>
      <w:r w:rsidR="00984F84" w:rsidRPr="00C57FA8">
        <w:rPr>
          <w:color w:val="000000" w:themeColor="text1"/>
          <w:shd w:val="clear" w:color="auto" w:fill="FFFFFF"/>
        </w:rPr>
        <w:t xml:space="preserve"> помогает закрепить материал, следит за прогрессом</w:t>
      </w:r>
      <w:r w:rsidR="00812F0D" w:rsidRPr="00C57FA8">
        <w:rPr>
          <w:color w:val="000000" w:themeColor="text1"/>
          <w:shd w:val="clear" w:color="auto" w:fill="FFFFFF"/>
        </w:rPr>
        <w:t>, в том числе консультирует в применении теоретических знаний на практике</w:t>
      </w:r>
      <w:r w:rsidR="00C57FA8">
        <w:rPr>
          <w:color w:val="000000" w:themeColor="text1"/>
          <w:shd w:val="clear" w:color="auto" w:fill="FFFFFF"/>
        </w:rPr>
        <w:t>.</w:t>
      </w:r>
    </w:p>
    <w:p w:rsidR="007644BE" w:rsidRPr="00C57FA8" w:rsidRDefault="003F2A97" w:rsidP="00007529">
      <w:pPr>
        <w:jc w:val="both"/>
        <w:rPr>
          <w:b/>
          <w:bCs/>
          <w:color w:val="000000" w:themeColor="text1"/>
        </w:rPr>
      </w:pPr>
      <w:r w:rsidRPr="00007529">
        <w:rPr>
          <w:b/>
          <w:color w:val="000000" w:themeColor="text1"/>
        </w:rPr>
        <w:t>1.2.3. Трекер:</w:t>
      </w:r>
      <w:r w:rsidR="00984F84" w:rsidRPr="00007529">
        <w:rPr>
          <w:b/>
          <w:color w:val="000000" w:themeColor="text1"/>
          <w:shd w:val="clear" w:color="auto" w:fill="FFFFFF"/>
        </w:rPr>
        <w:t xml:space="preserve"> </w:t>
      </w:r>
      <w:r w:rsidR="00984F84" w:rsidRPr="00C57FA8">
        <w:rPr>
          <w:color w:val="000000" w:themeColor="text1"/>
          <w:shd w:val="clear" w:color="auto" w:fill="FFFFFF"/>
        </w:rPr>
        <w:t> специалист, отвечающий за организационную поддержку команды</w:t>
      </w:r>
      <w:r w:rsidR="005F7FF4">
        <w:rPr>
          <w:color w:val="000000" w:themeColor="text1"/>
          <w:shd w:val="clear" w:color="auto" w:fill="FFFFFF"/>
        </w:rPr>
        <w:t xml:space="preserve"> </w:t>
      </w:r>
      <w:hyperlink r:id="rId9" w:tooltip="Стартап" w:history="1">
        <w:r w:rsidR="00984F84" w:rsidRPr="00C57FA8">
          <w:rPr>
            <w:rStyle w:val="ae"/>
            <w:color w:val="000000" w:themeColor="text1"/>
            <w:u w:val="none"/>
            <w:shd w:val="clear" w:color="auto" w:fill="FFFFFF"/>
          </w:rPr>
          <w:t>проекта</w:t>
        </w:r>
      </w:hyperlink>
      <w:r w:rsidR="005F7FF4">
        <w:rPr>
          <w:color w:val="000000" w:themeColor="text1"/>
        </w:rPr>
        <w:t xml:space="preserve"> </w:t>
      </w:r>
      <w:r w:rsidR="00984F84" w:rsidRPr="00C57FA8">
        <w:rPr>
          <w:color w:val="000000" w:themeColor="text1"/>
          <w:shd w:val="clear" w:color="auto" w:fill="FFFFFF"/>
        </w:rPr>
        <w:t>в рамках процесса</w:t>
      </w:r>
      <w:r w:rsidR="005F7FF4">
        <w:rPr>
          <w:color w:val="000000" w:themeColor="text1"/>
          <w:shd w:val="clear" w:color="auto" w:fill="FFFFFF"/>
        </w:rPr>
        <w:t xml:space="preserve"> </w:t>
      </w:r>
      <w:hyperlink r:id="rId10" w:tooltip="Бизнес-акселератор" w:history="1">
        <w:r w:rsidR="00984F84" w:rsidRPr="00C57FA8">
          <w:rPr>
            <w:rStyle w:val="ae"/>
            <w:color w:val="000000" w:themeColor="text1"/>
            <w:u w:val="none"/>
            <w:shd w:val="clear" w:color="auto" w:fill="FFFFFF"/>
          </w:rPr>
          <w:t>акселерации</w:t>
        </w:r>
      </w:hyperlink>
      <w:r w:rsidR="00812F0D" w:rsidRPr="00C57FA8">
        <w:rPr>
          <w:color w:val="000000" w:themeColor="text1"/>
        </w:rPr>
        <w:t>,</w:t>
      </w:r>
      <w:r w:rsidR="00984F84" w:rsidRPr="00C57FA8">
        <w:rPr>
          <w:color w:val="000000" w:themeColor="text1"/>
          <w:shd w:val="clear" w:color="auto" w:fill="FFFFFF"/>
        </w:rPr>
        <w:t xml:space="preserve"> </w:t>
      </w:r>
      <w:r w:rsidR="00812F0D" w:rsidRPr="00C57FA8">
        <w:rPr>
          <w:color w:val="000000" w:themeColor="text1"/>
          <w:shd w:val="clear" w:color="auto" w:fill="FFFFFF"/>
        </w:rPr>
        <w:t>о</w:t>
      </w:r>
      <w:r w:rsidR="00984F84" w:rsidRPr="00C57FA8">
        <w:rPr>
          <w:color w:val="000000" w:themeColor="text1"/>
          <w:shd w:val="clear" w:color="auto" w:fill="FFFFFF"/>
        </w:rPr>
        <w:t xml:space="preserve">сновной задачей </w:t>
      </w:r>
      <w:r w:rsidR="00812F0D" w:rsidRPr="00C57FA8">
        <w:rPr>
          <w:color w:val="000000" w:themeColor="text1"/>
          <w:shd w:val="clear" w:color="auto" w:fill="FFFFFF"/>
        </w:rPr>
        <w:t>которого</w:t>
      </w:r>
      <w:r w:rsidR="00984F84" w:rsidRPr="00C57FA8">
        <w:rPr>
          <w:color w:val="000000" w:themeColor="text1"/>
          <w:shd w:val="clear" w:color="auto" w:fill="FFFFFF"/>
        </w:rPr>
        <w:t xml:space="preserve"> является обеспечение </w:t>
      </w:r>
      <w:r w:rsidR="00812F0D" w:rsidRPr="00C57FA8">
        <w:rPr>
          <w:color w:val="000000" w:themeColor="text1"/>
          <w:shd w:val="clear" w:color="auto" w:fill="FFFFFF"/>
        </w:rPr>
        <w:t xml:space="preserve">образовательного </w:t>
      </w:r>
      <w:r w:rsidR="00984F84" w:rsidRPr="00C57FA8">
        <w:rPr>
          <w:color w:val="000000" w:themeColor="text1"/>
          <w:shd w:val="clear" w:color="auto" w:fill="FFFFFF"/>
        </w:rPr>
        <w:t xml:space="preserve">процесса </w:t>
      </w:r>
      <w:r w:rsidR="00DE437C" w:rsidRPr="00C57FA8">
        <w:rPr>
          <w:color w:val="000000" w:themeColor="text1"/>
          <w:shd w:val="clear" w:color="auto" w:fill="FFFFFF"/>
        </w:rPr>
        <w:t>по</w:t>
      </w:r>
      <w:r w:rsidR="00984F84" w:rsidRPr="00C57FA8">
        <w:rPr>
          <w:color w:val="000000" w:themeColor="text1"/>
          <w:shd w:val="clear" w:color="auto" w:fill="FFFFFF"/>
        </w:rPr>
        <w:t xml:space="preserve"> бизнес-составляющей</w:t>
      </w:r>
      <w:r w:rsidR="00DE437C" w:rsidRPr="00C57FA8">
        <w:rPr>
          <w:color w:val="000000" w:themeColor="text1"/>
          <w:shd w:val="clear" w:color="auto" w:fill="FFFFFF"/>
        </w:rPr>
        <w:t>, в его функции входит</w:t>
      </w:r>
      <w:r w:rsidR="00984F84" w:rsidRPr="00C57FA8">
        <w:rPr>
          <w:color w:val="000000" w:themeColor="text1"/>
          <w:shd w:val="clear" w:color="auto" w:fill="FFFFFF"/>
        </w:rPr>
        <w:t xml:space="preserve"> помо</w:t>
      </w:r>
      <w:r w:rsidR="00DE437C" w:rsidRPr="00C57FA8">
        <w:rPr>
          <w:color w:val="000000" w:themeColor="text1"/>
          <w:shd w:val="clear" w:color="auto" w:fill="FFFFFF"/>
        </w:rPr>
        <w:t>щь</w:t>
      </w:r>
      <w:r w:rsidR="00984F84" w:rsidRPr="00C57FA8">
        <w:rPr>
          <w:color w:val="000000" w:themeColor="text1"/>
          <w:shd w:val="clear" w:color="auto" w:fill="FFFFFF"/>
        </w:rPr>
        <w:t xml:space="preserve"> </w:t>
      </w:r>
      <w:r w:rsidR="00DE437C" w:rsidRPr="00C57FA8">
        <w:rPr>
          <w:color w:val="000000" w:themeColor="text1"/>
          <w:shd w:val="clear" w:color="auto" w:fill="FFFFFF"/>
        </w:rPr>
        <w:t xml:space="preserve">в </w:t>
      </w:r>
      <w:r w:rsidR="00812F0D" w:rsidRPr="00C57FA8">
        <w:rPr>
          <w:color w:val="000000" w:themeColor="text1"/>
          <w:shd w:val="clear" w:color="auto" w:fill="FFFFFF"/>
        </w:rPr>
        <w:t xml:space="preserve">выявлении и </w:t>
      </w:r>
      <w:r w:rsidR="00984F84" w:rsidRPr="00C57FA8">
        <w:rPr>
          <w:color w:val="000000" w:themeColor="text1"/>
          <w:shd w:val="clear" w:color="auto" w:fill="FFFFFF"/>
        </w:rPr>
        <w:t>реш</w:t>
      </w:r>
      <w:r w:rsidR="00DE437C" w:rsidRPr="00C57FA8">
        <w:rPr>
          <w:color w:val="000000" w:themeColor="text1"/>
          <w:shd w:val="clear" w:color="auto" w:fill="FFFFFF"/>
        </w:rPr>
        <w:t>ении</w:t>
      </w:r>
      <w:r w:rsidR="00984F84" w:rsidRPr="00C57FA8">
        <w:rPr>
          <w:color w:val="000000" w:themeColor="text1"/>
          <w:shd w:val="clear" w:color="auto" w:fill="FFFFFF"/>
        </w:rPr>
        <w:t xml:space="preserve"> проблемы, мешающе</w:t>
      </w:r>
      <w:r w:rsidR="005F7FF4">
        <w:rPr>
          <w:color w:val="000000" w:themeColor="text1"/>
          <w:shd w:val="clear" w:color="auto" w:fill="FFFFFF"/>
        </w:rPr>
        <w:t>й</w:t>
      </w:r>
      <w:r w:rsidR="00984F84" w:rsidRPr="00C57FA8">
        <w:rPr>
          <w:color w:val="000000" w:themeColor="text1"/>
          <w:shd w:val="clear" w:color="auto" w:fill="FFFFFF"/>
        </w:rPr>
        <w:t xml:space="preserve"> эффективной работе </w:t>
      </w:r>
      <w:r w:rsidR="00812F0D" w:rsidRPr="00C57FA8">
        <w:rPr>
          <w:color w:val="000000" w:themeColor="text1"/>
          <w:shd w:val="clear" w:color="auto" w:fill="FFFFFF"/>
        </w:rPr>
        <w:t xml:space="preserve">проекта обучающегося </w:t>
      </w:r>
      <w:r w:rsidR="00984F84" w:rsidRPr="00C57FA8">
        <w:rPr>
          <w:color w:val="000000" w:themeColor="text1"/>
          <w:shd w:val="clear" w:color="auto" w:fill="FFFFFF"/>
        </w:rPr>
        <w:t>или масштабированию проекта, а также</w:t>
      </w:r>
      <w:r w:rsidR="00DE437C" w:rsidRPr="00C57FA8">
        <w:rPr>
          <w:color w:val="000000" w:themeColor="text1"/>
          <w:shd w:val="clear" w:color="auto" w:fill="FFFFFF"/>
        </w:rPr>
        <w:t xml:space="preserve"> вывод</w:t>
      </w:r>
      <w:r w:rsidR="00984F84" w:rsidRPr="00C57FA8">
        <w:rPr>
          <w:color w:val="000000" w:themeColor="text1"/>
          <w:shd w:val="clear" w:color="auto" w:fill="FFFFFF"/>
        </w:rPr>
        <w:t xml:space="preserve"> проект</w:t>
      </w:r>
      <w:r w:rsidR="00DE437C" w:rsidRPr="00C57FA8">
        <w:rPr>
          <w:color w:val="000000" w:themeColor="text1"/>
          <w:shd w:val="clear" w:color="auto" w:fill="FFFFFF"/>
        </w:rPr>
        <w:t>а</w:t>
      </w:r>
      <w:r w:rsidR="00984F84" w:rsidRPr="00C57FA8">
        <w:rPr>
          <w:color w:val="000000" w:themeColor="text1"/>
          <w:shd w:val="clear" w:color="auto" w:fill="FFFFFF"/>
        </w:rPr>
        <w:t xml:space="preserve"> </w:t>
      </w:r>
      <w:r w:rsidR="00DE437C" w:rsidRPr="00C57FA8">
        <w:rPr>
          <w:color w:val="000000" w:themeColor="text1"/>
          <w:shd w:val="clear" w:color="auto" w:fill="FFFFFF"/>
        </w:rPr>
        <w:t xml:space="preserve">в состояние </w:t>
      </w:r>
      <w:r w:rsidR="00984F84" w:rsidRPr="00C57FA8">
        <w:rPr>
          <w:color w:val="000000" w:themeColor="text1"/>
          <w:shd w:val="clear" w:color="auto" w:fill="FFFFFF"/>
        </w:rPr>
        <w:t>финансовой устойчивости</w:t>
      </w:r>
      <w:r w:rsidR="005F7FF4">
        <w:rPr>
          <w:color w:val="000000" w:themeColor="text1"/>
          <w:shd w:val="clear" w:color="auto" w:fill="FFFFFF"/>
        </w:rPr>
        <w:t>. Трекером может выступать с</w:t>
      </w:r>
      <w:r w:rsidR="009C3A49" w:rsidRPr="00C57FA8">
        <w:rPr>
          <w:color w:val="000000" w:themeColor="text1"/>
        </w:rPr>
        <w:t>пециалист с опытом тренинговой деятельности</w:t>
      </w:r>
      <w:r w:rsidR="005F7FF4">
        <w:rPr>
          <w:color w:val="000000" w:themeColor="text1"/>
        </w:rPr>
        <w:t xml:space="preserve">, </w:t>
      </w:r>
      <w:r w:rsidR="007644BE" w:rsidRPr="00C57FA8">
        <w:rPr>
          <w:color w:val="000000" w:themeColor="text1"/>
        </w:rPr>
        <w:t>с бизнес-опытом (и/ или управленческим</w:t>
      </w:r>
      <w:r w:rsidR="005F7FF4">
        <w:rPr>
          <w:color w:val="000000" w:themeColor="text1"/>
        </w:rPr>
        <w:t xml:space="preserve"> опытом</w:t>
      </w:r>
      <w:r w:rsidR="007644BE" w:rsidRPr="00C57FA8">
        <w:rPr>
          <w:color w:val="000000" w:themeColor="text1"/>
        </w:rPr>
        <w:t>) не менее 5 лет</w:t>
      </w:r>
      <w:r w:rsidR="00042E6B" w:rsidRPr="00C57FA8">
        <w:rPr>
          <w:color w:val="000000" w:themeColor="text1"/>
        </w:rPr>
        <w:t>.</w:t>
      </w:r>
    </w:p>
    <w:p w:rsidR="00993F9D" w:rsidRDefault="00993F9D" w:rsidP="00993F9D">
      <w:pPr>
        <w:pStyle w:val="1"/>
        <w:tabs>
          <w:tab w:val="left" w:pos="3953"/>
        </w:tabs>
        <w:spacing w:before="90"/>
        <w:ind w:firstLine="0"/>
        <w:rPr>
          <w:bCs w:val="0"/>
        </w:rPr>
      </w:pPr>
    </w:p>
    <w:p w:rsidR="00993F9D" w:rsidRPr="00007529" w:rsidRDefault="00007529" w:rsidP="00007529">
      <w:pPr>
        <w:pStyle w:val="2"/>
        <w:ind w:left="0"/>
        <w:rPr>
          <w:bCs w:val="0"/>
          <w:sz w:val="24"/>
          <w:szCs w:val="24"/>
        </w:rPr>
      </w:pPr>
      <w:bookmarkStart w:id="6" w:name="_Toc139023651"/>
      <w:r w:rsidRPr="00007529">
        <w:rPr>
          <w:bCs w:val="0"/>
          <w:sz w:val="24"/>
          <w:szCs w:val="24"/>
        </w:rPr>
        <w:t xml:space="preserve">1.3. </w:t>
      </w:r>
      <w:r w:rsidR="000D1854" w:rsidRPr="00007529">
        <w:rPr>
          <w:bCs w:val="0"/>
          <w:sz w:val="24"/>
          <w:szCs w:val="24"/>
        </w:rPr>
        <w:t>Категория слушателей</w:t>
      </w:r>
      <w:bookmarkEnd w:id="6"/>
    </w:p>
    <w:p w:rsidR="00993F9D" w:rsidRDefault="00993F9D" w:rsidP="00EE777C">
      <w:pPr>
        <w:pStyle w:val="a3"/>
        <w:spacing w:before="1"/>
        <w:ind w:firstLine="567"/>
        <w:jc w:val="both"/>
        <w:rPr>
          <w:sz w:val="24"/>
          <w:szCs w:val="24"/>
        </w:rPr>
      </w:pPr>
    </w:p>
    <w:p w:rsidR="00FC4A7E" w:rsidRPr="00FC4A7E" w:rsidRDefault="00FC4A7E" w:rsidP="00FC4A7E">
      <w:pPr>
        <w:pStyle w:val="a3"/>
        <w:spacing w:before="1"/>
        <w:ind w:firstLine="567"/>
        <w:jc w:val="both"/>
        <w:rPr>
          <w:sz w:val="24"/>
          <w:szCs w:val="24"/>
        </w:rPr>
      </w:pPr>
      <w:r w:rsidRPr="00FC4A7E">
        <w:rPr>
          <w:sz w:val="24"/>
          <w:szCs w:val="24"/>
        </w:rPr>
        <w:t>Программа рассчитана на слушателей, являющихся:</w:t>
      </w:r>
    </w:p>
    <w:p w:rsidR="00A64132" w:rsidRPr="00EE777C" w:rsidRDefault="00FC4A7E" w:rsidP="00FC4A7E">
      <w:pPr>
        <w:pStyle w:val="a3"/>
        <w:spacing w:before="1"/>
        <w:ind w:firstLine="567"/>
        <w:jc w:val="both"/>
        <w:rPr>
          <w:sz w:val="24"/>
          <w:szCs w:val="24"/>
        </w:rPr>
      </w:pPr>
      <w:r w:rsidRPr="00FC4A7E">
        <w:rPr>
          <w:sz w:val="24"/>
          <w:szCs w:val="24"/>
        </w:rPr>
        <w:t>социальными предпринимателями, собственник</w:t>
      </w:r>
      <w:r w:rsidR="00A64132">
        <w:rPr>
          <w:sz w:val="24"/>
          <w:szCs w:val="24"/>
        </w:rPr>
        <w:t xml:space="preserve">ами негосударственных предприятий </w:t>
      </w:r>
      <w:r w:rsidRPr="00FC4A7E">
        <w:rPr>
          <w:sz w:val="24"/>
          <w:szCs w:val="24"/>
        </w:rPr>
        <w:t xml:space="preserve">(ООО / ИП / НКО / гибридные модели), </w:t>
      </w:r>
      <w:r w:rsidR="00C73748">
        <w:rPr>
          <w:sz w:val="24"/>
          <w:szCs w:val="24"/>
        </w:rPr>
        <w:t xml:space="preserve">или руководителями </w:t>
      </w:r>
      <w:r w:rsidRPr="00FC4A7E">
        <w:rPr>
          <w:sz w:val="24"/>
          <w:szCs w:val="24"/>
        </w:rPr>
        <w:t>некоммерческих организаций, ведущих деятельность в социальной сфере не менее 3-х лет, на территории субъектов Российской Федерации, применяющих Федеральный закон № 189-ФЗ, которые ранее не имели опыта исполнения социального (муниципального) заказа, или имеющие такой опыт, с высоким потенциалом и мотивацией на рост и</w:t>
      </w:r>
      <w:r w:rsidR="00A64132">
        <w:rPr>
          <w:sz w:val="24"/>
          <w:szCs w:val="24"/>
        </w:rPr>
        <w:t xml:space="preserve"> развитие;</w:t>
      </w:r>
    </w:p>
    <w:p w:rsidR="002F7B2A" w:rsidRPr="00EE777C" w:rsidRDefault="002F7B2A" w:rsidP="00EE777C">
      <w:pPr>
        <w:pStyle w:val="a3"/>
        <w:spacing w:before="1"/>
        <w:ind w:firstLine="567"/>
        <w:jc w:val="both"/>
        <w:rPr>
          <w:sz w:val="24"/>
          <w:szCs w:val="24"/>
        </w:rPr>
      </w:pPr>
    </w:p>
    <w:p w:rsidR="0035315A" w:rsidRPr="00007529" w:rsidRDefault="00007529" w:rsidP="00007529">
      <w:pPr>
        <w:pStyle w:val="2"/>
        <w:ind w:left="0"/>
        <w:rPr>
          <w:sz w:val="24"/>
          <w:szCs w:val="24"/>
        </w:rPr>
      </w:pPr>
      <w:bookmarkStart w:id="7" w:name="_Toc139023652"/>
      <w:r w:rsidRPr="00007529">
        <w:rPr>
          <w:sz w:val="24"/>
          <w:szCs w:val="24"/>
        </w:rPr>
        <w:t xml:space="preserve">1.4. </w:t>
      </w:r>
      <w:r w:rsidR="000D1854" w:rsidRPr="00007529">
        <w:rPr>
          <w:sz w:val="24"/>
          <w:szCs w:val="24"/>
        </w:rPr>
        <w:t>Формы</w:t>
      </w:r>
      <w:r w:rsidR="000D1854" w:rsidRPr="00007529">
        <w:rPr>
          <w:spacing w:val="-3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обучения</w:t>
      </w:r>
      <w:r w:rsidR="000D1854" w:rsidRPr="00007529">
        <w:rPr>
          <w:spacing w:val="-2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и</w:t>
      </w:r>
      <w:r w:rsidR="000D1854" w:rsidRPr="00007529">
        <w:rPr>
          <w:spacing w:val="-2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сроки</w:t>
      </w:r>
      <w:r w:rsidR="000D1854" w:rsidRPr="00007529">
        <w:rPr>
          <w:spacing w:val="-1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освоения</w:t>
      </w:r>
      <w:bookmarkEnd w:id="7"/>
    </w:p>
    <w:p w:rsidR="00A64132" w:rsidRDefault="00A64132" w:rsidP="00882553">
      <w:pPr>
        <w:ind w:right="31" w:firstLine="560"/>
        <w:jc w:val="both"/>
      </w:pPr>
    </w:p>
    <w:p w:rsidR="00F3269D" w:rsidRPr="00EE777C" w:rsidRDefault="00E366BA" w:rsidP="00882553">
      <w:pPr>
        <w:ind w:right="31" w:firstLine="560"/>
        <w:jc w:val="both"/>
      </w:pPr>
      <w:r w:rsidRPr="00EE777C">
        <w:t>Дистанционная</w:t>
      </w:r>
      <w:r w:rsidRPr="00EE777C">
        <w:rPr>
          <w:spacing w:val="-3"/>
        </w:rPr>
        <w:t xml:space="preserve"> </w:t>
      </w:r>
      <w:r w:rsidRPr="00EE777C">
        <w:t>форма</w:t>
      </w:r>
      <w:r w:rsidRPr="00EE777C">
        <w:rPr>
          <w:spacing w:val="-4"/>
        </w:rPr>
        <w:t xml:space="preserve"> </w:t>
      </w:r>
      <w:r w:rsidRPr="00EE777C">
        <w:t>обучения</w:t>
      </w:r>
      <w:r w:rsidR="00882553">
        <w:t xml:space="preserve"> в </w:t>
      </w:r>
      <w:r w:rsidR="00416B75" w:rsidRPr="00EE777C">
        <w:t>синхронном формате</w:t>
      </w:r>
      <w:r w:rsidR="00882553" w:rsidRPr="00882553">
        <w:t xml:space="preserve"> </w:t>
      </w:r>
      <w:r w:rsidR="00882553">
        <w:t>с использованием информационно-коммуникационных технологий (ИКТ)</w:t>
      </w:r>
      <w:r w:rsidR="00DC2C84">
        <w:t xml:space="preserve"> </w:t>
      </w:r>
      <w:r w:rsidR="00D82331">
        <w:t>с элементами самостоятельной работы и индивидуальной экспертной поддержки</w:t>
      </w:r>
      <w:r w:rsidR="00DC2C84">
        <w:t>.</w:t>
      </w:r>
    </w:p>
    <w:p w:rsidR="0035315A" w:rsidRPr="00C472B4" w:rsidRDefault="000D1854" w:rsidP="00C472B4">
      <w:pPr>
        <w:ind w:right="31" w:firstLine="567"/>
        <w:jc w:val="both"/>
        <w:rPr>
          <w:color w:val="000000" w:themeColor="text1"/>
          <w:spacing w:val="-57"/>
        </w:rPr>
      </w:pPr>
      <w:r w:rsidRPr="00EE777C">
        <w:rPr>
          <w:spacing w:val="-1"/>
        </w:rPr>
        <w:lastRenderedPageBreak/>
        <w:t>Общая</w:t>
      </w:r>
      <w:r w:rsidRPr="00EE777C">
        <w:rPr>
          <w:spacing w:val="-14"/>
        </w:rPr>
        <w:t xml:space="preserve"> </w:t>
      </w:r>
      <w:r w:rsidRPr="00EE777C">
        <w:t>трудоемкость</w:t>
      </w:r>
      <w:r w:rsidRPr="00EE777C">
        <w:rPr>
          <w:spacing w:val="-13"/>
        </w:rPr>
        <w:t xml:space="preserve"> </w:t>
      </w:r>
      <w:r w:rsidRPr="00EE777C">
        <w:t>программы</w:t>
      </w:r>
      <w:r w:rsidR="00C472B4">
        <w:t xml:space="preserve"> - </w:t>
      </w:r>
      <w:r w:rsidR="00D82331">
        <w:rPr>
          <w:color w:val="000000" w:themeColor="text1"/>
        </w:rPr>
        <w:t>173</w:t>
      </w:r>
      <w:r w:rsidR="00D82331" w:rsidRPr="00C472B4">
        <w:rPr>
          <w:color w:val="000000" w:themeColor="text1"/>
          <w:spacing w:val="34"/>
        </w:rPr>
        <w:t xml:space="preserve"> </w:t>
      </w:r>
      <w:r w:rsidRPr="00C472B4">
        <w:rPr>
          <w:color w:val="000000" w:themeColor="text1"/>
        </w:rPr>
        <w:t>академических</w:t>
      </w:r>
      <w:r w:rsidRPr="00C472B4">
        <w:rPr>
          <w:color w:val="000000" w:themeColor="text1"/>
          <w:spacing w:val="-13"/>
        </w:rPr>
        <w:t xml:space="preserve"> </w:t>
      </w:r>
      <w:r w:rsidRPr="00C472B4">
        <w:rPr>
          <w:color w:val="000000" w:themeColor="text1"/>
        </w:rPr>
        <w:t>час</w:t>
      </w:r>
      <w:r w:rsidR="00D82331">
        <w:rPr>
          <w:color w:val="000000" w:themeColor="text1"/>
        </w:rPr>
        <w:t>а</w:t>
      </w:r>
      <w:r w:rsidRPr="00C472B4">
        <w:rPr>
          <w:color w:val="000000" w:themeColor="text1"/>
        </w:rPr>
        <w:t>,</w:t>
      </w:r>
      <w:r w:rsidRPr="00C472B4">
        <w:rPr>
          <w:color w:val="000000" w:themeColor="text1"/>
          <w:spacing w:val="-13"/>
        </w:rPr>
        <w:t xml:space="preserve"> </w:t>
      </w:r>
      <w:r w:rsidRPr="00C472B4">
        <w:rPr>
          <w:color w:val="000000" w:themeColor="text1"/>
        </w:rPr>
        <w:t>в</w:t>
      </w:r>
      <w:r w:rsidRPr="00C472B4">
        <w:rPr>
          <w:color w:val="000000" w:themeColor="text1"/>
          <w:spacing w:val="-14"/>
        </w:rPr>
        <w:t xml:space="preserve"> </w:t>
      </w:r>
      <w:r w:rsidRPr="00C472B4">
        <w:rPr>
          <w:color w:val="000000" w:themeColor="text1"/>
        </w:rPr>
        <w:t>т</w:t>
      </w:r>
      <w:r w:rsidR="00C472B4">
        <w:rPr>
          <w:color w:val="000000" w:themeColor="text1"/>
        </w:rPr>
        <w:t xml:space="preserve">ом </w:t>
      </w:r>
      <w:r w:rsidRPr="00C472B4">
        <w:rPr>
          <w:color w:val="000000" w:themeColor="text1"/>
        </w:rPr>
        <w:t>ч</w:t>
      </w:r>
      <w:r w:rsidR="00C472B4">
        <w:rPr>
          <w:color w:val="000000" w:themeColor="text1"/>
        </w:rPr>
        <w:t>исле</w:t>
      </w:r>
      <w:r w:rsidR="00C472B4">
        <w:rPr>
          <w:color w:val="000000" w:themeColor="text1"/>
        </w:rPr>
        <w:br/>
      </w:r>
      <w:r w:rsidR="00D82331">
        <w:rPr>
          <w:color w:val="000000" w:themeColor="text1"/>
        </w:rPr>
        <w:t>95</w:t>
      </w:r>
      <w:r w:rsidR="00D82331" w:rsidRPr="00C472B4">
        <w:rPr>
          <w:color w:val="000000" w:themeColor="text1"/>
          <w:spacing w:val="-12"/>
        </w:rPr>
        <w:t xml:space="preserve"> </w:t>
      </w:r>
      <w:r w:rsidRPr="00C472B4">
        <w:rPr>
          <w:color w:val="000000" w:themeColor="text1"/>
        </w:rPr>
        <w:t>академических</w:t>
      </w:r>
      <w:r w:rsidRPr="00C472B4">
        <w:rPr>
          <w:color w:val="000000" w:themeColor="text1"/>
          <w:spacing w:val="-57"/>
        </w:rPr>
        <w:t xml:space="preserve"> </w:t>
      </w:r>
      <w:r w:rsidR="00C472B4">
        <w:rPr>
          <w:color w:val="000000" w:themeColor="text1"/>
          <w:spacing w:val="-57"/>
        </w:rPr>
        <w:t xml:space="preserve">      </w:t>
      </w:r>
      <w:r w:rsidRPr="00C472B4">
        <w:rPr>
          <w:color w:val="000000" w:themeColor="text1"/>
        </w:rPr>
        <w:t>часов</w:t>
      </w:r>
      <w:r w:rsidRPr="00C472B4">
        <w:rPr>
          <w:color w:val="000000" w:themeColor="text1"/>
          <w:spacing w:val="-1"/>
        </w:rPr>
        <w:t xml:space="preserve"> </w:t>
      </w:r>
      <w:r w:rsidRPr="00C472B4">
        <w:rPr>
          <w:color w:val="000000" w:themeColor="text1"/>
        </w:rPr>
        <w:t>контактной работы со слушателями</w:t>
      </w:r>
      <w:r w:rsidR="000460F3">
        <w:rPr>
          <w:color w:val="000000" w:themeColor="text1"/>
        </w:rPr>
        <w:t xml:space="preserve"> (35 академических часов контактной работы на одного слушателя)</w:t>
      </w:r>
      <w:r w:rsidRPr="00C472B4">
        <w:rPr>
          <w:color w:val="000000" w:themeColor="text1"/>
        </w:rPr>
        <w:t>.</w:t>
      </w:r>
    </w:p>
    <w:p w:rsidR="0035315A" w:rsidRPr="00EE777C" w:rsidRDefault="0035315A" w:rsidP="00F3269D">
      <w:pPr>
        <w:pStyle w:val="a3"/>
        <w:jc w:val="both"/>
        <w:rPr>
          <w:sz w:val="24"/>
          <w:szCs w:val="24"/>
        </w:rPr>
      </w:pPr>
    </w:p>
    <w:p w:rsidR="0035315A" w:rsidRPr="00007529" w:rsidRDefault="00007529" w:rsidP="00007529">
      <w:pPr>
        <w:pStyle w:val="2"/>
        <w:ind w:left="0"/>
        <w:rPr>
          <w:sz w:val="24"/>
          <w:szCs w:val="24"/>
        </w:rPr>
      </w:pPr>
      <w:bookmarkStart w:id="8" w:name="_Toc139023653"/>
      <w:r w:rsidRPr="00007529">
        <w:rPr>
          <w:sz w:val="24"/>
          <w:szCs w:val="24"/>
        </w:rPr>
        <w:t xml:space="preserve">1.5. </w:t>
      </w:r>
      <w:r w:rsidR="000D1854" w:rsidRPr="00007529">
        <w:rPr>
          <w:sz w:val="24"/>
          <w:szCs w:val="24"/>
        </w:rPr>
        <w:t>Период</w:t>
      </w:r>
      <w:r w:rsidR="000D1854" w:rsidRPr="00007529">
        <w:rPr>
          <w:spacing w:val="-2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обучения</w:t>
      </w:r>
      <w:r w:rsidR="000D1854" w:rsidRPr="00007529">
        <w:rPr>
          <w:spacing w:val="-1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и</w:t>
      </w:r>
      <w:r w:rsidR="000D1854" w:rsidRPr="00007529">
        <w:rPr>
          <w:spacing w:val="-2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режим</w:t>
      </w:r>
      <w:r w:rsidR="000D1854" w:rsidRPr="00007529">
        <w:rPr>
          <w:spacing w:val="-2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занятий</w:t>
      </w:r>
      <w:bookmarkEnd w:id="8"/>
    </w:p>
    <w:p w:rsidR="00B53386" w:rsidRPr="00EE777C" w:rsidRDefault="00B53386" w:rsidP="00B53386">
      <w:pPr>
        <w:pStyle w:val="1"/>
        <w:tabs>
          <w:tab w:val="left" w:pos="518"/>
        </w:tabs>
        <w:spacing w:before="1"/>
        <w:ind w:firstLine="0"/>
      </w:pPr>
    </w:p>
    <w:p w:rsidR="00B53386" w:rsidRDefault="000D1854" w:rsidP="005400A1">
      <w:pPr>
        <w:ind w:right="248" w:firstLine="567"/>
        <w:jc w:val="both"/>
        <w:rPr>
          <w:spacing w:val="-14"/>
        </w:rPr>
      </w:pPr>
      <w:r w:rsidRPr="005400A1">
        <w:rPr>
          <w:spacing w:val="-1"/>
        </w:rPr>
        <w:t>Период</w:t>
      </w:r>
      <w:r w:rsidRPr="005400A1">
        <w:rPr>
          <w:spacing w:val="-15"/>
        </w:rPr>
        <w:t xml:space="preserve"> </w:t>
      </w:r>
      <w:r w:rsidRPr="005400A1">
        <w:rPr>
          <w:spacing w:val="-1"/>
        </w:rPr>
        <w:t>обучения:</w:t>
      </w:r>
      <w:r w:rsidRPr="005400A1">
        <w:rPr>
          <w:spacing w:val="-13"/>
        </w:rPr>
        <w:t xml:space="preserve"> </w:t>
      </w:r>
      <w:r w:rsidR="0043323F" w:rsidRPr="005400A1">
        <w:rPr>
          <w:spacing w:val="-1"/>
        </w:rPr>
        <w:t>7</w:t>
      </w:r>
      <w:r w:rsidRPr="005400A1">
        <w:rPr>
          <w:spacing w:val="-15"/>
        </w:rPr>
        <w:t xml:space="preserve"> </w:t>
      </w:r>
      <w:r w:rsidRPr="005400A1">
        <w:rPr>
          <w:spacing w:val="-1"/>
        </w:rPr>
        <w:t>месяцев.</w:t>
      </w:r>
      <w:r w:rsidRPr="005400A1">
        <w:rPr>
          <w:spacing w:val="-14"/>
        </w:rPr>
        <w:t xml:space="preserve"> </w:t>
      </w:r>
    </w:p>
    <w:p w:rsidR="0043323F" w:rsidRPr="005400A1" w:rsidRDefault="000D1854" w:rsidP="005400A1">
      <w:pPr>
        <w:ind w:right="248" w:firstLine="567"/>
        <w:jc w:val="both"/>
        <w:rPr>
          <w:spacing w:val="-13"/>
        </w:rPr>
      </w:pPr>
      <w:r w:rsidRPr="005400A1">
        <w:t>Обучение</w:t>
      </w:r>
      <w:r w:rsidRPr="005400A1">
        <w:rPr>
          <w:spacing w:val="-16"/>
        </w:rPr>
        <w:t xml:space="preserve"> </w:t>
      </w:r>
      <w:r w:rsidRPr="005400A1">
        <w:t>включает</w:t>
      </w:r>
      <w:r w:rsidR="0043323F" w:rsidRPr="005400A1">
        <w:rPr>
          <w:spacing w:val="-13"/>
        </w:rPr>
        <w:t>:</w:t>
      </w:r>
    </w:p>
    <w:p w:rsidR="0035315A" w:rsidRPr="005400A1" w:rsidRDefault="005E3529" w:rsidP="005400A1">
      <w:pPr>
        <w:ind w:right="31" w:firstLine="567"/>
        <w:jc w:val="both"/>
      </w:pPr>
      <w:r w:rsidRPr="005400A1">
        <w:t>один</w:t>
      </w:r>
      <w:r w:rsidR="0043323F" w:rsidRPr="005400A1">
        <w:t xml:space="preserve"> дистанционный модуль преакселератора, представляющий собой образовательные</w:t>
      </w:r>
      <w:r w:rsidR="0043323F" w:rsidRPr="005400A1">
        <w:rPr>
          <w:spacing w:val="-16"/>
        </w:rPr>
        <w:t xml:space="preserve"> онлайн-</w:t>
      </w:r>
      <w:r w:rsidR="0043323F" w:rsidRPr="005400A1">
        <w:t>сессии</w:t>
      </w:r>
      <w:r w:rsidR="0043323F" w:rsidRPr="005400A1">
        <w:rPr>
          <w:spacing w:val="-57"/>
        </w:rPr>
        <w:t xml:space="preserve">           </w:t>
      </w:r>
      <w:r w:rsidR="0043323F" w:rsidRPr="005400A1">
        <w:t>продолжительностью:</w:t>
      </w:r>
      <w:r w:rsidR="0043323F" w:rsidRPr="005400A1">
        <w:rPr>
          <w:spacing w:val="-3"/>
        </w:rPr>
        <w:t xml:space="preserve"> </w:t>
      </w:r>
      <w:r w:rsidR="0043323F" w:rsidRPr="005400A1">
        <w:t>3 дня по 8 ак</w:t>
      </w:r>
      <w:r w:rsidR="005400A1" w:rsidRPr="005400A1">
        <w:t xml:space="preserve">адемических </w:t>
      </w:r>
      <w:r w:rsidR="0043323F" w:rsidRPr="005400A1">
        <w:t xml:space="preserve">часов </w:t>
      </w:r>
      <w:r w:rsidR="005400A1" w:rsidRPr="005400A1">
        <w:t>(</w:t>
      </w:r>
      <w:r w:rsidR="0043323F" w:rsidRPr="005400A1">
        <w:t>кажд</w:t>
      </w:r>
      <w:r w:rsidR="000D601D" w:rsidRPr="005400A1">
        <w:t>ый</w:t>
      </w:r>
      <w:r w:rsidR="005400A1" w:rsidRPr="005400A1">
        <w:t>)</w:t>
      </w:r>
      <w:r w:rsidR="0043323F" w:rsidRPr="005400A1">
        <w:t>;</w:t>
      </w:r>
    </w:p>
    <w:p w:rsidR="0043323F" w:rsidRPr="005400A1" w:rsidRDefault="005E3529" w:rsidP="005400A1">
      <w:pPr>
        <w:ind w:right="31" w:firstLine="567"/>
        <w:jc w:val="both"/>
      </w:pPr>
      <w:r w:rsidRPr="005400A1">
        <w:t>пять</w:t>
      </w:r>
      <w:r w:rsidR="000D601D" w:rsidRPr="005400A1">
        <w:t xml:space="preserve"> </w:t>
      </w:r>
      <w:r w:rsidR="0043323F" w:rsidRPr="005400A1">
        <w:t>дистанционных модулей акселератора, представляющих собой образовательные</w:t>
      </w:r>
      <w:r w:rsidR="0043323F" w:rsidRPr="005400A1">
        <w:rPr>
          <w:spacing w:val="-16"/>
        </w:rPr>
        <w:t xml:space="preserve"> онлайн-</w:t>
      </w:r>
      <w:r w:rsidR="0043323F" w:rsidRPr="005400A1">
        <w:t>сессии продолжительностью:</w:t>
      </w:r>
      <w:r w:rsidR="0043323F" w:rsidRPr="005400A1">
        <w:rPr>
          <w:spacing w:val="-3"/>
        </w:rPr>
        <w:t xml:space="preserve"> </w:t>
      </w:r>
      <w:r w:rsidR="000D601D" w:rsidRPr="005400A1">
        <w:rPr>
          <w:spacing w:val="-3"/>
        </w:rPr>
        <w:t xml:space="preserve">от 2 до </w:t>
      </w:r>
      <w:r w:rsidR="0043323F" w:rsidRPr="005400A1">
        <w:t>3 дн</w:t>
      </w:r>
      <w:r w:rsidR="000D601D" w:rsidRPr="005400A1">
        <w:t xml:space="preserve">ей </w:t>
      </w:r>
      <w:r w:rsidR="0043323F" w:rsidRPr="005400A1">
        <w:t>по 8 ак</w:t>
      </w:r>
      <w:r w:rsidR="005400A1" w:rsidRPr="005400A1">
        <w:t>адемических ч</w:t>
      </w:r>
      <w:r w:rsidR="0043323F" w:rsidRPr="005400A1">
        <w:t>асо</w:t>
      </w:r>
      <w:r w:rsidR="000D601D" w:rsidRPr="005400A1">
        <w:t>в</w:t>
      </w:r>
      <w:r w:rsidR="005400A1" w:rsidRPr="005400A1">
        <w:t xml:space="preserve"> </w:t>
      </w:r>
      <w:r w:rsidR="000D601D" w:rsidRPr="005400A1">
        <w:t xml:space="preserve">в день </w:t>
      </w:r>
      <w:r w:rsidR="005400A1" w:rsidRPr="005400A1">
        <w:t>(</w:t>
      </w:r>
      <w:r w:rsidR="000D601D" w:rsidRPr="005400A1">
        <w:t>каждый модуль</w:t>
      </w:r>
      <w:r w:rsidR="005400A1" w:rsidRPr="005400A1">
        <w:t>)</w:t>
      </w:r>
      <w:r w:rsidR="000D601D" w:rsidRPr="005400A1">
        <w:t>;</w:t>
      </w:r>
    </w:p>
    <w:p w:rsidR="000D601D" w:rsidRPr="005400A1" w:rsidRDefault="005E3529" w:rsidP="005400A1">
      <w:pPr>
        <w:ind w:firstLine="567"/>
        <w:jc w:val="both"/>
      </w:pPr>
      <w:r w:rsidRPr="005400A1">
        <w:t>пять</w:t>
      </w:r>
      <w:r w:rsidR="000D601D" w:rsidRPr="005400A1">
        <w:t xml:space="preserve"> онлайн мероприятий формата «обмен опытом» продолжительностью</w:t>
      </w:r>
      <w:r w:rsidR="005400A1" w:rsidRPr="005400A1">
        <w:br/>
      </w:r>
      <w:r w:rsidR="000D601D" w:rsidRPr="005400A1">
        <w:t>4 ак</w:t>
      </w:r>
      <w:r w:rsidR="005400A1" w:rsidRPr="005400A1">
        <w:t xml:space="preserve">адемических </w:t>
      </w:r>
      <w:r w:rsidR="000D601D" w:rsidRPr="005400A1">
        <w:t xml:space="preserve">часа </w:t>
      </w:r>
      <w:r w:rsidR="005400A1" w:rsidRPr="005400A1">
        <w:t>(</w:t>
      </w:r>
      <w:r w:rsidR="000D601D" w:rsidRPr="005400A1">
        <w:t>каждое</w:t>
      </w:r>
      <w:r w:rsidR="005400A1" w:rsidRPr="005400A1">
        <w:t>)</w:t>
      </w:r>
      <w:r w:rsidR="000D601D" w:rsidRPr="005400A1">
        <w:t>;</w:t>
      </w:r>
    </w:p>
    <w:p w:rsidR="000D601D" w:rsidRPr="005400A1" w:rsidRDefault="005E3529" w:rsidP="005400A1">
      <w:pPr>
        <w:ind w:firstLine="567"/>
        <w:jc w:val="both"/>
      </w:pPr>
      <w:r w:rsidRPr="005400A1">
        <w:t>де</w:t>
      </w:r>
      <w:r w:rsidR="005400A1" w:rsidRPr="005400A1">
        <w:t>с</w:t>
      </w:r>
      <w:r w:rsidRPr="005400A1">
        <w:t>ять</w:t>
      </w:r>
      <w:r w:rsidR="000D601D" w:rsidRPr="005400A1">
        <w:t xml:space="preserve"> персональных </w:t>
      </w:r>
      <w:r w:rsidRPr="005400A1">
        <w:rPr>
          <w:spacing w:val="-16"/>
        </w:rPr>
        <w:t>онлайн-</w:t>
      </w:r>
      <w:r w:rsidR="000D601D" w:rsidRPr="005400A1">
        <w:t>сессий с индивидуальным бизнес-трекером продолжительностью 3 ак</w:t>
      </w:r>
      <w:r w:rsidR="005400A1" w:rsidRPr="005400A1">
        <w:t xml:space="preserve">адемических </w:t>
      </w:r>
      <w:r w:rsidR="000D601D" w:rsidRPr="005400A1">
        <w:t xml:space="preserve">часа </w:t>
      </w:r>
      <w:r w:rsidR="005400A1" w:rsidRPr="005400A1">
        <w:t>(</w:t>
      </w:r>
      <w:r w:rsidR="000D601D" w:rsidRPr="005400A1">
        <w:t>каждая;</w:t>
      </w:r>
    </w:p>
    <w:p w:rsidR="000D601D" w:rsidRPr="00EE777C" w:rsidRDefault="000D601D" w:rsidP="005400A1">
      <w:pPr>
        <w:ind w:firstLine="567"/>
        <w:jc w:val="both"/>
      </w:pPr>
      <w:r w:rsidRPr="005400A1">
        <w:t xml:space="preserve">не менее </w:t>
      </w:r>
      <w:r w:rsidR="005E3529" w:rsidRPr="005400A1">
        <w:t xml:space="preserve">пяти </w:t>
      </w:r>
      <w:r w:rsidRPr="005400A1">
        <w:t xml:space="preserve">персональных </w:t>
      </w:r>
      <w:r w:rsidR="005E3529" w:rsidRPr="005400A1">
        <w:t>онлайн-</w:t>
      </w:r>
      <w:r w:rsidRPr="005400A1">
        <w:t>сессий с индивидуальным тьютором по вопросам социального заказа (консультационная поддержка по вопросам достижения персональной цели на программу).</w:t>
      </w:r>
    </w:p>
    <w:p w:rsidR="0035315A" w:rsidRDefault="0035315A">
      <w:pPr>
        <w:pStyle w:val="a3"/>
        <w:spacing w:before="11"/>
        <w:rPr>
          <w:sz w:val="23"/>
        </w:rPr>
      </w:pPr>
    </w:p>
    <w:p w:rsidR="0035315A" w:rsidRDefault="0035315A">
      <w:pPr>
        <w:rPr>
          <w:sz w:val="16"/>
        </w:rPr>
        <w:sectPr w:rsidR="0035315A" w:rsidSect="00DD5B1D">
          <w:pgSz w:w="11910" w:h="16840"/>
          <w:pgMar w:top="1162" w:right="851" w:bottom="1202" w:left="1639" w:header="0" w:footer="1021" w:gutter="0"/>
          <w:cols w:space="720"/>
        </w:sectPr>
      </w:pPr>
      <w:bookmarkStart w:id="9" w:name="_bookmark7"/>
      <w:bookmarkEnd w:id="9"/>
    </w:p>
    <w:p w:rsidR="00234889" w:rsidRDefault="00234889">
      <w:pPr>
        <w:widowControl w:val="0"/>
        <w:autoSpaceDE w:val="0"/>
        <w:autoSpaceDN w:val="0"/>
        <w:rPr>
          <w:b/>
          <w:bCs/>
          <w:spacing w:val="-1"/>
          <w:lang w:eastAsia="en-US"/>
        </w:rPr>
      </w:pPr>
      <w:r>
        <w:rPr>
          <w:spacing w:val="-1"/>
        </w:rPr>
        <w:br w:type="page"/>
      </w:r>
    </w:p>
    <w:p w:rsidR="0035315A" w:rsidRPr="00554CD6" w:rsidRDefault="000D1854" w:rsidP="00C13868">
      <w:pPr>
        <w:pStyle w:val="1"/>
        <w:numPr>
          <w:ilvl w:val="1"/>
          <w:numId w:val="19"/>
        </w:numPr>
        <w:tabs>
          <w:tab w:val="left" w:pos="284"/>
        </w:tabs>
        <w:spacing w:before="90"/>
        <w:ind w:left="0" w:firstLine="0"/>
      </w:pPr>
      <w:bookmarkStart w:id="10" w:name="_Toc139023654"/>
      <w:r>
        <w:rPr>
          <w:spacing w:val="-1"/>
        </w:rPr>
        <w:lastRenderedPageBreak/>
        <w:t>С</w:t>
      </w:r>
      <w:r w:rsidR="00C13868">
        <w:rPr>
          <w:spacing w:val="-1"/>
        </w:rPr>
        <w:t>ОДЕРЖАНИЕ ПРОГРАММЫ</w:t>
      </w:r>
      <w:bookmarkEnd w:id="10"/>
    </w:p>
    <w:p w:rsidR="00554CD6" w:rsidRPr="00554CD6" w:rsidRDefault="00554CD6" w:rsidP="00554CD6">
      <w:pPr>
        <w:pStyle w:val="1"/>
        <w:tabs>
          <w:tab w:val="left" w:pos="284"/>
        </w:tabs>
        <w:spacing w:before="90"/>
        <w:ind w:firstLine="0"/>
      </w:pPr>
    </w:p>
    <w:p w:rsidR="0035315A" w:rsidRDefault="00CC1B63" w:rsidP="00007529">
      <w:pPr>
        <w:pStyle w:val="a5"/>
        <w:numPr>
          <w:ilvl w:val="2"/>
          <w:numId w:val="19"/>
        </w:numPr>
        <w:tabs>
          <w:tab w:val="left" w:pos="3512"/>
        </w:tabs>
        <w:spacing w:line="480" w:lineRule="auto"/>
        <w:ind w:left="426" w:right="29" w:hanging="426"/>
        <w:jc w:val="left"/>
        <w:outlineLvl w:val="1"/>
        <w:rPr>
          <w:b/>
          <w:sz w:val="24"/>
        </w:rPr>
      </w:pPr>
      <w:bookmarkStart w:id="11" w:name="_Toc139023655"/>
      <w:r>
        <w:rPr>
          <w:b/>
          <w:sz w:val="24"/>
        </w:rPr>
        <w:t>Календарный учебный график</w:t>
      </w:r>
      <w:bookmarkEnd w:id="11"/>
      <w:r>
        <w:rPr>
          <w:b/>
          <w:spacing w:val="-57"/>
          <w:sz w:val="24"/>
        </w:rPr>
        <w:t xml:space="preserve"> </w:t>
      </w:r>
    </w:p>
    <w:p w:rsidR="0035315A" w:rsidRDefault="00BB5DFA">
      <w:pPr>
        <w:pStyle w:val="a3"/>
        <w:rPr>
          <w:b/>
          <w:sz w:val="26"/>
        </w:rPr>
      </w:pPr>
      <w:r>
        <w:rPr>
          <w:noProof/>
        </w:rPr>
        <w:t xml:space="preserve"> </w:t>
      </w:r>
      <w:r>
        <w:br w:type="column"/>
      </w:r>
    </w:p>
    <w:p w:rsidR="0035315A" w:rsidRDefault="0035315A">
      <w:pPr>
        <w:pStyle w:val="a3"/>
        <w:spacing w:before="10"/>
        <w:rPr>
          <w:b/>
          <w:sz w:val="29"/>
        </w:rPr>
      </w:pPr>
    </w:p>
    <w:tbl>
      <w:tblPr>
        <w:tblStyle w:val="TableNormal"/>
        <w:tblpPr w:leftFromText="180" w:rightFromText="180" w:vertAnchor="text" w:horzAnchor="margin" w:tblpY="439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76"/>
        <w:gridCol w:w="1276"/>
        <w:gridCol w:w="1275"/>
        <w:gridCol w:w="1560"/>
        <w:gridCol w:w="1275"/>
        <w:gridCol w:w="1276"/>
      </w:tblGrid>
      <w:tr w:rsidR="00F3269D" w:rsidTr="00FE563E">
        <w:trPr>
          <w:trHeight w:val="416"/>
          <w:tblHeader/>
        </w:trPr>
        <w:tc>
          <w:tcPr>
            <w:tcW w:w="9209" w:type="dxa"/>
            <w:gridSpan w:val="7"/>
            <w:shd w:val="clear" w:color="auto" w:fill="DBE4F0"/>
            <w:vAlign w:val="center"/>
          </w:tcPr>
          <w:p w:rsidR="00F3269D" w:rsidRDefault="00F3269D" w:rsidP="00FE563E">
            <w:pPr>
              <w:pStyle w:val="a3"/>
              <w:jc w:val="center"/>
            </w:pP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(день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неделя)</w:t>
            </w:r>
          </w:p>
        </w:tc>
      </w:tr>
      <w:tr w:rsidR="00234889" w:rsidTr="00A64132">
        <w:trPr>
          <w:trHeight w:hRule="exact" w:val="272"/>
          <w:tblHeader/>
        </w:trPr>
        <w:tc>
          <w:tcPr>
            <w:tcW w:w="1271" w:type="dxa"/>
            <w:vAlign w:val="center"/>
          </w:tcPr>
          <w:p w:rsidR="00234889" w:rsidRDefault="00234889" w:rsidP="00FE56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276" w:type="dxa"/>
            <w:vAlign w:val="center"/>
          </w:tcPr>
          <w:p w:rsidR="00234889" w:rsidRDefault="00234889" w:rsidP="00FE56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276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1275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1560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1275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  <w:tc>
          <w:tcPr>
            <w:tcW w:w="1276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месяц</w:t>
            </w:r>
          </w:p>
        </w:tc>
      </w:tr>
      <w:tr w:rsidR="00234889" w:rsidTr="00A64132">
        <w:trPr>
          <w:trHeight w:hRule="exact" w:val="550"/>
          <w:tblHeader/>
        </w:trPr>
        <w:tc>
          <w:tcPr>
            <w:tcW w:w="1271" w:type="dxa"/>
            <w:vAlign w:val="center"/>
          </w:tcPr>
          <w:p w:rsidR="00234889" w:rsidRDefault="00234889" w:rsidP="00FE56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модуль</w:t>
            </w:r>
          </w:p>
        </w:tc>
        <w:tc>
          <w:tcPr>
            <w:tcW w:w="1276" w:type="dxa"/>
            <w:vAlign w:val="center"/>
          </w:tcPr>
          <w:p w:rsidR="00234889" w:rsidRDefault="00234889" w:rsidP="00FE563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Отбор ТОП 25</w:t>
            </w:r>
          </w:p>
        </w:tc>
        <w:tc>
          <w:tcPr>
            <w:tcW w:w="1276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Каникулы</w:t>
            </w:r>
          </w:p>
        </w:tc>
        <w:tc>
          <w:tcPr>
            <w:tcW w:w="1275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1 модуль</w:t>
            </w:r>
          </w:p>
        </w:tc>
        <w:tc>
          <w:tcPr>
            <w:tcW w:w="1560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2 -3 модуль</w:t>
            </w:r>
          </w:p>
        </w:tc>
        <w:tc>
          <w:tcPr>
            <w:tcW w:w="1275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4 модуль</w:t>
            </w:r>
          </w:p>
        </w:tc>
        <w:tc>
          <w:tcPr>
            <w:tcW w:w="1276" w:type="dxa"/>
            <w:vAlign w:val="center"/>
          </w:tcPr>
          <w:p w:rsidR="00234889" w:rsidRDefault="00234889" w:rsidP="00FE563E">
            <w:pPr>
              <w:pStyle w:val="a3"/>
              <w:jc w:val="center"/>
            </w:pPr>
            <w:r>
              <w:t>5 модуль</w:t>
            </w:r>
          </w:p>
        </w:tc>
      </w:tr>
      <w:tr w:rsidR="00F3269D" w:rsidTr="00FE563E">
        <w:trPr>
          <w:trHeight w:hRule="exact" w:val="550"/>
          <w:tblHeader/>
        </w:trPr>
        <w:tc>
          <w:tcPr>
            <w:tcW w:w="3823" w:type="dxa"/>
            <w:gridSpan w:val="3"/>
            <w:vAlign w:val="center"/>
          </w:tcPr>
          <w:p w:rsidR="00F3269D" w:rsidRDefault="00F3269D" w:rsidP="00FE563E">
            <w:pPr>
              <w:pStyle w:val="a3"/>
              <w:jc w:val="center"/>
            </w:pPr>
            <w:r>
              <w:t>Преакселерация</w:t>
            </w:r>
          </w:p>
        </w:tc>
        <w:tc>
          <w:tcPr>
            <w:tcW w:w="5386" w:type="dxa"/>
            <w:gridSpan w:val="4"/>
            <w:vAlign w:val="center"/>
          </w:tcPr>
          <w:p w:rsidR="00F3269D" w:rsidRDefault="00F3269D" w:rsidP="00FE563E">
            <w:pPr>
              <w:pStyle w:val="a3"/>
              <w:jc w:val="center"/>
            </w:pPr>
            <w:r>
              <w:t>Акселерация</w:t>
            </w:r>
          </w:p>
        </w:tc>
      </w:tr>
    </w:tbl>
    <w:p w:rsidR="0035315A" w:rsidRDefault="00F3269D" w:rsidP="00554CD6">
      <w:pPr>
        <w:ind w:left="1413"/>
        <w:jc w:val="right"/>
      </w:pPr>
      <w:r>
        <w:t xml:space="preserve"> Таблица</w:t>
      </w:r>
      <w:r>
        <w:rPr>
          <w:spacing w:val="-2"/>
        </w:rPr>
        <w:t xml:space="preserve"> </w:t>
      </w:r>
      <w:r w:rsidR="00554CD6">
        <w:rPr>
          <w:spacing w:val="-2"/>
        </w:rPr>
        <w:t>1</w:t>
      </w:r>
    </w:p>
    <w:p w:rsidR="0035315A" w:rsidRDefault="0035315A">
      <w:pPr>
        <w:sectPr w:rsidR="0035315A">
          <w:type w:val="continuous"/>
          <w:pgSz w:w="11910" w:h="16840"/>
          <w:pgMar w:top="1280" w:right="600" w:bottom="280" w:left="1640" w:header="720" w:footer="720" w:gutter="0"/>
          <w:cols w:num="2" w:space="720" w:equalWidth="0">
            <w:col w:w="6927" w:space="40"/>
            <w:col w:w="2703"/>
          </w:cols>
        </w:sectPr>
      </w:pPr>
    </w:p>
    <w:p w:rsidR="0035315A" w:rsidRPr="00007529" w:rsidRDefault="00007529" w:rsidP="00007529">
      <w:pPr>
        <w:pStyle w:val="2"/>
        <w:rPr>
          <w:sz w:val="24"/>
          <w:szCs w:val="24"/>
        </w:rPr>
      </w:pPr>
      <w:bookmarkStart w:id="12" w:name="_Toc139023656"/>
      <w:r w:rsidRPr="00007529">
        <w:rPr>
          <w:sz w:val="24"/>
          <w:szCs w:val="24"/>
        </w:rPr>
        <w:lastRenderedPageBreak/>
        <w:t xml:space="preserve">2.2. </w:t>
      </w:r>
      <w:r w:rsidR="000D1854" w:rsidRPr="00007529">
        <w:rPr>
          <w:sz w:val="24"/>
          <w:szCs w:val="24"/>
        </w:rPr>
        <w:t>Учебный</w:t>
      </w:r>
      <w:r w:rsidR="000D1854" w:rsidRPr="00007529">
        <w:rPr>
          <w:spacing w:val="-2"/>
          <w:sz w:val="24"/>
          <w:szCs w:val="24"/>
        </w:rPr>
        <w:t xml:space="preserve"> </w:t>
      </w:r>
      <w:r w:rsidR="000D1854" w:rsidRPr="00007529">
        <w:rPr>
          <w:sz w:val="24"/>
          <w:szCs w:val="24"/>
        </w:rPr>
        <w:t>план</w:t>
      </w:r>
      <w:bookmarkEnd w:id="12"/>
    </w:p>
    <w:p w:rsidR="0035315A" w:rsidRDefault="000D1854">
      <w:pPr>
        <w:ind w:left="13931"/>
      </w:pPr>
      <w:r>
        <w:t>Таблица</w:t>
      </w:r>
      <w:r>
        <w:rPr>
          <w:spacing w:val="-2"/>
        </w:rPr>
        <w:t xml:space="preserve"> </w:t>
      </w:r>
      <w:r w:rsidR="00554CD6">
        <w:rPr>
          <w:spacing w:val="-2"/>
        </w:rPr>
        <w:t>2</w:t>
      </w:r>
    </w:p>
    <w:p w:rsidR="0035315A" w:rsidRDefault="0035315A">
      <w:pPr>
        <w:pStyle w:val="a3"/>
        <w:spacing w:before="1"/>
        <w:rPr>
          <w:sz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4"/>
        <w:gridCol w:w="4272"/>
        <w:gridCol w:w="737"/>
        <w:gridCol w:w="1297"/>
        <w:gridCol w:w="1220"/>
        <w:gridCol w:w="1355"/>
        <w:gridCol w:w="1821"/>
        <w:gridCol w:w="1869"/>
        <w:gridCol w:w="2015"/>
      </w:tblGrid>
      <w:tr w:rsidR="00D82331" w:rsidRPr="00D82331" w:rsidTr="00A64132">
        <w:trPr>
          <w:trHeight w:val="960"/>
        </w:trPr>
        <w:tc>
          <w:tcPr>
            <w:tcW w:w="604" w:type="dxa"/>
            <w:vMerge w:val="restart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№</w:t>
            </w:r>
          </w:p>
        </w:tc>
        <w:tc>
          <w:tcPr>
            <w:tcW w:w="4272" w:type="dxa"/>
            <w:vMerge w:val="restart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Наименование дисциплины</w:t>
            </w:r>
          </w:p>
        </w:tc>
        <w:tc>
          <w:tcPr>
            <w:tcW w:w="737" w:type="dxa"/>
            <w:vMerge w:val="restart"/>
            <w:textDirection w:val="btLr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Общая трудоемкость, час</w:t>
            </w:r>
          </w:p>
        </w:tc>
        <w:tc>
          <w:tcPr>
            <w:tcW w:w="3872" w:type="dxa"/>
            <w:gridSpan w:val="3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С применением дистанционных образовательных технологий, электронного обучения, час</w:t>
            </w:r>
          </w:p>
        </w:tc>
        <w:tc>
          <w:tcPr>
            <w:tcW w:w="1821" w:type="dxa"/>
            <w:vMerge w:val="restart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Самостоятельная работа, час</w:t>
            </w:r>
          </w:p>
        </w:tc>
        <w:tc>
          <w:tcPr>
            <w:tcW w:w="1869" w:type="dxa"/>
            <w:vMerge w:val="restart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Планируемые результаты обучения, подлежащие контролю</w:t>
            </w:r>
          </w:p>
        </w:tc>
        <w:tc>
          <w:tcPr>
            <w:tcW w:w="2015" w:type="dxa"/>
            <w:vMerge w:val="restart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Формы контроля</w:t>
            </w:r>
          </w:p>
        </w:tc>
      </w:tr>
      <w:tr w:rsidR="00A64132" w:rsidRPr="00D82331" w:rsidTr="00A64132">
        <w:trPr>
          <w:trHeight w:val="300"/>
        </w:trPr>
        <w:tc>
          <w:tcPr>
            <w:tcW w:w="604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4272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737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1297" w:type="dxa"/>
            <w:vMerge w:val="restart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Всего</w:t>
            </w:r>
          </w:p>
        </w:tc>
        <w:tc>
          <w:tcPr>
            <w:tcW w:w="2575" w:type="dxa"/>
            <w:gridSpan w:val="2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1821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1869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2015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</w:tr>
      <w:tr w:rsidR="00A64132" w:rsidRPr="00D82331" w:rsidTr="00A64132">
        <w:trPr>
          <w:trHeight w:val="300"/>
        </w:trPr>
        <w:tc>
          <w:tcPr>
            <w:tcW w:w="604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4272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737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1297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Лекции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Практич. занятия</w:t>
            </w:r>
          </w:p>
        </w:tc>
        <w:tc>
          <w:tcPr>
            <w:tcW w:w="1821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1869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  <w:tc>
          <w:tcPr>
            <w:tcW w:w="2015" w:type="dxa"/>
            <w:vMerge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</w:p>
        </w:tc>
      </w:tr>
      <w:tr w:rsidR="00A64132" w:rsidRPr="00D82331" w:rsidTr="00A64132">
        <w:trPr>
          <w:trHeight w:val="56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 xml:space="preserve">ПРЕАКСЕЛЕРАТОР. </w:t>
            </w:r>
            <w:r w:rsidRPr="00D82331">
              <w:rPr>
                <w:b/>
                <w:bCs/>
                <w:sz w:val="20"/>
              </w:rPr>
              <w:br/>
            </w:r>
            <w:r w:rsidRPr="00D82331">
              <w:rPr>
                <w:sz w:val="20"/>
              </w:rPr>
              <w:t>Модуль 1. Основы Федерального закона № 189-ФЗ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7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7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5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Знание, Понимание закона 189-ФЗ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1.1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Меры государственной поддержки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 мер поддержки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56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1.2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Права и обязанности участников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1.3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Конкурентные способы отбора исполнителя услуг в рамках Федерального закона № 189-ФЗ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1.4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Заключение соглашений по результатам отбора исполнителей услуг и исполнение указанных соглашений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1.5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Обучение навыкам поиска регламентирующих документов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2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 Модуль 2.</w:t>
            </w:r>
            <w:r w:rsidRPr="00D82331">
              <w:rPr>
                <w:sz w:val="20"/>
              </w:rPr>
              <w:t xml:space="preserve"> Отраслевые особенности прохождения конкурентных процедур в рамках Федерального закона № 189-ФЗ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 отраслевых особенностей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11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2.1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В отраслевых группах:</w:t>
            </w:r>
            <w:r w:rsidRPr="00D82331">
              <w:rPr>
                <w:sz w:val="20"/>
              </w:rPr>
              <w:br/>
              <w:t>Отраслевые особенности проведения конкурса на заключение соглашения об оказании государственных (муниципальных) услуг в социальной сфере и включения в реестр исполнителей государственных (муниципальных) услуг в социальной сфере в соответствии с социальным сертификатом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3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Модуль 3.</w:t>
            </w:r>
            <w:r w:rsidRPr="00D82331">
              <w:rPr>
                <w:sz w:val="20"/>
              </w:rPr>
              <w:t xml:space="preserve"> Оказание государственных (муниципальных) услуг в социальной сфере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 процесса оказания услуг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224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lastRenderedPageBreak/>
              <w:t>3.1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В отраслевых группах:</w:t>
            </w:r>
            <w:r w:rsidRPr="00D82331">
              <w:rPr>
                <w:sz w:val="20"/>
              </w:rPr>
              <w:br/>
              <w:t>содержание и процесс оказания государственных (муниципальных) услуг в социальной сфере;</w:t>
            </w:r>
            <w:r w:rsidRPr="00D82331">
              <w:rPr>
                <w:sz w:val="20"/>
              </w:rPr>
              <w:br/>
              <w:t>требования к персоналу, непосредственно оказывающему государственные (муниципальные) услуги в социальной сфере;</w:t>
            </w:r>
            <w:r w:rsidRPr="00D82331">
              <w:rPr>
                <w:sz w:val="20"/>
              </w:rPr>
              <w:br/>
              <w:t>требования к материально-техническому оснащению организаций для оказания государственных (муниципальных) услуг в социальной сфере;</w:t>
            </w:r>
            <w:r w:rsidRPr="00D82331">
              <w:rPr>
                <w:sz w:val="20"/>
              </w:rPr>
              <w:br/>
              <w:t>финансовое обеспечение оказания государственных (муниципальных) услуг в социальной сфере;</w:t>
            </w:r>
            <w:r w:rsidRPr="00D82331">
              <w:rPr>
                <w:sz w:val="20"/>
              </w:rPr>
              <w:br/>
              <w:t>отчетность исполнителя государственных (муниципальных) услуг в социальной сфере;</w:t>
            </w:r>
            <w:r w:rsidRPr="00D82331">
              <w:rPr>
                <w:sz w:val="20"/>
              </w:rPr>
              <w:br/>
              <w:t>система контроля за оказанием государственных (муниципальных) услуг в социальной сфере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56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4.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 xml:space="preserve">АКСЕЛЕРАТОР. </w:t>
            </w:r>
            <w:r w:rsidRPr="00D82331">
              <w:rPr>
                <w:b/>
                <w:bCs/>
                <w:sz w:val="20"/>
              </w:rPr>
              <w:br/>
              <w:t>Модуль 1. «Отраслевая специфика деятельности негосударственного исполнителя социального заказа»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Знание, навык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224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4.1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Мероприятие по обмену опытом в отраслевых группах:</w:t>
            </w:r>
            <w:r w:rsidRPr="00D82331">
              <w:rPr>
                <w:sz w:val="20"/>
              </w:rPr>
              <w:br/>
              <w:t>опыт прохождения конкурентных процедур;</w:t>
            </w:r>
            <w:r w:rsidRPr="00D82331">
              <w:rPr>
                <w:sz w:val="20"/>
              </w:rPr>
              <w:br/>
              <w:t>опыт оказания государственных</w:t>
            </w:r>
            <w:r w:rsidRPr="00D82331">
              <w:rPr>
                <w:sz w:val="20"/>
              </w:rPr>
              <w:br/>
              <w:t>(муниципальных) услуг в социальной сфере;</w:t>
            </w:r>
            <w:r w:rsidRPr="00D82331">
              <w:rPr>
                <w:sz w:val="20"/>
              </w:rPr>
              <w:br/>
              <w:t>опыт решения проблемы уровня покрытия расходов на оказание государственных (муниципальных) услуг действующими нормативами (тарифами) затрат;</w:t>
            </w:r>
            <w:r w:rsidRPr="00D82331">
              <w:rPr>
                <w:sz w:val="20"/>
              </w:rPr>
              <w:br/>
              <w:t>способы эффективной конкуренции в том числе с бюджетными организациями;</w:t>
            </w:r>
            <w:r w:rsidRPr="00D82331">
              <w:rPr>
                <w:sz w:val="20"/>
              </w:rPr>
              <w:br/>
              <w:t>опыт взаимодействия с конечным благополучателем (привлечение клиента по соцзаказу);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5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Модуль 2. «Основы бизнес-моделирования»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24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16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Знание, навык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5.1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Основы подхода Сustomer Development: сегментация, ценность для потребителя, стейкхолдеры и гипотезы)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10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lastRenderedPageBreak/>
              <w:t>5.2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Понятие бизнес-модели и основные типы бизнес-моделей для масштабирования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84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5.3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 xml:space="preserve">Описание бизнеса "Как есть". </w:t>
            </w:r>
            <w:r w:rsidRPr="00D82331">
              <w:rPr>
                <w:sz w:val="20"/>
              </w:rPr>
              <w:br/>
              <w:t>Анализ текущей бизнес-модели и внедрение изменений с учетом аутсорсинага гос услуг. В результате анализа стейкхолдеров, поиск точек роста и оптимизации.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7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5.4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 xml:space="preserve">Понятие стратегии и обзор основных инструментов стратегического анализа 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5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56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5.5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UNIT-экономика. Расчет основных финансовых показателей на начало программы и формулировка Цели. (Самостоятельная разработка дорожной карты на базе принципов целеполагания)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5.6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Продажа через ценность и подход JBD.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10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56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5.7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Метрики эффективности продаж и оценка воронки.</w:t>
            </w:r>
            <w:r w:rsidRPr="00D82331">
              <w:rPr>
                <w:sz w:val="20"/>
              </w:rPr>
              <w:br/>
              <w:t>Уточнение после интервью: регламенты, скрипты, СРМ, построение отдела, лояльность, сервисы автоматизации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21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6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Модуль 3.1 Коммуникация с клиентом и сервис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7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Знание, навык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6.1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 xml:space="preserve">Оценка каналов коммуникации 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6.2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Безбюджетный маркетинг и 3 основных инструмента маркетинга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6.3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RFM анализ целевой аудитории и разработка продуктовой матрицы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56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6.4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UX - исследования. Как и зачем проводить. CJM обзор инструмента для самостоятельной проработки</w:t>
            </w:r>
            <w:r w:rsidRPr="00D82331">
              <w:rPr>
                <w:sz w:val="20"/>
              </w:rPr>
              <w:br/>
              <w:t>Формирование собственного клиентского сценария для нового продукта (флагманского)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7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Модуль 3.2 Лидерство и делегирование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13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5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Знание, навык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56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7.1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Эффективное делегирование: правила постановки задач и сбора обратной связи, ситуационное управление (или тут про Декомпозицию целей)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5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7.2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Управление персоналом: ролевой баланс, команда, подбор, мотивация и удержание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lastRenderedPageBreak/>
              <w:t>7.3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ОКР и КПЭ подходы и правила внедрения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8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Модуль 3.3 Бизнес-процессы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9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Знание, навык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8.1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 xml:space="preserve">Понятие бизнес-процессы, их описание и регламентация. 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5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8.2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Основы внедрения процессного управления и обзор инструментов автоматизации управления бизнес-процессами.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9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Модуль 4. Финансы для собственника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17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9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Знание, навык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9.1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Разработка финансовой модели с учетом запуска нового продукта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7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9.2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Базовые финансовые показатели для собственника и их интерпретация и аналитика для собственника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5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9.3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Управление затратами. Распространенные методы оптимизации и ошибки.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5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10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Модуль 5. Социальное воздействие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7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5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7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Знание, навык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10.1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Подходы к оценке социального воздействия.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56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10.2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Что такое социальный эффект, зачем его измерять. Как использовать его результаты для маркетинга, управления и развития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10.3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Обзор основных подходов на примерах различных отраслей для определения слушателями приоритетного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56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10.4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По желанию слушателей: бронирование персональных экспертов для расчета социального  воздействия в рамках постакселерационного сопровождения (для 10 слушателей)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5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Модуль 6. Навыки собственника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30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8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6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22</w:t>
            </w:r>
          </w:p>
        </w:tc>
        <w:tc>
          <w:tcPr>
            <w:tcW w:w="1869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Навык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Тест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11.1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Переговоры для руководителя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4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11.2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Личный бренд и формирование экспертных сообществ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11.3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Психотипы: применение для жизни и бизнеса. Градация клиентов, партнеров, сотрудников.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3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1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840"/>
        </w:trPr>
        <w:tc>
          <w:tcPr>
            <w:tcW w:w="604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11.4</w:t>
            </w:r>
          </w:p>
        </w:tc>
        <w:tc>
          <w:tcPr>
            <w:tcW w:w="4272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Презентация прогресса участников и дорожных карт</w:t>
            </w:r>
            <w:r w:rsidRPr="00D82331">
              <w:rPr>
                <w:sz w:val="20"/>
              </w:rPr>
              <w:br/>
              <w:t>Презентация программы Постакселерационного сопровождения</w:t>
            </w:r>
            <w:r w:rsidRPr="00D82331">
              <w:rPr>
                <w:sz w:val="20"/>
              </w:rPr>
              <w:br/>
            </w:r>
            <w:r w:rsidRPr="00D82331">
              <w:rPr>
                <w:sz w:val="20"/>
              </w:rPr>
              <w:lastRenderedPageBreak/>
              <w:t>Подведение итогов и награждение лидеров рейтинга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lastRenderedPageBreak/>
              <w:t>20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20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20"/>
        </w:trPr>
        <w:tc>
          <w:tcPr>
            <w:tcW w:w="604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Итоговая аттестация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2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0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2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  <w:tr w:rsidR="00A64132" w:rsidRPr="00D82331" w:rsidTr="00A64132">
        <w:trPr>
          <w:trHeight w:val="300"/>
        </w:trPr>
        <w:tc>
          <w:tcPr>
            <w:tcW w:w="604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4272" w:type="dxa"/>
            <w:hideMark/>
          </w:tcPr>
          <w:p w:rsidR="00D82331" w:rsidRPr="00D82331" w:rsidRDefault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ИТОГО</w:t>
            </w:r>
          </w:p>
        </w:tc>
        <w:tc>
          <w:tcPr>
            <w:tcW w:w="737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173</w:t>
            </w:r>
          </w:p>
        </w:tc>
        <w:tc>
          <w:tcPr>
            <w:tcW w:w="1297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95</w:t>
            </w:r>
          </w:p>
        </w:tc>
        <w:tc>
          <w:tcPr>
            <w:tcW w:w="1220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67</w:t>
            </w:r>
          </w:p>
        </w:tc>
        <w:tc>
          <w:tcPr>
            <w:tcW w:w="1355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28</w:t>
            </w:r>
          </w:p>
        </w:tc>
        <w:tc>
          <w:tcPr>
            <w:tcW w:w="1821" w:type="dxa"/>
            <w:hideMark/>
          </w:tcPr>
          <w:p w:rsidR="00D82331" w:rsidRPr="00D82331" w:rsidRDefault="00D82331" w:rsidP="00D82331">
            <w:pPr>
              <w:rPr>
                <w:b/>
                <w:bCs/>
                <w:sz w:val="20"/>
              </w:rPr>
            </w:pPr>
            <w:r w:rsidRPr="00D82331">
              <w:rPr>
                <w:b/>
                <w:bCs/>
                <w:sz w:val="20"/>
              </w:rPr>
              <w:t>78</w:t>
            </w:r>
          </w:p>
        </w:tc>
        <w:tc>
          <w:tcPr>
            <w:tcW w:w="1869" w:type="dxa"/>
            <w:hideMark/>
          </w:tcPr>
          <w:p w:rsidR="00D82331" w:rsidRPr="00D82331" w:rsidRDefault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  <w:tc>
          <w:tcPr>
            <w:tcW w:w="2015" w:type="dxa"/>
            <w:hideMark/>
          </w:tcPr>
          <w:p w:rsidR="00D82331" w:rsidRPr="00D82331" w:rsidRDefault="00D82331" w:rsidP="00D82331">
            <w:pPr>
              <w:rPr>
                <w:sz w:val="20"/>
              </w:rPr>
            </w:pPr>
            <w:r w:rsidRPr="00D82331">
              <w:rPr>
                <w:sz w:val="20"/>
              </w:rPr>
              <w:t> </w:t>
            </w:r>
          </w:p>
        </w:tc>
      </w:tr>
    </w:tbl>
    <w:p w:rsidR="0035315A" w:rsidRDefault="0035315A">
      <w:pPr>
        <w:rPr>
          <w:sz w:val="20"/>
        </w:rPr>
      </w:pPr>
    </w:p>
    <w:p w:rsidR="00BF7382" w:rsidRDefault="00BF7382">
      <w:pPr>
        <w:rPr>
          <w:sz w:val="20"/>
        </w:rPr>
      </w:pPr>
    </w:p>
    <w:p w:rsidR="000B424E" w:rsidRPr="00CD2E22" w:rsidRDefault="000B424E" w:rsidP="00264B74">
      <w:pPr>
        <w:jc w:val="both"/>
      </w:pPr>
      <w:r w:rsidRPr="00CD2E22">
        <w:t>* На основе полученных знаний в рамках лек</w:t>
      </w:r>
      <w:r w:rsidR="00264B74" w:rsidRPr="00CD2E22">
        <w:t xml:space="preserve">ций и практических занятий </w:t>
      </w:r>
      <w:r w:rsidRPr="00CD2E22">
        <w:t>слушатели в рамках самостоятельной работы осуществляют подготовку:</w:t>
      </w:r>
    </w:p>
    <w:p w:rsidR="000B424E" w:rsidRPr="00CD2E22" w:rsidRDefault="000B424E" w:rsidP="00264B74">
      <w:pPr>
        <w:pStyle w:val="a5"/>
        <w:numPr>
          <w:ilvl w:val="0"/>
          <w:numId w:val="42"/>
        </w:numPr>
      </w:pPr>
      <w:r w:rsidRPr="00CD2E22">
        <w:t>плана мероприятий по прохождению конкурентных процедур отбора, определенных Федеральным законом № 189-ФЗ;</w:t>
      </w:r>
    </w:p>
    <w:p w:rsidR="000B424E" w:rsidRPr="00CD2E22" w:rsidRDefault="000B424E" w:rsidP="00264B74">
      <w:pPr>
        <w:pStyle w:val="a5"/>
        <w:numPr>
          <w:ilvl w:val="0"/>
          <w:numId w:val="42"/>
        </w:numPr>
      </w:pPr>
      <w:r w:rsidRPr="00CD2E22">
        <w:t>стратегии развития негосударственной организации, включая ее финансовую составляющую.</w:t>
      </w:r>
    </w:p>
    <w:p w:rsidR="000B424E" w:rsidRPr="00CD2E22" w:rsidRDefault="000B424E" w:rsidP="00264B74">
      <w:pPr>
        <w:jc w:val="both"/>
      </w:pPr>
      <w:r w:rsidRPr="00CD2E22">
        <w:t xml:space="preserve">План мероприятий по прохождению конкурентных процедур отбора, определенных Федеральным законом № 189-ФЗ, подразумевает календарный план мероприятий </w:t>
      </w:r>
      <w:r w:rsidR="00264B74" w:rsidRPr="00CD2E22">
        <w:t>по</w:t>
      </w:r>
      <w:r w:rsidRPr="00CD2E22">
        <w:t>:</w:t>
      </w:r>
    </w:p>
    <w:p w:rsidR="000B424E" w:rsidRPr="00CD2E22" w:rsidRDefault="00264B74" w:rsidP="00264B74">
      <w:pPr>
        <w:pStyle w:val="a5"/>
        <w:numPr>
          <w:ilvl w:val="0"/>
          <w:numId w:val="42"/>
        </w:numPr>
      </w:pPr>
      <w:r w:rsidRPr="00CD2E22">
        <w:t xml:space="preserve">успешному </w:t>
      </w:r>
      <w:r w:rsidR="000B424E" w:rsidRPr="00CD2E22">
        <w:t>прохожден</w:t>
      </w:r>
      <w:r w:rsidRPr="00CD2E22">
        <w:t>ию</w:t>
      </w:r>
      <w:r w:rsidR="000B424E" w:rsidRPr="00CD2E22">
        <w:t xml:space="preserve"> конкурентной процедуры отбора (</w:t>
      </w:r>
      <w:r w:rsidRPr="00CD2E22">
        <w:t xml:space="preserve">в рамках </w:t>
      </w:r>
      <w:r w:rsidR="000B424E" w:rsidRPr="00CD2E22">
        <w:t>конкурса или сертификата);</w:t>
      </w:r>
    </w:p>
    <w:p w:rsidR="000B424E" w:rsidRPr="00CD2E22" w:rsidRDefault="00264B74" w:rsidP="00264B74">
      <w:pPr>
        <w:pStyle w:val="a5"/>
        <w:numPr>
          <w:ilvl w:val="0"/>
          <w:numId w:val="42"/>
        </w:numPr>
      </w:pPr>
      <w:r w:rsidRPr="00CD2E22">
        <w:t xml:space="preserve">подготовке </w:t>
      </w:r>
      <w:r w:rsidR="000B424E" w:rsidRPr="00CD2E22">
        <w:t>к оказанию выбранной государственной услуги (создание соответствующей материально-технической базы, набор дополнительного персонала или обучение собственных сотрудников и т.д.).</w:t>
      </w:r>
    </w:p>
    <w:p w:rsidR="000B424E" w:rsidRPr="00CD2E22" w:rsidRDefault="00264B74" w:rsidP="00264B74">
      <w:pPr>
        <w:jc w:val="both"/>
      </w:pPr>
      <w:r w:rsidRPr="00CD2E22">
        <w:t xml:space="preserve">Стратегия развития негосударственной организации, включая ее финансовую составляющую, </w:t>
      </w:r>
      <w:r w:rsidR="000B424E" w:rsidRPr="00CD2E22">
        <w:t xml:space="preserve">помимо формализации самой стратегии </w:t>
      </w:r>
      <w:r w:rsidRPr="00CD2E22">
        <w:t xml:space="preserve">подразумевает </w:t>
      </w:r>
      <w:r w:rsidR="000B424E" w:rsidRPr="00CD2E22">
        <w:t xml:space="preserve">проведение самостоятельной работы по следующим </w:t>
      </w:r>
      <w:r w:rsidRPr="00CD2E22">
        <w:t>ее разделам</w:t>
      </w:r>
      <w:r w:rsidR="000B424E" w:rsidRPr="00CD2E22">
        <w:t>:</w:t>
      </w:r>
    </w:p>
    <w:p w:rsidR="000B424E" w:rsidRPr="00CD2E22" w:rsidRDefault="000B424E" w:rsidP="00264B74">
      <w:pPr>
        <w:pStyle w:val="a5"/>
        <w:numPr>
          <w:ilvl w:val="0"/>
          <w:numId w:val="42"/>
        </w:numPr>
      </w:pPr>
      <w:r w:rsidRPr="00CD2E22">
        <w:t>финансы;</w:t>
      </w:r>
    </w:p>
    <w:p w:rsidR="000B424E" w:rsidRPr="00CD2E22" w:rsidRDefault="000B424E" w:rsidP="00264B74">
      <w:pPr>
        <w:pStyle w:val="a5"/>
        <w:numPr>
          <w:ilvl w:val="0"/>
          <w:numId w:val="42"/>
        </w:numPr>
      </w:pPr>
      <w:r w:rsidRPr="00CD2E22">
        <w:t>клиенты;</w:t>
      </w:r>
    </w:p>
    <w:p w:rsidR="000B424E" w:rsidRPr="00CD2E22" w:rsidRDefault="000B424E" w:rsidP="00264B74">
      <w:pPr>
        <w:pStyle w:val="a5"/>
        <w:numPr>
          <w:ilvl w:val="0"/>
          <w:numId w:val="42"/>
        </w:numPr>
      </w:pPr>
      <w:r w:rsidRPr="00CD2E22">
        <w:t>бизнес-процессы;</w:t>
      </w:r>
    </w:p>
    <w:p w:rsidR="000B424E" w:rsidRPr="00CD2E22" w:rsidRDefault="000B424E" w:rsidP="00264B74">
      <w:pPr>
        <w:pStyle w:val="a5"/>
        <w:numPr>
          <w:ilvl w:val="0"/>
          <w:numId w:val="42"/>
        </w:numPr>
      </w:pPr>
      <w:r w:rsidRPr="00CD2E22">
        <w:t>обучение и развитие персонал</w:t>
      </w:r>
      <w:r w:rsidR="00264B74" w:rsidRPr="00CD2E22">
        <w:t>а</w:t>
      </w:r>
      <w:r w:rsidRPr="00CD2E22">
        <w:t>.</w:t>
      </w:r>
    </w:p>
    <w:p w:rsidR="000B424E" w:rsidRPr="00CD2E22" w:rsidRDefault="000B424E" w:rsidP="00264B74">
      <w:pPr>
        <w:jc w:val="both"/>
      </w:pPr>
      <w:r w:rsidRPr="00CD2E22">
        <w:t>По каждому из данных разделов в рамках самостоятельной работы определяются:</w:t>
      </w:r>
    </w:p>
    <w:p w:rsidR="000B424E" w:rsidRPr="00CD2E22" w:rsidRDefault="000B424E" w:rsidP="00264B74">
      <w:pPr>
        <w:pStyle w:val="a5"/>
        <w:numPr>
          <w:ilvl w:val="0"/>
          <w:numId w:val="42"/>
        </w:numPr>
      </w:pPr>
      <w:r w:rsidRPr="00CD2E22">
        <w:t>стратегические цели;</w:t>
      </w:r>
    </w:p>
    <w:p w:rsidR="000B424E" w:rsidRPr="00CD2E22" w:rsidRDefault="000B424E" w:rsidP="008253DE">
      <w:pPr>
        <w:pStyle w:val="a5"/>
        <w:numPr>
          <w:ilvl w:val="0"/>
          <w:numId w:val="42"/>
        </w:numPr>
      </w:pPr>
      <w:r w:rsidRPr="00CD2E22">
        <w:t>показатели</w:t>
      </w:r>
      <w:r w:rsidR="00264B74" w:rsidRPr="00CD2E22">
        <w:t xml:space="preserve"> и их значения</w:t>
      </w:r>
      <w:r w:rsidRPr="00CD2E22">
        <w:t>;</w:t>
      </w:r>
    </w:p>
    <w:p w:rsidR="00BF7382" w:rsidRPr="00CD2E22" w:rsidRDefault="000B424E" w:rsidP="00264B74">
      <w:pPr>
        <w:pStyle w:val="a5"/>
        <w:numPr>
          <w:ilvl w:val="0"/>
          <w:numId w:val="42"/>
        </w:numPr>
      </w:pPr>
      <w:r w:rsidRPr="00CD2E22">
        <w:t>действия (мероприятия).</w:t>
      </w:r>
    </w:p>
    <w:p w:rsidR="00BF7382" w:rsidRDefault="00BF7382">
      <w:pPr>
        <w:rPr>
          <w:sz w:val="20"/>
        </w:rPr>
      </w:pPr>
    </w:p>
    <w:p w:rsidR="00BF7382" w:rsidRPr="00482041" w:rsidRDefault="00BF7382">
      <w:pPr>
        <w:rPr>
          <w:sz w:val="20"/>
        </w:rPr>
        <w:sectPr w:rsidR="00BF7382" w:rsidRPr="00482041">
          <w:footerReference w:type="default" r:id="rId11"/>
          <w:pgSz w:w="16840" w:h="11910" w:orient="landscape"/>
          <w:pgMar w:top="1100" w:right="620" w:bottom="1140" w:left="1020" w:header="0" w:footer="942" w:gutter="0"/>
          <w:cols w:space="720"/>
        </w:sectPr>
      </w:pPr>
    </w:p>
    <w:p w:rsidR="005E3529" w:rsidRDefault="005E3529" w:rsidP="009F774E">
      <w:pPr>
        <w:pStyle w:val="1"/>
        <w:numPr>
          <w:ilvl w:val="1"/>
          <w:numId w:val="19"/>
        </w:numPr>
        <w:tabs>
          <w:tab w:val="left" w:pos="851"/>
          <w:tab w:val="left" w:pos="6057"/>
        </w:tabs>
        <w:spacing w:before="64"/>
        <w:ind w:left="0" w:firstLine="567"/>
      </w:pPr>
      <w:bookmarkStart w:id="13" w:name="_bookmark11"/>
      <w:bookmarkStart w:id="14" w:name="_Toc139023657"/>
      <w:bookmarkEnd w:id="13"/>
      <w:r>
        <w:lastRenderedPageBreak/>
        <w:t>О</w:t>
      </w:r>
      <w:r w:rsidR="00BB63C7">
        <w:t>ЦЕНИВАНИЕ</w:t>
      </w:r>
      <w:bookmarkEnd w:id="14"/>
    </w:p>
    <w:p w:rsidR="00FE563E" w:rsidRDefault="00FE563E" w:rsidP="00FE563E">
      <w:pPr>
        <w:pStyle w:val="a3"/>
        <w:ind w:firstLine="567"/>
        <w:jc w:val="both"/>
        <w:rPr>
          <w:sz w:val="24"/>
          <w:szCs w:val="24"/>
        </w:rPr>
      </w:pPr>
    </w:p>
    <w:p w:rsidR="00042E6B" w:rsidRPr="00FE563E" w:rsidRDefault="009F774E" w:rsidP="00007529">
      <w:pPr>
        <w:pStyle w:val="a3"/>
        <w:ind w:firstLine="567"/>
        <w:jc w:val="both"/>
        <w:rPr>
          <w:b/>
          <w:sz w:val="24"/>
          <w:szCs w:val="24"/>
        </w:rPr>
      </w:pPr>
      <w:r w:rsidRPr="00FE563E">
        <w:rPr>
          <w:sz w:val="24"/>
          <w:szCs w:val="24"/>
        </w:rPr>
        <w:t>О</w:t>
      </w:r>
      <w:r w:rsidR="00042E6B" w:rsidRPr="00FE563E">
        <w:rPr>
          <w:sz w:val="24"/>
          <w:szCs w:val="24"/>
        </w:rPr>
        <w:t>писываются особенности организации текущего контроля и промежуточной аттестации по программе, правила (или формула) определения оценки по промежуточной аттестации, критерии оценивания по элементам текущего контроля, наличие или отсутствие элементов, с которыми связывается дальнейшее освоение программы.</w:t>
      </w:r>
    </w:p>
    <w:p w:rsidR="00D93726" w:rsidRPr="00FE563E" w:rsidRDefault="009F774E" w:rsidP="00007529">
      <w:pPr>
        <w:pStyle w:val="a3"/>
        <w:ind w:firstLine="567"/>
        <w:jc w:val="both"/>
        <w:rPr>
          <w:b/>
          <w:sz w:val="24"/>
          <w:szCs w:val="24"/>
        </w:rPr>
      </w:pPr>
      <w:r w:rsidRPr="00FE563E">
        <w:rPr>
          <w:sz w:val="24"/>
          <w:szCs w:val="24"/>
        </w:rPr>
        <w:t xml:space="preserve">Текущий контроль </w:t>
      </w:r>
      <w:r w:rsidR="00D93726" w:rsidRPr="00FE563E">
        <w:rPr>
          <w:sz w:val="24"/>
          <w:szCs w:val="24"/>
        </w:rPr>
        <w:t xml:space="preserve">оценивания </w:t>
      </w:r>
      <w:r w:rsidRPr="00FE563E">
        <w:rPr>
          <w:sz w:val="24"/>
          <w:szCs w:val="24"/>
        </w:rPr>
        <w:t xml:space="preserve">осуществляется по двум направлениям. </w:t>
      </w:r>
    </w:p>
    <w:p w:rsidR="009F774E" w:rsidRPr="00FE563E" w:rsidRDefault="009F774E" w:rsidP="00007529">
      <w:pPr>
        <w:pStyle w:val="a3"/>
        <w:ind w:firstLine="567"/>
        <w:jc w:val="both"/>
        <w:rPr>
          <w:b/>
          <w:sz w:val="24"/>
          <w:szCs w:val="24"/>
        </w:rPr>
      </w:pPr>
      <w:r w:rsidRPr="00FE563E">
        <w:rPr>
          <w:sz w:val="24"/>
          <w:szCs w:val="24"/>
        </w:rPr>
        <w:t>В рамках первого направления осуществляется:</w:t>
      </w:r>
    </w:p>
    <w:p w:rsidR="009F774E" w:rsidRPr="00FE563E" w:rsidRDefault="009F774E" w:rsidP="00007529">
      <w:pPr>
        <w:pStyle w:val="a3"/>
        <w:ind w:firstLine="567"/>
        <w:jc w:val="both"/>
        <w:rPr>
          <w:b/>
          <w:sz w:val="24"/>
          <w:szCs w:val="24"/>
        </w:rPr>
      </w:pPr>
      <w:r w:rsidRPr="00FE563E">
        <w:rPr>
          <w:sz w:val="24"/>
          <w:szCs w:val="24"/>
        </w:rPr>
        <w:t>- контроль за формированием плана мероприятий по прохождению конкурентных процедур отбора, определенных Федеральным законом № 189-ФЗ;</w:t>
      </w:r>
    </w:p>
    <w:p w:rsidR="009F774E" w:rsidRPr="00FE563E" w:rsidRDefault="009F774E" w:rsidP="00007529">
      <w:pPr>
        <w:pStyle w:val="a3"/>
        <w:ind w:firstLine="567"/>
        <w:jc w:val="both"/>
        <w:rPr>
          <w:b/>
          <w:sz w:val="24"/>
          <w:szCs w:val="24"/>
        </w:rPr>
      </w:pPr>
      <w:r w:rsidRPr="00FE563E">
        <w:rPr>
          <w:sz w:val="24"/>
          <w:szCs w:val="24"/>
        </w:rPr>
        <w:t>-  контроль за реализацией плана мероприятий по прохождению конкурентных процедур отбора, определенных Федеральным законом № 189-ФЗ.</w:t>
      </w:r>
    </w:p>
    <w:p w:rsidR="009F774E" w:rsidRPr="00FE563E" w:rsidRDefault="009F774E" w:rsidP="00007529">
      <w:pPr>
        <w:pStyle w:val="a3"/>
        <w:ind w:firstLine="567"/>
        <w:jc w:val="both"/>
        <w:rPr>
          <w:b/>
          <w:sz w:val="24"/>
          <w:szCs w:val="24"/>
        </w:rPr>
      </w:pPr>
      <w:r w:rsidRPr="00FE563E">
        <w:rPr>
          <w:sz w:val="24"/>
          <w:szCs w:val="24"/>
        </w:rPr>
        <w:t>В рамках второго направления осуществляется контроль за разработкой стратегии развития негосударственной организации, включая ее финансовую составляющую.</w:t>
      </w:r>
    </w:p>
    <w:p w:rsidR="009F774E" w:rsidRPr="00FE563E" w:rsidRDefault="009F774E" w:rsidP="00007529">
      <w:pPr>
        <w:pStyle w:val="a3"/>
        <w:ind w:firstLine="567"/>
        <w:jc w:val="both"/>
        <w:rPr>
          <w:b/>
          <w:sz w:val="24"/>
          <w:szCs w:val="24"/>
        </w:rPr>
      </w:pPr>
      <w:r w:rsidRPr="00FE563E">
        <w:rPr>
          <w:sz w:val="24"/>
          <w:szCs w:val="24"/>
        </w:rPr>
        <w:t xml:space="preserve">Промежуточный контроль знаний слушателей программы проводится путем тестирования по дисциплинам, изучение которых предусмотрено учебным планом. Тестирование осуществляется после завершения каждого модуля, предусмотренного учебным планом (таблица </w:t>
      </w:r>
      <w:r w:rsidR="002529FE" w:rsidRPr="00FE563E">
        <w:rPr>
          <w:sz w:val="24"/>
          <w:szCs w:val="24"/>
        </w:rPr>
        <w:t>3</w:t>
      </w:r>
      <w:r w:rsidRPr="00FE563E">
        <w:rPr>
          <w:sz w:val="24"/>
          <w:szCs w:val="24"/>
        </w:rPr>
        <w:t xml:space="preserve">).  </w:t>
      </w:r>
    </w:p>
    <w:p w:rsidR="009F774E" w:rsidRPr="009F774E" w:rsidRDefault="009F774E" w:rsidP="00007529">
      <w:pPr>
        <w:rPr>
          <w:b/>
        </w:rPr>
      </w:pPr>
    </w:p>
    <w:p w:rsidR="009F774E" w:rsidRPr="006D2987" w:rsidRDefault="009F774E" w:rsidP="00007529">
      <w:pPr>
        <w:jc w:val="center"/>
      </w:pPr>
      <w:r w:rsidRPr="006D2987">
        <w:t xml:space="preserve">Таблица </w:t>
      </w:r>
      <w:r w:rsidR="00766E1B" w:rsidRPr="006D2987">
        <w:t>3</w:t>
      </w:r>
      <w:r w:rsidRPr="006D2987">
        <w:t xml:space="preserve"> </w:t>
      </w:r>
      <w:r w:rsidR="006D2987">
        <w:t xml:space="preserve">– </w:t>
      </w:r>
      <w:r w:rsidRPr="006D2987">
        <w:t>Оценочные процедуры</w:t>
      </w:r>
    </w:p>
    <w:p w:rsidR="00766E1B" w:rsidRPr="00766E1B" w:rsidRDefault="00766E1B" w:rsidP="00007529">
      <w:pPr>
        <w:pStyle w:val="1"/>
        <w:tabs>
          <w:tab w:val="left" w:pos="851"/>
          <w:tab w:val="left" w:pos="6057"/>
        </w:tabs>
        <w:spacing w:before="64"/>
        <w:ind w:firstLine="567"/>
        <w:jc w:val="center"/>
        <w:rPr>
          <w:b w:val="0"/>
          <w:sz w:val="10"/>
          <w:szCs w:val="10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929"/>
        <w:gridCol w:w="2267"/>
        <w:gridCol w:w="2435"/>
      </w:tblGrid>
      <w:tr w:rsidR="00766E1B" w:rsidTr="00007529">
        <w:trPr>
          <w:trHeight w:val="799"/>
          <w:jc w:val="center"/>
        </w:trPr>
        <w:tc>
          <w:tcPr>
            <w:tcW w:w="4957" w:type="dxa"/>
            <w:vAlign w:val="center"/>
          </w:tcPr>
          <w:p w:rsidR="00766E1B" w:rsidRDefault="00766E1B" w:rsidP="00007529">
            <w:pPr>
              <w:jc w:val="center"/>
              <w:rPr>
                <w:b/>
              </w:rPr>
            </w:pPr>
            <w:r w:rsidRPr="009F774E">
              <w:t>Наименование</w:t>
            </w:r>
            <w:r>
              <w:t xml:space="preserve"> </w:t>
            </w:r>
            <w:r>
              <w:br/>
            </w:r>
            <w:r w:rsidRPr="009F774E">
              <w:t xml:space="preserve">оценочных </w:t>
            </w:r>
            <w:r>
              <w:t>п</w:t>
            </w:r>
            <w:r w:rsidRPr="009F774E">
              <w:t>роцедур</w:t>
            </w:r>
          </w:p>
        </w:tc>
        <w:tc>
          <w:tcPr>
            <w:tcW w:w="2268" w:type="dxa"/>
            <w:vAlign w:val="center"/>
          </w:tcPr>
          <w:p w:rsidR="00766E1B" w:rsidRDefault="00766E1B" w:rsidP="00007529">
            <w:pPr>
              <w:jc w:val="center"/>
              <w:rPr>
                <w:b/>
              </w:rPr>
            </w:pPr>
            <w:r w:rsidRPr="009F774E">
              <w:t>Сроки</w:t>
            </w:r>
            <w:r>
              <w:t xml:space="preserve"> </w:t>
            </w:r>
            <w:r w:rsidRPr="009F774E">
              <w:t>проведения</w:t>
            </w:r>
          </w:p>
        </w:tc>
        <w:tc>
          <w:tcPr>
            <w:tcW w:w="2441" w:type="dxa"/>
            <w:vAlign w:val="center"/>
          </w:tcPr>
          <w:p w:rsidR="00766E1B" w:rsidRDefault="00766E1B" w:rsidP="00007529">
            <w:pPr>
              <w:jc w:val="center"/>
              <w:rPr>
                <w:b/>
              </w:rPr>
            </w:pPr>
            <w:r>
              <w:t>Ответственные</w:t>
            </w:r>
          </w:p>
        </w:tc>
      </w:tr>
      <w:tr w:rsidR="00766E1B" w:rsidTr="00007529">
        <w:trPr>
          <w:trHeight w:val="2965"/>
          <w:jc w:val="center"/>
        </w:trPr>
        <w:tc>
          <w:tcPr>
            <w:tcW w:w="4957" w:type="dxa"/>
            <w:vAlign w:val="center"/>
          </w:tcPr>
          <w:p w:rsidR="00766E1B" w:rsidRPr="009F774E" w:rsidRDefault="00766E1B" w:rsidP="00007529">
            <w:pPr>
              <w:jc w:val="both"/>
              <w:rPr>
                <w:b/>
              </w:rPr>
            </w:pPr>
            <w:r w:rsidRPr="009F774E">
              <w:t>Текущий контроль:</w:t>
            </w:r>
          </w:p>
          <w:p w:rsidR="00766E1B" w:rsidRPr="009F774E" w:rsidRDefault="00766E1B" w:rsidP="00007529">
            <w:pPr>
              <w:jc w:val="both"/>
              <w:rPr>
                <w:b/>
              </w:rPr>
            </w:pPr>
            <w:r>
              <w:t xml:space="preserve">- </w:t>
            </w:r>
            <w:r w:rsidRPr="009F774E">
              <w:t>контроль за формированием плана мероприятий по прохождению конкурентных процедур отбора, определенных Федеральным законом № 189-ФЗ;</w:t>
            </w:r>
          </w:p>
          <w:p w:rsidR="00766E1B" w:rsidRDefault="00766E1B" w:rsidP="00007529">
            <w:pPr>
              <w:jc w:val="both"/>
              <w:rPr>
                <w:b/>
              </w:rPr>
            </w:pPr>
            <w:r>
              <w:t xml:space="preserve">- </w:t>
            </w:r>
            <w:r w:rsidRPr="009F774E">
              <w:t>контроль за реализацией плана мероприятий по прохождению конкурентных процедур отбора, определенных Федеральным законом № 189-ФЗ.</w:t>
            </w:r>
          </w:p>
        </w:tc>
        <w:tc>
          <w:tcPr>
            <w:tcW w:w="2268" w:type="dxa"/>
            <w:vAlign w:val="center"/>
          </w:tcPr>
          <w:p w:rsidR="00766E1B" w:rsidRDefault="00766E1B" w:rsidP="0000752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441" w:type="dxa"/>
            <w:vAlign w:val="center"/>
          </w:tcPr>
          <w:p w:rsidR="00766E1B" w:rsidRDefault="00766E1B" w:rsidP="00007529">
            <w:pPr>
              <w:jc w:val="center"/>
              <w:rPr>
                <w:b/>
              </w:rPr>
            </w:pPr>
            <w:r>
              <w:t>Т</w:t>
            </w:r>
            <w:r w:rsidRPr="009F774E">
              <w:t>ьютор</w:t>
            </w:r>
          </w:p>
        </w:tc>
      </w:tr>
      <w:tr w:rsidR="00766E1B" w:rsidTr="00007529">
        <w:trPr>
          <w:trHeight w:val="1348"/>
          <w:jc w:val="center"/>
        </w:trPr>
        <w:tc>
          <w:tcPr>
            <w:tcW w:w="4957" w:type="dxa"/>
            <w:vAlign w:val="center"/>
          </w:tcPr>
          <w:p w:rsidR="00766E1B" w:rsidRPr="009F774E" w:rsidRDefault="00766E1B" w:rsidP="00007529">
            <w:pPr>
              <w:jc w:val="both"/>
              <w:rPr>
                <w:b/>
              </w:rPr>
            </w:pPr>
            <w:r w:rsidRPr="009F774E">
              <w:t>Текущий контроль:</w:t>
            </w:r>
          </w:p>
          <w:p w:rsidR="00766E1B" w:rsidRDefault="00766E1B" w:rsidP="00007529">
            <w:pPr>
              <w:jc w:val="both"/>
              <w:rPr>
                <w:b/>
              </w:rPr>
            </w:pPr>
            <w:r>
              <w:t>- к</w:t>
            </w:r>
            <w:r w:rsidRPr="009F774E">
              <w:t>онтроль за разработкой стратегии развития негосударственной организации, включая ее финансовую составляющую</w:t>
            </w:r>
          </w:p>
        </w:tc>
        <w:tc>
          <w:tcPr>
            <w:tcW w:w="2268" w:type="dxa"/>
            <w:vAlign w:val="center"/>
          </w:tcPr>
          <w:p w:rsidR="00766E1B" w:rsidRDefault="00766E1B" w:rsidP="00007529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441" w:type="dxa"/>
            <w:vAlign w:val="center"/>
          </w:tcPr>
          <w:p w:rsidR="00766E1B" w:rsidRDefault="00766E1B" w:rsidP="00007529">
            <w:pPr>
              <w:jc w:val="center"/>
              <w:rPr>
                <w:b/>
              </w:rPr>
            </w:pPr>
            <w:r>
              <w:t>Т</w:t>
            </w:r>
            <w:r w:rsidRPr="009F774E">
              <w:t>рекер</w:t>
            </w:r>
          </w:p>
        </w:tc>
      </w:tr>
      <w:tr w:rsidR="00766E1B" w:rsidTr="00007529">
        <w:trPr>
          <w:jc w:val="center"/>
        </w:trPr>
        <w:tc>
          <w:tcPr>
            <w:tcW w:w="4957" w:type="dxa"/>
            <w:vAlign w:val="center"/>
          </w:tcPr>
          <w:p w:rsidR="00CC485B" w:rsidRPr="009F774E" w:rsidRDefault="00CC485B" w:rsidP="00007529">
            <w:pPr>
              <w:jc w:val="both"/>
              <w:rPr>
                <w:b/>
              </w:rPr>
            </w:pPr>
            <w:r w:rsidRPr="009F774E">
              <w:t>Промежуточный контроль:</w:t>
            </w:r>
          </w:p>
          <w:p w:rsidR="00766E1B" w:rsidRDefault="00CC485B" w:rsidP="00007529">
            <w:pPr>
              <w:jc w:val="both"/>
              <w:rPr>
                <w:b/>
              </w:rPr>
            </w:pPr>
            <w:r>
              <w:t xml:space="preserve">- </w:t>
            </w:r>
            <w:r w:rsidRPr="009F774E">
              <w:t>тестирование по дисциплинам, изучение которых предусмотрено учебным планом.</w:t>
            </w:r>
          </w:p>
        </w:tc>
        <w:tc>
          <w:tcPr>
            <w:tcW w:w="2268" w:type="dxa"/>
            <w:vAlign w:val="center"/>
          </w:tcPr>
          <w:p w:rsidR="00766E1B" w:rsidRDefault="00CC485B" w:rsidP="00007529">
            <w:pPr>
              <w:jc w:val="center"/>
              <w:rPr>
                <w:b/>
              </w:rPr>
            </w:pPr>
            <w:r w:rsidRPr="009F774E">
              <w:t>После завершения каждого модуля, предусмотренного учебным планом</w:t>
            </w:r>
          </w:p>
        </w:tc>
        <w:tc>
          <w:tcPr>
            <w:tcW w:w="2441" w:type="dxa"/>
            <w:vAlign w:val="center"/>
          </w:tcPr>
          <w:p w:rsidR="00766E1B" w:rsidRDefault="00CC485B" w:rsidP="00007529">
            <w:pPr>
              <w:jc w:val="center"/>
              <w:rPr>
                <w:b/>
              </w:rPr>
            </w:pPr>
            <w:r>
              <w:t>Э</w:t>
            </w:r>
            <w:r w:rsidRPr="009F774E">
              <w:t>ксперт</w:t>
            </w:r>
          </w:p>
        </w:tc>
      </w:tr>
    </w:tbl>
    <w:p w:rsidR="00FE563E" w:rsidRDefault="00FE563E" w:rsidP="00007529">
      <w:pPr>
        <w:pStyle w:val="1"/>
        <w:tabs>
          <w:tab w:val="left" w:pos="851"/>
          <w:tab w:val="left" w:pos="6057"/>
        </w:tabs>
        <w:ind w:firstLine="0"/>
        <w:jc w:val="both"/>
        <w:rPr>
          <w:b w:val="0"/>
        </w:rPr>
      </w:pPr>
    </w:p>
    <w:p w:rsidR="00A84206" w:rsidRDefault="00A84206" w:rsidP="00007529">
      <w:pPr>
        <w:jc w:val="both"/>
      </w:pPr>
      <w:r w:rsidRPr="00FE563E">
        <w:t xml:space="preserve">Оценка развития </w:t>
      </w:r>
      <w:r w:rsidR="00A64132">
        <w:t>коммерческой</w:t>
      </w:r>
      <w:r w:rsidR="00EE48DD" w:rsidRPr="00FE563E">
        <w:t xml:space="preserve"> </w:t>
      </w:r>
      <w:r w:rsidRPr="00FE563E">
        <w:t>негосударственной организации проводится на основе следующих данных:</w:t>
      </w:r>
    </w:p>
    <w:p w:rsidR="00B56526" w:rsidRPr="00FE563E" w:rsidRDefault="00B56526" w:rsidP="00007529">
      <w:pPr>
        <w:jc w:val="both"/>
      </w:pPr>
    </w:p>
    <w:p w:rsidR="00A84206" w:rsidRPr="00FE563E" w:rsidRDefault="00FE563E" w:rsidP="00007529">
      <w:pPr>
        <w:jc w:val="both"/>
      </w:pPr>
      <w:r>
        <w:t xml:space="preserve">1. </w:t>
      </w:r>
      <w:r w:rsidR="00A84206" w:rsidRPr="00FE563E">
        <w:t>Показатели экономического вклада и финансовой устойчивости:</w:t>
      </w:r>
    </w:p>
    <w:p w:rsidR="00D93726" w:rsidRPr="00FE563E" w:rsidRDefault="00FE563E" w:rsidP="00007529">
      <w:pPr>
        <w:jc w:val="both"/>
      </w:pPr>
      <w:r>
        <w:t>• ф</w:t>
      </w:r>
      <w:r w:rsidR="00D93726" w:rsidRPr="00FE563E">
        <w:t>инансовая устойчивость модели (выручка, окупаемость, прибыль), в том числе выручка от госзаказов</w:t>
      </w:r>
      <w:r>
        <w:t>;</w:t>
      </w:r>
    </w:p>
    <w:p w:rsidR="00D93726" w:rsidRPr="00FE563E" w:rsidRDefault="00FE563E" w:rsidP="00007529">
      <w:pPr>
        <w:jc w:val="both"/>
      </w:pPr>
      <w:r>
        <w:lastRenderedPageBreak/>
        <w:t>• ч</w:t>
      </w:r>
      <w:r w:rsidR="00D93726" w:rsidRPr="00FE563E">
        <w:t>исло и доли источников финансирования, сумма полученных компенсаци</w:t>
      </w:r>
      <w:r>
        <w:t>й, субсидий, грантов и дотаций;</w:t>
      </w:r>
    </w:p>
    <w:p w:rsidR="00D93726" w:rsidRPr="00FE563E" w:rsidRDefault="00FE563E" w:rsidP="00007529">
      <w:pPr>
        <w:jc w:val="both"/>
      </w:pPr>
      <w:r>
        <w:t>• д</w:t>
      </w:r>
      <w:r w:rsidR="00D93726" w:rsidRPr="00FE563E">
        <w:t>оля коммерческой прибыли в бюджете</w:t>
      </w:r>
      <w:r>
        <w:t>;</w:t>
      </w:r>
    </w:p>
    <w:p w:rsidR="00D93726" w:rsidRPr="00FE563E" w:rsidRDefault="00FE563E" w:rsidP="00007529">
      <w:pPr>
        <w:jc w:val="both"/>
      </w:pPr>
      <w:r>
        <w:t>• н</w:t>
      </w:r>
      <w:r w:rsidR="00D93726" w:rsidRPr="00FE563E">
        <w:t>аличие и балансовая стоимость активов (средства производства, помещения и т.п.)</w:t>
      </w:r>
      <w:r w:rsidRPr="00FE563E">
        <w:t>;</w:t>
      </w:r>
      <w:r w:rsidR="00D93726" w:rsidRPr="00FE563E">
        <w:t xml:space="preserve"> </w:t>
      </w:r>
    </w:p>
    <w:p w:rsidR="00D93726" w:rsidRPr="00FE563E" w:rsidRDefault="00FE563E" w:rsidP="00007529">
      <w:pPr>
        <w:jc w:val="both"/>
      </w:pPr>
      <w:r>
        <w:t>• н</w:t>
      </w:r>
      <w:r w:rsidR="00D93726" w:rsidRPr="00FE563E">
        <w:t>аличие и доля заемных средств</w:t>
      </w:r>
      <w:r>
        <w:t>;</w:t>
      </w:r>
    </w:p>
    <w:p w:rsidR="00D93726" w:rsidRPr="00FE563E" w:rsidRDefault="00FE563E" w:rsidP="00007529">
      <w:pPr>
        <w:jc w:val="both"/>
      </w:pPr>
      <w:r>
        <w:t>• р</w:t>
      </w:r>
      <w:r w:rsidR="00D93726" w:rsidRPr="00FE563E">
        <w:t>асходы, в том числе на</w:t>
      </w:r>
      <w:r>
        <w:t xml:space="preserve"> оплату труда, средняя зарплата;</w:t>
      </w:r>
    </w:p>
    <w:p w:rsidR="00D93726" w:rsidRPr="00FE563E" w:rsidRDefault="00FE563E" w:rsidP="00007529">
      <w:pPr>
        <w:jc w:val="both"/>
      </w:pPr>
      <w:r>
        <w:t>• р</w:t>
      </w:r>
      <w:r w:rsidR="00D93726" w:rsidRPr="00FE563E">
        <w:t>еинвестирование (расходы на развитие бизнеса)</w:t>
      </w:r>
      <w:r>
        <w:t>;</w:t>
      </w:r>
    </w:p>
    <w:p w:rsidR="00D93726" w:rsidRPr="00FE563E" w:rsidRDefault="00FE563E" w:rsidP="00007529">
      <w:pPr>
        <w:jc w:val="both"/>
      </w:pPr>
      <w:r>
        <w:t>• п</w:t>
      </w:r>
      <w:r w:rsidR="00D93726" w:rsidRPr="00FE563E">
        <w:t>ринципы распределения коммерческой прибыли, какой процент направляется на социальную миссию</w:t>
      </w:r>
      <w:r>
        <w:t>;</w:t>
      </w:r>
    </w:p>
    <w:p w:rsidR="00D93726" w:rsidRPr="00FE563E" w:rsidRDefault="00FE563E" w:rsidP="00007529">
      <w:pPr>
        <w:jc w:val="both"/>
      </w:pPr>
      <w:r>
        <w:t>• к</w:t>
      </w:r>
      <w:r w:rsidR="00D93726" w:rsidRPr="00FE563E">
        <w:t>оличество созданных рабочих мест, в том числе для людей из уязвимых групп, среднесписочная численность сотрудников</w:t>
      </w:r>
      <w:r w:rsidR="00B56526">
        <w:t>;</w:t>
      </w:r>
    </w:p>
    <w:p w:rsidR="00D93726" w:rsidRDefault="00B56526" w:rsidP="00007529">
      <w:pPr>
        <w:jc w:val="both"/>
      </w:pPr>
      <w:r>
        <w:t>• н</w:t>
      </w:r>
      <w:r w:rsidR="00D93726" w:rsidRPr="00FE563E">
        <w:t>алоговые отчисления, пошлины, сборы</w:t>
      </w:r>
      <w:r w:rsidR="00DD5B1D" w:rsidRPr="00FE563E">
        <w:t>.</w:t>
      </w:r>
    </w:p>
    <w:p w:rsidR="00B56526" w:rsidRPr="00076336" w:rsidRDefault="00B56526" w:rsidP="00007529">
      <w:pPr>
        <w:jc w:val="both"/>
      </w:pPr>
    </w:p>
    <w:p w:rsidR="00D93726" w:rsidRPr="00FE563E" w:rsidRDefault="00B56526" w:rsidP="00007529">
      <w:r>
        <w:t xml:space="preserve">2. </w:t>
      </w:r>
      <w:r w:rsidR="00A84206" w:rsidRPr="00FE563E">
        <w:t>Базовые показатели финансовой устойчивости социального предпринимателя</w:t>
      </w:r>
      <w:r w:rsidR="00DD5B1D" w:rsidRPr="00FE563E">
        <w:t>:</w:t>
      </w:r>
      <w:r w:rsidR="00D93726" w:rsidRPr="00FE563E">
        <w:t xml:space="preserve"> </w:t>
      </w:r>
    </w:p>
    <w:p w:rsidR="00D93726" w:rsidRPr="00B56526" w:rsidRDefault="00D93726" w:rsidP="00007529">
      <w:r w:rsidRPr="00FE563E">
        <w:t xml:space="preserve">• </w:t>
      </w:r>
      <w:r w:rsidR="00B56526">
        <w:t>в</w:t>
      </w:r>
      <w:r w:rsidRPr="00FE563E">
        <w:t>ы</w:t>
      </w:r>
      <w:r w:rsidR="00A84206" w:rsidRPr="00FE563E">
        <w:t>ход</w:t>
      </w:r>
      <w:r w:rsidR="005D5CDC" w:rsidRPr="00FE563E">
        <w:t xml:space="preserve"> </w:t>
      </w:r>
      <w:r w:rsidRPr="00FE563E">
        <w:t>на самоокупаемость/или планируе</w:t>
      </w:r>
      <w:r w:rsidR="00A84206" w:rsidRPr="00FE563E">
        <w:t>мые сроки</w:t>
      </w:r>
      <w:r w:rsidR="00DD5B1D" w:rsidRPr="00FE563E">
        <w:t xml:space="preserve"> вы</w:t>
      </w:r>
      <w:r w:rsidR="00A84206" w:rsidRPr="00FE563E">
        <w:t>хода на самоокупаемость</w:t>
      </w:r>
      <w:r w:rsidR="00B56526">
        <w:t>;</w:t>
      </w:r>
    </w:p>
    <w:p w:rsidR="00D93726" w:rsidRPr="00FE563E" w:rsidRDefault="00D93726" w:rsidP="00007529">
      <w:r w:rsidRPr="00FE563E">
        <w:t xml:space="preserve">• </w:t>
      </w:r>
      <w:r w:rsidR="00B56526">
        <w:t>с</w:t>
      </w:r>
      <w:r w:rsidR="00A84206" w:rsidRPr="00FE563E">
        <w:t>табильность</w:t>
      </w:r>
      <w:r w:rsidRPr="00FE563E">
        <w:t xml:space="preserve"> рост</w:t>
      </w:r>
      <w:r w:rsidR="00A84206" w:rsidRPr="00FE563E">
        <w:t>а</w:t>
      </w:r>
      <w:r w:rsidRPr="00FE563E">
        <w:t xml:space="preserve"> выручки и других пока</w:t>
      </w:r>
      <w:r w:rsidR="005D5CDC" w:rsidRPr="00FE563E">
        <w:t xml:space="preserve">зателей? </w:t>
      </w:r>
      <w:r w:rsidR="00A84206" w:rsidRPr="00FE563E">
        <w:t>Наличие в</w:t>
      </w:r>
      <w:r w:rsidR="005D5CDC" w:rsidRPr="00FE563E">
        <w:t>ыручк</w:t>
      </w:r>
      <w:r w:rsidR="00A84206" w:rsidRPr="00FE563E">
        <w:t>и</w:t>
      </w:r>
      <w:r w:rsidR="00B56526">
        <w:t xml:space="preserve"> от госзаказов;</w:t>
      </w:r>
    </w:p>
    <w:p w:rsidR="00D93726" w:rsidRPr="00B56526" w:rsidRDefault="00D93726" w:rsidP="00007529">
      <w:r w:rsidRPr="00FE563E">
        <w:t xml:space="preserve">• </w:t>
      </w:r>
      <w:r w:rsidR="00B56526">
        <w:t>д</w:t>
      </w:r>
      <w:r w:rsidRPr="00FE563E">
        <w:t>ости</w:t>
      </w:r>
      <w:r w:rsidR="00A84206" w:rsidRPr="00FE563E">
        <w:t>жение</w:t>
      </w:r>
      <w:r w:rsidR="00B56526">
        <w:t xml:space="preserve"> планируемой нормы прибыли</w:t>
      </w:r>
      <w:r w:rsidR="00B56526" w:rsidRPr="00B56526">
        <w:t>;</w:t>
      </w:r>
    </w:p>
    <w:p w:rsidR="00D93726" w:rsidRDefault="00D93726" w:rsidP="00007529">
      <w:r w:rsidRPr="00FE563E">
        <w:t xml:space="preserve">• </w:t>
      </w:r>
      <w:r w:rsidR="00B56526">
        <w:t>с</w:t>
      </w:r>
      <w:r w:rsidR="00A84206" w:rsidRPr="00FE563E">
        <w:t>остав</w:t>
      </w:r>
      <w:r w:rsidRPr="00FE563E">
        <w:t xml:space="preserve"> актив</w:t>
      </w:r>
      <w:r w:rsidR="00A84206" w:rsidRPr="00FE563E">
        <w:t>ов</w:t>
      </w:r>
      <w:r w:rsidRPr="00FE563E">
        <w:t xml:space="preserve"> (недвижимость, обору</w:t>
      </w:r>
      <w:r w:rsidR="00F75B33" w:rsidRPr="00FE563E">
        <w:t>дован</w:t>
      </w:r>
      <w:r w:rsidR="00B56526">
        <w:t>ие и т.п.).</w:t>
      </w:r>
    </w:p>
    <w:p w:rsidR="00B56526" w:rsidRPr="00FE563E" w:rsidRDefault="00B56526" w:rsidP="00007529">
      <w:pPr>
        <w:jc w:val="both"/>
      </w:pPr>
    </w:p>
    <w:p w:rsidR="00D93726" w:rsidRPr="00FE563E" w:rsidRDefault="00B56526" w:rsidP="00007529">
      <w:r w:rsidRPr="00B56526">
        <w:t xml:space="preserve">3. </w:t>
      </w:r>
      <w:r w:rsidR="00A84206" w:rsidRPr="00FE563E">
        <w:t>Источники финансирования</w:t>
      </w:r>
      <w:r w:rsidR="005D5CDC" w:rsidRPr="00FE563E">
        <w:t xml:space="preserve">, </w:t>
      </w:r>
      <w:r w:rsidR="00A84206" w:rsidRPr="00FE563E">
        <w:t>устойчивость</w:t>
      </w:r>
      <w:r w:rsidR="005D5CDC" w:rsidRPr="00FE563E">
        <w:t xml:space="preserve"> </w:t>
      </w:r>
      <w:r w:rsidR="00D93726" w:rsidRPr="00FE563E">
        <w:t>(</w:t>
      </w:r>
      <w:r w:rsidR="00A84206" w:rsidRPr="00FE563E">
        <w:t>доли</w:t>
      </w:r>
      <w:r w:rsidR="000368C1" w:rsidRPr="000368C1">
        <w:t xml:space="preserve">, </w:t>
      </w:r>
      <w:r w:rsidR="000368C1">
        <w:t>%</w:t>
      </w:r>
      <w:r w:rsidR="00D93726" w:rsidRPr="00FE563E">
        <w:t>)</w:t>
      </w:r>
      <w:r w:rsidR="00A84206" w:rsidRPr="00FE563E">
        <w:t>:</w:t>
      </w:r>
      <w:r w:rsidR="00D93726" w:rsidRPr="00FE563E">
        <w:t xml:space="preserve"> </w:t>
      </w:r>
    </w:p>
    <w:p w:rsidR="00D93726" w:rsidRPr="000368C1" w:rsidRDefault="000368C1" w:rsidP="00007529">
      <w:r>
        <w:t>• коммерческая деятельность</w:t>
      </w:r>
      <w:r w:rsidRPr="000368C1">
        <w:t>;</w:t>
      </w:r>
    </w:p>
    <w:p w:rsidR="00D93726" w:rsidRPr="00FE563E" w:rsidRDefault="00D93726" w:rsidP="00007529">
      <w:r w:rsidRPr="00FE563E">
        <w:t xml:space="preserve">• </w:t>
      </w:r>
      <w:r w:rsidR="000368C1">
        <w:t>з</w:t>
      </w:r>
      <w:r w:rsidRPr="00FE563E">
        <w:t>аемные средства, инвестиции</w:t>
      </w:r>
      <w:r w:rsidR="000368C1" w:rsidRPr="000368C1">
        <w:t>;</w:t>
      </w:r>
      <w:r w:rsidRPr="00FE563E">
        <w:t xml:space="preserve"> </w:t>
      </w:r>
    </w:p>
    <w:p w:rsidR="00D93726" w:rsidRPr="000368C1" w:rsidRDefault="00D93726" w:rsidP="00007529">
      <w:r w:rsidRPr="00FE563E">
        <w:t xml:space="preserve">• </w:t>
      </w:r>
      <w:r w:rsidR="000368C1">
        <w:t>п</w:t>
      </w:r>
      <w:r w:rsidRPr="00FE563E">
        <w:t>ривлеченные средства на безвозмездн</w:t>
      </w:r>
      <w:r w:rsidR="000368C1">
        <w:t>ой основе (гранты, субсидии).</w:t>
      </w:r>
    </w:p>
    <w:p w:rsidR="00B56526" w:rsidRPr="000368C1" w:rsidRDefault="00B56526" w:rsidP="00007529">
      <w:pPr>
        <w:jc w:val="both"/>
      </w:pPr>
    </w:p>
    <w:p w:rsidR="005D5CDC" w:rsidRPr="00FE563E" w:rsidRDefault="00B56526" w:rsidP="00007529">
      <w:r w:rsidRPr="007D0B85">
        <w:t xml:space="preserve">4. </w:t>
      </w:r>
      <w:r w:rsidR="00EE48DD" w:rsidRPr="00FE563E">
        <w:t>Рабочие места</w:t>
      </w:r>
      <w:r w:rsidR="005D5CDC" w:rsidRPr="00FE563E">
        <w:t>:</w:t>
      </w:r>
    </w:p>
    <w:p w:rsidR="00D93726" w:rsidRPr="007D0B85" w:rsidRDefault="00D93726" w:rsidP="00007529">
      <w:r w:rsidRPr="00FE563E">
        <w:t xml:space="preserve">• </w:t>
      </w:r>
      <w:r w:rsidR="007D0B85">
        <w:t>к</w:t>
      </w:r>
      <w:r w:rsidRPr="00FE563E">
        <w:t>оличество рабочих мест</w:t>
      </w:r>
      <w:r w:rsidR="007D0B85" w:rsidRPr="007D0B85">
        <w:t>;</w:t>
      </w:r>
    </w:p>
    <w:p w:rsidR="00D93726" w:rsidRPr="007D0B85" w:rsidRDefault="00D93726" w:rsidP="00007529">
      <w:r w:rsidRPr="00FE563E">
        <w:t xml:space="preserve">• </w:t>
      </w:r>
      <w:r w:rsidR="007D0B85">
        <w:t>ч</w:t>
      </w:r>
      <w:r w:rsidRPr="00FE563E">
        <w:t>исло сотрудник</w:t>
      </w:r>
      <w:r w:rsidR="007D0B85">
        <w:t>ов из уязвимых групп</w:t>
      </w:r>
      <w:r w:rsidR="007D0B85" w:rsidRPr="007D0B85">
        <w:t>;</w:t>
      </w:r>
    </w:p>
    <w:p w:rsidR="00F75B33" w:rsidRPr="007D0B85" w:rsidRDefault="00D93726" w:rsidP="00007529">
      <w:r w:rsidRPr="00FE563E">
        <w:t xml:space="preserve">• </w:t>
      </w:r>
      <w:r w:rsidR="007D0B85">
        <w:t>ф</w:t>
      </w:r>
      <w:r w:rsidR="00F75B33" w:rsidRPr="00FE563E">
        <w:t>онд оплаты труда (</w:t>
      </w:r>
      <w:r w:rsidRPr="00FE563E">
        <w:t>ФОТ</w:t>
      </w:r>
      <w:r w:rsidR="00F75B33" w:rsidRPr="00FE563E">
        <w:t>)</w:t>
      </w:r>
      <w:r w:rsidRPr="00FE563E">
        <w:t xml:space="preserve"> и налоговые отчисления</w:t>
      </w:r>
      <w:r w:rsidR="007D0B85" w:rsidRPr="007D0B85">
        <w:t>.</w:t>
      </w:r>
    </w:p>
    <w:p w:rsidR="00B56526" w:rsidRDefault="00B56526" w:rsidP="00007529">
      <w:pPr>
        <w:jc w:val="both"/>
      </w:pPr>
    </w:p>
    <w:p w:rsidR="005D5CDC" w:rsidRPr="00FE563E" w:rsidRDefault="00B56526" w:rsidP="00007529">
      <w:pPr>
        <w:jc w:val="both"/>
      </w:pPr>
      <w:r w:rsidRPr="00B56526">
        <w:t xml:space="preserve">5. </w:t>
      </w:r>
      <w:r w:rsidR="00EE48DD" w:rsidRPr="00FE563E">
        <w:t>Распределение прибыли</w:t>
      </w:r>
      <w:r w:rsidR="005D5CDC" w:rsidRPr="00FE563E">
        <w:t>:</w:t>
      </w:r>
    </w:p>
    <w:p w:rsidR="00D93726" w:rsidRPr="007D0B85" w:rsidRDefault="00D93726" w:rsidP="00007529">
      <w:pPr>
        <w:jc w:val="both"/>
      </w:pPr>
      <w:r w:rsidRPr="00FE563E">
        <w:t xml:space="preserve">• </w:t>
      </w:r>
      <w:r w:rsidR="007D0B85">
        <w:t>о</w:t>
      </w:r>
      <w:r w:rsidR="00EE48DD" w:rsidRPr="00FE563E">
        <w:t xml:space="preserve">бъем прибыли, направляемой </w:t>
      </w:r>
      <w:r w:rsidRPr="00FE563E">
        <w:t>на социал</w:t>
      </w:r>
      <w:r w:rsidR="007D0B85">
        <w:t>ьные задачи, социальную миссию</w:t>
      </w:r>
      <w:r w:rsidR="007D0B85" w:rsidRPr="007D0B85">
        <w:t>;</w:t>
      </w:r>
    </w:p>
    <w:p w:rsidR="00D93726" w:rsidRDefault="00D93726" w:rsidP="00007529">
      <w:pPr>
        <w:jc w:val="both"/>
      </w:pPr>
      <w:r w:rsidRPr="00FE563E">
        <w:t xml:space="preserve">• </w:t>
      </w:r>
      <w:r w:rsidR="007D0B85">
        <w:t>п</w:t>
      </w:r>
      <w:r w:rsidRPr="00FE563E">
        <w:t>роцент прибыли</w:t>
      </w:r>
      <w:r w:rsidR="00EE48DD" w:rsidRPr="00FE563E">
        <w:t>,</w:t>
      </w:r>
      <w:r w:rsidRPr="00FE563E">
        <w:t xml:space="preserve"> реинвестируе</w:t>
      </w:r>
      <w:r w:rsidR="00EE48DD" w:rsidRPr="00FE563E">
        <w:t>мый</w:t>
      </w:r>
      <w:r w:rsidRPr="00FE563E">
        <w:t xml:space="preserve"> в </w:t>
      </w:r>
      <w:r w:rsidR="00EE48DD" w:rsidRPr="00FE563E">
        <w:t>деятельность организации</w:t>
      </w:r>
      <w:r w:rsidRPr="00FE563E">
        <w:t>, связанн</w:t>
      </w:r>
      <w:r w:rsidR="00EE48DD" w:rsidRPr="00FE563E">
        <w:t>ой</w:t>
      </w:r>
      <w:r w:rsidRPr="00FE563E">
        <w:t xml:space="preserve"> с решением социа</w:t>
      </w:r>
      <w:r w:rsidR="007D0B85">
        <w:t>льных проблем.</w:t>
      </w:r>
    </w:p>
    <w:p w:rsidR="00CD2E22" w:rsidRDefault="00CD2E22" w:rsidP="00007529">
      <w:pPr>
        <w:jc w:val="both"/>
      </w:pPr>
    </w:p>
    <w:p w:rsidR="00CD2E22" w:rsidRPr="00FE563E" w:rsidRDefault="00CD2E22" w:rsidP="00CD2E22">
      <w:pPr>
        <w:jc w:val="both"/>
      </w:pPr>
      <w:r>
        <w:t xml:space="preserve">* </w:t>
      </w:r>
      <w:r w:rsidRPr="00CD2E22">
        <w:t>Конкретные данные и показатели развития организации будут представлены в форме контроля прохождения обучения</w:t>
      </w:r>
      <w:r>
        <w:t>.</w:t>
      </w:r>
    </w:p>
    <w:p w:rsidR="00BA0C92" w:rsidRDefault="00BA0C92">
      <w:pPr>
        <w:widowControl w:val="0"/>
        <w:autoSpaceDE w:val="0"/>
        <w:autoSpaceDN w:val="0"/>
        <w:rPr>
          <w:bCs/>
          <w:lang w:eastAsia="en-US"/>
        </w:rPr>
      </w:pPr>
      <w:r>
        <w:rPr>
          <w:b/>
        </w:rPr>
        <w:br w:type="page"/>
      </w:r>
    </w:p>
    <w:p w:rsidR="0035315A" w:rsidRDefault="005E3529" w:rsidP="00EA01AA">
      <w:pPr>
        <w:pStyle w:val="1"/>
        <w:tabs>
          <w:tab w:val="left" w:pos="6057"/>
        </w:tabs>
        <w:spacing w:before="64"/>
        <w:ind w:left="567" w:hanging="141"/>
      </w:pPr>
      <w:bookmarkStart w:id="15" w:name="_Toc139023658"/>
      <w:r>
        <w:lastRenderedPageBreak/>
        <w:t>4. Р</w:t>
      </w:r>
      <w:r w:rsidR="00BB63C7">
        <w:t>ЕСУРСНОЕ ОБЕСПЕЧЕНИЕ</w:t>
      </w:r>
      <w:bookmarkEnd w:id="15"/>
    </w:p>
    <w:p w:rsidR="00042E6B" w:rsidRPr="00A66C68" w:rsidRDefault="00042E6B" w:rsidP="003104B5">
      <w:pPr>
        <w:pStyle w:val="3"/>
        <w:tabs>
          <w:tab w:val="left" w:pos="1084"/>
          <w:tab w:val="left" w:pos="1085"/>
          <w:tab w:val="left" w:leader="dot" w:pos="9298"/>
        </w:tabs>
        <w:spacing w:before="121"/>
        <w:ind w:left="426" w:firstLine="0"/>
        <w:jc w:val="both"/>
        <w:outlineLvl w:val="1"/>
        <w:rPr>
          <w:b/>
          <w:sz w:val="24"/>
          <w:szCs w:val="24"/>
        </w:rPr>
      </w:pPr>
      <w:bookmarkStart w:id="16" w:name="_Toc139023659"/>
      <w:r w:rsidRPr="00A66C68">
        <w:rPr>
          <w:b/>
          <w:bCs/>
          <w:sz w:val="24"/>
          <w:szCs w:val="24"/>
        </w:rPr>
        <w:t xml:space="preserve">4.1. </w:t>
      </w:r>
      <w:r w:rsidRPr="00A66C68">
        <w:rPr>
          <w:b/>
          <w:sz w:val="24"/>
          <w:szCs w:val="24"/>
        </w:rPr>
        <w:t>Рекомендуемая основная литература</w:t>
      </w:r>
      <w:bookmarkEnd w:id="16"/>
    </w:p>
    <w:p w:rsidR="00683903" w:rsidRDefault="0068390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</w:t>
      </w:r>
      <w:r w:rsidR="00076336">
        <w:rPr>
          <w:sz w:val="24"/>
          <w:szCs w:val="24"/>
          <w:lang w:val="en-US"/>
        </w:rPr>
        <w:t>;</w:t>
      </w:r>
    </w:p>
    <w:p w:rsidR="00D171C0" w:rsidRDefault="00D171C0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</w:t>
      </w:r>
      <w:r w:rsidR="00076336">
        <w:rPr>
          <w:sz w:val="24"/>
          <w:szCs w:val="24"/>
          <w:lang w:val="en-US"/>
        </w:rPr>
        <w:t>;</w:t>
      </w:r>
    </w:p>
    <w:p w:rsidR="00042E6B" w:rsidRDefault="00042E6B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Бюджетный кодекс Российской Федерации</w:t>
      </w:r>
      <w:r w:rsidR="00076336">
        <w:rPr>
          <w:sz w:val="24"/>
          <w:szCs w:val="24"/>
          <w:lang w:val="en-US"/>
        </w:rPr>
        <w:t>;</w:t>
      </w:r>
    </w:p>
    <w:p w:rsidR="00D171C0" w:rsidRPr="00BA0C92" w:rsidRDefault="00D171C0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Налоговый кодекс Российской Федерации</w:t>
      </w:r>
      <w:r w:rsidR="00076336">
        <w:rPr>
          <w:sz w:val="24"/>
          <w:szCs w:val="24"/>
          <w:lang w:val="en-US"/>
        </w:rPr>
        <w:t>;</w:t>
      </w:r>
    </w:p>
    <w:p w:rsidR="00BA0C92" w:rsidRPr="00BA0C92" w:rsidRDefault="00BA0C92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Федеральный закон от 24 ноября 1996 г. № 132-ФЗ «Об основах туристской деятельности в Российской Федерации»</w:t>
      </w:r>
      <w:r w:rsidR="00076336" w:rsidRPr="00076336">
        <w:rPr>
          <w:sz w:val="24"/>
          <w:szCs w:val="24"/>
        </w:rPr>
        <w:t>;</w:t>
      </w:r>
    </w:p>
    <w:p w:rsidR="00BA0C92" w:rsidRPr="00BA0C92" w:rsidRDefault="00BA0C92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Федеральный закон от 24 июля 1998 г. № 124-ФЗ «Об основных гарантиях прав ребенка в Российской Федерации»</w:t>
      </w:r>
      <w:r w:rsidR="00076336" w:rsidRPr="00076336">
        <w:rPr>
          <w:sz w:val="24"/>
          <w:szCs w:val="24"/>
        </w:rPr>
        <w:t>;</w:t>
      </w:r>
    </w:p>
    <w:p w:rsidR="00BA0C92" w:rsidRPr="00BA0C92" w:rsidRDefault="00BA0C92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Федеральный закон от 3 ноября 2006 г. № 174-ФЗ «Об автономных учреждениях»</w:t>
      </w:r>
      <w:r w:rsidR="00076336" w:rsidRPr="00076336">
        <w:rPr>
          <w:sz w:val="24"/>
          <w:szCs w:val="24"/>
        </w:rPr>
        <w:t>;</w:t>
      </w:r>
    </w:p>
    <w:p w:rsidR="003104B5" w:rsidRDefault="00BA0C92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Федеральный закон от 8 мая 2010 г. № 83-ФЗ «О внесении изменений в</w:t>
      </w:r>
      <w:bookmarkStart w:id="17" w:name="_Toc139023661"/>
      <w:r w:rsidR="003104B5">
        <w:rPr>
          <w:sz w:val="24"/>
          <w:szCs w:val="24"/>
        </w:rPr>
        <w:t xml:space="preserve"> отдельные законодательные акты»;</w:t>
      </w:r>
    </w:p>
    <w:p w:rsidR="00EA4573" w:rsidRPr="003104B5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3104B5">
        <w:rPr>
          <w:sz w:val="24"/>
          <w:szCs w:val="24"/>
        </w:rPr>
        <w:t xml:space="preserve">Федеральный закон от 28 декабря 2013 </w:t>
      </w:r>
      <w:r w:rsidR="003104B5">
        <w:rPr>
          <w:sz w:val="24"/>
          <w:szCs w:val="24"/>
        </w:rPr>
        <w:t xml:space="preserve">г. </w:t>
      </w:r>
      <w:r w:rsidRPr="003104B5">
        <w:rPr>
          <w:sz w:val="24"/>
          <w:szCs w:val="24"/>
        </w:rPr>
        <w:t>№ 442-ФЗ «Об основах социального облуживания граждан в Российской Федерации»;</w:t>
      </w:r>
    </w:p>
    <w:p w:rsidR="00EA4573" w:rsidRDefault="003104B5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13 июля </w:t>
      </w:r>
      <w:r w:rsidR="00EA4573" w:rsidRPr="00BA0C92">
        <w:rPr>
          <w:sz w:val="24"/>
          <w:szCs w:val="24"/>
        </w:rPr>
        <w:t xml:space="preserve">2020 </w:t>
      </w:r>
      <w:r>
        <w:rPr>
          <w:sz w:val="24"/>
          <w:szCs w:val="24"/>
        </w:rPr>
        <w:t xml:space="preserve">г. </w:t>
      </w:r>
      <w:r w:rsidR="00EA4573" w:rsidRPr="00BA0C92">
        <w:rPr>
          <w:sz w:val="24"/>
          <w:szCs w:val="24"/>
        </w:rPr>
        <w:t xml:space="preserve">№ 189-ФЗ </w:t>
      </w:r>
      <w:r w:rsidR="00EA4573">
        <w:rPr>
          <w:sz w:val="24"/>
          <w:szCs w:val="24"/>
        </w:rPr>
        <w:t>«</w:t>
      </w:r>
      <w:r w:rsidR="00EA4573" w:rsidRPr="00BA0C92">
        <w:rPr>
          <w:sz w:val="24"/>
          <w:szCs w:val="24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EA4573">
        <w:rPr>
          <w:sz w:val="24"/>
          <w:szCs w:val="24"/>
        </w:rPr>
        <w:t>»</w:t>
      </w:r>
      <w:r w:rsidR="00EA4573" w:rsidRPr="00076336">
        <w:rPr>
          <w:sz w:val="24"/>
          <w:szCs w:val="24"/>
        </w:rPr>
        <w:t>;</w:t>
      </w:r>
    </w:p>
    <w:p w:rsidR="00EA4573" w:rsidRPr="00F428AA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D38D3">
        <w:rPr>
          <w:sz w:val="24"/>
          <w:szCs w:val="24"/>
        </w:rPr>
        <w:t>Указ Президента Российской Федерации от 20 октября 2022 г. № 759 «О некоторых вопросах государственного управления в сфере туризма и туристской деятельности»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13.10.2020 № 1678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15.10.2020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1694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02.06.2021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859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Правил проведения конкурса в целях заключения соглашения об оказании государственных услуг в социальной сфере, отнесенных к полномочиям федеральны</w:t>
      </w:r>
      <w:r>
        <w:rPr>
          <w:sz w:val="24"/>
          <w:szCs w:val="24"/>
        </w:rPr>
        <w:t>х органов исполнительной власти»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19.05.2021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757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Правил формирования и ведения реестра участников конкурса на заключение соглашения об оказании государственных (муниципальных) услуг в социальной сфере, получивших аккредитацию в соответствии с Федеральным законом "О государственном (муниципальном) социальном заказе на оказание государственных (муниципа</w:t>
      </w:r>
      <w:r>
        <w:rPr>
          <w:sz w:val="24"/>
          <w:szCs w:val="24"/>
        </w:rPr>
        <w:t>льных) услуг в социальной сфере»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04.05.2021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706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 xml:space="preserve">Об утверждении Правил определения сайтов в информационно-телекоммуникационной сети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BA0C92">
        <w:rPr>
          <w:sz w:val="24"/>
          <w:szCs w:val="24"/>
        </w:rPr>
        <w:t>, на которых обеспечивается проведение конкурса на заключение соглашения об оказании государственных (муниципальных) услуг в социальной сфере, и Правил информационного взаимодействия с созданными в соответствии с бюджетным законодательством Российской Федерации государственными (муниципальными) информационными системами в сфере бюджетных правоотношений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06.04.2021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549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 xml:space="preserve">Об утверждении Правил объединения государственных услуг в социальной сфере, отнесенных к полномочиям федеральных органов исполнительной власти, в целях проведения конкурса на </w:t>
      </w:r>
      <w:r w:rsidRPr="00BA0C92">
        <w:rPr>
          <w:sz w:val="24"/>
          <w:szCs w:val="24"/>
        </w:rPr>
        <w:lastRenderedPageBreak/>
        <w:t>заключение соглашения об оказании таких услуг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20.03.2021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434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Положения об особенностях проведения конкурса, включающего в себя возможность подачи участниками конкурса предложений о величине значимости критериев"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РФ от 19.02.2021 N 222 "Об утверждении Правил формирования, ведения и размещения реестра недобросовестных исполнителей государственных (муниципальных) услуг в социальной сфере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13.02.2021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183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24.11.2020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1915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общих требований к форме и содержанию социального сертификата на получение государственной (муниципал</w:t>
      </w:r>
      <w:r>
        <w:rPr>
          <w:sz w:val="24"/>
          <w:szCs w:val="24"/>
        </w:rPr>
        <w:t>ьной) услуги в социальной сфере»</w:t>
      </w:r>
      <w:r w:rsidRPr="006F3D7A">
        <w:rPr>
          <w:sz w:val="24"/>
          <w:szCs w:val="24"/>
        </w:rPr>
        <w:t>;</w:t>
      </w:r>
    </w:p>
    <w:p w:rsidR="00EA4573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F3D7A">
        <w:rPr>
          <w:sz w:val="24"/>
          <w:szCs w:val="24"/>
        </w:rPr>
        <w:t>Постановление Правительства Российской Федерации от 19.11.2020 № 1891 «О порядке формирования 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власти, о форме и сроках формирования отчета об их исполнении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6F3D7A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F3D7A">
        <w:rPr>
          <w:sz w:val="24"/>
          <w:szCs w:val="24"/>
        </w:rPr>
        <w:t xml:space="preserve">Постановление Правительства </w:t>
      </w:r>
      <w:r w:rsidRPr="00BA0C92">
        <w:rPr>
          <w:sz w:val="24"/>
          <w:szCs w:val="24"/>
        </w:rPr>
        <w:t>Р</w:t>
      </w:r>
      <w:r>
        <w:rPr>
          <w:sz w:val="24"/>
          <w:szCs w:val="24"/>
        </w:rPr>
        <w:t>оссийской Федерации</w:t>
      </w:r>
      <w:r w:rsidRPr="006F3D7A">
        <w:rPr>
          <w:sz w:val="24"/>
          <w:szCs w:val="24"/>
        </w:rPr>
        <w:t xml:space="preserve"> от 16.11.2020 </w:t>
      </w:r>
      <w:r>
        <w:rPr>
          <w:sz w:val="24"/>
          <w:szCs w:val="24"/>
        </w:rPr>
        <w:t>№</w:t>
      </w:r>
      <w:r w:rsidRPr="006F3D7A">
        <w:rPr>
          <w:sz w:val="24"/>
          <w:szCs w:val="24"/>
        </w:rPr>
        <w:t xml:space="preserve"> 1842 </w:t>
      </w:r>
      <w:r>
        <w:rPr>
          <w:sz w:val="24"/>
          <w:szCs w:val="24"/>
        </w:rPr>
        <w:t>«</w:t>
      </w:r>
      <w:r w:rsidRPr="006F3D7A">
        <w:rPr>
          <w:sz w:val="24"/>
          <w:szCs w:val="24"/>
        </w:rPr>
        <w:t>Об утверждении Правил проведения конкурса на заключение соглашения об оказании государственных (муниципа</w:t>
      </w:r>
      <w:r>
        <w:rPr>
          <w:sz w:val="24"/>
          <w:szCs w:val="24"/>
        </w:rPr>
        <w:t>льных) услуг в социальной сфере»</w:t>
      </w:r>
      <w:r w:rsidRPr="006F3D7A">
        <w:rPr>
          <w:sz w:val="24"/>
          <w:szCs w:val="24"/>
        </w:rPr>
        <w:t>;</w:t>
      </w:r>
    </w:p>
    <w:p w:rsidR="00EA4573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F3D7A">
        <w:rPr>
          <w:sz w:val="24"/>
          <w:szCs w:val="24"/>
        </w:rPr>
        <w:t>Постановление Правительства Российской Федерации от 05.11.2020 № 1789 «Об установлении дополнительных требований к условиям предоставления государственных (муниципальных) услуг в социальной сфере, доступности государственных (муниципальных) услуг в социальной сфере для инвалидов, штатной численности участника отбора исполнителей услуг (в том числе к наличию и численности работников, имеющих определенные образование и квалификацию), оснащению оборудованием, необходимым для оказания государственных (муниципальных) услуг в социальной сфере, а также требований к документам, которые могут быть истребованы у участников конкурса для подтверждения соответствия указа</w:t>
      </w:r>
      <w:r>
        <w:rPr>
          <w:sz w:val="24"/>
          <w:szCs w:val="24"/>
        </w:rPr>
        <w:t>нным дополнительным требованиям»</w:t>
      </w:r>
      <w:r w:rsidRPr="006F3D7A">
        <w:rPr>
          <w:sz w:val="24"/>
          <w:szCs w:val="24"/>
        </w:rPr>
        <w:t>;</w:t>
      </w:r>
    </w:p>
    <w:p w:rsidR="00EA4573" w:rsidRPr="006F3D7A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F3D7A">
        <w:rPr>
          <w:sz w:val="24"/>
          <w:szCs w:val="24"/>
        </w:rPr>
        <w:t xml:space="preserve">Постановление Правительства </w:t>
      </w:r>
      <w:r w:rsidRPr="00BA0C92">
        <w:rPr>
          <w:sz w:val="24"/>
          <w:szCs w:val="24"/>
        </w:rPr>
        <w:t>Р</w:t>
      </w:r>
      <w:r>
        <w:rPr>
          <w:sz w:val="24"/>
          <w:szCs w:val="24"/>
        </w:rPr>
        <w:t>оссийской Федерации</w:t>
      </w:r>
      <w:r w:rsidRPr="006F3D7A">
        <w:rPr>
          <w:sz w:val="24"/>
          <w:szCs w:val="24"/>
        </w:rPr>
        <w:t xml:space="preserve"> от 12.07.2021 </w:t>
      </w:r>
      <w:r>
        <w:rPr>
          <w:sz w:val="24"/>
          <w:szCs w:val="24"/>
        </w:rPr>
        <w:t>№</w:t>
      </w:r>
      <w:r w:rsidRPr="006F3D7A">
        <w:rPr>
          <w:sz w:val="24"/>
          <w:szCs w:val="24"/>
        </w:rPr>
        <w:t xml:space="preserve"> 1164 </w:t>
      </w:r>
      <w:r>
        <w:rPr>
          <w:sz w:val="24"/>
          <w:szCs w:val="24"/>
        </w:rPr>
        <w:t>«</w:t>
      </w:r>
      <w:r w:rsidRPr="006F3D7A">
        <w:rPr>
          <w:sz w:val="24"/>
          <w:szCs w:val="24"/>
        </w:rPr>
        <w:t>Об утверждении Правил формирования в электронном виде социальных сертификатов на получение государственных услуг в социальной сфере, отнесенных к полномочиям федеральны</w:t>
      </w:r>
      <w:r>
        <w:rPr>
          <w:sz w:val="24"/>
          <w:szCs w:val="24"/>
        </w:rPr>
        <w:t>х органов исполнительной власти»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08.07.2021 </w:t>
      </w:r>
      <w:r w:rsidRPr="006F3D7A">
        <w:rPr>
          <w:sz w:val="24"/>
          <w:szCs w:val="24"/>
        </w:rPr>
        <w:t>#</w:t>
      </w:r>
      <w:r w:rsidRPr="00BA0C92">
        <w:rPr>
          <w:sz w:val="24"/>
          <w:szCs w:val="24"/>
        </w:rPr>
        <w:t xml:space="preserve"> 1144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Правил выдачи единого социального сертификата на получение двух и более государственных услуг в социальной сфере, отнесенных к полномочиям федеральны</w:t>
      </w:r>
      <w:r>
        <w:rPr>
          <w:sz w:val="24"/>
          <w:szCs w:val="24"/>
        </w:rPr>
        <w:t>х органов исполнительной власти»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07.07.2021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1127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31.03.2021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498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государственных услуг в социальной сфере, соглашений о финансовом обеспечении (возмещении) затрат, связанных с оказанием </w:t>
      </w:r>
      <w:r w:rsidRPr="00BA0C92">
        <w:rPr>
          <w:sz w:val="24"/>
          <w:szCs w:val="24"/>
        </w:rPr>
        <w:lastRenderedPageBreak/>
        <w:t>государственных услуг в социальной сфере в соответствии с социальным сертификатом на получение государственной услуги в социальной сфере, и соглашений об оказании государственных услуг в социальной сфере, заключенных по результатам конкурса на заключение соглашения об оказании государственных услуг в социальной сфере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20.03.</w:t>
      </w:r>
      <w:r>
        <w:rPr>
          <w:sz w:val="24"/>
          <w:szCs w:val="24"/>
        </w:rPr>
        <w:t>2021 № 430 «</w:t>
      </w:r>
      <w:r w:rsidRPr="00BA0C92">
        <w:rPr>
          <w:sz w:val="24"/>
          <w:szCs w:val="24"/>
        </w:rPr>
        <w:t>Об определении иных обязательных условий, включаемых в договор, заключаемый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сфере, отнесенных к полномочиям федеральных</w:t>
      </w:r>
      <w:r>
        <w:rPr>
          <w:sz w:val="24"/>
          <w:szCs w:val="24"/>
        </w:rPr>
        <w:t xml:space="preserve"> органов государственной власти»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17.03.2021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393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 xml:space="preserve">О случаях отказа победителя конкурса на заключение соглашения об оказании государственных (муниципальных) услуг в социальной сфере от </w:t>
      </w:r>
      <w:r>
        <w:rPr>
          <w:sz w:val="24"/>
          <w:szCs w:val="24"/>
        </w:rPr>
        <w:t>заключения такого соглашения»</w:t>
      </w:r>
      <w:r w:rsidRPr="006F3D7A">
        <w:rPr>
          <w:sz w:val="24"/>
          <w:szCs w:val="24"/>
        </w:rPr>
        <w:t>;</w:t>
      </w:r>
    </w:p>
    <w:p w:rsidR="00EA4573" w:rsidRPr="00BA0C92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19.02.2021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224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Правил заключения уполномоченными органами соглашения о проведении совместного конкурса на заключение соглашения об оказании государственных (муниципальных) ус</w:t>
      </w:r>
      <w:r>
        <w:rPr>
          <w:sz w:val="24"/>
          <w:szCs w:val="24"/>
        </w:rPr>
        <w:t>луг в социальной сфере»</w:t>
      </w:r>
      <w:r w:rsidRPr="006F3D7A">
        <w:rPr>
          <w:sz w:val="24"/>
          <w:szCs w:val="24"/>
        </w:rPr>
        <w:t>;</w:t>
      </w:r>
    </w:p>
    <w:p w:rsidR="00EA4573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BA0C92">
        <w:rPr>
          <w:sz w:val="24"/>
          <w:szCs w:val="24"/>
        </w:rPr>
        <w:t>Постановление Правительства Р</w:t>
      </w:r>
      <w:r>
        <w:rPr>
          <w:sz w:val="24"/>
          <w:szCs w:val="24"/>
        </w:rPr>
        <w:t>оссийской Федерации</w:t>
      </w:r>
      <w:r w:rsidRPr="00BA0C92">
        <w:rPr>
          <w:sz w:val="24"/>
          <w:szCs w:val="24"/>
        </w:rPr>
        <w:t xml:space="preserve"> от 01.02.2021 </w:t>
      </w:r>
      <w:r>
        <w:rPr>
          <w:sz w:val="24"/>
          <w:szCs w:val="24"/>
        </w:rPr>
        <w:t>№</w:t>
      </w:r>
      <w:r w:rsidRPr="00BA0C92">
        <w:rPr>
          <w:sz w:val="24"/>
          <w:szCs w:val="24"/>
        </w:rPr>
        <w:t xml:space="preserve"> 97 </w:t>
      </w:r>
      <w:r>
        <w:rPr>
          <w:sz w:val="24"/>
          <w:szCs w:val="24"/>
        </w:rPr>
        <w:t>«</w:t>
      </w:r>
      <w:r w:rsidRPr="00BA0C92">
        <w:rPr>
          <w:sz w:val="24"/>
          <w:szCs w:val="24"/>
        </w:rPr>
        <w:t>Об утверждении Правил формирования, ведения и размещения реестра соглашений о предоставлении из соответствующего бюджета бюджетной системы Российской Федерации субсидий</w:t>
      </w:r>
      <w:r>
        <w:rPr>
          <w:sz w:val="24"/>
          <w:szCs w:val="24"/>
        </w:rPr>
        <w:t>»</w:t>
      </w:r>
      <w:r w:rsidRPr="006F3D7A">
        <w:rPr>
          <w:sz w:val="24"/>
          <w:szCs w:val="24"/>
        </w:rPr>
        <w:t>;</w:t>
      </w:r>
    </w:p>
    <w:p w:rsidR="00EA4573" w:rsidRPr="00923B91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923B91">
        <w:rPr>
          <w:sz w:val="24"/>
          <w:szCs w:val="24"/>
        </w:rPr>
        <w:t xml:space="preserve">Постановление Правительства </w:t>
      </w:r>
      <w:r w:rsidRPr="00BA0C92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 от 01.12.2014 № 1285 </w:t>
      </w:r>
      <w:r w:rsidR="003B57BC">
        <w:rPr>
          <w:sz w:val="24"/>
          <w:szCs w:val="24"/>
        </w:rPr>
        <w:t>«О расчете подуш</w:t>
      </w:r>
      <w:r w:rsidRPr="00923B91">
        <w:rPr>
          <w:sz w:val="24"/>
          <w:szCs w:val="24"/>
        </w:rPr>
        <w:t>евых нормативов фи</w:t>
      </w:r>
      <w:r>
        <w:rPr>
          <w:sz w:val="24"/>
          <w:szCs w:val="24"/>
        </w:rPr>
        <w:t>нансирования социальных услуг»;</w:t>
      </w:r>
    </w:p>
    <w:p w:rsidR="00EA4573" w:rsidRPr="006F3D7A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923B91">
        <w:rPr>
          <w:sz w:val="24"/>
          <w:szCs w:val="24"/>
        </w:rPr>
        <w:t xml:space="preserve">Постановление Правительства </w:t>
      </w:r>
      <w:r w:rsidRPr="00BA0C92">
        <w:rPr>
          <w:sz w:val="24"/>
          <w:szCs w:val="24"/>
        </w:rPr>
        <w:t>Р</w:t>
      </w:r>
      <w:r>
        <w:rPr>
          <w:sz w:val="24"/>
          <w:szCs w:val="24"/>
        </w:rPr>
        <w:t>оссийской Федерации</w:t>
      </w:r>
      <w:r w:rsidRPr="00923B91">
        <w:rPr>
          <w:sz w:val="24"/>
          <w:szCs w:val="24"/>
        </w:rPr>
        <w:t xml:space="preserve"> от 18</w:t>
      </w:r>
      <w:r>
        <w:rPr>
          <w:sz w:val="24"/>
          <w:szCs w:val="24"/>
        </w:rPr>
        <w:t>.10.2014</w:t>
      </w:r>
      <w:r w:rsidRPr="00923B91">
        <w:rPr>
          <w:sz w:val="24"/>
          <w:szCs w:val="24"/>
        </w:rPr>
        <w:t xml:space="preserve"> № 1075 «Об утверждении Правил определения среднедушевого дохода для предоставления социальных услуг бесплатно»</w:t>
      </w:r>
      <w:r w:rsidRPr="006F3D7A">
        <w:rPr>
          <w:sz w:val="24"/>
          <w:szCs w:val="24"/>
        </w:rPr>
        <w:t>;</w:t>
      </w:r>
    </w:p>
    <w:p w:rsidR="003104B5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D38D3">
        <w:rPr>
          <w:sz w:val="24"/>
          <w:szCs w:val="24"/>
        </w:rPr>
        <w:t>Постановление Правительства Российской Федерации от 30 декабря 2021 г. № 2577 «Об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возраста»</w:t>
      </w:r>
      <w:r w:rsidRPr="00F428AA">
        <w:rPr>
          <w:sz w:val="24"/>
          <w:szCs w:val="24"/>
        </w:rPr>
        <w:t>;</w:t>
      </w:r>
    </w:p>
    <w:p w:rsidR="00EA4573" w:rsidRPr="003104B5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3104B5">
        <w:rPr>
          <w:sz w:val="24"/>
          <w:szCs w:val="24"/>
        </w:rPr>
        <w:t>Распоряжение Правительства Российской Федерации от 07.10.2020 № 2579-р «Об утверждении перечня субъектов Российской Федерации, в которых вступает в силу Федеральный закон «О государственном (муниципальном) социальном заказе на оказание государственных (муниципальных) услуг в социальной сфере»;</w:t>
      </w:r>
    </w:p>
    <w:p w:rsidR="00EA4573" w:rsidRPr="006D38D3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D38D3">
        <w:rPr>
          <w:sz w:val="24"/>
          <w:szCs w:val="24"/>
        </w:rPr>
        <w:t>Распоряжение Правительства Российской Федерации от 31 марта 2022 г. № 678-р «Об утверждении Концепции развития дополнительного образования детей и признании утратившим силу Распоряжения Правительства РФ от 04.09.2014 № 1726-р»</w:t>
      </w:r>
      <w:r w:rsidRPr="00F428AA">
        <w:rPr>
          <w:sz w:val="24"/>
          <w:szCs w:val="24"/>
        </w:rPr>
        <w:t>;</w:t>
      </w:r>
    </w:p>
    <w:p w:rsidR="00EA4573" w:rsidRPr="006D38D3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D38D3">
        <w:rPr>
          <w:sz w:val="24"/>
          <w:szCs w:val="24"/>
        </w:rPr>
        <w:t>Распоряжение Правительства Российской Федерации от 16.02.2023 N 376-р «О распределении субсидий, предоставляемых в 2023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комплекса мер, направленных на повышение доступности и популяризацию туризма для детей школьного возраста»</w:t>
      </w:r>
      <w:r w:rsidRPr="00F428AA">
        <w:rPr>
          <w:sz w:val="24"/>
          <w:szCs w:val="24"/>
        </w:rPr>
        <w:t>;</w:t>
      </w:r>
    </w:p>
    <w:p w:rsidR="00EA4573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D38D3">
        <w:rPr>
          <w:sz w:val="24"/>
          <w:szCs w:val="24"/>
        </w:rPr>
        <w:t>Приказ Министерства культуры Российской Федерации от 25 марта 2016 г. № 687 «Об утверждении собирательной классифицированной группировки в</w:t>
      </w:r>
      <w:r>
        <w:rPr>
          <w:sz w:val="24"/>
          <w:szCs w:val="24"/>
        </w:rPr>
        <w:t xml:space="preserve">идов экономической деятельности </w:t>
      </w:r>
      <w:r w:rsidRPr="006D38D3">
        <w:rPr>
          <w:sz w:val="24"/>
          <w:szCs w:val="24"/>
        </w:rPr>
        <w:t>«Туризм»</w:t>
      </w:r>
      <w:r w:rsidRPr="00F428AA">
        <w:rPr>
          <w:sz w:val="24"/>
          <w:szCs w:val="24"/>
        </w:rPr>
        <w:t>;</w:t>
      </w:r>
    </w:p>
    <w:p w:rsidR="00EA4573" w:rsidRDefault="00EA4573" w:rsidP="003104B5">
      <w:pPr>
        <w:pStyle w:val="3"/>
        <w:numPr>
          <w:ilvl w:val="0"/>
          <w:numId w:val="36"/>
        </w:numPr>
        <w:tabs>
          <w:tab w:val="left" w:leader="dot" w:pos="567"/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 w:rsidRPr="006D38D3">
        <w:rPr>
          <w:sz w:val="24"/>
          <w:szCs w:val="24"/>
        </w:rPr>
        <w:t>Приказ Министерства финансов Российской Федерации от 24 мая 2022 г. № 82н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3104B5">
        <w:rPr>
          <w:sz w:val="24"/>
          <w:szCs w:val="24"/>
        </w:rPr>
        <w:t>.</w:t>
      </w:r>
    </w:p>
    <w:p w:rsidR="003104B5" w:rsidRPr="003104B5" w:rsidRDefault="003104B5" w:rsidP="003104B5">
      <w:pPr>
        <w:pStyle w:val="3"/>
        <w:tabs>
          <w:tab w:val="left" w:leader="dot" w:pos="567"/>
          <w:tab w:val="left" w:pos="851"/>
        </w:tabs>
        <w:spacing w:before="0"/>
        <w:ind w:left="426" w:firstLine="0"/>
        <w:jc w:val="both"/>
        <w:rPr>
          <w:sz w:val="24"/>
          <w:szCs w:val="24"/>
        </w:rPr>
      </w:pPr>
    </w:p>
    <w:p w:rsidR="00C97B1D" w:rsidRDefault="00EA4573" w:rsidP="00C97B1D">
      <w:pPr>
        <w:pStyle w:val="3"/>
        <w:tabs>
          <w:tab w:val="left" w:pos="1084"/>
          <w:tab w:val="left" w:pos="1085"/>
          <w:tab w:val="left" w:leader="dot" w:pos="9298"/>
        </w:tabs>
        <w:spacing w:before="121"/>
        <w:ind w:left="423" w:firstLine="0"/>
        <w:jc w:val="both"/>
        <w:outlineLvl w:val="1"/>
        <w:rPr>
          <w:b/>
          <w:sz w:val="24"/>
          <w:szCs w:val="24"/>
        </w:rPr>
      </w:pPr>
      <w:bookmarkStart w:id="18" w:name="_Toc139023660"/>
      <w:r w:rsidRPr="00C97B1D">
        <w:rPr>
          <w:b/>
          <w:sz w:val="24"/>
          <w:szCs w:val="24"/>
        </w:rPr>
        <w:lastRenderedPageBreak/>
        <w:t xml:space="preserve">4.2. </w:t>
      </w:r>
      <w:r w:rsidRPr="00A66C68">
        <w:rPr>
          <w:b/>
          <w:sz w:val="24"/>
          <w:szCs w:val="24"/>
        </w:rPr>
        <w:t>Рекомендуемая</w:t>
      </w:r>
      <w:r w:rsidRPr="00C97B1D">
        <w:rPr>
          <w:b/>
          <w:sz w:val="24"/>
          <w:szCs w:val="24"/>
        </w:rPr>
        <w:t xml:space="preserve"> </w:t>
      </w:r>
      <w:r w:rsidRPr="00A66C68">
        <w:rPr>
          <w:b/>
          <w:sz w:val="24"/>
          <w:szCs w:val="24"/>
        </w:rPr>
        <w:t>дополнительная</w:t>
      </w:r>
      <w:r w:rsidRPr="00C97B1D">
        <w:rPr>
          <w:b/>
          <w:sz w:val="24"/>
          <w:szCs w:val="24"/>
        </w:rPr>
        <w:t xml:space="preserve"> </w:t>
      </w:r>
      <w:r w:rsidRPr="00A66C68">
        <w:rPr>
          <w:b/>
          <w:sz w:val="24"/>
          <w:szCs w:val="24"/>
        </w:rPr>
        <w:t>литература</w:t>
      </w:r>
      <w:bookmarkEnd w:id="18"/>
    </w:p>
    <w:p w:rsidR="00C97B1D" w:rsidRDefault="00C97B1D" w:rsidP="00C97B1D"/>
    <w:p w:rsidR="003B57BC" w:rsidRDefault="003B57BC" w:rsidP="003B57BC">
      <w:pPr>
        <w:pStyle w:val="a5"/>
        <w:numPr>
          <w:ilvl w:val="0"/>
          <w:numId w:val="47"/>
        </w:numPr>
        <w:ind w:left="0" w:firstLine="426"/>
      </w:pPr>
      <w:r>
        <w:t>Сергеева В.А. Опыт реализации закона о соцзаказе // Журнал Бюджет Учредители: ООО «Издательский дом» Бюджет. – №. 12. – С. 24-29;</w:t>
      </w:r>
    </w:p>
    <w:p w:rsidR="00C97B1D" w:rsidRDefault="00C97B1D" w:rsidP="003B57BC">
      <w:pPr>
        <w:pStyle w:val="a5"/>
        <w:numPr>
          <w:ilvl w:val="0"/>
          <w:numId w:val="47"/>
        </w:numPr>
        <w:ind w:left="0" w:firstLine="426"/>
      </w:pPr>
      <w:r>
        <w:t> </w:t>
      </w:r>
      <w:r w:rsidR="00EA4573" w:rsidRPr="00C97B1D">
        <w:t>Энтони Багг-Левин, Джэд Эмерсон. Социально-преобразующие инвестиции. Как мы меняем мир и зарабатываем деньги // Издательство Смарт Ридинг</w:t>
      </w:r>
      <w:r w:rsidRPr="00C97B1D">
        <w:t>. – 2020</w:t>
      </w:r>
      <w:r w:rsidR="003B57BC">
        <w:t>;</w:t>
      </w:r>
    </w:p>
    <w:p w:rsidR="00C97B1D" w:rsidRDefault="00C97B1D" w:rsidP="003B57BC">
      <w:pPr>
        <w:pStyle w:val="a5"/>
        <w:numPr>
          <w:ilvl w:val="0"/>
          <w:numId w:val="47"/>
        </w:numPr>
        <w:ind w:left="0" w:firstLine="426"/>
      </w:pPr>
      <w:r>
        <w:t> </w:t>
      </w:r>
      <w:r w:rsidR="00EA4573" w:rsidRPr="00C97B1D">
        <w:t>Роджер Мартин, Салли Осберг. Выходя за рамки лучшего: Как работает социальное предпринимательство // Издатель:Бомбора. – 2018;</w:t>
      </w:r>
    </w:p>
    <w:p w:rsidR="00C97B1D" w:rsidRDefault="00C97B1D" w:rsidP="003B57BC">
      <w:pPr>
        <w:pStyle w:val="a5"/>
        <w:numPr>
          <w:ilvl w:val="0"/>
          <w:numId w:val="47"/>
        </w:numPr>
        <w:ind w:left="0" w:firstLine="426"/>
      </w:pPr>
      <w:r>
        <w:t> </w:t>
      </w:r>
      <w:r w:rsidR="00EA4573" w:rsidRPr="00C97B1D">
        <w:t>Соколов-Митрич Дмитрий, Просветов Иван, Моисеев Владислав: Дельфины капитализма. 10 историй о людях, которые сделали всё не так и добились успеха // Издательство: Манн, Иванов и Фербер, - 2017;</w:t>
      </w:r>
    </w:p>
    <w:p w:rsidR="00C97B1D" w:rsidRDefault="00C97B1D" w:rsidP="003B57BC">
      <w:pPr>
        <w:pStyle w:val="a5"/>
        <w:numPr>
          <w:ilvl w:val="0"/>
          <w:numId w:val="47"/>
        </w:numPr>
        <w:ind w:left="0" w:firstLine="426"/>
      </w:pPr>
      <w:r>
        <w:t> </w:t>
      </w:r>
      <w:r w:rsidR="00EA4573" w:rsidRPr="00C97B1D">
        <w:t>Мухаммад Юнус. Мир трех нулей: Как справиться с нищетой, безработицей и загрязнением окружающей среды // Издательство Альпина Паблишер. – 2019;</w:t>
      </w:r>
    </w:p>
    <w:p w:rsidR="00C97B1D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Зверева Наталия. Создание успешного социального предприятия // Альпина Паблишер, - 2015;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Лестер Саламон. Финансовый рычаг добра: Новые горизонты благотворительности и социального инвестирования // Издательство Альпина Паблишер, - 2016;</w:t>
      </w:r>
    </w:p>
    <w:p w:rsidR="003B57BC" w:rsidRDefault="003B57BC" w:rsidP="003B57BC">
      <w:pPr>
        <w:pStyle w:val="a5"/>
        <w:numPr>
          <w:ilvl w:val="0"/>
          <w:numId w:val="47"/>
        </w:numPr>
        <w:ind w:left="0" w:firstLine="426"/>
      </w:pPr>
      <w:r>
        <w:rPr>
          <w:lang w:val="en-US"/>
        </w:rPr>
        <w:t> </w:t>
      </w:r>
      <w:r w:rsidR="00EA4573" w:rsidRPr="00C97B1D">
        <w:t>Кикал Дж., Лайонс Т. Социальное предпринимательство. Миссия – сделать мир лучше // Издательство: Альпина, 2014;</w:t>
      </w:r>
    </w:p>
    <w:p w:rsidR="003B57BC" w:rsidRDefault="003B57BC" w:rsidP="003B57BC">
      <w:pPr>
        <w:pStyle w:val="a5"/>
        <w:numPr>
          <w:ilvl w:val="0"/>
          <w:numId w:val="47"/>
        </w:numPr>
        <w:ind w:left="0" w:firstLine="426"/>
      </w:pPr>
      <w:r>
        <w:rPr>
          <w:lang w:val="en-US"/>
        </w:rPr>
        <w:t> </w:t>
      </w:r>
      <w:r w:rsidR="00EA4573" w:rsidRPr="00C97B1D">
        <w:t>Дарден-Филлипс К. Ваш шанс изменить мир. Практическое пособие по социальному предпринимательству // Издательство Альпина Паблишер, - 2013;</w:t>
      </w:r>
    </w:p>
    <w:p w:rsidR="003B57BC" w:rsidRDefault="003B57BC" w:rsidP="003B57BC">
      <w:pPr>
        <w:pStyle w:val="a5"/>
        <w:numPr>
          <w:ilvl w:val="0"/>
          <w:numId w:val="47"/>
        </w:numPr>
        <w:ind w:left="0" w:firstLine="426"/>
      </w:pPr>
      <w:r>
        <w:rPr>
          <w:lang w:val="en-US"/>
        </w:rPr>
        <w:t> </w:t>
      </w:r>
      <w:r w:rsidR="00EA4573" w:rsidRPr="00C97B1D">
        <w:t>Борнштейн Д. Как изменить мир. Социальное предпринимательство и сила новых идей // Дэвид Борнштейн; Пер. с англ. – М.: Альпина Паблишер, 2012;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Мухаммад Юнус, Алан Жоли. Создавая мир без бедности. Социальный бизнес и будущее капитализма // ООО «Альпина Паблишерз», 2010;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Гафарова К. Э. Роль государства в период трансформации системы социальных услуг //Ученые записки Крымского федерального университета имени ВИ Вернадского. Экономика и управление. – 2019. – Т. 5. – №. 3;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Еферина Т. В., Лизунова В. О., Просянюк Д. В. Механизмы повышения качества социальных услуг: разгосударствление сферы социального обслуживания населения //Отечественный журнал социальной работы. – 2015. – №. 2. – С. 125-134;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Заболотная Г. М., Ларионов А. В. Региональные практики институционализации негосударственных поставщиков социальных услуг //Вопросы государственного и муниципального управления. – 2017. – №. 3. – С. 72-91;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Красильников Д. Г., Сивинцева О. В., Троицкая Е. А. Современные западные управленческие модели: синтез New Public Management и Good Governance // Ars Administrandi. 2014. №2;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Краснопольская И. Взаимодействие государства и НКО при предоставлении услуг в социальной сфере //Информационно-аналитический бюллетень о развитии гражданского общества и некоммерческого сектора в РФ. – 2015. – №. 3. – С. 13;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Краснопольская И. И., Мерсиянова И. В. Трансформация управления социальной сферой: запрос на социальные инновации //Вопросы государственного и муниципального управления. – 2015. – №. 2. – С. 29-52;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Лисин Н. В., Рудник Б. Л. Реформа бюджетного сектора: проблемы, риски и перспективы //Вопросы государственного и муниципального управления. – 2012. – №. 2. – С. 60-77;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Мерсиянова И. В. Информационно-аналитический бюллетень о развитии гражданского общества и некоммерческого сектора в РФ //Центр исследований гражданского общества и некоммерческого сектора НИУ ВШЭ. – 2015. – №. 3. – С. 1-23;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Мерсиянова И. В., Беневоленский В. Б. НКО как поставщики социальных услуг: верификация слабых сторон //Вопросы государственного и муниципального управления. – 2016. – №. 4. – С. 7-26;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Мерсиянова И. В., Беневоленский В. Б. Преимущества НКО как поставщиков социальных услуг: апробация в российских условиях //Вопросы государственного и муниципального управления. – 2016. – №. 4. – С. 7-26;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Мерсиянова И. В., Иванова Н. В. Партнерство государства и благотворительных фондов как стратегия повышения ресурсной обеспеченности некоммерческих организаций //Вопросы государственного и муниципального управления. – 2018. – №. 1;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 xml:space="preserve">Озерова Н. Б. Реструктуризация бюджетного сектора. Причины, принципы, направления. Финансовый мониторинг бюджетной сферы (обзор материалов Минфина России) // Университетское </w:t>
      </w:r>
      <w:r w:rsidRPr="00C97B1D">
        <w:lastRenderedPageBreak/>
        <w:t>управление: практика и анализ. 2004. №2;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Пофакторный анализ уровня конкуренции и зрелости рынка социальных услуг как инструмент эффективного внедрения государственного (муниципального) социального заказа на оказание государственных (муниципальных) услуг в социальной сфере: отчет о НИР (заключительный) / НИФИ Минфина России; рук. Хабаев. С.Г.; исполн. Хабаев С.Г., Крадинов П.Г. и др. – М., 2021. – 578 с. – Рег. № НИОКТР 121060700146-2;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Реформирование бюджетной сферы: проблемы, достижения и перспективы. Круглый стол // Вопросы государственного и муниципального управления – 02.02.2022 [Электронный ресурс] https://vgmu.hse.ru/2022--1/582197365.html (Дата обращения 11.05.2022)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Романова В.В., Ханова Л.М. Отдельные аспекты развития механизма государственного субсидирования НКО в разрезе субъектов Российской Федерации // Финансы: теория и практика. 2017. Т. 21. № 6. С. 128–137;</w:t>
      </w:r>
    </w:p>
    <w:p w:rsidR="003B57BC" w:rsidRDefault="003B57BC" w:rsidP="003B57BC">
      <w:pPr>
        <w:pStyle w:val="a5"/>
        <w:numPr>
          <w:ilvl w:val="0"/>
          <w:numId w:val="47"/>
        </w:numPr>
        <w:ind w:left="0" w:firstLine="426"/>
      </w:pPr>
      <w:r>
        <w:t xml:space="preserve"> </w:t>
      </w:r>
      <w:r w:rsidR="00EA4573" w:rsidRPr="00C97B1D">
        <w:t>Хабаев С.Г., Крадинов П.Г. Анализ ключевых факторов, влияющих на приятие решения о привлечении негосударственных организаций к оказанию государственных (муниципальных) услуг в социальной сфере // Экономика: вчера, сегодня, завтра. 2020. Том 10. № 10А. С. 360-368. DOI: 10.34670/AR.2021.67.12.042;</w:t>
      </w:r>
    </w:p>
    <w:p w:rsidR="003B57BC" w:rsidRDefault="003B57BC" w:rsidP="003B57BC">
      <w:pPr>
        <w:pStyle w:val="a5"/>
        <w:numPr>
          <w:ilvl w:val="0"/>
          <w:numId w:val="47"/>
        </w:numPr>
        <w:ind w:left="0" w:firstLine="426"/>
      </w:pPr>
      <w:r>
        <w:t> </w:t>
      </w:r>
      <w:r w:rsidR="00EA4573" w:rsidRPr="00C97B1D">
        <w:t>Хабаев С.Г., Крадинов П.Г. Подходы к оценке возможности возникновения конкуренции на рынке государственных (муниципальных) услуг в социальной сфере // Российское предпринимательство. – 2018. – Том 19. – № 10. – С. 3065-3074. doi: 10.18334/rp.19.10.39469;</w:t>
      </w:r>
    </w:p>
    <w:p w:rsidR="003B57BC" w:rsidRDefault="003B57BC" w:rsidP="003B57BC">
      <w:pPr>
        <w:pStyle w:val="a5"/>
        <w:numPr>
          <w:ilvl w:val="0"/>
          <w:numId w:val="47"/>
        </w:numPr>
        <w:ind w:left="0" w:firstLine="426"/>
      </w:pPr>
      <w:r>
        <w:t> </w:t>
      </w:r>
      <w:r w:rsidR="00EA4573" w:rsidRPr="00C97B1D">
        <w:t>Хабаев С. Г., Крадинов П. Г. Предварительный анализ потенциала негосударственных организаций как исполнителей государственных (муниципальных) услуг в социальной сфере //Modern Economy Success. – 2020. – №. 5. – С. 60-67.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Хусаинов Ф. И. Можно ли измерить конкуренцию? // РЖД-Партнер. 2019. № 18. С. 46-49;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Якобсон Л. И. Государственный сектор экономики: экономическая теория и политика. М. : Издательский дом ГУ-ВШЭ, 2000;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Ясин Е. Г. и др. Состоится ли новая модель экономического роста в России? //Вопросы экономики. – 2013. – №. 5. – С. 4-39;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Ивойлова И. В. Экономические аспекты туризма в России и мире // Экономика и бизнес: теория и практика. – 2021. – №. 1-1. – С. 127-132;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Лавров А.М. Соцзаказ в действии // Журнал Бюджет. – 2021. – №. 1. – С. 42-47.</w:t>
      </w:r>
    </w:p>
    <w:p w:rsidR="003B57BC" w:rsidRDefault="00EA4573" w:rsidP="003B57BC">
      <w:pPr>
        <w:pStyle w:val="a5"/>
        <w:numPr>
          <w:ilvl w:val="0"/>
          <w:numId w:val="47"/>
        </w:numPr>
        <w:ind w:left="0" w:firstLine="426"/>
      </w:pPr>
      <w:r w:rsidRPr="00C97B1D">
        <w:t>Мухамедова З. Х., Данченко В. С. Военно-исторический потенциал страны и его реализация в туристских целях // Приоритетные направления и проблемы развития внутреннего и международного туризма в России. – 2019. – С. 45-49;</w:t>
      </w:r>
    </w:p>
    <w:p w:rsidR="003B57BC" w:rsidRDefault="003104B5" w:rsidP="003B57BC">
      <w:pPr>
        <w:pStyle w:val="a5"/>
        <w:numPr>
          <w:ilvl w:val="0"/>
          <w:numId w:val="47"/>
        </w:numPr>
        <w:ind w:left="0" w:firstLine="426"/>
      </w:pPr>
      <w:r>
        <w:t> </w:t>
      </w:r>
      <w:r w:rsidR="00EA4573" w:rsidRPr="00C97B1D">
        <w:t>Рубцова Н. В., Солодухин К. С. Внутренний и выездной туризм в России: состояние и прогноз развития в условиях пандемии COVID-19 // Экономика, предпринимательство и право. – 2022. – Т. 12. – №. 1. – С. 301-314;</w:t>
      </w:r>
    </w:p>
    <w:p w:rsidR="003B57BC" w:rsidRDefault="003104B5" w:rsidP="003B57BC">
      <w:pPr>
        <w:pStyle w:val="a5"/>
        <w:numPr>
          <w:ilvl w:val="0"/>
          <w:numId w:val="47"/>
        </w:numPr>
        <w:ind w:left="0" w:firstLine="426"/>
      </w:pPr>
      <w:r>
        <w:t> </w:t>
      </w:r>
      <w:r w:rsidR="00EA4573" w:rsidRPr="00C97B1D">
        <w:t>Самакаева М. Д., Ковалева И. Н. Проблемы развития внутреннего туризма в Российской Федераци</w:t>
      </w:r>
      <w:r w:rsidR="00042E6B" w:rsidRPr="00C97B1D">
        <w:t>ное обеспечение</w:t>
      </w:r>
      <w:bookmarkEnd w:id="17"/>
      <w:r w:rsidR="003B57BC">
        <w:t>;</w:t>
      </w:r>
    </w:p>
    <w:p w:rsidR="003B57BC" w:rsidRPr="003B57BC" w:rsidRDefault="003104B5" w:rsidP="003B57BC">
      <w:pPr>
        <w:pStyle w:val="a5"/>
        <w:numPr>
          <w:ilvl w:val="0"/>
          <w:numId w:val="47"/>
        </w:numPr>
        <w:ind w:left="0" w:firstLine="426"/>
        <w:rPr>
          <w:lang w:val="en-US"/>
        </w:rPr>
      </w:pPr>
      <w:r w:rsidRPr="003104B5">
        <w:rPr>
          <w:lang w:val="en-US"/>
        </w:rPr>
        <w:t> </w:t>
      </w:r>
      <w:r w:rsidR="003B57BC" w:rsidRPr="003B57BC">
        <w:rPr>
          <w:lang w:val="en-US"/>
        </w:rPr>
        <w:t>Afanasieva A., Filatova M., Nikolskaya E. Tourism and Sustainable Development in Russia: Current Challenges and Constraints // Anais Brasileiros De Estudos Turísticos, 12 (Special Issue). – 2022;</w:t>
      </w:r>
    </w:p>
    <w:p w:rsidR="003B57BC" w:rsidRDefault="003B57BC" w:rsidP="003B57BC">
      <w:pPr>
        <w:pStyle w:val="a5"/>
        <w:numPr>
          <w:ilvl w:val="0"/>
          <w:numId w:val="47"/>
        </w:numPr>
        <w:ind w:left="0" w:firstLine="426"/>
      </w:pPr>
      <w:r w:rsidRPr="003B57BC">
        <w:rPr>
          <w:lang w:val="en-US"/>
        </w:rPr>
        <w:t xml:space="preserve">Lukjanova J. Problems and trends of regional tourism development in Latvia // Economics. </w:t>
      </w:r>
      <w:r>
        <w:t>Ecology. Socium. – 2019. – Т. 3. – №. 1. – С. 1-11;</w:t>
      </w:r>
    </w:p>
    <w:p w:rsidR="003B57BC" w:rsidRPr="003104B5" w:rsidRDefault="003104B5" w:rsidP="003B57BC">
      <w:pPr>
        <w:pStyle w:val="a5"/>
        <w:numPr>
          <w:ilvl w:val="0"/>
          <w:numId w:val="47"/>
        </w:numPr>
        <w:ind w:left="0" w:firstLine="426"/>
        <w:rPr>
          <w:lang w:val="en-US"/>
        </w:rPr>
      </w:pPr>
      <w:r w:rsidRPr="003104B5">
        <w:rPr>
          <w:lang w:val="en-US"/>
        </w:rPr>
        <w:t> </w:t>
      </w:r>
      <w:r w:rsidR="003B57BC" w:rsidRPr="003B57BC">
        <w:rPr>
          <w:lang w:val="en-US"/>
        </w:rPr>
        <w:t xml:space="preserve">Gazley B., Brudney J. L. The purpose (and perils) of government-nonprofit partnership //Nonprofit and voluntary sector quarterly. – 2007. – </w:t>
      </w:r>
      <w:r w:rsidR="003B57BC">
        <w:t>Т</w:t>
      </w:r>
      <w:r w:rsidR="003B57BC" w:rsidRPr="003B57BC">
        <w:rPr>
          <w:lang w:val="en-US"/>
        </w:rPr>
        <w:t xml:space="preserve">. 36. – №. </w:t>
      </w:r>
      <w:r w:rsidR="003B57BC" w:rsidRPr="003104B5">
        <w:rPr>
          <w:lang w:val="en-US"/>
        </w:rPr>
        <w:t xml:space="preserve">3. – </w:t>
      </w:r>
      <w:r w:rsidR="003B57BC">
        <w:t>С</w:t>
      </w:r>
      <w:r w:rsidR="003B57BC" w:rsidRPr="003104B5">
        <w:rPr>
          <w:lang w:val="en-US"/>
        </w:rPr>
        <w:t>. 389-415;</w:t>
      </w:r>
    </w:p>
    <w:p w:rsidR="003B57BC" w:rsidRDefault="003104B5" w:rsidP="003B57BC">
      <w:pPr>
        <w:pStyle w:val="a5"/>
        <w:numPr>
          <w:ilvl w:val="0"/>
          <w:numId w:val="47"/>
        </w:numPr>
        <w:ind w:left="0" w:firstLine="426"/>
      </w:pPr>
      <w:r w:rsidRPr="003104B5">
        <w:rPr>
          <w:lang w:val="en-US"/>
        </w:rPr>
        <w:t> </w:t>
      </w:r>
      <w:r w:rsidR="003B57BC" w:rsidRPr="003B57BC">
        <w:rPr>
          <w:lang w:val="en-US"/>
        </w:rPr>
        <w:t xml:space="preserve">Gazley B. Why not partner with local government? Nonprofit managerial perceptions of collaborative disadvantage //Nonprofit and Voluntary Sector Quarterly. – 2010. – </w:t>
      </w:r>
      <w:r w:rsidR="003B57BC">
        <w:t>Т</w:t>
      </w:r>
      <w:r w:rsidR="003B57BC" w:rsidRPr="003B57BC">
        <w:rPr>
          <w:lang w:val="en-US"/>
        </w:rPr>
        <w:t xml:space="preserve">. 39. – №. </w:t>
      </w:r>
      <w:r w:rsidR="003B57BC">
        <w:t>1. – С. 51-76;</w:t>
      </w:r>
    </w:p>
    <w:p w:rsidR="003B57BC" w:rsidRDefault="003104B5" w:rsidP="003B57BC">
      <w:pPr>
        <w:pStyle w:val="a5"/>
        <w:numPr>
          <w:ilvl w:val="0"/>
          <w:numId w:val="47"/>
        </w:numPr>
        <w:ind w:left="0" w:firstLine="426"/>
      </w:pPr>
      <w:r>
        <w:t> </w:t>
      </w:r>
      <w:r w:rsidR="003B57BC" w:rsidRPr="003B57BC">
        <w:rPr>
          <w:lang w:val="en-US"/>
        </w:rPr>
        <w:t xml:space="preserve">Mykytyuk P. et al. Outsourcing as a tool of strategic planning in public administration //Studies of Applied Economics. – 2021. – </w:t>
      </w:r>
      <w:r w:rsidR="003B57BC">
        <w:t>Т</w:t>
      </w:r>
      <w:r w:rsidR="003B57BC" w:rsidRPr="003B57BC">
        <w:rPr>
          <w:lang w:val="en-US"/>
        </w:rPr>
        <w:t xml:space="preserve">. 39. – №. </w:t>
      </w:r>
      <w:r w:rsidR="003B57BC">
        <w:t>3;</w:t>
      </w:r>
    </w:p>
    <w:p w:rsidR="003B57BC" w:rsidRPr="003104B5" w:rsidRDefault="003104B5" w:rsidP="003B57BC">
      <w:pPr>
        <w:pStyle w:val="a5"/>
        <w:numPr>
          <w:ilvl w:val="0"/>
          <w:numId w:val="47"/>
        </w:numPr>
        <w:ind w:left="0" w:firstLine="426"/>
        <w:rPr>
          <w:lang w:val="en-US"/>
        </w:rPr>
      </w:pPr>
      <w:r w:rsidRPr="003104B5">
        <w:rPr>
          <w:lang w:val="en-US"/>
        </w:rPr>
        <w:t> </w:t>
      </w:r>
      <w:r w:rsidR="003B57BC" w:rsidRPr="003B57BC">
        <w:rPr>
          <w:lang w:val="en-US"/>
        </w:rPr>
        <w:t xml:space="preserve">Lamothe M., Lamothe S. Beyond the search for competition in social service contracting: Procurement, consolidation, and accountability //The American Review of Public Administration. – 2009. – </w:t>
      </w:r>
      <w:r w:rsidR="003B57BC">
        <w:t>Т</w:t>
      </w:r>
      <w:r w:rsidR="003B57BC" w:rsidRPr="003B57BC">
        <w:rPr>
          <w:lang w:val="en-US"/>
        </w:rPr>
        <w:t xml:space="preserve">. 39. – №. </w:t>
      </w:r>
      <w:r w:rsidR="003B57BC" w:rsidRPr="003104B5">
        <w:rPr>
          <w:lang w:val="en-US"/>
        </w:rPr>
        <w:t xml:space="preserve">2. – </w:t>
      </w:r>
      <w:r w:rsidR="003B57BC">
        <w:t>С</w:t>
      </w:r>
      <w:r w:rsidR="003B57BC" w:rsidRPr="003104B5">
        <w:rPr>
          <w:lang w:val="en-US"/>
        </w:rPr>
        <w:t>. 164-188;</w:t>
      </w:r>
    </w:p>
    <w:p w:rsidR="003B57BC" w:rsidRPr="003104B5" w:rsidRDefault="003104B5" w:rsidP="003B57BC">
      <w:pPr>
        <w:pStyle w:val="a5"/>
        <w:numPr>
          <w:ilvl w:val="0"/>
          <w:numId w:val="47"/>
        </w:numPr>
        <w:ind w:left="0" w:firstLine="426"/>
        <w:rPr>
          <w:lang w:val="en-US"/>
        </w:rPr>
      </w:pPr>
      <w:r w:rsidRPr="003104B5">
        <w:rPr>
          <w:lang w:val="en-US"/>
        </w:rPr>
        <w:t> </w:t>
      </w:r>
      <w:r w:rsidR="003B57BC" w:rsidRPr="003B57BC">
        <w:rPr>
          <w:lang w:val="en-US"/>
        </w:rPr>
        <w:t xml:space="preserve">Martikke S., Moxham C. Public sector commissioning: Experiences of voluntary organizations delivering health and social services //International Journal of Public Administration. – 2010. – </w:t>
      </w:r>
      <w:r w:rsidR="003B57BC">
        <w:t>Т</w:t>
      </w:r>
      <w:r w:rsidR="003B57BC" w:rsidRPr="003B57BC">
        <w:rPr>
          <w:lang w:val="en-US"/>
        </w:rPr>
        <w:t xml:space="preserve">. 33. – №. </w:t>
      </w:r>
      <w:r w:rsidR="003B57BC" w:rsidRPr="003104B5">
        <w:rPr>
          <w:lang w:val="en-US"/>
        </w:rPr>
        <w:t xml:space="preserve">14. – </w:t>
      </w:r>
      <w:r w:rsidR="003B57BC">
        <w:t>С</w:t>
      </w:r>
      <w:r w:rsidR="003B57BC" w:rsidRPr="003104B5">
        <w:rPr>
          <w:lang w:val="en-US"/>
        </w:rPr>
        <w:t>. 790-799;</w:t>
      </w:r>
    </w:p>
    <w:p w:rsidR="003B57BC" w:rsidRPr="003104B5" w:rsidRDefault="003104B5" w:rsidP="003B57BC">
      <w:pPr>
        <w:pStyle w:val="a5"/>
        <w:numPr>
          <w:ilvl w:val="0"/>
          <w:numId w:val="47"/>
        </w:numPr>
        <w:ind w:left="0" w:firstLine="426"/>
        <w:rPr>
          <w:lang w:val="en-US"/>
        </w:rPr>
      </w:pPr>
      <w:r w:rsidRPr="003104B5">
        <w:rPr>
          <w:lang w:val="en-US"/>
        </w:rPr>
        <w:t> </w:t>
      </w:r>
      <w:r w:rsidR="003B57BC" w:rsidRPr="003B57BC">
        <w:rPr>
          <w:lang w:val="en-US"/>
        </w:rPr>
        <w:t xml:space="preserve">Salamon L. M., Toepler S. Government–nonprofit cooperation: Anomaly or necessity? //Voluntas: International Journal of Voluntary and Nonprofit Organizations. – 2015. – </w:t>
      </w:r>
      <w:r w:rsidR="003B57BC">
        <w:t>Т</w:t>
      </w:r>
      <w:r w:rsidR="003B57BC" w:rsidRPr="003B57BC">
        <w:rPr>
          <w:lang w:val="en-US"/>
        </w:rPr>
        <w:t xml:space="preserve">. 26. – №. </w:t>
      </w:r>
      <w:r w:rsidR="003B57BC" w:rsidRPr="003104B5">
        <w:rPr>
          <w:lang w:val="en-US"/>
        </w:rPr>
        <w:t xml:space="preserve">6. – </w:t>
      </w:r>
      <w:r w:rsidR="003B57BC">
        <w:t>С</w:t>
      </w:r>
      <w:r w:rsidR="003B57BC" w:rsidRPr="003104B5">
        <w:rPr>
          <w:lang w:val="en-US"/>
        </w:rPr>
        <w:t>. 2155-2177;</w:t>
      </w:r>
    </w:p>
    <w:p w:rsidR="00EA01AA" w:rsidRPr="00EA01AA" w:rsidRDefault="003104B5" w:rsidP="00EA01AA">
      <w:pPr>
        <w:pStyle w:val="a5"/>
        <w:numPr>
          <w:ilvl w:val="0"/>
          <w:numId w:val="47"/>
        </w:numPr>
        <w:ind w:left="0" w:firstLine="426"/>
        <w:rPr>
          <w:lang w:val="en-US"/>
        </w:rPr>
      </w:pPr>
      <w:r w:rsidRPr="003104B5">
        <w:rPr>
          <w:lang w:val="en-US"/>
        </w:rPr>
        <w:lastRenderedPageBreak/>
        <w:t> </w:t>
      </w:r>
      <w:r w:rsidR="003B57BC" w:rsidRPr="003B57BC">
        <w:rPr>
          <w:lang w:val="en-US"/>
        </w:rPr>
        <w:t xml:space="preserve">Suslova S. The quasi-markets of social services: The competitiveness of Russian nonprofit organizations against for-profit organizations and public providers //Higher School of Economics Research Paper No. </w:t>
      </w:r>
      <w:r w:rsidR="003B57BC" w:rsidRPr="003104B5">
        <w:rPr>
          <w:lang w:val="en-US"/>
        </w:rPr>
        <w:t xml:space="preserve">WP BRP. – 2014. – </w:t>
      </w:r>
      <w:r w:rsidR="003B57BC">
        <w:t>Т</w:t>
      </w:r>
      <w:r w:rsidR="00EA01AA">
        <w:rPr>
          <w:lang w:val="en-US"/>
        </w:rPr>
        <w:t>. 16</w:t>
      </w:r>
      <w:r w:rsidR="00EA01AA">
        <w:t>.</w:t>
      </w:r>
    </w:p>
    <w:p w:rsidR="004D2EC5" w:rsidRPr="003104B5" w:rsidRDefault="004D2EC5" w:rsidP="000F217B">
      <w:pPr>
        <w:pStyle w:val="3"/>
        <w:tabs>
          <w:tab w:val="left" w:pos="1084"/>
          <w:tab w:val="left" w:pos="1085"/>
          <w:tab w:val="left" w:leader="dot" w:pos="9298"/>
        </w:tabs>
        <w:spacing w:before="121"/>
        <w:ind w:left="423" w:firstLine="0"/>
        <w:jc w:val="both"/>
        <w:rPr>
          <w:sz w:val="18"/>
          <w:szCs w:val="24"/>
        </w:rPr>
      </w:pPr>
    </w:p>
    <w:p w:rsidR="00042E6B" w:rsidRPr="007258DD" w:rsidRDefault="00042E6B" w:rsidP="00C23507">
      <w:pPr>
        <w:pStyle w:val="3"/>
        <w:tabs>
          <w:tab w:val="left" w:pos="1084"/>
          <w:tab w:val="left" w:pos="1085"/>
          <w:tab w:val="left" w:leader="dot" w:pos="9298"/>
        </w:tabs>
        <w:spacing w:before="121"/>
        <w:ind w:left="0" w:firstLine="423"/>
        <w:jc w:val="both"/>
        <w:outlineLvl w:val="1"/>
        <w:rPr>
          <w:b/>
          <w:sz w:val="24"/>
          <w:szCs w:val="24"/>
        </w:rPr>
      </w:pPr>
      <w:bookmarkStart w:id="19" w:name="_Toc139023662"/>
      <w:r w:rsidRPr="007258DD">
        <w:rPr>
          <w:b/>
          <w:sz w:val="24"/>
          <w:szCs w:val="24"/>
        </w:rPr>
        <w:t xml:space="preserve">4.4. </w:t>
      </w:r>
      <w:r w:rsidR="00007529">
        <w:rPr>
          <w:b/>
          <w:sz w:val="24"/>
          <w:szCs w:val="24"/>
        </w:rPr>
        <w:t>Э</w:t>
      </w:r>
      <w:r w:rsidRPr="007258DD">
        <w:rPr>
          <w:b/>
          <w:sz w:val="24"/>
          <w:szCs w:val="24"/>
        </w:rPr>
        <w:t>лек</w:t>
      </w:r>
      <w:r w:rsidR="00007529">
        <w:rPr>
          <w:b/>
          <w:sz w:val="24"/>
          <w:szCs w:val="24"/>
        </w:rPr>
        <w:t>тронные образовательные ресурсы</w:t>
      </w:r>
      <w:bookmarkEnd w:id="19"/>
      <w:r w:rsidR="00C97B1D">
        <w:rPr>
          <w:b/>
          <w:sz w:val="24"/>
          <w:szCs w:val="24"/>
        </w:rPr>
        <w:t>:</w:t>
      </w:r>
    </w:p>
    <w:p w:rsidR="000C0787" w:rsidRDefault="000C0787" w:rsidP="000C0787">
      <w:pPr>
        <w:widowControl w:val="0"/>
        <w:tabs>
          <w:tab w:val="left" w:pos="3656"/>
        </w:tabs>
        <w:autoSpaceDE w:val="0"/>
        <w:autoSpaceDN w:val="0"/>
        <w:jc w:val="both"/>
        <w:outlineLvl w:val="0"/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71"/>
        <w:gridCol w:w="2373"/>
        <w:gridCol w:w="2581"/>
        <w:gridCol w:w="2409"/>
      </w:tblGrid>
      <w:tr w:rsidR="00A66C68" w:rsidRPr="00A66C68" w:rsidTr="00963842">
        <w:trPr>
          <w:trHeight w:val="114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C68">
              <w:rPr>
                <w:b/>
                <w:bCs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b/>
                <w:bCs/>
                <w:color w:val="1F1F1F"/>
                <w:sz w:val="22"/>
                <w:szCs w:val="22"/>
              </w:rPr>
            </w:pPr>
            <w:r w:rsidRPr="00A66C68">
              <w:rPr>
                <w:b/>
                <w:bCs/>
                <w:color w:val="1F1F1F"/>
                <w:sz w:val="22"/>
                <w:szCs w:val="22"/>
              </w:rPr>
              <w:t>Название образовательной программы</w:t>
            </w:r>
          </w:p>
        </w:tc>
        <w:tc>
          <w:tcPr>
            <w:tcW w:w="2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C68">
              <w:rPr>
                <w:b/>
                <w:bCs/>
                <w:color w:val="000000"/>
                <w:sz w:val="22"/>
                <w:szCs w:val="22"/>
              </w:rPr>
              <w:t>Содержание программы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6C68">
              <w:rPr>
                <w:b/>
                <w:bCs/>
                <w:color w:val="000000"/>
                <w:sz w:val="22"/>
                <w:szCs w:val="22"/>
              </w:rPr>
              <w:t>Ссылка на источник, ресурс</w:t>
            </w:r>
          </w:p>
        </w:tc>
      </w:tr>
      <w:tr w:rsidR="00A66C68" w:rsidRPr="00A66C68" w:rsidTr="00A76D4F">
        <w:trPr>
          <w:trHeight w:val="15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76D4F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 xml:space="preserve">Фонд </w:t>
            </w:r>
            <w:r w:rsidR="00A76D4F">
              <w:rPr>
                <w:color w:val="000000"/>
                <w:sz w:val="22"/>
                <w:szCs w:val="22"/>
              </w:rPr>
              <w:t>"</w:t>
            </w:r>
            <w:r w:rsidRPr="00A66C68">
              <w:rPr>
                <w:color w:val="000000"/>
                <w:sz w:val="22"/>
                <w:szCs w:val="22"/>
              </w:rPr>
              <w:t>Наше будущее", Лаборатория социального предпринимательства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Школа социального предпринимательства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Разработка бизнес-плана и запуск социального предприятия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2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http://shkolasp.ru/</w:t>
              </w:r>
            </w:hyperlink>
          </w:p>
        </w:tc>
      </w:tr>
      <w:tr w:rsidR="00A66C68" w:rsidRPr="00A66C68" w:rsidTr="00A76D4F">
        <w:trPr>
          <w:trHeight w:val="18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"Наше будущее", Лаборатория социального предпринимательства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Курс Stepik Обучение предпринимательству: теория и практика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Обучение современным технологиям преподавания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3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https://stepik.org/course/114091/promo</w:t>
              </w:r>
            </w:hyperlink>
          </w:p>
        </w:tc>
      </w:tr>
      <w:tr w:rsidR="00A66C68" w:rsidRPr="00A66C68" w:rsidTr="00A76D4F">
        <w:trPr>
          <w:trHeight w:val="15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"Наше будущее", Лаборатория социального предпринимательства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Курс Stepik Социальное предпринимательство: создаем бизнес-план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Разработка бизнес-плана социально-предпринимательского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4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https://stepik.org/course/122392/</w:t>
              </w:r>
            </w:hyperlink>
          </w:p>
        </w:tc>
      </w:tr>
      <w:tr w:rsidR="00A66C68" w:rsidRPr="00A66C68" w:rsidTr="00A76D4F">
        <w:trPr>
          <w:trHeight w:val="24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"Наше будущее", Лаборатория социального предпринимательства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Онлайн-курс «Бизнес-спринт»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Комплексная подготовка социальных предпринимателей к участию в грантовом конкурсе Минэкономразвития РФ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5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https://business-sprint.ru/</w:t>
              </w:r>
            </w:hyperlink>
          </w:p>
        </w:tc>
      </w:tr>
      <w:tr w:rsidR="00A66C68" w:rsidRPr="00A66C68" w:rsidTr="00963842">
        <w:trPr>
          <w:trHeight w:val="41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"Наше будущее",</w:t>
            </w:r>
            <w:r w:rsidRPr="00A66C68">
              <w:rPr>
                <w:color w:val="000000"/>
                <w:sz w:val="22"/>
                <w:szCs w:val="22"/>
              </w:rPr>
              <w:br/>
              <w:t>НИУ ВШЭ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Программа профессиональной переподготовки "Управление в социальном предпринимательстве: социальные инновации и предпринимательство"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Курс о предпринимательской деятельности, нацеленной не только на извлечение прибыли, но и на решение социальных проблем, ее формах и правовых основах функционирования;</w:t>
            </w:r>
            <w:r w:rsidRPr="00A66C68">
              <w:rPr>
                <w:color w:val="000000"/>
                <w:sz w:val="22"/>
                <w:szCs w:val="22"/>
              </w:rPr>
              <w:br/>
              <w:t>об особенностях и ресурсах развития бизнеса в социальной сфере.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6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https://www.hse.ru/edu/dpo/486204237</w:t>
              </w:r>
            </w:hyperlink>
          </w:p>
        </w:tc>
      </w:tr>
      <w:tr w:rsidR="00A66C68" w:rsidRPr="00A66C68" w:rsidTr="00963842">
        <w:trPr>
          <w:trHeight w:val="30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lastRenderedPageBreak/>
              <w:t>Фонд "Наше будущее", Лаборатория социального предпринимательства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Акселерационная программа для действующих социальных предпринимателей</w:t>
            </w:r>
            <w:r w:rsidRPr="00A66C68">
              <w:rPr>
                <w:color w:val="000000"/>
                <w:sz w:val="22"/>
                <w:szCs w:val="22"/>
              </w:rPr>
              <w:br/>
              <w:t xml:space="preserve"> "Формула роста"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Содействие быстрому и качественному росту бизнеса социальных предпринимателей и масштабирование социального эффекта от их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7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http://formularosta-sp.ru/</w:t>
              </w:r>
            </w:hyperlink>
          </w:p>
        </w:tc>
      </w:tr>
      <w:tr w:rsidR="00A66C68" w:rsidRPr="00A66C68" w:rsidTr="00963842">
        <w:trPr>
          <w:trHeight w:val="2475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"Наше будущее", Лаборатория социального предпринимательства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 xml:space="preserve">Акселерационная программа для потенциальных исполнителей социального заказа </w:t>
            </w:r>
            <w:r w:rsidRPr="00A66C68">
              <w:rPr>
                <w:color w:val="000000"/>
                <w:sz w:val="22"/>
                <w:szCs w:val="22"/>
              </w:rPr>
              <w:br/>
              <w:t xml:space="preserve"> "Аксель.Соцзаказ"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Повышение конкурентоспособности и финансовой эффективности негосударственных организаций в оказании качественных государственных (муниципальных) услуг в социальной сфере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8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https://fnb-aksel.ru</w:t>
              </w:r>
            </w:hyperlink>
          </w:p>
        </w:tc>
      </w:tr>
      <w:tr w:rsidR="00A66C68" w:rsidRPr="00A66C68" w:rsidTr="00963842">
        <w:trPr>
          <w:trHeight w:val="15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"Наше будущее", Лаборатория социального предпринимательства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YouTube-канал "Социальное предпринимательство"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Вебинары, ролики о социальном предпринимательстве, опыт успешных социальных проектов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19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https://www.youtube.com/channel/UC0EzEOG1MZ23jzG-XeAhc0g</w:t>
              </w:r>
            </w:hyperlink>
          </w:p>
        </w:tc>
      </w:tr>
      <w:tr w:rsidR="00A66C68" w:rsidRPr="00A66C68" w:rsidTr="00963842">
        <w:trPr>
          <w:trHeight w:val="15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"Наше будущее", Лаборатория социального предпринимательства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Библиотека Лаборатории социального предпринимательства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Литература на тему социального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0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https://lab-sp.ru/knowledge/books/</w:t>
              </w:r>
            </w:hyperlink>
          </w:p>
        </w:tc>
      </w:tr>
      <w:tr w:rsidR="00A66C68" w:rsidRPr="00A66C68" w:rsidTr="00963842">
        <w:trPr>
          <w:trHeight w:val="24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социальных инвестиций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Конкурс "Кейс-чемпионат"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Знания и навыки в сфере социального и технологического предпринимательства, практическое знакомство с методом кейсов, применяемым в лучших бизнес-школах мира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1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http://case-champ.tilda.ws/</w:t>
              </w:r>
            </w:hyperlink>
          </w:p>
        </w:tc>
      </w:tr>
      <w:tr w:rsidR="00A66C68" w:rsidRPr="00A66C68" w:rsidTr="00963842">
        <w:trPr>
          <w:trHeight w:val="24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социальных инвестиций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Онлайн курс о социальном предпринимательстве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Пошаговое руководство для создания и развития социально-значимого проекта, структурирование своего бизнеса, определение миссии и модели социального воздействия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76D4F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76D4F">
              <w:rPr>
                <w:color w:val="000000"/>
                <w:sz w:val="22"/>
                <w:szCs w:val="22"/>
              </w:rPr>
              <w:t>https://opora.ru/</w:t>
            </w:r>
          </w:p>
        </w:tc>
      </w:tr>
      <w:tr w:rsidR="00A66C68" w:rsidRPr="00A66C68" w:rsidTr="00963842">
        <w:trPr>
          <w:trHeight w:val="18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lastRenderedPageBreak/>
              <w:t>Фонд социальных инвестиций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Онлайн акселератор: Социальное предпринимательство. Старт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Основы социального предпринимательства, привлечение инвестиций, разработка бизнес-модели социального проекта, запуск проекта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2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https://www.soc-innov.ru/soczialnoe-predprinimatelstvo-start/</w:t>
              </w:r>
            </w:hyperlink>
          </w:p>
        </w:tc>
      </w:tr>
      <w:tr w:rsidR="00A66C68" w:rsidRPr="00A66C68" w:rsidTr="00963842">
        <w:trPr>
          <w:trHeight w:val="15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социальных инвестиций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Федеральный акселератор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Развитие бизнеса, масштабирование, привлечение инвестиций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3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https://www.soc-innov.ru/federalnyj-akselerator/</w:t>
              </w:r>
            </w:hyperlink>
          </w:p>
        </w:tc>
      </w:tr>
      <w:tr w:rsidR="00A66C68" w:rsidRPr="00A66C68" w:rsidTr="00963842">
        <w:trPr>
          <w:trHeight w:val="12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социальных инвестиций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Региональный акселератор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Развитие бизнеса, масштабирование, привлечению инвестиций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4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https://www.soc-innov.ru/regionalnyj-akselerator/</w:t>
              </w:r>
            </w:hyperlink>
          </w:p>
        </w:tc>
      </w:tr>
      <w:tr w:rsidR="00A66C68" w:rsidRPr="00A66C68" w:rsidTr="00963842">
        <w:trPr>
          <w:trHeight w:val="12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социальных инвестиций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Онлайн акселератор: Социальное предпринимательство. Развитие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Выявление узких мест, повышение устойчивости бизнеса, сеть полезных контактов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5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https://www.soc-innov.ru/soczialnoe-predprinimatelstvo-razvitie/</w:t>
              </w:r>
            </w:hyperlink>
          </w:p>
        </w:tc>
      </w:tr>
      <w:tr w:rsidR="00A66C68" w:rsidRPr="00A66C68" w:rsidTr="00963842">
        <w:trPr>
          <w:trHeight w:val="33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РАНХиГС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Всероссийский акселератор социальных инициатив RAISE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Первичные навыки социального проектирования у студентов, разработка социально-предпринимательских проектов, выход на продажи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6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https://raise.ranepa.ru/</w:t>
              </w:r>
            </w:hyperlink>
          </w:p>
        </w:tc>
      </w:tr>
      <w:tr w:rsidR="00A66C68" w:rsidRPr="00A66C68" w:rsidTr="00963842">
        <w:trPr>
          <w:trHeight w:val="30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поддержки социальных проектов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Инклюзивная Акселерационная программа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Оказание методологической и экспертной поддержки, ускорение развития проектов и повышение эффективности их реализации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7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https://fpsp.moscow/</w:t>
              </w:r>
            </w:hyperlink>
          </w:p>
        </w:tc>
      </w:tr>
      <w:tr w:rsidR="00A66C68" w:rsidRPr="00A66C68" w:rsidTr="00963842">
        <w:trPr>
          <w:trHeight w:val="2683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lastRenderedPageBreak/>
              <w:t>Фонд поддержки социальных проектов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Школа социального предпринимателя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Обучающие мероприятия и сопровождение по разработке и апробации участниками собственных предпринимательских проектов в сфере социального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28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https://fpsp.moscow/shkola</w:t>
              </w:r>
            </w:hyperlink>
          </w:p>
        </w:tc>
      </w:tr>
      <w:tr w:rsidR="00963842" w:rsidRPr="00A66C68" w:rsidTr="00963842">
        <w:trPr>
          <w:trHeight w:val="2549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196D29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Импакт Хаб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196D29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Акселератор “Начни Иначе"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196D29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Задачи: финансовая устойчивость СП, выявление точек роста, увеличение вклада в решение проблем людей из уязвимых групп, уменьшение неравенства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76D4F" w:rsidRDefault="008545B5" w:rsidP="00196D29">
            <w:pPr>
              <w:jc w:val="center"/>
              <w:rPr>
                <w:sz w:val="22"/>
                <w:szCs w:val="22"/>
                <w:u w:val="single"/>
              </w:rPr>
            </w:pPr>
            <w:hyperlink r:id="rId29" w:history="1">
              <w:r w:rsidR="00A66C68" w:rsidRPr="00A76D4F">
                <w:rPr>
                  <w:rStyle w:val="ae"/>
                  <w:color w:val="auto"/>
                  <w:sz w:val="22"/>
                  <w:szCs w:val="22"/>
                </w:rPr>
                <w:t>https://rosbankcares.ru/</w:t>
              </w:r>
            </w:hyperlink>
          </w:p>
        </w:tc>
      </w:tr>
      <w:tr w:rsidR="00963842" w:rsidRPr="00A66C68" w:rsidTr="00963842">
        <w:trPr>
          <w:trHeight w:val="2544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196D29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позитивных изменений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196D29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Разработка алгоритмов оценки социально-экономической эффективности НКО: библиотека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196D29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Авторские материалы по оценке социально-экономического эффекта социальных проектов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76D4F" w:rsidRDefault="00A76D4F" w:rsidP="00196D29">
            <w:pPr>
              <w:jc w:val="center"/>
              <w:rPr>
                <w:sz w:val="22"/>
                <w:szCs w:val="22"/>
                <w:u w:val="single"/>
              </w:rPr>
            </w:pPr>
            <w:r w:rsidRPr="00A76D4F">
              <w:rPr>
                <w:sz w:val="22"/>
                <w:szCs w:val="22"/>
                <w:u w:val="single"/>
              </w:rPr>
              <w:t>https://impact.ngo.ru/library</w:t>
            </w:r>
          </w:p>
        </w:tc>
      </w:tr>
      <w:tr w:rsidR="00963842" w:rsidRPr="00A66C68" w:rsidTr="00963842">
        <w:trPr>
          <w:trHeight w:val="2254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196D29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позитивных изменений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196D29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Разработка алгоритмов оценки социально-экономической эффективности НКО: методики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196D29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Подходы и методики по оценке социально-экономического эффекта социальных проектов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76D4F" w:rsidRDefault="008545B5" w:rsidP="00196D29">
            <w:pPr>
              <w:jc w:val="center"/>
              <w:rPr>
                <w:sz w:val="22"/>
                <w:szCs w:val="22"/>
                <w:u w:val="single"/>
              </w:rPr>
            </w:pPr>
            <w:hyperlink r:id="rId30" w:history="1">
              <w:r w:rsidR="00A66C68" w:rsidRPr="00A76D4F">
                <w:rPr>
                  <w:rStyle w:val="ae"/>
                  <w:color w:val="auto"/>
                  <w:sz w:val="22"/>
                  <w:szCs w:val="22"/>
                </w:rPr>
                <w:t>https://impact.ngo.ru/metodiki.html</w:t>
              </w:r>
            </w:hyperlink>
          </w:p>
        </w:tc>
      </w:tr>
      <w:tr w:rsidR="00A66C68" w:rsidRPr="00A66C68" w:rsidTr="00963842">
        <w:trPr>
          <w:trHeight w:val="1800"/>
        </w:trPr>
        <w:tc>
          <w:tcPr>
            <w:tcW w:w="2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Фонд поддержки социальных проектов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Онлайн-программа "Создай свой первый социальный бизнес"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A66C68" w:rsidP="00A66C68">
            <w:pPr>
              <w:jc w:val="center"/>
              <w:rPr>
                <w:color w:val="000000"/>
                <w:sz w:val="22"/>
                <w:szCs w:val="22"/>
              </w:rPr>
            </w:pPr>
            <w:r w:rsidRPr="00A66C68">
              <w:rPr>
                <w:color w:val="000000"/>
                <w:sz w:val="22"/>
                <w:szCs w:val="22"/>
              </w:rPr>
              <w:t>Пошаговое руководство для создания своего социального проекта, управление бизнес-процессами, привлечение финансирования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C68" w:rsidRPr="00A66C68" w:rsidRDefault="008545B5" w:rsidP="00A66C6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hyperlink r:id="rId31" w:history="1">
              <w:r w:rsidR="00A66C68" w:rsidRPr="00A66C68">
                <w:rPr>
                  <w:color w:val="000000"/>
                  <w:sz w:val="22"/>
                  <w:szCs w:val="22"/>
                  <w:u w:val="single"/>
                </w:rPr>
                <w:t>https://fpsp.online/</w:t>
              </w:r>
            </w:hyperlink>
          </w:p>
        </w:tc>
      </w:tr>
    </w:tbl>
    <w:p w:rsidR="000C0787" w:rsidRDefault="000C0787" w:rsidP="00EE777C">
      <w:pPr>
        <w:widowControl w:val="0"/>
        <w:tabs>
          <w:tab w:val="left" w:pos="3656"/>
        </w:tabs>
        <w:autoSpaceDE w:val="0"/>
        <w:autoSpaceDN w:val="0"/>
        <w:jc w:val="both"/>
        <w:outlineLvl w:val="0"/>
      </w:pPr>
    </w:p>
    <w:p w:rsidR="00196D29" w:rsidRDefault="00007529" w:rsidP="00C23507">
      <w:pPr>
        <w:pStyle w:val="2"/>
        <w:ind w:left="0" w:firstLine="567"/>
        <w:jc w:val="both"/>
        <w:rPr>
          <w:sz w:val="24"/>
          <w:szCs w:val="24"/>
        </w:rPr>
      </w:pPr>
      <w:bookmarkStart w:id="20" w:name="_Toc139023663"/>
      <w:r w:rsidRPr="00C23507">
        <w:rPr>
          <w:sz w:val="24"/>
          <w:szCs w:val="24"/>
        </w:rPr>
        <w:t>4.5. Профессиональные базы данных, информационные справо</w:t>
      </w:r>
      <w:r w:rsidR="00C97B1D">
        <w:rPr>
          <w:sz w:val="24"/>
          <w:szCs w:val="24"/>
        </w:rPr>
        <w:t>чные системы, интернет-</w:t>
      </w:r>
      <w:r w:rsidRPr="00C23507">
        <w:rPr>
          <w:sz w:val="24"/>
          <w:szCs w:val="24"/>
        </w:rPr>
        <w:t>ресурсы</w:t>
      </w:r>
      <w:r w:rsidR="00DA2C6D" w:rsidRPr="00C23507">
        <w:rPr>
          <w:sz w:val="24"/>
          <w:szCs w:val="24"/>
        </w:rPr>
        <w:t>:</w:t>
      </w:r>
      <w:bookmarkEnd w:id="20"/>
    </w:p>
    <w:p w:rsidR="003B57BC" w:rsidRPr="00C23507" w:rsidRDefault="003B57BC" w:rsidP="00C23507">
      <w:pPr>
        <w:pStyle w:val="2"/>
        <w:ind w:left="0" w:firstLine="567"/>
        <w:jc w:val="both"/>
        <w:rPr>
          <w:sz w:val="24"/>
          <w:szCs w:val="24"/>
        </w:rPr>
      </w:pPr>
    </w:p>
    <w:p w:rsidR="00246582" w:rsidRPr="00A76D4F" w:rsidRDefault="00C97B1D" w:rsidP="003B57BC">
      <w:pPr>
        <w:ind w:firstLine="567"/>
        <w:jc w:val="both"/>
        <w:rPr>
          <w:lang w:val="en-US"/>
        </w:rPr>
      </w:pPr>
      <w:r>
        <w:t>1. </w:t>
      </w:r>
      <w:r w:rsidR="00246582" w:rsidRPr="00A76D4F">
        <w:t>Система Профессионального Анализа Рынка и Компаний (СПАРК)</w:t>
      </w:r>
      <w:r w:rsidR="00A76D4F" w:rsidRPr="00A76D4F">
        <w:t xml:space="preserve">. </w:t>
      </w:r>
      <w:r w:rsidR="00A76D4F">
        <w:rPr>
          <w:lang w:val="en-US"/>
        </w:rPr>
        <w:t>URL</w:t>
      </w:r>
      <w:r w:rsidR="00A76D4F" w:rsidRPr="004967B4">
        <w:rPr>
          <w:lang w:val="en-US"/>
        </w:rPr>
        <w:t xml:space="preserve">: </w:t>
      </w:r>
      <w:r w:rsidR="00246582" w:rsidRPr="004967B4">
        <w:rPr>
          <w:lang w:val="en-US"/>
        </w:rPr>
        <w:t xml:space="preserve"> </w:t>
      </w:r>
      <w:hyperlink r:id="rId32" w:history="1">
        <w:r w:rsidR="00246582" w:rsidRPr="00A76D4F">
          <w:rPr>
            <w:rStyle w:val="ae"/>
            <w:lang w:val="en-US"/>
          </w:rPr>
          <w:t>https</w:t>
        </w:r>
        <w:r w:rsidR="00246582" w:rsidRPr="004967B4">
          <w:rPr>
            <w:rStyle w:val="ae"/>
            <w:lang w:val="en-US"/>
          </w:rPr>
          <w:t>://</w:t>
        </w:r>
        <w:r w:rsidR="00246582" w:rsidRPr="00A76D4F">
          <w:rPr>
            <w:rStyle w:val="ae"/>
            <w:lang w:val="en-US"/>
          </w:rPr>
          <w:t>spark-interfax.ru/</w:t>
        </w:r>
      </w:hyperlink>
      <w:r w:rsidR="00A76D4F">
        <w:rPr>
          <w:lang w:val="en-US"/>
        </w:rPr>
        <w:t>;</w:t>
      </w:r>
    </w:p>
    <w:p w:rsidR="00527E6F" w:rsidRPr="00A76D4F" w:rsidRDefault="00A76D4F" w:rsidP="003B57BC">
      <w:pPr>
        <w:ind w:firstLine="567"/>
        <w:jc w:val="both"/>
        <w:rPr>
          <w:lang w:val="en-US"/>
        </w:rPr>
      </w:pPr>
      <w:r w:rsidRPr="00A76D4F">
        <w:t xml:space="preserve">2. </w:t>
      </w:r>
      <w:r w:rsidR="00527E6F" w:rsidRPr="00A76D4F">
        <w:t>Официальный интернет-портал правовой информации</w:t>
      </w:r>
      <w:r>
        <w:t xml:space="preserve">. </w:t>
      </w:r>
      <w:r>
        <w:rPr>
          <w:lang w:val="en-US"/>
        </w:rPr>
        <w:t>URL:</w:t>
      </w:r>
      <w:r w:rsidR="00527E6F" w:rsidRPr="00A76D4F">
        <w:rPr>
          <w:lang w:val="en-US"/>
        </w:rPr>
        <w:t xml:space="preserve"> http://pravo.gov.ru/</w:t>
      </w:r>
      <w:r>
        <w:rPr>
          <w:lang w:val="en-US"/>
        </w:rPr>
        <w:t>;</w:t>
      </w:r>
    </w:p>
    <w:p w:rsidR="00196D29" w:rsidRPr="00A76D4F" w:rsidRDefault="00A76D4F" w:rsidP="003B57BC">
      <w:pPr>
        <w:ind w:firstLine="567"/>
        <w:jc w:val="both"/>
      </w:pPr>
      <w:r>
        <w:t xml:space="preserve">3. </w:t>
      </w:r>
      <w:r w:rsidR="00E6643C" w:rsidRPr="00A76D4F">
        <w:t xml:space="preserve">Справочная система </w:t>
      </w:r>
      <w:r w:rsidR="00196D29" w:rsidRPr="00A76D4F">
        <w:t>КонсультатПлюс</w:t>
      </w:r>
      <w:r>
        <w:t xml:space="preserve">. </w:t>
      </w:r>
      <w:r>
        <w:rPr>
          <w:lang w:val="en-US"/>
        </w:rPr>
        <w:t>URL</w:t>
      </w:r>
      <w:r w:rsidRPr="00A76D4F">
        <w:t>:</w:t>
      </w:r>
      <w:r w:rsidR="00196D29" w:rsidRPr="00A76D4F">
        <w:t xml:space="preserve"> http://www.consultant.ru/</w:t>
      </w:r>
      <w:r>
        <w:t>;</w:t>
      </w:r>
    </w:p>
    <w:p w:rsidR="00196D29" w:rsidRPr="00007529" w:rsidRDefault="00A76D4F" w:rsidP="003B57BC">
      <w:pPr>
        <w:ind w:firstLine="567"/>
        <w:jc w:val="both"/>
      </w:pPr>
      <w:r w:rsidRPr="00A76D4F">
        <w:t xml:space="preserve">4. </w:t>
      </w:r>
      <w:r w:rsidR="00E6643C" w:rsidRPr="00A76D4F">
        <w:t xml:space="preserve">Справочная система </w:t>
      </w:r>
      <w:r w:rsidR="00196D29" w:rsidRPr="00A76D4F">
        <w:t>Гарант</w:t>
      </w:r>
      <w:r w:rsidRPr="00A76D4F">
        <w:t xml:space="preserve">. </w:t>
      </w:r>
      <w:r>
        <w:rPr>
          <w:lang w:val="en-US"/>
        </w:rPr>
        <w:t>URL</w:t>
      </w:r>
      <w:r w:rsidRPr="00007529">
        <w:t>:</w:t>
      </w:r>
      <w:r w:rsidR="00196D29" w:rsidRPr="00007529">
        <w:t xml:space="preserve"> </w:t>
      </w:r>
      <w:r w:rsidR="00196D29" w:rsidRPr="00A76D4F">
        <w:rPr>
          <w:lang w:val="en-US"/>
        </w:rPr>
        <w:t>https</w:t>
      </w:r>
      <w:r w:rsidR="00196D29" w:rsidRPr="00007529">
        <w:t>://</w:t>
      </w:r>
      <w:r w:rsidR="00196D29" w:rsidRPr="00A76D4F">
        <w:rPr>
          <w:lang w:val="en-US"/>
        </w:rPr>
        <w:t>www</w:t>
      </w:r>
      <w:r w:rsidR="00196D29" w:rsidRPr="00007529">
        <w:t>.</w:t>
      </w:r>
      <w:r w:rsidR="00196D29" w:rsidRPr="00A76D4F">
        <w:rPr>
          <w:lang w:val="en-US"/>
        </w:rPr>
        <w:t>garant</w:t>
      </w:r>
      <w:r w:rsidR="00196D29" w:rsidRPr="00007529">
        <w:t>.</w:t>
      </w:r>
      <w:r w:rsidR="00196D29" w:rsidRPr="00A76D4F">
        <w:rPr>
          <w:lang w:val="en-US"/>
        </w:rPr>
        <w:t>ru</w:t>
      </w:r>
      <w:r w:rsidR="00196D29" w:rsidRPr="00007529">
        <w:t>/</w:t>
      </w:r>
      <w:r w:rsidRPr="00007529">
        <w:t>;</w:t>
      </w:r>
    </w:p>
    <w:p w:rsidR="00DA2C6D" w:rsidRPr="00A76D4F" w:rsidRDefault="00A76D4F" w:rsidP="003B57BC">
      <w:pPr>
        <w:ind w:firstLine="567"/>
        <w:jc w:val="both"/>
      </w:pPr>
      <w:r w:rsidRPr="00A76D4F">
        <w:lastRenderedPageBreak/>
        <w:t xml:space="preserve">5. </w:t>
      </w:r>
      <w:r w:rsidR="00DA2C6D" w:rsidRPr="00A76D4F">
        <w:t>Национальная электронная библиотека НЭБ</w:t>
      </w:r>
      <w:r w:rsidRPr="00A76D4F">
        <w:t xml:space="preserve">. </w:t>
      </w:r>
      <w:r>
        <w:rPr>
          <w:lang w:val="en-US"/>
        </w:rPr>
        <w:t>URL</w:t>
      </w:r>
      <w:r w:rsidRPr="00A76D4F">
        <w:t>:</w:t>
      </w:r>
      <w:r w:rsidR="00DA2C6D" w:rsidRPr="00A76D4F">
        <w:t xml:space="preserve"> https://rusneb.ru/</w:t>
      </w:r>
      <w:r>
        <w:t>;</w:t>
      </w:r>
    </w:p>
    <w:p w:rsidR="003B57BC" w:rsidRDefault="003B57BC" w:rsidP="003B57BC">
      <w:pPr>
        <w:ind w:firstLine="567"/>
        <w:jc w:val="both"/>
      </w:pPr>
      <w:r>
        <w:t>6. </w:t>
      </w:r>
      <w:r w:rsidR="00527E6F" w:rsidRPr="00A76D4F">
        <w:t>Базы данных по экономике</w:t>
      </w:r>
      <w:r>
        <w:t xml:space="preserve">. </w:t>
      </w:r>
    </w:p>
    <w:p w:rsidR="00527E6F" w:rsidRPr="003B57BC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>URL</w:t>
      </w:r>
      <w:r w:rsidRPr="003B57BC">
        <w:rPr>
          <w:lang w:val="en-US"/>
        </w:rPr>
        <w:t>:</w:t>
      </w:r>
      <w:r w:rsidR="003B57BC" w:rsidRPr="003B57BC">
        <w:rPr>
          <w:lang w:val="en-US"/>
        </w:rPr>
        <w:t xml:space="preserve"> </w:t>
      </w:r>
      <w:r w:rsidR="00527E6F" w:rsidRPr="00A76D4F">
        <w:rPr>
          <w:lang w:val="en-US"/>
        </w:rPr>
        <w:t>https</w:t>
      </w:r>
      <w:r w:rsidR="00527E6F" w:rsidRPr="003B57BC">
        <w:rPr>
          <w:lang w:val="en-US"/>
        </w:rPr>
        <w:t>://</w:t>
      </w:r>
      <w:r w:rsidR="00527E6F" w:rsidRPr="00A76D4F">
        <w:rPr>
          <w:lang w:val="en-US"/>
        </w:rPr>
        <w:t>nlr</w:t>
      </w:r>
      <w:r w:rsidR="00527E6F" w:rsidRPr="003B57BC">
        <w:rPr>
          <w:lang w:val="en-US"/>
        </w:rPr>
        <w:t>.</w:t>
      </w:r>
      <w:r w:rsidR="00527E6F" w:rsidRPr="00A76D4F">
        <w:rPr>
          <w:lang w:val="en-US"/>
        </w:rPr>
        <w:t>ru</w:t>
      </w:r>
      <w:r w:rsidR="00527E6F" w:rsidRPr="003B57BC">
        <w:rPr>
          <w:lang w:val="en-US"/>
        </w:rPr>
        <w:t>/</w:t>
      </w:r>
      <w:r w:rsidR="00527E6F" w:rsidRPr="00A76D4F">
        <w:rPr>
          <w:lang w:val="en-US"/>
        </w:rPr>
        <w:t>lawcenter</w:t>
      </w:r>
      <w:r w:rsidR="00527E6F" w:rsidRPr="003B57BC">
        <w:rPr>
          <w:lang w:val="en-US"/>
        </w:rPr>
        <w:t>/</w:t>
      </w:r>
      <w:r w:rsidR="00527E6F" w:rsidRPr="00A76D4F">
        <w:rPr>
          <w:lang w:val="en-US"/>
        </w:rPr>
        <w:t>econom</w:t>
      </w:r>
      <w:r w:rsidR="00527E6F" w:rsidRPr="003B57BC">
        <w:rPr>
          <w:lang w:val="en-US"/>
        </w:rPr>
        <w:t>/</w:t>
      </w:r>
      <w:r w:rsidR="00527E6F" w:rsidRPr="00A76D4F">
        <w:rPr>
          <w:lang w:val="en-US"/>
        </w:rPr>
        <w:t>cat</w:t>
      </w:r>
      <w:r w:rsidR="00527E6F" w:rsidRPr="003B57BC">
        <w:rPr>
          <w:lang w:val="en-US"/>
        </w:rPr>
        <w:t>_</w:t>
      </w:r>
      <w:r w:rsidR="00527E6F" w:rsidRPr="00A76D4F">
        <w:rPr>
          <w:lang w:val="en-US"/>
        </w:rPr>
        <w:t>show</w:t>
      </w:r>
      <w:r w:rsidR="00527E6F" w:rsidRPr="003B57BC">
        <w:rPr>
          <w:lang w:val="en-US"/>
        </w:rPr>
        <w:t>.</w:t>
      </w:r>
      <w:r w:rsidR="00527E6F" w:rsidRPr="00A76D4F">
        <w:rPr>
          <w:lang w:val="en-US"/>
        </w:rPr>
        <w:t>php</w:t>
      </w:r>
      <w:r w:rsidR="00527E6F" w:rsidRPr="003B57BC">
        <w:rPr>
          <w:lang w:val="en-US"/>
        </w:rPr>
        <w:t>?</w:t>
      </w:r>
      <w:r w:rsidR="00527E6F" w:rsidRPr="00A76D4F">
        <w:rPr>
          <w:lang w:val="en-US"/>
        </w:rPr>
        <w:t>rid</w:t>
      </w:r>
      <w:r w:rsidR="00527E6F" w:rsidRPr="003B57BC">
        <w:rPr>
          <w:lang w:val="en-US"/>
        </w:rPr>
        <w:t>=15827</w:t>
      </w:r>
      <w:r w:rsidRPr="003B57BC">
        <w:rPr>
          <w:lang w:val="en-US"/>
        </w:rPr>
        <w:t>;</w:t>
      </w:r>
    </w:p>
    <w:p w:rsidR="00527E6F" w:rsidRPr="00A76D4F" w:rsidRDefault="00A76D4F" w:rsidP="003B57BC">
      <w:pPr>
        <w:ind w:firstLine="567"/>
        <w:jc w:val="both"/>
        <w:rPr>
          <w:lang w:val="en-US"/>
        </w:rPr>
      </w:pPr>
      <w:r w:rsidRPr="00A76D4F">
        <w:t xml:space="preserve">7. </w:t>
      </w:r>
      <w:r w:rsidR="00527E6F" w:rsidRPr="00A76D4F">
        <w:t>Единый портал бюджетной системы России</w:t>
      </w:r>
      <w:r w:rsidRPr="00A76D4F">
        <w:t xml:space="preserve">. </w:t>
      </w:r>
      <w:r>
        <w:rPr>
          <w:lang w:val="en-US"/>
        </w:rPr>
        <w:t>URL:</w:t>
      </w:r>
      <w:r w:rsidR="00527E6F" w:rsidRPr="00A76D4F">
        <w:rPr>
          <w:lang w:val="en-US"/>
        </w:rPr>
        <w:t xml:space="preserve"> https://budget.gov.ru/</w:t>
      </w:r>
      <w:r>
        <w:rPr>
          <w:lang w:val="en-US"/>
        </w:rPr>
        <w:t>;</w:t>
      </w:r>
    </w:p>
    <w:p w:rsidR="00DA2C6D" w:rsidRPr="00A76D4F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 xml:space="preserve">8. </w:t>
      </w:r>
      <w:r w:rsidR="00DA2C6D" w:rsidRPr="00A76D4F">
        <w:t>ИВИС</w:t>
      </w:r>
      <w:r w:rsidR="00DA2C6D" w:rsidRPr="00A76D4F">
        <w:rPr>
          <w:lang w:val="en-US"/>
        </w:rPr>
        <w:t>/EastView</w:t>
      </w:r>
      <w:r w:rsidR="00C9796F" w:rsidRPr="00C9796F">
        <w:rPr>
          <w:lang w:val="en-US"/>
        </w:rPr>
        <w:t xml:space="preserve">. </w:t>
      </w:r>
      <w:r w:rsidR="00C9796F">
        <w:rPr>
          <w:lang w:val="en-US"/>
        </w:rPr>
        <w:t>URL:</w:t>
      </w:r>
      <w:r w:rsidR="00DA2C6D" w:rsidRPr="00A76D4F">
        <w:rPr>
          <w:lang w:val="en-US"/>
        </w:rPr>
        <w:t xml:space="preserve"> https://dlib.eastview.com/basic/details</w:t>
      </w:r>
      <w:r>
        <w:rPr>
          <w:lang w:val="en-US"/>
        </w:rPr>
        <w:t>;</w:t>
      </w:r>
    </w:p>
    <w:p w:rsidR="00DA2C6D" w:rsidRPr="00A76D4F" w:rsidRDefault="00A76D4F" w:rsidP="003B57BC">
      <w:pPr>
        <w:ind w:firstLine="567"/>
        <w:jc w:val="both"/>
      </w:pPr>
      <w:r w:rsidRPr="00A76D4F">
        <w:t xml:space="preserve">9. </w:t>
      </w:r>
      <w:r w:rsidR="00DA2C6D" w:rsidRPr="00A76D4F">
        <w:t>Научная электронная библиотека eLIBRARY.RU</w:t>
      </w:r>
      <w:r w:rsidR="00C9796F" w:rsidRPr="00A76D4F">
        <w:t xml:space="preserve">. </w:t>
      </w:r>
      <w:r w:rsidR="00C9796F">
        <w:rPr>
          <w:lang w:val="en-US"/>
        </w:rPr>
        <w:t>URL</w:t>
      </w:r>
      <w:r w:rsidR="00C9796F" w:rsidRPr="00C9796F">
        <w:t>:</w:t>
      </w:r>
      <w:r w:rsidR="00DA2C6D" w:rsidRPr="00A76D4F">
        <w:t xml:space="preserve"> https://www.elibrary.ru/</w:t>
      </w:r>
      <w:r>
        <w:t>;</w:t>
      </w:r>
    </w:p>
    <w:p w:rsidR="00E6643C" w:rsidRPr="00A76D4F" w:rsidRDefault="00A76D4F" w:rsidP="003B57BC">
      <w:pPr>
        <w:ind w:firstLine="567"/>
        <w:jc w:val="both"/>
      </w:pPr>
      <w:r w:rsidRPr="00A76D4F">
        <w:t xml:space="preserve">10. </w:t>
      </w:r>
      <w:r w:rsidR="00E6643C" w:rsidRPr="00A76D4F">
        <w:t>Ресурсы издательства World Bank</w:t>
      </w:r>
      <w:r w:rsidR="00C9796F" w:rsidRPr="00A76D4F">
        <w:t xml:space="preserve">. </w:t>
      </w:r>
      <w:r w:rsidR="00C9796F">
        <w:rPr>
          <w:lang w:val="en-US"/>
        </w:rPr>
        <w:t>URL</w:t>
      </w:r>
      <w:r w:rsidR="00C9796F" w:rsidRPr="00C9796F">
        <w:t>:</w:t>
      </w:r>
      <w:r w:rsidR="00E6643C" w:rsidRPr="00A76D4F">
        <w:t xml:space="preserve"> https://www.worldbank.org/en/home</w:t>
      </w:r>
      <w:r>
        <w:t>;</w:t>
      </w:r>
    </w:p>
    <w:p w:rsidR="00DA2C6D" w:rsidRPr="00A76D4F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 xml:space="preserve">11. </w:t>
      </w:r>
      <w:r w:rsidR="00DA2C6D" w:rsidRPr="00A76D4F">
        <w:rPr>
          <w:lang w:val="en-US"/>
        </w:rPr>
        <w:t>Cambridge University Press</w:t>
      </w:r>
      <w:r w:rsidR="00C9796F" w:rsidRPr="00C9796F">
        <w:rPr>
          <w:lang w:val="en-US"/>
        </w:rPr>
        <w:t xml:space="preserve">. </w:t>
      </w:r>
      <w:r w:rsidR="00C9796F">
        <w:rPr>
          <w:lang w:val="en-US"/>
        </w:rPr>
        <w:t>URL:</w:t>
      </w:r>
      <w:r w:rsidR="00DA2C6D" w:rsidRPr="00A76D4F">
        <w:rPr>
          <w:lang w:val="en-US"/>
        </w:rPr>
        <w:t xml:space="preserve"> https://www.cambridge.org/</w:t>
      </w:r>
      <w:r>
        <w:rPr>
          <w:lang w:val="en-US"/>
        </w:rPr>
        <w:t>;</w:t>
      </w:r>
    </w:p>
    <w:p w:rsidR="00DA2C6D" w:rsidRPr="00A76D4F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 xml:space="preserve">12. </w:t>
      </w:r>
      <w:r w:rsidR="00DA2C6D" w:rsidRPr="00A76D4F">
        <w:rPr>
          <w:lang w:val="en-US"/>
        </w:rPr>
        <w:t>Oxford University press</w:t>
      </w:r>
      <w:r w:rsidR="00C9796F" w:rsidRPr="00C9796F">
        <w:rPr>
          <w:lang w:val="en-US"/>
        </w:rPr>
        <w:t xml:space="preserve">. </w:t>
      </w:r>
      <w:r w:rsidR="00C9796F">
        <w:rPr>
          <w:lang w:val="en-US"/>
        </w:rPr>
        <w:t>URL:</w:t>
      </w:r>
      <w:r w:rsidR="00DA2C6D" w:rsidRPr="00A76D4F">
        <w:rPr>
          <w:lang w:val="en-US"/>
        </w:rPr>
        <w:t xml:space="preserve"> https://academic.oup.com/journals?login=false</w:t>
      </w:r>
      <w:r>
        <w:rPr>
          <w:lang w:val="en-US"/>
        </w:rPr>
        <w:t>;</w:t>
      </w:r>
    </w:p>
    <w:p w:rsidR="00246582" w:rsidRPr="00A76D4F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 xml:space="preserve">13. </w:t>
      </w:r>
      <w:r w:rsidR="00246582" w:rsidRPr="00A76D4F">
        <w:rPr>
          <w:lang w:val="en-US"/>
        </w:rPr>
        <w:t>Oxford Reference Online Premium</w:t>
      </w:r>
      <w:r w:rsidR="00C9796F" w:rsidRPr="00C9796F">
        <w:rPr>
          <w:lang w:val="en-US"/>
        </w:rPr>
        <w:t xml:space="preserve">. </w:t>
      </w:r>
      <w:r w:rsidR="00C9796F">
        <w:rPr>
          <w:lang w:val="en-US"/>
        </w:rPr>
        <w:t>URL:</w:t>
      </w:r>
      <w:r w:rsidR="00246582" w:rsidRPr="00A76D4F">
        <w:rPr>
          <w:lang w:val="en-US"/>
        </w:rPr>
        <w:t xml:space="preserve"> https://www.oxfordreference.com/</w:t>
      </w:r>
      <w:r>
        <w:rPr>
          <w:lang w:val="en-US"/>
        </w:rPr>
        <w:t>;</w:t>
      </w:r>
    </w:p>
    <w:p w:rsidR="00246582" w:rsidRPr="00A76D4F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 xml:space="preserve">14. </w:t>
      </w:r>
      <w:r w:rsidR="00246582" w:rsidRPr="00A76D4F">
        <w:rPr>
          <w:lang w:val="en-US"/>
        </w:rPr>
        <w:t>Oxford Scholarship Online</w:t>
      </w:r>
      <w:r w:rsidR="00C9796F" w:rsidRPr="00C9796F">
        <w:rPr>
          <w:lang w:val="en-US"/>
        </w:rPr>
        <w:t xml:space="preserve">. </w:t>
      </w:r>
      <w:r w:rsidR="00C9796F">
        <w:rPr>
          <w:lang w:val="en-US"/>
        </w:rPr>
        <w:t>URL:</w:t>
      </w:r>
      <w:r w:rsidR="00246582" w:rsidRPr="00A76D4F">
        <w:rPr>
          <w:lang w:val="en-US"/>
        </w:rPr>
        <w:t xml:space="preserve"> https://academic.oup.com/pages/op-migration-welcome</w:t>
      </w:r>
      <w:r>
        <w:rPr>
          <w:lang w:val="en-US"/>
        </w:rPr>
        <w:t>;</w:t>
      </w:r>
    </w:p>
    <w:p w:rsidR="00246582" w:rsidRPr="00774C94" w:rsidRDefault="00A76D4F" w:rsidP="003B57BC">
      <w:pPr>
        <w:ind w:firstLine="567"/>
        <w:jc w:val="both"/>
        <w:rPr>
          <w:lang w:val="de-DE"/>
        </w:rPr>
      </w:pPr>
      <w:r w:rsidRPr="00774C94">
        <w:rPr>
          <w:lang w:val="de-DE"/>
        </w:rPr>
        <w:t xml:space="preserve">15. </w:t>
      </w:r>
      <w:r w:rsidR="00246582" w:rsidRPr="00774C94">
        <w:rPr>
          <w:lang w:val="de-DE"/>
        </w:rPr>
        <w:t>SAGE Journals Online</w:t>
      </w:r>
      <w:r w:rsidR="00C9796F" w:rsidRPr="00774C94">
        <w:rPr>
          <w:lang w:val="de-DE"/>
        </w:rPr>
        <w:t>. URL:</w:t>
      </w:r>
      <w:r w:rsidR="00246582" w:rsidRPr="00774C94">
        <w:rPr>
          <w:lang w:val="de-DE"/>
        </w:rPr>
        <w:t xml:space="preserve"> https://journals.sagepub.com/</w:t>
      </w:r>
      <w:r w:rsidRPr="00774C94">
        <w:rPr>
          <w:lang w:val="de-DE"/>
        </w:rPr>
        <w:t>;</w:t>
      </w:r>
    </w:p>
    <w:p w:rsidR="00DA2C6D" w:rsidRPr="00A76D4F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 xml:space="preserve">16. </w:t>
      </w:r>
      <w:r w:rsidR="00DA2C6D" w:rsidRPr="00A76D4F">
        <w:rPr>
          <w:lang w:val="en-US"/>
        </w:rPr>
        <w:t>De Gruyter academic publishing</w:t>
      </w:r>
      <w:r w:rsidR="00C9796F" w:rsidRPr="00C9796F">
        <w:rPr>
          <w:lang w:val="en-US"/>
        </w:rPr>
        <w:t xml:space="preserve">. </w:t>
      </w:r>
      <w:r w:rsidR="00C9796F">
        <w:rPr>
          <w:lang w:val="en-US"/>
        </w:rPr>
        <w:t>URL:</w:t>
      </w:r>
      <w:r w:rsidR="00DA2C6D" w:rsidRPr="00A76D4F">
        <w:rPr>
          <w:lang w:val="en-US"/>
        </w:rPr>
        <w:t xml:space="preserve"> https://www.degruyter.com/</w:t>
      </w:r>
      <w:r>
        <w:rPr>
          <w:lang w:val="en-US"/>
        </w:rPr>
        <w:t>;</w:t>
      </w:r>
    </w:p>
    <w:p w:rsidR="00E6643C" w:rsidRPr="00A76D4F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 xml:space="preserve">18. </w:t>
      </w:r>
      <w:r w:rsidR="00E6643C" w:rsidRPr="00A76D4F">
        <w:rPr>
          <w:lang w:val="en-US"/>
        </w:rPr>
        <w:t>The Wiley Journals Database</w:t>
      </w:r>
      <w:r w:rsidR="00C9796F" w:rsidRPr="00C9796F">
        <w:rPr>
          <w:lang w:val="en-US"/>
        </w:rPr>
        <w:t xml:space="preserve">. </w:t>
      </w:r>
      <w:r w:rsidR="00C9796F">
        <w:rPr>
          <w:lang w:val="en-US"/>
        </w:rPr>
        <w:t>URL:</w:t>
      </w:r>
      <w:r w:rsidR="00E6643C" w:rsidRPr="00A76D4F">
        <w:rPr>
          <w:lang w:val="en-US"/>
        </w:rPr>
        <w:t xml:space="preserve"> https://onlinelibrary.wiley.com/</w:t>
      </w:r>
      <w:r>
        <w:rPr>
          <w:lang w:val="en-US"/>
        </w:rPr>
        <w:t>;</w:t>
      </w:r>
    </w:p>
    <w:p w:rsidR="00527E6F" w:rsidRPr="00A76D4F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>19. World Scientific Publishing</w:t>
      </w:r>
      <w:r w:rsidR="00C9796F" w:rsidRPr="00C9796F">
        <w:rPr>
          <w:lang w:val="en-US"/>
        </w:rPr>
        <w:t xml:space="preserve">. </w:t>
      </w:r>
      <w:r w:rsidR="00C9796F">
        <w:rPr>
          <w:lang w:val="en-US"/>
        </w:rPr>
        <w:t>URL:</w:t>
      </w:r>
      <w:r>
        <w:rPr>
          <w:lang w:val="en-US"/>
        </w:rPr>
        <w:t xml:space="preserve"> </w:t>
      </w:r>
      <w:r w:rsidR="00E6643C" w:rsidRPr="00A76D4F">
        <w:rPr>
          <w:lang w:val="en-US"/>
        </w:rPr>
        <w:t>https://www.worldscientific.com/</w:t>
      </w:r>
      <w:r>
        <w:rPr>
          <w:lang w:val="en-US"/>
        </w:rPr>
        <w:t>;</w:t>
      </w:r>
    </w:p>
    <w:p w:rsidR="00E6643C" w:rsidRPr="00C9796F" w:rsidRDefault="00C97B1D" w:rsidP="003B57BC">
      <w:pPr>
        <w:ind w:firstLine="567"/>
        <w:jc w:val="both"/>
        <w:rPr>
          <w:lang w:val="en-US"/>
        </w:rPr>
      </w:pPr>
      <w:r>
        <w:t>20. </w:t>
      </w:r>
      <w:r w:rsidR="00527E6F" w:rsidRPr="00A76D4F">
        <w:t>Статистическая база данных по макроэкономике стран мира</w:t>
      </w:r>
      <w:r w:rsidR="00E6643C" w:rsidRPr="00A76D4F">
        <w:t xml:space="preserve"> </w:t>
      </w:r>
      <w:r w:rsidR="00527E6F" w:rsidRPr="00A76D4F">
        <w:rPr>
          <w:lang w:val="en-US"/>
        </w:rPr>
        <w:t>CEIC</w:t>
      </w:r>
      <w:r w:rsidR="00C9796F" w:rsidRPr="00A76D4F">
        <w:t xml:space="preserve">. </w:t>
      </w:r>
      <w:r w:rsidR="00C9796F">
        <w:rPr>
          <w:lang w:val="en-US"/>
        </w:rPr>
        <w:t>URL:</w:t>
      </w:r>
      <w:r w:rsidR="00527E6F" w:rsidRPr="00C9796F">
        <w:rPr>
          <w:lang w:val="en-US"/>
        </w:rPr>
        <w:t xml:space="preserve"> </w:t>
      </w:r>
      <w:r w:rsidR="00527E6F" w:rsidRPr="00A76D4F">
        <w:rPr>
          <w:lang w:val="en-US"/>
        </w:rPr>
        <w:t>https</w:t>
      </w:r>
      <w:r w:rsidR="00527E6F" w:rsidRPr="00C9796F">
        <w:rPr>
          <w:lang w:val="en-US"/>
        </w:rPr>
        <w:t>://</w:t>
      </w:r>
      <w:r w:rsidR="00527E6F" w:rsidRPr="00A76D4F">
        <w:rPr>
          <w:lang w:val="en-US"/>
        </w:rPr>
        <w:t>www</w:t>
      </w:r>
      <w:r w:rsidR="00527E6F" w:rsidRPr="00C9796F">
        <w:rPr>
          <w:lang w:val="en-US"/>
        </w:rPr>
        <w:t>.</w:t>
      </w:r>
      <w:r w:rsidR="00527E6F" w:rsidRPr="00A76D4F">
        <w:rPr>
          <w:lang w:val="en-US"/>
        </w:rPr>
        <w:t>ceicdata</w:t>
      </w:r>
      <w:r w:rsidR="00527E6F" w:rsidRPr="00C9796F">
        <w:rPr>
          <w:lang w:val="en-US"/>
        </w:rPr>
        <w:t>.</w:t>
      </w:r>
      <w:r w:rsidR="00527E6F" w:rsidRPr="00A76D4F">
        <w:rPr>
          <w:lang w:val="en-US"/>
        </w:rPr>
        <w:t>com</w:t>
      </w:r>
      <w:r w:rsidR="00527E6F" w:rsidRPr="00C9796F">
        <w:rPr>
          <w:lang w:val="en-US"/>
        </w:rPr>
        <w:t>/</w:t>
      </w:r>
      <w:r w:rsidR="00527E6F" w:rsidRPr="00A76D4F">
        <w:rPr>
          <w:lang w:val="en-US"/>
        </w:rPr>
        <w:t>en</w:t>
      </w:r>
      <w:r w:rsidR="00527E6F" w:rsidRPr="00C9796F">
        <w:rPr>
          <w:lang w:val="en-US"/>
        </w:rPr>
        <w:t>?</w:t>
      </w:r>
      <w:r w:rsidR="00527E6F" w:rsidRPr="00A76D4F">
        <w:rPr>
          <w:lang w:val="en-US"/>
        </w:rPr>
        <w:t>loc</w:t>
      </w:r>
      <w:r w:rsidR="00527E6F" w:rsidRPr="00C9796F">
        <w:rPr>
          <w:lang w:val="en-US"/>
        </w:rPr>
        <w:t>=</w:t>
      </w:r>
      <w:r w:rsidR="00527E6F" w:rsidRPr="00A76D4F">
        <w:rPr>
          <w:lang w:val="en-US"/>
        </w:rPr>
        <w:t>RU</w:t>
      </w:r>
      <w:r w:rsidR="00527E6F" w:rsidRPr="00C9796F">
        <w:rPr>
          <w:lang w:val="en-US"/>
        </w:rPr>
        <w:t>&amp;</w:t>
      </w:r>
      <w:r w:rsidR="00527E6F" w:rsidRPr="00A76D4F">
        <w:rPr>
          <w:lang w:val="en-US"/>
        </w:rPr>
        <w:t>rand</w:t>
      </w:r>
      <w:r w:rsidR="00527E6F" w:rsidRPr="00C9796F">
        <w:rPr>
          <w:lang w:val="en-US"/>
        </w:rPr>
        <w:t>=</w:t>
      </w:r>
      <w:r w:rsidR="00527E6F" w:rsidRPr="00A76D4F">
        <w:rPr>
          <w:lang w:val="en-US"/>
        </w:rPr>
        <w:t>iAukQ</w:t>
      </w:r>
      <w:r w:rsidR="00A76D4F" w:rsidRPr="00C9796F">
        <w:rPr>
          <w:lang w:val="en-US"/>
        </w:rPr>
        <w:t>;</w:t>
      </w:r>
    </w:p>
    <w:p w:rsidR="00191E7E" w:rsidRPr="00007529" w:rsidRDefault="00C97B1D" w:rsidP="003B57BC">
      <w:pPr>
        <w:ind w:firstLine="567"/>
        <w:jc w:val="both"/>
        <w:rPr>
          <w:lang w:val="en-US"/>
        </w:rPr>
      </w:pPr>
      <w:r>
        <w:t>21. </w:t>
      </w:r>
      <w:r w:rsidR="00191E7E" w:rsidRPr="00A76D4F">
        <w:t>Электронные версии периодических изданий - на платформе East View</w:t>
      </w:r>
      <w:r w:rsidR="00C9796F" w:rsidRPr="00A76D4F">
        <w:t xml:space="preserve">. </w:t>
      </w:r>
      <w:r w:rsidR="00C9796F">
        <w:rPr>
          <w:lang w:val="en-US"/>
        </w:rPr>
        <w:t>URL:</w:t>
      </w:r>
      <w:r w:rsidR="00191E7E" w:rsidRPr="00007529">
        <w:rPr>
          <w:lang w:val="en-US"/>
        </w:rPr>
        <w:t xml:space="preserve"> https://dlib.eastview.com/</w:t>
      </w:r>
      <w:r w:rsidR="00A76D4F" w:rsidRPr="00007529">
        <w:rPr>
          <w:lang w:val="en-US"/>
        </w:rPr>
        <w:t>;</w:t>
      </w:r>
    </w:p>
    <w:p w:rsidR="00196D29" w:rsidRPr="00A76D4F" w:rsidRDefault="00A76D4F" w:rsidP="003B57BC">
      <w:pPr>
        <w:ind w:firstLine="567"/>
        <w:jc w:val="both"/>
        <w:rPr>
          <w:lang w:val="en-US"/>
        </w:rPr>
      </w:pPr>
      <w:r>
        <w:rPr>
          <w:lang w:val="en-US"/>
        </w:rPr>
        <w:t xml:space="preserve">22. </w:t>
      </w:r>
      <w:r w:rsidR="00196D29" w:rsidRPr="00A76D4F">
        <w:rPr>
          <w:lang w:val="en-US"/>
        </w:rPr>
        <w:t>JStor</w:t>
      </w:r>
      <w:r w:rsidR="00364953" w:rsidRPr="00A76D4F">
        <w:rPr>
          <w:lang w:val="en-US"/>
        </w:rPr>
        <w:t xml:space="preserve">, </w:t>
      </w:r>
      <w:r w:rsidR="00196D29" w:rsidRPr="00A76D4F">
        <w:rPr>
          <w:lang w:val="en-US"/>
        </w:rPr>
        <w:t>Scopus</w:t>
      </w:r>
      <w:r w:rsidR="00364953" w:rsidRPr="00A76D4F">
        <w:rPr>
          <w:lang w:val="en-US"/>
        </w:rPr>
        <w:t xml:space="preserve">, </w:t>
      </w:r>
      <w:r w:rsidR="00196D29" w:rsidRPr="00A76D4F">
        <w:rPr>
          <w:lang w:val="en-US"/>
        </w:rPr>
        <w:t>ELibrary</w:t>
      </w:r>
      <w:r w:rsidR="00364953" w:rsidRPr="00A76D4F">
        <w:rPr>
          <w:lang w:val="en-US"/>
        </w:rPr>
        <w:t xml:space="preserve">, Springer Nature, </w:t>
      </w:r>
      <w:r w:rsidR="00196D29" w:rsidRPr="00A76D4F">
        <w:rPr>
          <w:lang w:val="en-US"/>
        </w:rPr>
        <w:t>Grebennikon</w:t>
      </w:r>
      <w:r w:rsidR="00364953" w:rsidRPr="00A76D4F">
        <w:rPr>
          <w:lang w:val="en-US"/>
        </w:rPr>
        <w:t xml:space="preserve">, </w:t>
      </w:r>
      <w:r w:rsidR="00196D29" w:rsidRPr="00A76D4F">
        <w:rPr>
          <w:lang w:val="en-US"/>
        </w:rPr>
        <w:t>Journal of pragmatics</w:t>
      </w:r>
      <w:r>
        <w:rPr>
          <w:lang w:val="en-US"/>
        </w:rPr>
        <w:t>;</w:t>
      </w:r>
    </w:p>
    <w:p w:rsidR="003B57BC" w:rsidRPr="00A76D4F" w:rsidRDefault="00A76D4F" w:rsidP="003B57BC">
      <w:pPr>
        <w:ind w:firstLine="567"/>
        <w:jc w:val="both"/>
      </w:pPr>
      <w:r w:rsidRPr="00A76D4F">
        <w:t xml:space="preserve">23. </w:t>
      </w:r>
      <w:r w:rsidR="00E6643C" w:rsidRPr="00A76D4F">
        <w:t xml:space="preserve">Реферативная база данных </w:t>
      </w:r>
      <w:r w:rsidR="00E6643C" w:rsidRPr="00A76D4F">
        <w:rPr>
          <w:lang w:val="en-US"/>
        </w:rPr>
        <w:t>Web</w:t>
      </w:r>
      <w:r w:rsidR="00E6643C" w:rsidRPr="00A76D4F">
        <w:t xml:space="preserve"> </w:t>
      </w:r>
      <w:r w:rsidR="00E6643C" w:rsidRPr="00A76D4F">
        <w:rPr>
          <w:lang w:val="en-US"/>
        </w:rPr>
        <w:t>of</w:t>
      </w:r>
      <w:r w:rsidR="00E6643C" w:rsidRPr="00A76D4F">
        <w:t xml:space="preserve"> </w:t>
      </w:r>
      <w:r w:rsidR="00E6643C" w:rsidRPr="00A76D4F">
        <w:rPr>
          <w:lang w:val="en-US"/>
        </w:rPr>
        <w:t>Science</w:t>
      </w:r>
      <w:r w:rsidRPr="00A76D4F">
        <w:t>;</w:t>
      </w:r>
    </w:p>
    <w:p w:rsidR="00C9796F" w:rsidRPr="00C9796F" w:rsidRDefault="00C97B1D" w:rsidP="003B57BC">
      <w:pPr>
        <w:ind w:firstLine="567"/>
        <w:jc w:val="both"/>
        <w:rPr>
          <w:lang w:val="en-US"/>
        </w:rPr>
      </w:pPr>
      <w:r>
        <w:t>24. </w:t>
      </w:r>
      <w:r w:rsidR="00527E6F" w:rsidRPr="00A76D4F">
        <w:t>Прямые ссылки на профессиональные базы данных на сайте Российского института кооперации</w:t>
      </w:r>
      <w:r w:rsidR="00C9796F" w:rsidRPr="00A76D4F">
        <w:t xml:space="preserve">. </w:t>
      </w:r>
      <w:r w:rsidR="00C9796F">
        <w:rPr>
          <w:lang w:val="en-US"/>
        </w:rPr>
        <w:t>URL:</w:t>
      </w:r>
      <w:r w:rsidR="00527E6F" w:rsidRPr="00C9796F">
        <w:rPr>
          <w:lang w:val="en-US"/>
        </w:rPr>
        <w:t xml:space="preserve"> https://smolensk.ruc.su/student/professionalnye-bazy-dannykh_.php</w:t>
      </w:r>
      <w:r w:rsidR="00C9796F" w:rsidRPr="00C9796F">
        <w:rPr>
          <w:lang w:val="en-US"/>
        </w:rPr>
        <w:t>;</w:t>
      </w:r>
    </w:p>
    <w:p w:rsidR="00191E7E" w:rsidRPr="00C9796F" w:rsidRDefault="00A76D4F" w:rsidP="003B57BC">
      <w:pPr>
        <w:ind w:firstLine="567"/>
        <w:jc w:val="both"/>
      </w:pPr>
      <w:r w:rsidRPr="00A76D4F">
        <w:t>2</w:t>
      </w:r>
      <w:r w:rsidR="00C9796F" w:rsidRPr="00C9796F">
        <w:t>5</w:t>
      </w:r>
      <w:r w:rsidRPr="00A76D4F">
        <w:t xml:space="preserve">. </w:t>
      </w:r>
      <w:r w:rsidR="00191E7E" w:rsidRPr="00A76D4F">
        <w:t>Базы данных экономической и статистической информации</w:t>
      </w:r>
      <w:r w:rsidR="00C9796F" w:rsidRPr="00C9796F">
        <w:t>;</w:t>
      </w:r>
    </w:p>
    <w:p w:rsidR="00191E7E" w:rsidRPr="00C9796F" w:rsidRDefault="00A76D4F" w:rsidP="003B57BC">
      <w:pPr>
        <w:ind w:firstLine="567"/>
        <w:jc w:val="both"/>
      </w:pPr>
      <w:r w:rsidRPr="00A76D4F">
        <w:t>2</w:t>
      </w:r>
      <w:r w:rsidR="00C9796F" w:rsidRPr="00C9796F">
        <w:t>6</w:t>
      </w:r>
      <w:r w:rsidRPr="00A76D4F">
        <w:t xml:space="preserve">. </w:t>
      </w:r>
      <w:r w:rsidR="00191E7E" w:rsidRPr="00A76D4F">
        <w:t>Базы данных новостей, юридической и общественно-политической информации</w:t>
      </w:r>
      <w:r w:rsidR="00C9796F" w:rsidRPr="00C9796F">
        <w:t>;</w:t>
      </w:r>
    </w:p>
    <w:p w:rsidR="003B57BC" w:rsidRPr="003B57BC" w:rsidRDefault="00A76D4F" w:rsidP="003B57BC">
      <w:pPr>
        <w:ind w:firstLine="567"/>
        <w:jc w:val="both"/>
      </w:pPr>
      <w:r w:rsidRPr="00A76D4F">
        <w:t>2</w:t>
      </w:r>
      <w:r w:rsidR="00C9796F" w:rsidRPr="00C9796F">
        <w:t>7</w:t>
      </w:r>
      <w:r w:rsidRPr="00A76D4F">
        <w:t xml:space="preserve">. </w:t>
      </w:r>
      <w:r w:rsidR="00191E7E" w:rsidRPr="00A76D4F">
        <w:t>Базы данных научно-технич</w:t>
      </w:r>
      <w:r w:rsidR="003B57BC">
        <w:t>еской, специальной информации;</w:t>
      </w:r>
    </w:p>
    <w:p w:rsidR="003B57BC" w:rsidRDefault="003B57BC" w:rsidP="003B57BC">
      <w:pPr>
        <w:ind w:firstLine="567"/>
        <w:jc w:val="both"/>
      </w:pPr>
      <w:r>
        <w:t>28.</w:t>
      </w:r>
      <w:r>
        <w:rPr>
          <w:lang w:val="en-US"/>
        </w:rPr>
        <w:t> </w:t>
      </w:r>
      <w:r>
        <w:t>Программное обеспечение для бизнеса</w:t>
      </w:r>
      <w:r>
        <w:t>.</w:t>
      </w:r>
      <w:r>
        <w:br/>
      </w:r>
      <w:r w:rsidRPr="003B57BC">
        <w:rPr>
          <w:lang w:val="en-US"/>
        </w:rPr>
        <w:t>URL</w:t>
      </w:r>
      <w:r w:rsidRPr="003B57BC">
        <w:t>:</w:t>
      </w:r>
      <w:r>
        <w:t xml:space="preserve"> </w:t>
      </w:r>
      <w:hyperlink r:id="rId33" w:history="1">
        <w:r w:rsidRPr="00194496">
          <w:rPr>
            <w:rStyle w:val="ae"/>
          </w:rPr>
          <w:t>https://businessyield.com/ru/management/business-software/</w:t>
        </w:r>
      </w:hyperlink>
      <w:r>
        <w:t>;</w:t>
      </w:r>
    </w:p>
    <w:p w:rsidR="003B57BC" w:rsidRDefault="003B57BC" w:rsidP="003B57BC">
      <w:pPr>
        <w:ind w:firstLine="567"/>
        <w:jc w:val="both"/>
      </w:pPr>
      <w:r>
        <w:t>29.</w:t>
      </w:r>
      <w:r>
        <w:rPr>
          <w:lang w:val="en-US"/>
        </w:rPr>
        <w:t> </w:t>
      </w:r>
      <w:r>
        <w:t>Программное обеспечение для управления бизнес-процессами BPM (business process management)</w:t>
      </w:r>
      <w:r>
        <w:t>.</w:t>
      </w:r>
      <w:r>
        <w:rPr>
          <w:lang w:val="en-US"/>
        </w:rPr>
        <w:t>URL</w:t>
      </w:r>
      <w:r>
        <w:t xml:space="preserve">: </w:t>
      </w:r>
      <w:hyperlink r:id="rId34" w:history="1">
        <w:r w:rsidRPr="00194496">
          <w:rPr>
            <w:rStyle w:val="ae"/>
          </w:rPr>
          <w:t>https://marketsplash.com/ru/proghrammnoie-obiespiechieniie-dlia-upravlieniia-biznies-protsiessami/</w:t>
        </w:r>
      </w:hyperlink>
      <w:r>
        <w:t>;</w:t>
      </w:r>
    </w:p>
    <w:p w:rsidR="003104B5" w:rsidRDefault="003B57BC" w:rsidP="003B57BC">
      <w:pPr>
        <w:ind w:firstLine="567"/>
        <w:jc w:val="both"/>
      </w:pPr>
      <w:r>
        <w:t>30.</w:t>
      </w:r>
      <w:r>
        <w:rPr>
          <w:lang w:val="en-US"/>
        </w:rPr>
        <w:t> </w:t>
      </w:r>
      <w:r>
        <w:t>Наименование прикладных инструменто</w:t>
      </w:r>
      <w:r>
        <w:t>в программного обеспечения BPM:</w:t>
      </w:r>
      <w:r w:rsidRPr="003B57BC">
        <w:t xml:space="preserve"> </w:t>
      </w:r>
      <w:r w:rsidRPr="003B57BC">
        <w:t>1</w:t>
      </w:r>
      <w:r>
        <w:t>С</w:t>
      </w:r>
      <w:r w:rsidRPr="003B57BC">
        <w:t xml:space="preserve"> </w:t>
      </w:r>
      <w:r>
        <w:t>Управление</w:t>
      </w:r>
      <w:r w:rsidRPr="003B57BC">
        <w:t xml:space="preserve"> </w:t>
      </w:r>
      <w:r>
        <w:t>торговлей</w:t>
      </w:r>
      <w:r w:rsidRPr="003B57BC">
        <w:t xml:space="preserve">, </w:t>
      </w:r>
      <w:r w:rsidRPr="003B57BC">
        <w:rPr>
          <w:lang w:val="en-US"/>
        </w:rPr>
        <w:t>Microsoft</w:t>
      </w:r>
      <w:r w:rsidRPr="003B57BC">
        <w:t xml:space="preserve"> </w:t>
      </w:r>
      <w:r w:rsidRPr="003B57BC">
        <w:rPr>
          <w:lang w:val="en-US"/>
        </w:rPr>
        <w:t>Project</w:t>
      </w:r>
      <w:r w:rsidRPr="003B57BC">
        <w:t xml:space="preserve">, </w:t>
      </w:r>
      <w:r w:rsidRPr="003B57BC">
        <w:rPr>
          <w:lang w:val="en-US"/>
        </w:rPr>
        <w:t>Kissflow</w:t>
      </w:r>
      <w:r w:rsidRPr="003B57BC">
        <w:t xml:space="preserve">, </w:t>
      </w:r>
      <w:r w:rsidRPr="003B57BC">
        <w:rPr>
          <w:lang w:val="en-US"/>
        </w:rPr>
        <w:t>Monday</w:t>
      </w:r>
      <w:r w:rsidRPr="003B57BC">
        <w:t>.</w:t>
      </w:r>
      <w:r w:rsidRPr="003B57BC">
        <w:rPr>
          <w:lang w:val="en-US"/>
        </w:rPr>
        <w:t>com</w:t>
      </w:r>
      <w:r w:rsidRPr="003B57BC">
        <w:t xml:space="preserve">, </w:t>
      </w:r>
      <w:r w:rsidRPr="003B57BC">
        <w:rPr>
          <w:lang w:val="en-US"/>
        </w:rPr>
        <w:t>airSlate</w:t>
      </w:r>
      <w:r w:rsidRPr="003B57BC">
        <w:t xml:space="preserve">, </w:t>
      </w:r>
      <w:r w:rsidRPr="003B57BC">
        <w:rPr>
          <w:lang w:val="en-US"/>
        </w:rPr>
        <w:t>Bpanda</w:t>
      </w:r>
      <w:r w:rsidRPr="003B57BC">
        <w:t xml:space="preserve">, </w:t>
      </w:r>
      <w:r w:rsidRPr="003B57BC">
        <w:rPr>
          <w:lang w:val="en-US"/>
        </w:rPr>
        <w:t>FlowWright</w:t>
      </w:r>
      <w:r w:rsidRPr="003B57BC">
        <w:t xml:space="preserve">, </w:t>
      </w:r>
      <w:r w:rsidRPr="003B57BC">
        <w:rPr>
          <w:lang w:val="en-US"/>
        </w:rPr>
        <w:t>Qntrl</w:t>
      </w:r>
      <w:r w:rsidRPr="003B57BC">
        <w:t xml:space="preserve">, </w:t>
      </w:r>
      <w:r w:rsidRPr="003B57BC">
        <w:rPr>
          <w:lang w:val="en-US"/>
        </w:rPr>
        <w:t>ClickUp</w:t>
      </w:r>
      <w:r w:rsidRPr="003B57BC">
        <w:t xml:space="preserve">, </w:t>
      </w:r>
      <w:r w:rsidRPr="003B57BC">
        <w:rPr>
          <w:lang w:val="en-US"/>
        </w:rPr>
        <w:t>NovaCura</w:t>
      </w:r>
      <w:r w:rsidRPr="003B57BC">
        <w:t xml:space="preserve">, </w:t>
      </w:r>
      <w:r w:rsidRPr="003B57BC">
        <w:rPr>
          <w:lang w:val="en-US"/>
        </w:rPr>
        <w:t>Hive</w:t>
      </w:r>
      <w:r w:rsidRPr="003B57BC">
        <w:t xml:space="preserve">, </w:t>
      </w:r>
      <w:r w:rsidRPr="003B57BC">
        <w:rPr>
          <w:lang w:val="en-US"/>
        </w:rPr>
        <w:t>SmartProcess</w:t>
      </w:r>
      <w:r w:rsidRPr="003B57BC">
        <w:t xml:space="preserve">, </w:t>
      </w:r>
      <w:r w:rsidRPr="003B57BC">
        <w:rPr>
          <w:lang w:val="en-US"/>
        </w:rPr>
        <w:t>frevvo</w:t>
      </w:r>
      <w:r w:rsidRPr="003B57BC">
        <w:t xml:space="preserve">, </w:t>
      </w:r>
      <w:r w:rsidRPr="003B57BC">
        <w:rPr>
          <w:lang w:val="en-US"/>
        </w:rPr>
        <w:t>TeamWork</w:t>
      </w:r>
      <w:r w:rsidRPr="003B57BC">
        <w:t xml:space="preserve">, </w:t>
      </w:r>
      <w:r w:rsidRPr="003B57BC">
        <w:rPr>
          <w:lang w:val="en-US"/>
        </w:rPr>
        <w:t>ProcessMaker</w:t>
      </w:r>
      <w:r w:rsidRPr="003B57BC">
        <w:t xml:space="preserve">, </w:t>
      </w:r>
      <w:r w:rsidRPr="003B57BC">
        <w:rPr>
          <w:lang w:val="en-US"/>
        </w:rPr>
        <w:t>Nintex</w:t>
      </w:r>
      <w:r w:rsidRPr="003B57BC">
        <w:t xml:space="preserve"> </w:t>
      </w:r>
      <w:r w:rsidRPr="003B57BC">
        <w:rPr>
          <w:lang w:val="en-US"/>
        </w:rPr>
        <w:t>Process</w:t>
      </w:r>
      <w:r w:rsidRPr="003B57BC">
        <w:t xml:space="preserve"> </w:t>
      </w:r>
      <w:r w:rsidRPr="003B57BC">
        <w:rPr>
          <w:lang w:val="en-US"/>
        </w:rPr>
        <w:t>Platform</w:t>
      </w:r>
      <w:r w:rsidRPr="003B57BC">
        <w:t xml:space="preserve">, </w:t>
      </w:r>
      <w:r w:rsidRPr="003B57BC">
        <w:rPr>
          <w:lang w:val="en-US"/>
        </w:rPr>
        <w:t>ADONIS</w:t>
      </w:r>
      <w:r w:rsidRPr="003B57BC">
        <w:t xml:space="preserve"> </w:t>
      </w:r>
      <w:r w:rsidRPr="003B57BC">
        <w:rPr>
          <w:lang w:val="en-US"/>
        </w:rPr>
        <w:t>BPM</w:t>
      </w:r>
      <w:r w:rsidRPr="003B57BC">
        <w:t xml:space="preserve"> </w:t>
      </w:r>
      <w:r w:rsidRPr="003B57BC">
        <w:rPr>
          <w:lang w:val="en-US"/>
        </w:rPr>
        <w:t>Suite</w:t>
      </w:r>
      <w:r w:rsidRPr="003B57BC">
        <w:t xml:space="preserve">, </w:t>
      </w:r>
      <w:r w:rsidRPr="003B57BC">
        <w:rPr>
          <w:lang w:val="en-US"/>
        </w:rPr>
        <w:t>Asana</w:t>
      </w:r>
      <w:r w:rsidRPr="003B57BC">
        <w:t xml:space="preserve">, </w:t>
      </w:r>
      <w:r w:rsidRPr="003B57BC">
        <w:rPr>
          <w:lang w:val="en-US"/>
        </w:rPr>
        <w:t>BIC</w:t>
      </w:r>
      <w:r w:rsidRPr="003B57BC">
        <w:t xml:space="preserve"> </w:t>
      </w:r>
      <w:r w:rsidRPr="003B57BC">
        <w:rPr>
          <w:lang w:val="en-US"/>
        </w:rPr>
        <w:t>Process</w:t>
      </w:r>
      <w:r w:rsidRPr="003B57BC">
        <w:t xml:space="preserve"> </w:t>
      </w:r>
      <w:r w:rsidRPr="003B57BC">
        <w:rPr>
          <w:lang w:val="en-US"/>
        </w:rPr>
        <w:t>Design</w:t>
      </w:r>
      <w:r w:rsidRPr="003B57BC">
        <w:t xml:space="preserve">, </w:t>
      </w:r>
      <w:r w:rsidRPr="003B57BC">
        <w:rPr>
          <w:lang w:val="en-US"/>
        </w:rPr>
        <w:t>Process</w:t>
      </w:r>
      <w:r w:rsidRPr="003B57BC">
        <w:t xml:space="preserve"> </w:t>
      </w:r>
      <w:r w:rsidRPr="003B57BC">
        <w:rPr>
          <w:lang w:val="en-US"/>
        </w:rPr>
        <w:t>Street</w:t>
      </w:r>
      <w:r w:rsidRPr="003B57BC">
        <w:t xml:space="preserve">, </w:t>
      </w:r>
      <w:r w:rsidRPr="003B57BC">
        <w:rPr>
          <w:lang w:val="en-US"/>
        </w:rPr>
        <w:t>Zoho</w:t>
      </w:r>
      <w:r w:rsidRPr="003B57BC">
        <w:t xml:space="preserve"> </w:t>
      </w:r>
      <w:r w:rsidRPr="003B57BC">
        <w:rPr>
          <w:lang w:val="en-US"/>
        </w:rPr>
        <w:t>Creator</w:t>
      </w:r>
      <w:r w:rsidRPr="003B57BC">
        <w:t xml:space="preserve">, </w:t>
      </w:r>
      <w:r w:rsidRPr="003B57BC">
        <w:rPr>
          <w:lang w:val="en-US"/>
        </w:rPr>
        <w:t>Appian</w:t>
      </w:r>
      <w:r w:rsidR="003104B5">
        <w:t>;</w:t>
      </w:r>
    </w:p>
    <w:p w:rsidR="003104B5" w:rsidRPr="003104B5" w:rsidRDefault="003104B5" w:rsidP="003B57BC">
      <w:pPr>
        <w:ind w:firstLine="567"/>
        <w:jc w:val="both"/>
      </w:pPr>
      <w:r>
        <w:t>31. </w:t>
      </w:r>
      <w:r w:rsidRPr="003104B5">
        <w:t>Платформа YouTube «Апробация новых инструментов финансового менеджмента в социальной сфере», заместитель Директора Департамента правового регулирования бюджетных отношений Министерства финансов РФ – Сергеева Вероника Александровна. [Электронный ресурс]. URL: https://youtu.</w:t>
      </w:r>
      <w:r>
        <w:t>be/nRslYuS7OOc</w:t>
      </w:r>
    </w:p>
    <w:p w:rsidR="00C53DFB" w:rsidRPr="003B57BC" w:rsidRDefault="00C53DFB" w:rsidP="00C23507">
      <w:pPr>
        <w:ind w:firstLine="567"/>
        <w:jc w:val="both"/>
      </w:pPr>
    </w:p>
    <w:p w:rsidR="00BE7F09" w:rsidRPr="00C23507" w:rsidRDefault="00007529" w:rsidP="00C23507">
      <w:pPr>
        <w:pStyle w:val="2"/>
        <w:ind w:left="0" w:firstLine="682"/>
        <w:jc w:val="both"/>
        <w:rPr>
          <w:bCs w:val="0"/>
          <w:sz w:val="24"/>
          <w:szCs w:val="24"/>
        </w:rPr>
      </w:pPr>
      <w:bookmarkStart w:id="21" w:name="_Toc139023664"/>
      <w:r w:rsidRPr="00C23507">
        <w:rPr>
          <w:bCs w:val="0"/>
          <w:sz w:val="24"/>
          <w:szCs w:val="24"/>
        </w:rPr>
        <w:t xml:space="preserve">4.6. </w:t>
      </w:r>
      <w:r w:rsidR="00BE7F09" w:rsidRPr="00C23507">
        <w:rPr>
          <w:bCs w:val="0"/>
          <w:sz w:val="24"/>
          <w:szCs w:val="24"/>
        </w:rPr>
        <w:t>Электронная библиотека и литература на тему развития социального предпринимательства, импакт-инвестиций:</w:t>
      </w:r>
      <w:bookmarkEnd w:id="21"/>
    </w:p>
    <w:p w:rsidR="00BE7F09" w:rsidRPr="00BE7F09" w:rsidRDefault="00C97B1D" w:rsidP="00007529">
      <w:pPr>
        <w:ind w:firstLine="567"/>
        <w:jc w:val="both"/>
        <w:rPr>
          <w:bCs/>
        </w:rPr>
      </w:pPr>
      <w:r>
        <w:rPr>
          <w:bCs/>
        </w:rPr>
        <w:t>1. </w:t>
      </w:r>
      <w:r w:rsidR="00BE7F09" w:rsidRPr="00BE7F09">
        <w:rPr>
          <w:bCs/>
        </w:rPr>
        <w:t>http://nb-forum.ru/useful/kak-poluchit-status-sotsialnogo-predpriyatiya-poshagovaya-instruktsiya</w:t>
      </w:r>
      <w:r w:rsidR="00BE7F09">
        <w:rPr>
          <w:bCs/>
        </w:rPr>
        <w:t>;</w:t>
      </w:r>
    </w:p>
    <w:p w:rsidR="00BE7F09" w:rsidRPr="00BE7F09" w:rsidRDefault="00007529" w:rsidP="00007529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BE7F09" w:rsidRPr="00BE7F09">
        <w:rPr>
          <w:bCs/>
        </w:rPr>
        <w:t>http://nb-forum.ru/library/books</w:t>
      </w:r>
      <w:r w:rsidR="00BE7F09">
        <w:rPr>
          <w:bCs/>
        </w:rPr>
        <w:t>;</w:t>
      </w:r>
    </w:p>
    <w:p w:rsidR="00BE7F09" w:rsidRPr="00BE7F09" w:rsidRDefault="00007529" w:rsidP="00007529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BE7F09" w:rsidRPr="00BE7F09">
        <w:rPr>
          <w:bCs/>
        </w:rPr>
        <w:t>http://nb-forum.ru/library/books/issledovanie-mirovoi-opit-razvitiya-impakt-investitsii</w:t>
      </w:r>
      <w:r w:rsidR="00BE7F09">
        <w:rPr>
          <w:bCs/>
        </w:rPr>
        <w:t>;</w:t>
      </w:r>
    </w:p>
    <w:p w:rsidR="00BE7F09" w:rsidRPr="00BE7F09" w:rsidRDefault="00C97B1D" w:rsidP="00007529">
      <w:pPr>
        <w:ind w:firstLine="567"/>
        <w:jc w:val="both"/>
      </w:pPr>
      <w:r>
        <w:t>4. </w:t>
      </w:r>
      <w:r w:rsidR="00BE7F09" w:rsidRPr="00BE7F09">
        <w:t>http://nb-forum.ru/library/books/atlas-praktik-razvitiya-sotsialnogo-predprinimatelstva-subektami-rf</w:t>
      </w:r>
      <w:r w:rsidR="00BE7F09">
        <w:t>;</w:t>
      </w:r>
    </w:p>
    <w:p w:rsidR="00BE7F09" w:rsidRPr="00BE7F09" w:rsidRDefault="00C97B1D" w:rsidP="00007529">
      <w:pPr>
        <w:ind w:firstLine="567"/>
        <w:jc w:val="both"/>
      </w:pPr>
      <w:r>
        <w:t>5. </w:t>
      </w:r>
      <w:r w:rsidR="00BE7F09" w:rsidRPr="00BE7F09">
        <w:t>http://nb-forum.ru/useful/kak-zaregistrirovat-tovarnii-znak-instruktsiya-dlya-sotsialnogo-predprinimatelya</w:t>
      </w:r>
      <w:r w:rsidR="00BE7F09">
        <w:t>;</w:t>
      </w:r>
    </w:p>
    <w:p w:rsidR="00BE7F09" w:rsidRPr="00A76D4F" w:rsidRDefault="00C97B1D" w:rsidP="001C62C0">
      <w:pPr>
        <w:ind w:firstLine="567"/>
        <w:jc w:val="both"/>
      </w:pPr>
      <w:r>
        <w:t>6. </w:t>
      </w:r>
      <w:r w:rsidR="00BE7F09" w:rsidRPr="00BE7F09">
        <w:t>http://nb-forum.ru/library/books/pozitivnie-izmeneniya-zhurnal-ob-impakt-investitsiyah-i-otsenke-sotsvozdeistviya</w:t>
      </w:r>
      <w:r w:rsidR="00BE7F09">
        <w:t>.</w:t>
      </w:r>
    </w:p>
    <w:sectPr w:rsidR="00BE7F09" w:rsidRPr="00A76D4F" w:rsidSect="004A264F">
      <w:footerReference w:type="default" r:id="rId35"/>
      <w:pgSz w:w="11910" w:h="16840"/>
      <w:pgMar w:top="1134" w:right="851" w:bottom="1304" w:left="1418" w:header="0" w:footer="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932E" w16cex:dateUtc="2023-07-04T09:46:00Z"/>
  <w16cex:commentExtensible w16cex:durableId="284E9278" w16cex:dateUtc="2023-07-04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7F6B65" w16cid:durableId="284E932E"/>
  <w16cid:commentId w16cid:paraId="6D33E0E2" w16cid:durableId="284E92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55" w:rsidRDefault="00ED1E55">
      <w:r>
        <w:separator/>
      </w:r>
    </w:p>
  </w:endnote>
  <w:endnote w:type="continuationSeparator" w:id="0">
    <w:p w:rsidR="00ED1E55" w:rsidRDefault="00E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B5" w:rsidRDefault="008545B5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B5" w:rsidRDefault="008545B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B5" w:rsidRDefault="008545B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08160" behindDoc="1" locked="0" layoutInCell="1" allowOverlap="1" wp14:anchorId="5D2DF92E" wp14:editId="47BD35DF">
              <wp:simplePos x="0" y="0"/>
              <wp:positionH relativeFrom="page">
                <wp:posOffset>3943350</wp:posOffset>
              </wp:positionH>
              <wp:positionV relativeFrom="page">
                <wp:posOffset>9905365</wp:posOffset>
              </wp:positionV>
              <wp:extent cx="216535" cy="180975"/>
              <wp:effectExtent l="0" t="0" r="1206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5B5" w:rsidRDefault="008545B5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21FF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DF9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pt;margin-top:779.95pt;width:17.05pt;height:14.25pt;z-index:-172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7UnQIAAJ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+qc7QqxSc7ntw0yNsQ5ctU9XfifKrAhf3zGe6oIz3dvggKsAjey3sjbGW&#10;nakRsEYAA+14PLXAxCxhM/AX0WWEUQlHfuwly8gk4ZJ0vtxLpd9R0SFjZFhChy04OdwpPbnOLiYW&#10;FwVrW9gnacufbQDmtAOh4ao5M0nYpv1IvGQTb+LQCYPFxgm9PHduinXoLAp/GeWX+Xqd+z9NXD9M&#10;G1ZVlJsws4D88M8adJTy1PqThJRoWWXgTEpK7rbrVqIDAQEX9jsW5MzNfZ6GrRdweUHJD0LvNkic&#10;YhEvnbAIIydZerHj+cltsvDCJMyL55TuGKf/TgkNGU6iIJpE81tunv1ecyNpxzSMiJZ1GY5PTiRt&#10;KKk2vLKt1YS1k31WCpP+Uymg3XOjrV6NRCex6nE7AooR8VZUj6BcKUBZIE+Ya2A0Qn7HaIAZkWH1&#10;bU8kxah9z+ERmoEyG3I2trNBeAlXM6wxmsy1ngbPvpds1wDy9JC4uIEXUjOr3qcsju8K3r0lcZxR&#10;ZrCc/1uvp0m6+gUAAP//AwBQSwMEFAAGAAgAAAAhAG4nNjTiAAAADQEAAA8AAABkcnMvZG93bnJl&#10;di54bWxMj8FOwzAQRO9I/IO1SNyokwiHNMSpUFHFAXFooVKPbmziiNiObDd1/57tCY47M5p906yS&#10;GcmsfBic5ZAvMiDKdk4Otufw9bl5qICEKKwUo7OKw0UFWLW3N42opTvbrZp3sSdYYkMtOOgYp5rS&#10;0GllRFi4SVn0vp03IuLpeyq9OGO5GWmRZSU1YrD4QYtJrbXqfnYnw2G/njbv6aDFx8zk22vxtL34&#10;LnF+f5denoFEleJfGK74iA4tMh3dycpARg5lkeOWiAZjyyUQjJSM5UCOV6mqHoG2Df2/ov0FAAD/&#10;/wMAUEsBAi0AFAAGAAgAAAAhALaDOJL+AAAA4QEAABMAAAAAAAAAAAAAAAAAAAAAAFtDb250ZW50&#10;X1R5cGVzXS54bWxQSwECLQAUAAYACAAAACEAOP0h/9YAAACUAQAACwAAAAAAAAAAAAAAAAAvAQAA&#10;X3JlbHMvLnJlbHNQSwECLQAUAAYACAAAACEAbTbe1J0CAACRBQAADgAAAAAAAAAAAAAAAAAuAgAA&#10;ZHJzL2Uyb0RvYy54bWxQSwECLQAUAAYACAAAACEAbic2NOIAAAANAQAADwAAAAAAAAAAAAAAAAD3&#10;BAAAZHJzL2Rvd25yZXYueG1sUEsFBgAAAAAEAAQA8wAAAAYGAAAAAA==&#10;" filled="f" stroked="f">
              <v:path arrowok="t"/>
              <v:textbox inset="0,0,0,0">
                <w:txbxContent>
                  <w:p w:rsidR="008545B5" w:rsidRDefault="008545B5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21FF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55" w:rsidRDefault="00ED1E55">
      <w:r>
        <w:separator/>
      </w:r>
    </w:p>
  </w:footnote>
  <w:footnote w:type="continuationSeparator" w:id="0">
    <w:p w:rsidR="00ED1E55" w:rsidRDefault="00E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98D"/>
    <w:multiLevelType w:val="multilevel"/>
    <w:tmpl w:val="76AE9630"/>
    <w:lvl w:ilvl="0">
      <w:start w:val="1"/>
      <w:numFmt w:val="decimal"/>
      <w:lvlText w:val="%1."/>
      <w:lvlJc w:val="left"/>
      <w:pPr>
        <w:ind w:left="1083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92B57D0"/>
    <w:multiLevelType w:val="hybridMultilevel"/>
    <w:tmpl w:val="0A96952C"/>
    <w:lvl w:ilvl="0" w:tplc="454E26B6">
      <w:start w:val="1"/>
      <w:numFmt w:val="decimal"/>
      <w:lvlText w:val="%1."/>
      <w:lvlJc w:val="left"/>
      <w:pPr>
        <w:ind w:left="146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E66838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2" w:tplc="AE2C7022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2D384D3E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4" w:tplc="C902DD1E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8C5C42AA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F3361132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F9A02DEA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BD9C9124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5C2386"/>
    <w:multiLevelType w:val="hybridMultilevel"/>
    <w:tmpl w:val="031493AC"/>
    <w:lvl w:ilvl="0" w:tplc="A6EE9CEC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74FEFC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98080358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3" w:tplc="8DA4338C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F5846F9E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5A108B1E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6" w:tplc="A77A84EC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F0C0B3AC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836A1DA4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01F2814"/>
    <w:multiLevelType w:val="hybridMultilevel"/>
    <w:tmpl w:val="73DE8254"/>
    <w:lvl w:ilvl="0" w:tplc="F4DAE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DC6211"/>
    <w:multiLevelType w:val="hybridMultilevel"/>
    <w:tmpl w:val="ED44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D4224"/>
    <w:multiLevelType w:val="hybridMultilevel"/>
    <w:tmpl w:val="76AE9630"/>
    <w:lvl w:ilvl="0" w:tplc="A93C0356">
      <w:start w:val="1"/>
      <w:numFmt w:val="decimal"/>
      <w:lvlText w:val="%1."/>
      <w:lvlJc w:val="left"/>
      <w:pPr>
        <w:ind w:left="108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6E211EB"/>
    <w:multiLevelType w:val="hybridMultilevel"/>
    <w:tmpl w:val="18CED734"/>
    <w:lvl w:ilvl="0" w:tplc="9A869794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1C186C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398E52D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C2CA6274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62D028BC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34201A74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4A368A58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FB1895AE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DCD0B854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89259DD"/>
    <w:multiLevelType w:val="hybridMultilevel"/>
    <w:tmpl w:val="994226CA"/>
    <w:lvl w:ilvl="0" w:tplc="80EA059C">
      <w:numFmt w:val="bullet"/>
      <w:lvlText w:val="-"/>
      <w:lvlJc w:val="left"/>
      <w:pPr>
        <w:ind w:left="14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C7E61F4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33D4945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36A2485E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99168FCA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DE16710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4FF4CC5A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217864AC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83B074E4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8CB6B93"/>
    <w:multiLevelType w:val="multilevel"/>
    <w:tmpl w:val="76AE9630"/>
    <w:lvl w:ilvl="0">
      <w:start w:val="1"/>
      <w:numFmt w:val="decimal"/>
      <w:lvlText w:val="%1."/>
      <w:lvlJc w:val="left"/>
      <w:pPr>
        <w:ind w:left="1083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49C2FC1"/>
    <w:multiLevelType w:val="hybridMultilevel"/>
    <w:tmpl w:val="65DC0C0E"/>
    <w:lvl w:ilvl="0" w:tplc="E0D60B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14D5"/>
    <w:multiLevelType w:val="hybridMultilevel"/>
    <w:tmpl w:val="CA06BC14"/>
    <w:lvl w:ilvl="0" w:tplc="F090596C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945294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5EBEF75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628AD78E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06345C9E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9914FBD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2698F41E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DBC6BF8A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BD1ECC08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B2048E"/>
    <w:multiLevelType w:val="hybridMultilevel"/>
    <w:tmpl w:val="B112AA90"/>
    <w:lvl w:ilvl="0" w:tplc="E48C5264">
      <w:numFmt w:val="decimal"/>
      <w:lvlText w:val="%1"/>
      <w:lvlJc w:val="left"/>
      <w:pPr>
        <w:ind w:left="847" w:hanging="166"/>
      </w:pPr>
      <w:rPr>
        <w:rFonts w:hint="default"/>
        <w:w w:val="100"/>
        <w:lang w:val="ru-RU" w:eastAsia="en-US" w:bidi="ar-SA"/>
      </w:rPr>
    </w:lvl>
    <w:lvl w:ilvl="1" w:tplc="2FAAE8E2">
      <w:numFmt w:val="bullet"/>
      <w:lvlText w:val="•"/>
      <w:lvlJc w:val="left"/>
      <w:pPr>
        <w:ind w:left="1798" w:hanging="166"/>
      </w:pPr>
      <w:rPr>
        <w:rFonts w:hint="default"/>
        <w:lang w:val="ru-RU" w:eastAsia="en-US" w:bidi="ar-SA"/>
      </w:rPr>
    </w:lvl>
    <w:lvl w:ilvl="2" w:tplc="B6BCE2BE">
      <w:numFmt w:val="bullet"/>
      <w:lvlText w:val="•"/>
      <w:lvlJc w:val="left"/>
      <w:pPr>
        <w:ind w:left="2757" w:hanging="166"/>
      </w:pPr>
      <w:rPr>
        <w:rFonts w:hint="default"/>
        <w:lang w:val="ru-RU" w:eastAsia="en-US" w:bidi="ar-SA"/>
      </w:rPr>
    </w:lvl>
    <w:lvl w:ilvl="3" w:tplc="5486ED4E">
      <w:numFmt w:val="bullet"/>
      <w:lvlText w:val="•"/>
      <w:lvlJc w:val="left"/>
      <w:pPr>
        <w:ind w:left="3715" w:hanging="166"/>
      </w:pPr>
      <w:rPr>
        <w:rFonts w:hint="default"/>
        <w:lang w:val="ru-RU" w:eastAsia="en-US" w:bidi="ar-SA"/>
      </w:rPr>
    </w:lvl>
    <w:lvl w:ilvl="4" w:tplc="68482B44">
      <w:numFmt w:val="bullet"/>
      <w:lvlText w:val="•"/>
      <w:lvlJc w:val="left"/>
      <w:pPr>
        <w:ind w:left="4674" w:hanging="166"/>
      </w:pPr>
      <w:rPr>
        <w:rFonts w:hint="default"/>
        <w:lang w:val="ru-RU" w:eastAsia="en-US" w:bidi="ar-SA"/>
      </w:rPr>
    </w:lvl>
    <w:lvl w:ilvl="5" w:tplc="37FAF074">
      <w:numFmt w:val="bullet"/>
      <w:lvlText w:val="•"/>
      <w:lvlJc w:val="left"/>
      <w:pPr>
        <w:ind w:left="5633" w:hanging="166"/>
      </w:pPr>
      <w:rPr>
        <w:rFonts w:hint="default"/>
        <w:lang w:val="ru-RU" w:eastAsia="en-US" w:bidi="ar-SA"/>
      </w:rPr>
    </w:lvl>
    <w:lvl w:ilvl="6" w:tplc="293A1C00">
      <w:numFmt w:val="bullet"/>
      <w:lvlText w:val="•"/>
      <w:lvlJc w:val="left"/>
      <w:pPr>
        <w:ind w:left="6591" w:hanging="166"/>
      </w:pPr>
      <w:rPr>
        <w:rFonts w:hint="default"/>
        <w:lang w:val="ru-RU" w:eastAsia="en-US" w:bidi="ar-SA"/>
      </w:rPr>
    </w:lvl>
    <w:lvl w:ilvl="7" w:tplc="96BE637A">
      <w:numFmt w:val="bullet"/>
      <w:lvlText w:val="•"/>
      <w:lvlJc w:val="left"/>
      <w:pPr>
        <w:ind w:left="7550" w:hanging="166"/>
      </w:pPr>
      <w:rPr>
        <w:rFonts w:hint="default"/>
        <w:lang w:val="ru-RU" w:eastAsia="en-US" w:bidi="ar-SA"/>
      </w:rPr>
    </w:lvl>
    <w:lvl w:ilvl="8" w:tplc="AFA000EA">
      <w:numFmt w:val="bullet"/>
      <w:lvlText w:val="•"/>
      <w:lvlJc w:val="left"/>
      <w:pPr>
        <w:ind w:left="8509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2DB53B44"/>
    <w:multiLevelType w:val="multilevel"/>
    <w:tmpl w:val="D7964A50"/>
    <w:lvl w:ilvl="0">
      <w:start w:val="1"/>
      <w:numFmt w:val="decimal"/>
      <w:lvlText w:val="%1."/>
      <w:lvlJc w:val="left"/>
      <w:pPr>
        <w:ind w:left="866" w:hanging="4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8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2" w:hanging="6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252480"/>
    <w:multiLevelType w:val="multilevel"/>
    <w:tmpl w:val="F25EB81A"/>
    <w:lvl w:ilvl="0">
      <w:start w:val="3"/>
      <w:numFmt w:val="decimal"/>
      <w:lvlText w:val="%1"/>
      <w:lvlJc w:val="left"/>
      <w:pPr>
        <w:ind w:left="642" w:hanging="4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34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8" w:hanging="660"/>
      </w:pPr>
      <w:rPr>
        <w:rFonts w:hint="default"/>
        <w:lang w:val="ru-RU" w:eastAsia="en-US" w:bidi="ar-SA"/>
      </w:rPr>
    </w:lvl>
  </w:abstractNum>
  <w:abstractNum w:abstractNumId="14" w15:restartNumberingAfterBreak="0">
    <w:nsid w:val="34CC38BE"/>
    <w:multiLevelType w:val="hybridMultilevel"/>
    <w:tmpl w:val="17C65D54"/>
    <w:lvl w:ilvl="0" w:tplc="CF9073E8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A7756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7885BE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3" w:tplc="34622078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4" w:tplc="1328541E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54085164">
      <w:numFmt w:val="bullet"/>
      <w:lvlText w:val="•"/>
      <w:lvlJc w:val="left"/>
      <w:pPr>
        <w:ind w:left="5611" w:hanging="360"/>
      </w:pPr>
      <w:rPr>
        <w:rFonts w:hint="default"/>
        <w:lang w:val="ru-RU" w:eastAsia="en-US" w:bidi="ar-SA"/>
      </w:rPr>
    </w:lvl>
    <w:lvl w:ilvl="6" w:tplc="0214F57C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624EA924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72465F8E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64C2D83"/>
    <w:multiLevelType w:val="hybridMultilevel"/>
    <w:tmpl w:val="0C26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6522"/>
    <w:multiLevelType w:val="multilevel"/>
    <w:tmpl w:val="45D4539E"/>
    <w:lvl w:ilvl="0">
      <w:start w:val="3"/>
      <w:numFmt w:val="decimal"/>
      <w:lvlText w:val="%1"/>
      <w:lvlJc w:val="left"/>
      <w:pPr>
        <w:ind w:left="209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18" w:hanging="63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798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7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5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632"/>
      </w:pPr>
      <w:rPr>
        <w:rFonts w:hint="default"/>
        <w:lang w:val="ru-RU" w:eastAsia="en-US" w:bidi="ar-SA"/>
      </w:rPr>
    </w:lvl>
  </w:abstractNum>
  <w:abstractNum w:abstractNumId="17" w15:restartNumberingAfterBreak="0">
    <w:nsid w:val="37E50071"/>
    <w:multiLevelType w:val="multilevel"/>
    <w:tmpl w:val="76AE9630"/>
    <w:lvl w:ilvl="0">
      <w:start w:val="1"/>
      <w:numFmt w:val="decimal"/>
      <w:lvlText w:val="%1."/>
      <w:lvlJc w:val="left"/>
      <w:pPr>
        <w:ind w:left="1083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B9D2CAE"/>
    <w:multiLevelType w:val="multilevel"/>
    <w:tmpl w:val="76AE9630"/>
    <w:lvl w:ilvl="0">
      <w:start w:val="1"/>
      <w:numFmt w:val="decimal"/>
      <w:lvlText w:val="%1."/>
      <w:lvlJc w:val="left"/>
      <w:pPr>
        <w:ind w:left="1083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C4C7C44"/>
    <w:multiLevelType w:val="multilevel"/>
    <w:tmpl w:val="E9365586"/>
    <w:lvl w:ilvl="0">
      <w:start w:val="1"/>
      <w:numFmt w:val="decimal"/>
      <w:lvlText w:val="%1."/>
      <w:lvlJc w:val="left"/>
      <w:pPr>
        <w:ind w:left="261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F4032A1"/>
    <w:multiLevelType w:val="hybridMultilevel"/>
    <w:tmpl w:val="82B82D2A"/>
    <w:lvl w:ilvl="0" w:tplc="880C94B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3FCC4906"/>
    <w:multiLevelType w:val="hybridMultilevel"/>
    <w:tmpl w:val="466279C0"/>
    <w:lvl w:ilvl="0" w:tplc="589E22F4">
      <w:start w:val="14"/>
      <w:numFmt w:val="decimal"/>
      <w:lvlText w:val="%1.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1" w:tplc="30E88118">
      <w:numFmt w:val="bullet"/>
      <w:lvlText w:val="—"/>
      <w:lvlJc w:val="left"/>
      <w:pPr>
        <w:ind w:left="1678" w:hanging="276"/>
      </w:pPr>
      <w:rPr>
        <w:rFonts w:hint="default"/>
        <w:w w:val="100"/>
        <w:lang w:val="ru-RU" w:eastAsia="en-US" w:bidi="ar-SA"/>
      </w:rPr>
    </w:lvl>
    <w:lvl w:ilvl="2" w:tplc="DD1C3A42">
      <w:numFmt w:val="bullet"/>
      <w:lvlText w:val="•"/>
      <w:lvlJc w:val="left"/>
      <w:pPr>
        <w:ind w:left="1680" w:hanging="276"/>
      </w:pPr>
      <w:rPr>
        <w:rFonts w:hint="default"/>
        <w:lang w:val="ru-RU" w:eastAsia="en-US" w:bidi="ar-SA"/>
      </w:rPr>
    </w:lvl>
    <w:lvl w:ilvl="3" w:tplc="5A40A39A">
      <w:numFmt w:val="bullet"/>
      <w:lvlText w:val="•"/>
      <w:lvlJc w:val="left"/>
      <w:pPr>
        <w:ind w:left="2773" w:hanging="276"/>
      </w:pPr>
      <w:rPr>
        <w:rFonts w:hint="default"/>
        <w:lang w:val="ru-RU" w:eastAsia="en-US" w:bidi="ar-SA"/>
      </w:rPr>
    </w:lvl>
    <w:lvl w:ilvl="4" w:tplc="DA6AC60E">
      <w:numFmt w:val="bullet"/>
      <w:lvlText w:val="•"/>
      <w:lvlJc w:val="left"/>
      <w:pPr>
        <w:ind w:left="3866" w:hanging="276"/>
      </w:pPr>
      <w:rPr>
        <w:rFonts w:hint="default"/>
        <w:lang w:val="ru-RU" w:eastAsia="en-US" w:bidi="ar-SA"/>
      </w:rPr>
    </w:lvl>
    <w:lvl w:ilvl="5" w:tplc="842E56D6">
      <w:numFmt w:val="bullet"/>
      <w:lvlText w:val="•"/>
      <w:lvlJc w:val="left"/>
      <w:pPr>
        <w:ind w:left="4959" w:hanging="276"/>
      </w:pPr>
      <w:rPr>
        <w:rFonts w:hint="default"/>
        <w:lang w:val="ru-RU" w:eastAsia="en-US" w:bidi="ar-SA"/>
      </w:rPr>
    </w:lvl>
    <w:lvl w:ilvl="6" w:tplc="A2786362">
      <w:numFmt w:val="bullet"/>
      <w:lvlText w:val="•"/>
      <w:lvlJc w:val="left"/>
      <w:pPr>
        <w:ind w:left="6053" w:hanging="276"/>
      </w:pPr>
      <w:rPr>
        <w:rFonts w:hint="default"/>
        <w:lang w:val="ru-RU" w:eastAsia="en-US" w:bidi="ar-SA"/>
      </w:rPr>
    </w:lvl>
    <w:lvl w:ilvl="7" w:tplc="1D68783C">
      <w:numFmt w:val="bullet"/>
      <w:lvlText w:val="•"/>
      <w:lvlJc w:val="left"/>
      <w:pPr>
        <w:ind w:left="7146" w:hanging="276"/>
      </w:pPr>
      <w:rPr>
        <w:rFonts w:hint="default"/>
        <w:lang w:val="ru-RU" w:eastAsia="en-US" w:bidi="ar-SA"/>
      </w:rPr>
    </w:lvl>
    <w:lvl w:ilvl="8" w:tplc="22289B90">
      <w:numFmt w:val="bullet"/>
      <w:lvlText w:val="•"/>
      <w:lvlJc w:val="left"/>
      <w:pPr>
        <w:ind w:left="8239" w:hanging="276"/>
      </w:pPr>
      <w:rPr>
        <w:rFonts w:hint="default"/>
        <w:lang w:val="ru-RU" w:eastAsia="en-US" w:bidi="ar-SA"/>
      </w:rPr>
    </w:lvl>
  </w:abstractNum>
  <w:abstractNum w:abstractNumId="22" w15:restartNumberingAfterBreak="0">
    <w:nsid w:val="41D95AE7"/>
    <w:multiLevelType w:val="hybridMultilevel"/>
    <w:tmpl w:val="0DCE042E"/>
    <w:lvl w:ilvl="0" w:tplc="B902274E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22DE74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A796BFF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8F38D532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9BFA5EFE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B318565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D4F07772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EAEC027A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75F48432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3A97A9D"/>
    <w:multiLevelType w:val="multilevel"/>
    <w:tmpl w:val="3E40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1939C8"/>
    <w:multiLevelType w:val="hybridMultilevel"/>
    <w:tmpl w:val="F9E68AD8"/>
    <w:lvl w:ilvl="0" w:tplc="E15AC828">
      <w:start w:val="1"/>
      <w:numFmt w:val="decimal"/>
      <w:lvlText w:val="%1.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1" w:tplc="55702D90">
      <w:numFmt w:val="bullet"/>
      <w:lvlText w:val="—"/>
      <w:lvlJc w:val="left"/>
      <w:pPr>
        <w:ind w:left="1678" w:hanging="276"/>
      </w:pPr>
      <w:rPr>
        <w:rFonts w:hint="default"/>
        <w:w w:val="100"/>
        <w:lang w:val="ru-RU" w:eastAsia="en-US" w:bidi="ar-SA"/>
      </w:rPr>
    </w:lvl>
    <w:lvl w:ilvl="2" w:tplc="609CA31A">
      <w:numFmt w:val="bullet"/>
      <w:lvlText w:val="•"/>
      <w:lvlJc w:val="left"/>
      <w:pPr>
        <w:ind w:left="1680" w:hanging="276"/>
      </w:pPr>
      <w:rPr>
        <w:rFonts w:hint="default"/>
        <w:lang w:val="ru-RU" w:eastAsia="en-US" w:bidi="ar-SA"/>
      </w:rPr>
    </w:lvl>
    <w:lvl w:ilvl="3" w:tplc="83FA704C">
      <w:numFmt w:val="bullet"/>
      <w:lvlText w:val="•"/>
      <w:lvlJc w:val="left"/>
      <w:pPr>
        <w:ind w:left="2773" w:hanging="276"/>
      </w:pPr>
      <w:rPr>
        <w:rFonts w:hint="default"/>
        <w:lang w:val="ru-RU" w:eastAsia="en-US" w:bidi="ar-SA"/>
      </w:rPr>
    </w:lvl>
    <w:lvl w:ilvl="4" w:tplc="82A68E0C">
      <w:numFmt w:val="bullet"/>
      <w:lvlText w:val="•"/>
      <w:lvlJc w:val="left"/>
      <w:pPr>
        <w:ind w:left="3866" w:hanging="276"/>
      </w:pPr>
      <w:rPr>
        <w:rFonts w:hint="default"/>
        <w:lang w:val="ru-RU" w:eastAsia="en-US" w:bidi="ar-SA"/>
      </w:rPr>
    </w:lvl>
    <w:lvl w:ilvl="5" w:tplc="05922F82">
      <w:numFmt w:val="bullet"/>
      <w:lvlText w:val="•"/>
      <w:lvlJc w:val="left"/>
      <w:pPr>
        <w:ind w:left="4959" w:hanging="276"/>
      </w:pPr>
      <w:rPr>
        <w:rFonts w:hint="default"/>
        <w:lang w:val="ru-RU" w:eastAsia="en-US" w:bidi="ar-SA"/>
      </w:rPr>
    </w:lvl>
    <w:lvl w:ilvl="6" w:tplc="FE6075B4">
      <w:numFmt w:val="bullet"/>
      <w:lvlText w:val="•"/>
      <w:lvlJc w:val="left"/>
      <w:pPr>
        <w:ind w:left="6053" w:hanging="276"/>
      </w:pPr>
      <w:rPr>
        <w:rFonts w:hint="default"/>
        <w:lang w:val="ru-RU" w:eastAsia="en-US" w:bidi="ar-SA"/>
      </w:rPr>
    </w:lvl>
    <w:lvl w:ilvl="7" w:tplc="F6D2780C">
      <w:numFmt w:val="bullet"/>
      <w:lvlText w:val="•"/>
      <w:lvlJc w:val="left"/>
      <w:pPr>
        <w:ind w:left="7146" w:hanging="276"/>
      </w:pPr>
      <w:rPr>
        <w:rFonts w:hint="default"/>
        <w:lang w:val="ru-RU" w:eastAsia="en-US" w:bidi="ar-SA"/>
      </w:rPr>
    </w:lvl>
    <w:lvl w:ilvl="8" w:tplc="FCBE9FC6">
      <w:numFmt w:val="bullet"/>
      <w:lvlText w:val="•"/>
      <w:lvlJc w:val="left"/>
      <w:pPr>
        <w:ind w:left="8239" w:hanging="276"/>
      </w:pPr>
      <w:rPr>
        <w:rFonts w:hint="default"/>
        <w:lang w:val="ru-RU" w:eastAsia="en-US" w:bidi="ar-SA"/>
      </w:rPr>
    </w:lvl>
  </w:abstractNum>
  <w:abstractNum w:abstractNumId="25" w15:restartNumberingAfterBreak="0">
    <w:nsid w:val="4CC84CF5"/>
    <w:multiLevelType w:val="hybridMultilevel"/>
    <w:tmpl w:val="15D4AA6C"/>
    <w:lvl w:ilvl="0" w:tplc="6B6EC394">
      <w:start w:val="1"/>
      <w:numFmt w:val="decimal"/>
      <w:lvlText w:val="%1."/>
      <w:lvlJc w:val="left"/>
      <w:pPr>
        <w:ind w:left="11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08FF0">
      <w:numFmt w:val="bullet"/>
      <w:lvlText w:val="•"/>
      <w:lvlJc w:val="left"/>
      <w:pPr>
        <w:ind w:left="1150" w:hanging="567"/>
      </w:pPr>
      <w:rPr>
        <w:rFonts w:hint="default"/>
        <w:lang w:val="ru-RU" w:eastAsia="en-US" w:bidi="ar-SA"/>
      </w:rPr>
    </w:lvl>
    <w:lvl w:ilvl="2" w:tplc="620E26A6">
      <w:numFmt w:val="bullet"/>
      <w:lvlText w:val="•"/>
      <w:lvlJc w:val="left"/>
      <w:pPr>
        <w:ind w:left="2181" w:hanging="567"/>
      </w:pPr>
      <w:rPr>
        <w:rFonts w:hint="default"/>
        <w:lang w:val="ru-RU" w:eastAsia="en-US" w:bidi="ar-SA"/>
      </w:rPr>
    </w:lvl>
    <w:lvl w:ilvl="3" w:tplc="FB8A9E42">
      <w:numFmt w:val="bullet"/>
      <w:lvlText w:val="•"/>
      <w:lvlJc w:val="left"/>
      <w:pPr>
        <w:ind w:left="3211" w:hanging="567"/>
      </w:pPr>
      <w:rPr>
        <w:rFonts w:hint="default"/>
        <w:lang w:val="ru-RU" w:eastAsia="en-US" w:bidi="ar-SA"/>
      </w:rPr>
    </w:lvl>
    <w:lvl w:ilvl="4" w:tplc="D1A42ED8">
      <w:numFmt w:val="bullet"/>
      <w:lvlText w:val="•"/>
      <w:lvlJc w:val="left"/>
      <w:pPr>
        <w:ind w:left="4242" w:hanging="567"/>
      </w:pPr>
      <w:rPr>
        <w:rFonts w:hint="default"/>
        <w:lang w:val="ru-RU" w:eastAsia="en-US" w:bidi="ar-SA"/>
      </w:rPr>
    </w:lvl>
    <w:lvl w:ilvl="5" w:tplc="725A5ADA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6" w:tplc="EF400708">
      <w:numFmt w:val="bullet"/>
      <w:lvlText w:val="•"/>
      <w:lvlJc w:val="left"/>
      <w:pPr>
        <w:ind w:left="6303" w:hanging="567"/>
      </w:pPr>
      <w:rPr>
        <w:rFonts w:hint="default"/>
        <w:lang w:val="ru-RU" w:eastAsia="en-US" w:bidi="ar-SA"/>
      </w:rPr>
    </w:lvl>
    <w:lvl w:ilvl="7" w:tplc="344EF384">
      <w:numFmt w:val="bullet"/>
      <w:lvlText w:val="•"/>
      <w:lvlJc w:val="left"/>
      <w:pPr>
        <w:ind w:left="7334" w:hanging="567"/>
      </w:pPr>
      <w:rPr>
        <w:rFonts w:hint="default"/>
        <w:lang w:val="ru-RU" w:eastAsia="en-US" w:bidi="ar-SA"/>
      </w:rPr>
    </w:lvl>
    <w:lvl w:ilvl="8" w:tplc="CB18D5DE">
      <w:numFmt w:val="bullet"/>
      <w:lvlText w:val="•"/>
      <w:lvlJc w:val="left"/>
      <w:pPr>
        <w:ind w:left="8365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4E8D3C17"/>
    <w:multiLevelType w:val="hybridMultilevel"/>
    <w:tmpl w:val="EECEFC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8A1618"/>
    <w:multiLevelType w:val="hybridMultilevel"/>
    <w:tmpl w:val="7D909C58"/>
    <w:lvl w:ilvl="0" w:tplc="6F0C7FE6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C060E2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4AB6B5A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664E4CB8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C74A0D3E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44D4D72A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0696E9CE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2D36B752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3F725B0E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561273B"/>
    <w:multiLevelType w:val="hybridMultilevel"/>
    <w:tmpl w:val="8626FEF6"/>
    <w:lvl w:ilvl="0" w:tplc="B45CCBCA">
      <w:start w:val="1"/>
      <w:numFmt w:val="decimal"/>
      <w:lvlText w:val="%1."/>
      <w:lvlJc w:val="left"/>
      <w:pPr>
        <w:ind w:left="560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810AE"/>
    <w:multiLevelType w:val="hybridMultilevel"/>
    <w:tmpl w:val="40EAAB4E"/>
    <w:lvl w:ilvl="0" w:tplc="9CFCE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A06"/>
    <w:multiLevelType w:val="multilevel"/>
    <w:tmpl w:val="6B0E63F0"/>
    <w:lvl w:ilvl="0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1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4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CD068CA"/>
    <w:multiLevelType w:val="multilevel"/>
    <w:tmpl w:val="1D06D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42205"/>
    <w:multiLevelType w:val="hybridMultilevel"/>
    <w:tmpl w:val="C6D8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A7144"/>
    <w:multiLevelType w:val="hybridMultilevel"/>
    <w:tmpl w:val="13BA20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332E0D"/>
    <w:multiLevelType w:val="hybridMultilevel"/>
    <w:tmpl w:val="B12EB9F0"/>
    <w:lvl w:ilvl="0" w:tplc="BD4C7E60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4A0746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54A0107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2EA4D738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41AE10F0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4CF02C4C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E18683F6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DB3C4E90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38102108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4FC619A"/>
    <w:multiLevelType w:val="hybridMultilevel"/>
    <w:tmpl w:val="33F00BF6"/>
    <w:lvl w:ilvl="0" w:tplc="3AE0197E">
      <w:start w:val="1"/>
      <w:numFmt w:val="decimal"/>
      <w:lvlText w:val="%1"/>
      <w:lvlJc w:val="left"/>
      <w:pPr>
        <w:ind w:left="84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3889E4">
      <w:numFmt w:val="bullet"/>
      <w:lvlText w:val="•"/>
      <w:lvlJc w:val="left"/>
      <w:pPr>
        <w:ind w:left="1798" w:hanging="166"/>
      </w:pPr>
      <w:rPr>
        <w:rFonts w:hint="default"/>
        <w:lang w:val="ru-RU" w:eastAsia="en-US" w:bidi="ar-SA"/>
      </w:rPr>
    </w:lvl>
    <w:lvl w:ilvl="2" w:tplc="52DC1F40">
      <w:numFmt w:val="bullet"/>
      <w:lvlText w:val="•"/>
      <w:lvlJc w:val="left"/>
      <w:pPr>
        <w:ind w:left="2757" w:hanging="166"/>
      </w:pPr>
      <w:rPr>
        <w:rFonts w:hint="default"/>
        <w:lang w:val="ru-RU" w:eastAsia="en-US" w:bidi="ar-SA"/>
      </w:rPr>
    </w:lvl>
    <w:lvl w:ilvl="3" w:tplc="55E00E3A">
      <w:numFmt w:val="bullet"/>
      <w:lvlText w:val="•"/>
      <w:lvlJc w:val="left"/>
      <w:pPr>
        <w:ind w:left="3715" w:hanging="166"/>
      </w:pPr>
      <w:rPr>
        <w:rFonts w:hint="default"/>
        <w:lang w:val="ru-RU" w:eastAsia="en-US" w:bidi="ar-SA"/>
      </w:rPr>
    </w:lvl>
    <w:lvl w:ilvl="4" w:tplc="3BD02456">
      <w:numFmt w:val="bullet"/>
      <w:lvlText w:val="•"/>
      <w:lvlJc w:val="left"/>
      <w:pPr>
        <w:ind w:left="4674" w:hanging="166"/>
      </w:pPr>
      <w:rPr>
        <w:rFonts w:hint="default"/>
        <w:lang w:val="ru-RU" w:eastAsia="en-US" w:bidi="ar-SA"/>
      </w:rPr>
    </w:lvl>
    <w:lvl w:ilvl="5" w:tplc="597696D4">
      <w:numFmt w:val="bullet"/>
      <w:lvlText w:val="•"/>
      <w:lvlJc w:val="left"/>
      <w:pPr>
        <w:ind w:left="5633" w:hanging="166"/>
      </w:pPr>
      <w:rPr>
        <w:rFonts w:hint="default"/>
        <w:lang w:val="ru-RU" w:eastAsia="en-US" w:bidi="ar-SA"/>
      </w:rPr>
    </w:lvl>
    <w:lvl w:ilvl="6" w:tplc="E89A1284">
      <w:numFmt w:val="bullet"/>
      <w:lvlText w:val="•"/>
      <w:lvlJc w:val="left"/>
      <w:pPr>
        <w:ind w:left="6591" w:hanging="166"/>
      </w:pPr>
      <w:rPr>
        <w:rFonts w:hint="default"/>
        <w:lang w:val="ru-RU" w:eastAsia="en-US" w:bidi="ar-SA"/>
      </w:rPr>
    </w:lvl>
    <w:lvl w:ilvl="7" w:tplc="9328C962">
      <w:numFmt w:val="bullet"/>
      <w:lvlText w:val="•"/>
      <w:lvlJc w:val="left"/>
      <w:pPr>
        <w:ind w:left="7550" w:hanging="166"/>
      </w:pPr>
      <w:rPr>
        <w:rFonts w:hint="default"/>
        <w:lang w:val="ru-RU" w:eastAsia="en-US" w:bidi="ar-SA"/>
      </w:rPr>
    </w:lvl>
    <w:lvl w:ilvl="8" w:tplc="33247CAE">
      <w:numFmt w:val="bullet"/>
      <w:lvlText w:val="•"/>
      <w:lvlJc w:val="left"/>
      <w:pPr>
        <w:ind w:left="8509" w:hanging="166"/>
      </w:pPr>
      <w:rPr>
        <w:rFonts w:hint="default"/>
        <w:lang w:val="ru-RU" w:eastAsia="en-US" w:bidi="ar-SA"/>
      </w:rPr>
    </w:lvl>
  </w:abstractNum>
  <w:abstractNum w:abstractNumId="36" w15:restartNumberingAfterBreak="0">
    <w:nsid w:val="65A2323A"/>
    <w:multiLevelType w:val="hybridMultilevel"/>
    <w:tmpl w:val="79DC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E665E"/>
    <w:multiLevelType w:val="hybridMultilevel"/>
    <w:tmpl w:val="D310A8EC"/>
    <w:lvl w:ilvl="0" w:tplc="E53CD92E">
      <w:start w:val="1"/>
      <w:numFmt w:val="decimal"/>
      <w:lvlText w:val="%1."/>
      <w:lvlJc w:val="left"/>
      <w:pPr>
        <w:ind w:left="139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520642">
      <w:numFmt w:val="bullet"/>
      <w:lvlText w:val="•"/>
      <w:lvlJc w:val="left"/>
      <w:pPr>
        <w:ind w:left="2302" w:hanging="281"/>
      </w:pPr>
      <w:rPr>
        <w:rFonts w:hint="default"/>
        <w:lang w:val="ru-RU" w:eastAsia="en-US" w:bidi="ar-SA"/>
      </w:rPr>
    </w:lvl>
    <w:lvl w:ilvl="2" w:tplc="6660D6E0">
      <w:numFmt w:val="bullet"/>
      <w:lvlText w:val="•"/>
      <w:lvlJc w:val="left"/>
      <w:pPr>
        <w:ind w:left="3205" w:hanging="281"/>
      </w:pPr>
      <w:rPr>
        <w:rFonts w:hint="default"/>
        <w:lang w:val="ru-RU" w:eastAsia="en-US" w:bidi="ar-SA"/>
      </w:rPr>
    </w:lvl>
    <w:lvl w:ilvl="3" w:tplc="0BC4AF80">
      <w:numFmt w:val="bullet"/>
      <w:lvlText w:val="•"/>
      <w:lvlJc w:val="left"/>
      <w:pPr>
        <w:ind w:left="4107" w:hanging="281"/>
      </w:pPr>
      <w:rPr>
        <w:rFonts w:hint="default"/>
        <w:lang w:val="ru-RU" w:eastAsia="en-US" w:bidi="ar-SA"/>
      </w:rPr>
    </w:lvl>
    <w:lvl w:ilvl="4" w:tplc="3A2E4D72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96B8BC68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5EAC56D0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7" w:tplc="DE842430">
      <w:numFmt w:val="bullet"/>
      <w:lvlText w:val="•"/>
      <w:lvlJc w:val="left"/>
      <w:pPr>
        <w:ind w:left="7718" w:hanging="281"/>
      </w:pPr>
      <w:rPr>
        <w:rFonts w:hint="default"/>
        <w:lang w:val="ru-RU" w:eastAsia="en-US" w:bidi="ar-SA"/>
      </w:rPr>
    </w:lvl>
    <w:lvl w:ilvl="8" w:tplc="9FD41DD4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69C91280"/>
    <w:multiLevelType w:val="multilevel"/>
    <w:tmpl w:val="76AE9630"/>
    <w:lvl w:ilvl="0">
      <w:start w:val="1"/>
      <w:numFmt w:val="decimal"/>
      <w:lvlText w:val="%1."/>
      <w:lvlJc w:val="left"/>
      <w:pPr>
        <w:ind w:left="1228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61" w:hanging="360"/>
      </w:pPr>
    </w:lvl>
    <w:lvl w:ilvl="2" w:tentative="1">
      <w:start w:val="1"/>
      <w:numFmt w:val="lowerRoman"/>
      <w:lvlText w:val="%3."/>
      <w:lvlJc w:val="right"/>
      <w:pPr>
        <w:ind w:left="11581" w:hanging="180"/>
      </w:pPr>
    </w:lvl>
    <w:lvl w:ilvl="3" w:tentative="1">
      <w:start w:val="1"/>
      <w:numFmt w:val="decimal"/>
      <w:lvlText w:val="%4."/>
      <w:lvlJc w:val="left"/>
      <w:pPr>
        <w:ind w:left="12301" w:hanging="360"/>
      </w:pPr>
    </w:lvl>
    <w:lvl w:ilvl="4" w:tentative="1">
      <w:start w:val="1"/>
      <w:numFmt w:val="lowerLetter"/>
      <w:lvlText w:val="%5."/>
      <w:lvlJc w:val="left"/>
      <w:pPr>
        <w:ind w:left="13021" w:hanging="360"/>
      </w:pPr>
    </w:lvl>
    <w:lvl w:ilvl="5" w:tentative="1">
      <w:start w:val="1"/>
      <w:numFmt w:val="lowerRoman"/>
      <w:lvlText w:val="%6."/>
      <w:lvlJc w:val="right"/>
      <w:pPr>
        <w:ind w:left="13741" w:hanging="180"/>
      </w:pPr>
    </w:lvl>
    <w:lvl w:ilvl="6" w:tentative="1">
      <w:start w:val="1"/>
      <w:numFmt w:val="decimal"/>
      <w:lvlText w:val="%7."/>
      <w:lvlJc w:val="left"/>
      <w:pPr>
        <w:ind w:left="14461" w:hanging="360"/>
      </w:pPr>
    </w:lvl>
    <w:lvl w:ilvl="7" w:tentative="1">
      <w:start w:val="1"/>
      <w:numFmt w:val="lowerLetter"/>
      <w:lvlText w:val="%8."/>
      <w:lvlJc w:val="left"/>
      <w:pPr>
        <w:ind w:left="15181" w:hanging="360"/>
      </w:pPr>
    </w:lvl>
    <w:lvl w:ilvl="8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9" w15:restartNumberingAfterBreak="0">
    <w:nsid w:val="6D8C621B"/>
    <w:multiLevelType w:val="hybridMultilevel"/>
    <w:tmpl w:val="E714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25DEE"/>
    <w:multiLevelType w:val="multilevel"/>
    <w:tmpl w:val="76AE9630"/>
    <w:lvl w:ilvl="0">
      <w:start w:val="1"/>
      <w:numFmt w:val="decimal"/>
      <w:lvlText w:val="%1."/>
      <w:lvlJc w:val="left"/>
      <w:pPr>
        <w:ind w:left="1083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70F82B82"/>
    <w:multiLevelType w:val="hybridMultilevel"/>
    <w:tmpl w:val="8AB83E5E"/>
    <w:lvl w:ilvl="0" w:tplc="10A86574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701BD0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4FC21442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3" w:tplc="9EFE27C2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9D2C0992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AB02E1A4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6" w:tplc="0D48F51A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839EC114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B9767258">
      <w:numFmt w:val="bullet"/>
      <w:lvlText w:val="•"/>
      <w:lvlJc w:val="left"/>
      <w:pPr>
        <w:ind w:left="8482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28A563F"/>
    <w:multiLevelType w:val="hybridMultilevel"/>
    <w:tmpl w:val="029A4D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AF0CBA"/>
    <w:multiLevelType w:val="hybridMultilevel"/>
    <w:tmpl w:val="B616EEAA"/>
    <w:lvl w:ilvl="0" w:tplc="7400B1F2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58F5F8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C58E6CF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015EBF0E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00A0711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95462BA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246A396A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ECDA0710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4B9CF38E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6C5227A"/>
    <w:multiLevelType w:val="hybridMultilevel"/>
    <w:tmpl w:val="1D06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21832"/>
    <w:multiLevelType w:val="multilevel"/>
    <w:tmpl w:val="76AE9630"/>
    <w:lvl w:ilvl="0">
      <w:start w:val="1"/>
      <w:numFmt w:val="decimal"/>
      <w:lvlText w:val="%1."/>
      <w:lvlJc w:val="left"/>
      <w:pPr>
        <w:ind w:left="1083" w:hanging="6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6" w15:restartNumberingAfterBreak="0">
    <w:nsid w:val="7E043F5B"/>
    <w:multiLevelType w:val="multilevel"/>
    <w:tmpl w:val="6E5C4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25"/>
  </w:num>
  <w:num w:numId="4">
    <w:abstractNumId w:val="14"/>
  </w:num>
  <w:num w:numId="5">
    <w:abstractNumId w:val="21"/>
  </w:num>
  <w:num w:numId="6">
    <w:abstractNumId w:val="2"/>
  </w:num>
  <w:num w:numId="7">
    <w:abstractNumId w:val="1"/>
  </w:num>
  <w:num w:numId="8">
    <w:abstractNumId w:val="37"/>
  </w:num>
  <w:num w:numId="9">
    <w:abstractNumId w:val="34"/>
  </w:num>
  <w:num w:numId="10">
    <w:abstractNumId w:val="27"/>
  </w:num>
  <w:num w:numId="11">
    <w:abstractNumId w:val="43"/>
  </w:num>
  <w:num w:numId="12">
    <w:abstractNumId w:val="10"/>
  </w:num>
  <w:num w:numId="13">
    <w:abstractNumId w:val="22"/>
  </w:num>
  <w:num w:numId="14">
    <w:abstractNumId w:val="6"/>
  </w:num>
  <w:num w:numId="15">
    <w:abstractNumId w:val="24"/>
  </w:num>
  <w:num w:numId="16">
    <w:abstractNumId w:val="41"/>
  </w:num>
  <w:num w:numId="17">
    <w:abstractNumId w:val="7"/>
  </w:num>
  <w:num w:numId="18">
    <w:abstractNumId w:val="16"/>
  </w:num>
  <w:num w:numId="19">
    <w:abstractNumId w:val="30"/>
  </w:num>
  <w:num w:numId="20">
    <w:abstractNumId w:val="19"/>
  </w:num>
  <w:num w:numId="21">
    <w:abstractNumId w:val="13"/>
  </w:num>
  <w:num w:numId="22">
    <w:abstractNumId w:val="12"/>
  </w:num>
  <w:num w:numId="23">
    <w:abstractNumId w:val="42"/>
  </w:num>
  <w:num w:numId="24">
    <w:abstractNumId w:val="26"/>
  </w:num>
  <w:num w:numId="25">
    <w:abstractNumId w:val="9"/>
  </w:num>
  <w:num w:numId="26">
    <w:abstractNumId w:val="33"/>
  </w:num>
  <w:num w:numId="27">
    <w:abstractNumId w:val="4"/>
  </w:num>
  <w:num w:numId="28">
    <w:abstractNumId w:val="32"/>
  </w:num>
  <w:num w:numId="29">
    <w:abstractNumId w:val="23"/>
  </w:num>
  <w:num w:numId="30">
    <w:abstractNumId w:val="46"/>
  </w:num>
  <w:num w:numId="31">
    <w:abstractNumId w:val="5"/>
  </w:num>
  <w:num w:numId="32">
    <w:abstractNumId w:val="17"/>
  </w:num>
  <w:num w:numId="33">
    <w:abstractNumId w:val="8"/>
  </w:num>
  <w:num w:numId="34">
    <w:abstractNumId w:val="45"/>
  </w:num>
  <w:num w:numId="35">
    <w:abstractNumId w:val="18"/>
  </w:num>
  <w:num w:numId="36">
    <w:abstractNumId w:val="38"/>
  </w:num>
  <w:num w:numId="37">
    <w:abstractNumId w:val="40"/>
  </w:num>
  <w:num w:numId="38">
    <w:abstractNumId w:val="0"/>
  </w:num>
  <w:num w:numId="39">
    <w:abstractNumId w:val="44"/>
  </w:num>
  <w:num w:numId="40">
    <w:abstractNumId w:val="31"/>
  </w:num>
  <w:num w:numId="41">
    <w:abstractNumId w:val="3"/>
  </w:num>
  <w:num w:numId="42">
    <w:abstractNumId w:val="29"/>
  </w:num>
  <w:num w:numId="43">
    <w:abstractNumId w:val="39"/>
  </w:num>
  <w:num w:numId="44">
    <w:abstractNumId w:val="36"/>
  </w:num>
  <w:num w:numId="45">
    <w:abstractNumId w:val="15"/>
  </w:num>
  <w:num w:numId="46">
    <w:abstractNumId w:val="2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5A"/>
    <w:rsid w:val="00007529"/>
    <w:rsid w:val="000078FC"/>
    <w:rsid w:val="00024DD8"/>
    <w:rsid w:val="0002680D"/>
    <w:rsid w:val="000368C1"/>
    <w:rsid w:val="00042E6B"/>
    <w:rsid w:val="000460F3"/>
    <w:rsid w:val="00056CC2"/>
    <w:rsid w:val="00057ADE"/>
    <w:rsid w:val="000621AB"/>
    <w:rsid w:val="000627C8"/>
    <w:rsid w:val="00063766"/>
    <w:rsid w:val="00076336"/>
    <w:rsid w:val="000871DA"/>
    <w:rsid w:val="00092EF9"/>
    <w:rsid w:val="000A270D"/>
    <w:rsid w:val="000B424E"/>
    <w:rsid w:val="000C0787"/>
    <w:rsid w:val="000C2111"/>
    <w:rsid w:val="000C4712"/>
    <w:rsid w:val="000C7ECD"/>
    <w:rsid w:val="000D1854"/>
    <w:rsid w:val="000D601D"/>
    <w:rsid w:val="000D736D"/>
    <w:rsid w:val="000E2BA4"/>
    <w:rsid w:val="000F217B"/>
    <w:rsid w:val="0010250E"/>
    <w:rsid w:val="00117607"/>
    <w:rsid w:val="001305FF"/>
    <w:rsid w:val="00131850"/>
    <w:rsid w:val="00163660"/>
    <w:rsid w:val="00170AA5"/>
    <w:rsid w:val="00175E7C"/>
    <w:rsid w:val="00184F27"/>
    <w:rsid w:val="00191E7E"/>
    <w:rsid w:val="00195DE9"/>
    <w:rsid w:val="001966F8"/>
    <w:rsid w:val="00196D29"/>
    <w:rsid w:val="001C62C0"/>
    <w:rsid w:val="001D41D7"/>
    <w:rsid w:val="001D4A28"/>
    <w:rsid w:val="001F1F70"/>
    <w:rsid w:val="002067E2"/>
    <w:rsid w:val="00217A69"/>
    <w:rsid w:val="0022642C"/>
    <w:rsid w:val="00234889"/>
    <w:rsid w:val="00246582"/>
    <w:rsid w:val="002529FE"/>
    <w:rsid w:val="00264B74"/>
    <w:rsid w:val="00272C17"/>
    <w:rsid w:val="002F7B2A"/>
    <w:rsid w:val="003010B1"/>
    <w:rsid w:val="00306060"/>
    <w:rsid w:val="003103CA"/>
    <w:rsid w:val="003104B5"/>
    <w:rsid w:val="00311B7A"/>
    <w:rsid w:val="00312E38"/>
    <w:rsid w:val="003228D2"/>
    <w:rsid w:val="0035315A"/>
    <w:rsid w:val="0036098F"/>
    <w:rsid w:val="00363E75"/>
    <w:rsid w:val="00364953"/>
    <w:rsid w:val="00390EEC"/>
    <w:rsid w:val="00391700"/>
    <w:rsid w:val="003B57BC"/>
    <w:rsid w:val="003C208F"/>
    <w:rsid w:val="003C21C6"/>
    <w:rsid w:val="003E5F57"/>
    <w:rsid w:val="003E6400"/>
    <w:rsid w:val="003F2A97"/>
    <w:rsid w:val="003F315C"/>
    <w:rsid w:val="00416B75"/>
    <w:rsid w:val="0043323F"/>
    <w:rsid w:val="00437D03"/>
    <w:rsid w:val="0047355B"/>
    <w:rsid w:val="00482041"/>
    <w:rsid w:val="004822EF"/>
    <w:rsid w:val="00485192"/>
    <w:rsid w:val="004967B4"/>
    <w:rsid w:val="004A264F"/>
    <w:rsid w:val="004A54F7"/>
    <w:rsid w:val="004B21FF"/>
    <w:rsid w:val="004B6B4B"/>
    <w:rsid w:val="004D2EC5"/>
    <w:rsid w:val="004E5EC8"/>
    <w:rsid w:val="00502125"/>
    <w:rsid w:val="005156CF"/>
    <w:rsid w:val="00517159"/>
    <w:rsid w:val="0051715D"/>
    <w:rsid w:val="00520F3A"/>
    <w:rsid w:val="00527E6F"/>
    <w:rsid w:val="005400A1"/>
    <w:rsid w:val="00554CD6"/>
    <w:rsid w:val="0057049D"/>
    <w:rsid w:val="00570677"/>
    <w:rsid w:val="005946AB"/>
    <w:rsid w:val="005A0EC5"/>
    <w:rsid w:val="005A66C0"/>
    <w:rsid w:val="005B027E"/>
    <w:rsid w:val="005B0B05"/>
    <w:rsid w:val="005C0CAE"/>
    <w:rsid w:val="005C684B"/>
    <w:rsid w:val="005D5CDC"/>
    <w:rsid w:val="005E3529"/>
    <w:rsid w:val="005F7FF4"/>
    <w:rsid w:val="00622169"/>
    <w:rsid w:val="006255BB"/>
    <w:rsid w:val="00632983"/>
    <w:rsid w:val="00632D86"/>
    <w:rsid w:val="00633960"/>
    <w:rsid w:val="00683903"/>
    <w:rsid w:val="0068625A"/>
    <w:rsid w:val="0068741A"/>
    <w:rsid w:val="0069210A"/>
    <w:rsid w:val="006A3433"/>
    <w:rsid w:val="006A6E81"/>
    <w:rsid w:val="006D1E45"/>
    <w:rsid w:val="006D227A"/>
    <w:rsid w:val="006D2987"/>
    <w:rsid w:val="006D38D3"/>
    <w:rsid w:val="006F24DF"/>
    <w:rsid w:val="006F3D7A"/>
    <w:rsid w:val="007021EC"/>
    <w:rsid w:val="00716260"/>
    <w:rsid w:val="007258DD"/>
    <w:rsid w:val="00727415"/>
    <w:rsid w:val="00732F4B"/>
    <w:rsid w:val="00733DDB"/>
    <w:rsid w:val="007644BE"/>
    <w:rsid w:val="00766E1B"/>
    <w:rsid w:val="007732E1"/>
    <w:rsid w:val="00774719"/>
    <w:rsid w:val="00774C94"/>
    <w:rsid w:val="007A1520"/>
    <w:rsid w:val="007D05CF"/>
    <w:rsid w:val="007D0B85"/>
    <w:rsid w:val="007E3B17"/>
    <w:rsid w:val="008010F7"/>
    <w:rsid w:val="00812F0D"/>
    <w:rsid w:val="00817D90"/>
    <w:rsid w:val="008253DE"/>
    <w:rsid w:val="008545B5"/>
    <w:rsid w:val="008658BD"/>
    <w:rsid w:val="00875573"/>
    <w:rsid w:val="00882553"/>
    <w:rsid w:val="008C125E"/>
    <w:rsid w:val="008C5255"/>
    <w:rsid w:val="008F193D"/>
    <w:rsid w:val="00904127"/>
    <w:rsid w:val="00921EEF"/>
    <w:rsid w:val="00923B91"/>
    <w:rsid w:val="0092602E"/>
    <w:rsid w:val="0093666D"/>
    <w:rsid w:val="00963842"/>
    <w:rsid w:val="00967DA9"/>
    <w:rsid w:val="00984F84"/>
    <w:rsid w:val="00993F9D"/>
    <w:rsid w:val="009B2191"/>
    <w:rsid w:val="009C3A49"/>
    <w:rsid w:val="009D07DD"/>
    <w:rsid w:val="009D7740"/>
    <w:rsid w:val="009E293A"/>
    <w:rsid w:val="009F41AC"/>
    <w:rsid w:val="009F774E"/>
    <w:rsid w:val="00A00154"/>
    <w:rsid w:val="00A0161F"/>
    <w:rsid w:val="00A06211"/>
    <w:rsid w:val="00A172B7"/>
    <w:rsid w:val="00A24A12"/>
    <w:rsid w:val="00A257EF"/>
    <w:rsid w:val="00A54F19"/>
    <w:rsid w:val="00A64132"/>
    <w:rsid w:val="00A66C68"/>
    <w:rsid w:val="00A71E84"/>
    <w:rsid w:val="00A76D4F"/>
    <w:rsid w:val="00A84206"/>
    <w:rsid w:val="00A92E28"/>
    <w:rsid w:val="00AB7D7F"/>
    <w:rsid w:val="00AD28AA"/>
    <w:rsid w:val="00AD7E53"/>
    <w:rsid w:val="00AE41DD"/>
    <w:rsid w:val="00AF7FF1"/>
    <w:rsid w:val="00B26AA6"/>
    <w:rsid w:val="00B46406"/>
    <w:rsid w:val="00B53386"/>
    <w:rsid w:val="00B56526"/>
    <w:rsid w:val="00B566F5"/>
    <w:rsid w:val="00B92127"/>
    <w:rsid w:val="00BA0C92"/>
    <w:rsid w:val="00BA2AF4"/>
    <w:rsid w:val="00BB2386"/>
    <w:rsid w:val="00BB50BE"/>
    <w:rsid w:val="00BB5DFA"/>
    <w:rsid w:val="00BB63C7"/>
    <w:rsid w:val="00BE7F09"/>
    <w:rsid w:val="00BF7382"/>
    <w:rsid w:val="00C13868"/>
    <w:rsid w:val="00C23507"/>
    <w:rsid w:val="00C23655"/>
    <w:rsid w:val="00C472B4"/>
    <w:rsid w:val="00C505F7"/>
    <w:rsid w:val="00C53DFB"/>
    <w:rsid w:val="00C57C27"/>
    <w:rsid w:val="00C57FA8"/>
    <w:rsid w:val="00C623C4"/>
    <w:rsid w:val="00C73748"/>
    <w:rsid w:val="00C76A1A"/>
    <w:rsid w:val="00C81653"/>
    <w:rsid w:val="00C84926"/>
    <w:rsid w:val="00C934A6"/>
    <w:rsid w:val="00C97089"/>
    <w:rsid w:val="00C9796F"/>
    <w:rsid w:val="00C97B1D"/>
    <w:rsid w:val="00CA3E64"/>
    <w:rsid w:val="00CA75DD"/>
    <w:rsid w:val="00CA7FA4"/>
    <w:rsid w:val="00CC1B63"/>
    <w:rsid w:val="00CC485B"/>
    <w:rsid w:val="00CD2E22"/>
    <w:rsid w:val="00CE2874"/>
    <w:rsid w:val="00CE6165"/>
    <w:rsid w:val="00D15945"/>
    <w:rsid w:val="00D171C0"/>
    <w:rsid w:val="00D309CC"/>
    <w:rsid w:val="00D34CC4"/>
    <w:rsid w:val="00D53411"/>
    <w:rsid w:val="00D564C4"/>
    <w:rsid w:val="00D57666"/>
    <w:rsid w:val="00D751A5"/>
    <w:rsid w:val="00D82331"/>
    <w:rsid w:val="00D93726"/>
    <w:rsid w:val="00D961A0"/>
    <w:rsid w:val="00DA2C6D"/>
    <w:rsid w:val="00DA3E6A"/>
    <w:rsid w:val="00DB4644"/>
    <w:rsid w:val="00DC2C84"/>
    <w:rsid w:val="00DD5B1D"/>
    <w:rsid w:val="00DE437C"/>
    <w:rsid w:val="00DF2983"/>
    <w:rsid w:val="00DF5766"/>
    <w:rsid w:val="00E14214"/>
    <w:rsid w:val="00E366BA"/>
    <w:rsid w:val="00E53B4E"/>
    <w:rsid w:val="00E6643C"/>
    <w:rsid w:val="00E66EA7"/>
    <w:rsid w:val="00E845A3"/>
    <w:rsid w:val="00E921E4"/>
    <w:rsid w:val="00EA01AA"/>
    <w:rsid w:val="00EA4573"/>
    <w:rsid w:val="00EA741E"/>
    <w:rsid w:val="00EC0F18"/>
    <w:rsid w:val="00EC7D1B"/>
    <w:rsid w:val="00ED1E55"/>
    <w:rsid w:val="00ED38C5"/>
    <w:rsid w:val="00EE0AAC"/>
    <w:rsid w:val="00EE2ECC"/>
    <w:rsid w:val="00EE48DD"/>
    <w:rsid w:val="00EE777C"/>
    <w:rsid w:val="00EF2827"/>
    <w:rsid w:val="00F127A8"/>
    <w:rsid w:val="00F3269D"/>
    <w:rsid w:val="00F404A8"/>
    <w:rsid w:val="00F428AA"/>
    <w:rsid w:val="00F647BB"/>
    <w:rsid w:val="00F65A7B"/>
    <w:rsid w:val="00F75B33"/>
    <w:rsid w:val="00F937FC"/>
    <w:rsid w:val="00FA394E"/>
    <w:rsid w:val="00FB4159"/>
    <w:rsid w:val="00FC4A7E"/>
    <w:rsid w:val="00FC56DB"/>
    <w:rsid w:val="00FC6066"/>
    <w:rsid w:val="00FE563E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B7687"/>
  <w15:docId w15:val="{A122DD78-AF5A-B748-BB9B-7E251F7B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6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9"/>
    <w:qFormat/>
    <w:pPr>
      <w:widowControl w:val="0"/>
      <w:autoSpaceDE w:val="0"/>
      <w:autoSpaceDN w:val="0"/>
      <w:ind w:hanging="361"/>
      <w:outlineLvl w:val="0"/>
    </w:pPr>
    <w:rPr>
      <w:b/>
      <w:bCs/>
      <w:lang w:eastAsia="en-US"/>
    </w:rPr>
  </w:style>
  <w:style w:type="paragraph" w:styleId="2">
    <w:name w:val="heading 2"/>
    <w:basedOn w:val="a"/>
    <w:uiPriority w:val="9"/>
    <w:unhideWhenUsed/>
    <w:qFormat/>
    <w:pPr>
      <w:widowControl w:val="0"/>
      <w:autoSpaceDE w:val="0"/>
      <w:autoSpaceDN w:val="0"/>
      <w:ind w:left="682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widowControl w:val="0"/>
      <w:autoSpaceDE w:val="0"/>
      <w:autoSpaceDN w:val="0"/>
      <w:spacing w:before="118"/>
      <w:ind w:left="642" w:right="49" w:hanging="643"/>
    </w:pPr>
    <w:rPr>
      <w:b/>
      <w:bCs/>
      <w:sz w:val="22"/>
      <w:szCs w:val="22"/>
      <w:lang w:eastAsia="en-US"/>
    </w:rPr>
  </w:style>
  <w:style w:type="paragraph" w:styleId="20">
    <w:name w:val="toc 2"/>
    <w:basedOn w:val="a"/>
    <w:uiPriority w:val="39"/>
    <w:qFormat/>
    <w:pPr>
      <w:widowControl w:val="0"/>
      <w:autoSpaceDE w:val="0"/>
      <w:autoSpaceDN w:val="0"/>
      <w:ind w:left="642" w:hanging="440"/>
    </w:pPr>
    <w:rPr>
      <w:b/>
      <w:bCs/>
      <w:sz w:val="22"/>
      <w:szCs w:val="22"/>
      <w:lang w:eastAsia="en-US"/>
    </w:rPr>
  </w:style>
  <w:style w:type="paragraph" w:styleId="3">
    <w:name w:val="toc 3"/>
    <w:basedOn w:val="a"/>
    <w:uiPriority w:val="1"/>
    <w:qFormat/>
    <w:pPr>
      <w:widowControl w:val="0"/>
      <w:autoSpaceDE w:val="0"/>
      <w:autoSpaceDN w:val="0"/>
      <w:spacing w:before="119"/>
      <w:ind w:left="1084" w:hanging="661"/>
    </w:pPr>
    <w:rPr>
      <w:sz w:val="22"/>
      <w:szCs w:val="22"/>
      <w:lang w:eastAsia="en-US"/>
    </w:rPr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pPr>
      <w:widowControl w:val="0"/>
      <w:autoSpaceDE w:val="0"/>
      <w:autoSpaceDN w:val="0"/>
      <w:ind w:left="1402" w:hanging="36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annotation reference"/>
    <w:basedOn w:val="a0"/>
    <w:uiPriority w:val="99"/>
    <w:semiHidden/>
    <w:unhideWhenUsed/>
    <w:rsid w:val="00E366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366BA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366B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366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366B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E61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16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C505F7"/>
    <w:rPr>
      <w:rFonts w:ascii="Times New Roman" w:eastAsia="Times New Roman" w:hAnsi="Times New Roman" w:cs="Times New Roman"/>
      <w:lang w:val="ru-RU"/>
    </w:rPr>
  </w:style>
  <w:style w:type="character" w:styleId="ad">
    <w:name w:val="Emphasis"/>
    <w:basedOn w:val="a0"/>
    <w:uiPriority w:val="20"/>
    <w:qFormat/>
    <w:rsid w:val="00984F84"/>
    <w:rPr>
      <w:i/>
      <w:iCs/>
    </w:rPr>
  </w:style>
  <w:style w:type="character" w:styleId="ae">
    <w:name w:val="Hyperlink"/>
    <w:basedOn w:val="a0"/>
    <w:uiPriority w:val="99"/>
    <w:unhideWhenUsed/>
    <w:rsid w:val="00984F84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EE2E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E2E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EE2E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E2E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3">
    <w:name w:val="Table Grid"/>
    <w:basedOn w:val="a1"/>
    <w:uiPriority w:val="39"/>
    <w:rsid w:val="0039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191E7E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007529"/>
    <w:pPr>
      <w:keepNext/>
      <w:keepLines/>
      <w:widowControl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af6">
    <w:name w:val="Revision"/>
    <w:hidden/>
    <w:uiPriority w:val="99"/>
    <w:semiHidden/>
    <w:rsid w:val="00D8233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epik.org/course/114091/promo" TargetMode="External"/><Relationship Id="rId18" Type="http://schemas.openxmlformats.org/officeDocument/2006/relationships/hyperlink" Target="https://fnb-aksel.ru/" TargetMode="External"/><Relationship Id="rId26" Type="http://schemas.openxmlformats.org/officeDocument/2006/relationships/hyperlink" Target="https://raise.ranepa.ru/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case-champ.tilda.ws/" TargetMode="External"/><Relationship Id="rId34" Type="http://schemas.openxmlformats.org/officeDocument/2006/relationships/hyperlink" Target="https://marketsplash.com/ru/proghrammnoie-obiespiechieniie-dlia-upravlieniia-biznies-protsiessam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kolasp.ru/" TargetMode="External"/><Relationship Id="rId17" Type="http://schemas.openxmlformats.org/officeDocument/2006/relationships/hyperlink" Target="http://formularosta-sp.ru/" TargetMode="External"/><Relationship Id="rId25" Type="http://schemas.openxmlformats.org/officeDocument/2006/relationships/hyperlink" Target="https://www.soc-innov.ru/soczialnoe-predprinimatelstvo-razvitie/" TargetMode="External"/><Relationship Id="rId33" Type="http://schemas.openxmlformats.org/officeDocument/2006/relationships/hyperlink" Target="https://businessyield.com/ru/management/business-software/" TargetMode="Externa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hse.ru/edu/dpo/486204237" TargetMode="External"/><Relationship Id="rId20" Type="http://schemas.openxmlformats.org/officeDocument/2006/relationships/hyperlink" Target="https://lab-sp.ru/knowledge/books/" TargetMode="External"/><Relationship Id="rId29" Type="http://schemas.openxmlformats.org/officeDocument/2006/relationships/hyperlink" Target="https://rosbankcare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oc-innov.ru/regionalnyj-akselerator/" TargetMode="External"/><Relationship Id="rId32" Type="http://schemas.openxmlformats.org/officeDocument/2006/relationships/hyperlink" Target="https://spark-interfax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usiness-sprint.ru/" TargetMode="External"/><Relationship Id="rId23" Type="http://schemas.openxmlformats.org/officeDocument/2006/relationships/hyperlink" Target="https://www.soc-innov.ru/federalnyj-akselerator/" TargetMode="External"/><Relationship Id="rId28" Type="http://schemas.openxmlformats.org/officeDocument/2006/relationships/hyperlink" Target="https://fpsp.moscow/shkol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1%D0%B8%D0%B7%D0%BD%D0%B5%D1%81-%D0%B0%D0%BA%D1%81%D0%B5%D0%BB%D0%B5%D1%80%D0%B0%D1%82%D0%BE%D1%80" TargetMode="External"/><Relationship Id="rId19" Type="http://schemas.openxmlformats.org/officeDocument/2006/relationships/hyperlink" Target="https://www.youtube.com/channel/UC0EzEOG1MZ23jzG-XeAhc0g" TargetMode="External"/><Relationship Id="rId31" Type="http://schemas.openxmlformats.org/officeDocument/2006/relationships/hyperlink" Target="https://fpsp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1%80%D1%82%D0%B0%D0%BF" TargetMode="External"/><Relationship Id="rId14" Type="http://schemas.openxmlformats.org/officeDocument/2006/relationships/hyperlink" Target="https://stepik.org/course/122392/" TargetMode="External"/><Relationship Id="rId22" Type="http://schemas.openxmlformats.org/officeDocument/2006/relationships/hyperlink" Target="https://www.soc-innov.ru/soczialnoe-predprinimatelstvo-start/" TargetMode="External"/><Relationship Id="rId27" Type="http://schemas.openxmlformats.org/officeDocument/2006/relationships/hyperlink" Target="https://fpsp.moscow/" TargetMode="External"/><Relationship Id="rId30" Type="http://schemas.openxmlformats.org/officeDocument/2006/relationships/hyperlink" Target="https://impact.ngo.ru/metodiki.html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BD89-CFA9-4168-A25E-874364FC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7171</Words>
  <Characters>40877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Тамара Евгеньевна</dc:creator>
  <cp:lastModifiedBy>Александрова Валерия Юрьевна</cp:lastModifiedBy>
  <cp:revision>4</cp:revision>
  <dcterms:created xsi:type="dcterms:W3CDTF">2023-07-07T16:37:00Z</dcterms:created>
  <dcterms:modified xsi:type="dcterms:W3CDTF">2023-07-07T16:38:00Z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2023-05-18T00:00:00Z</vt:filetime>
  </property>
</Properties>
</file>