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115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220"/>
      </w:tblGrid>
      <w:tr w:rsidR="00D35EDB" w:rsidRPr="00455298" w14:paraId="1722F37E" w14:textId="77777777" w:rsidTr="008D1C37">
        <w:trPr>
          <w:trHeight w:val="1885"/>
        </w:trPr>
        <w:tc>
          <w:tcPr>
            <w:tcW w:w="4220" w:type="dxa"/>
          </w:tcPr>
          <w:p w14:paraId="17022AB6" w14:textId="77777777" w:rsidR="00D35EDB" w:rsidRPr="00D35EDB" w:rsidRDefault="00D35EDB" w:rsidP="008D1C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2D573E" w14:textId="77777777" w:rsidR="00760855" w:rsidRDefault="00760855" w:rsidP="0076085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B78B82B" w14:textId="77777777" w:rsidR="00760855" w:rsidRDefault="00760855" w:rsidP="0076085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13E30E0" w14:textId="77777777" w:rsidR="00760855" w:rsidRDefault="00760855" w:rsidP="0076085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9E5C08B" w14:textId="77777777" w:rsidR="00760855" w:rsidRDefault="00760855" w:rsidP="0076085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1E184CB2" w14:textId="77777777" w:rsidR="00760855" w:rsidRDefault="00760855" w:rsidP="0076085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54304FC" w14:textId="77777777" w:rsidR="00D35EDB" w:rsidRPr="00455298" w:rsidRDefault="00D35EDB" w:rsidP="0076085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455298">
              <w:rPr>
                <w:rFonts w:ascii="Times New Roman" w:eastAsia="Times New Roman" w:hAnsi="Times New Roman" w:cs="Times New Roman"/>
                <w:sz w:val="28"/>
              </w:rPr>
              <w:t>Финансовые органы субъектов Российской Федерации</w:t>
            </w:r>
          </w:p>
        </w:tc>
      </w:tr>
    </w:tbl>
    <w:p w14:paraId="32E3E83D" w14:textId="77777777" w:rsidR="003A6DC4" w:rsidRPr="00455298" w:rsidRDefault="003A6DC4" w:rsidP="00455298">
      <w:pPr>
        <w:rPr>
          <w:rFonts w:ascii="Times New Roman" w:hAnsi="Times New Roman" w:cs="Times New Roman"/>
        </w:rPr>
      </w:pPr>
    </w:p>
    <w:p w14:paraId="6C51403A" w14:textId="77777777" w:rsidR="0076105B" w:rsidRDefault="00760855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DEBA615" wp14:editId="644F613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15685" cy="3550920"/>
            <wp:effectExtent l="0" t="0" r="0" b="0"/>
            <wp:wrapNone/>
            <wp:docPr id="1" name="Рисунок 1" descr="Zam_mini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m_minist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9E9A2" w14:textId="77777777" w:rsidR="0076105B" w:rsidRDefault="0076105B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124A95D" w14:textId="77777777" w:rsidR="0076105B" w:rsidRDefault="0076105B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68259DC" w14:textId="77777777" w:rsidR="0076105B" w:rsidRDefault="0076105B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1BE172C" w14:textId="77777777" w:rsidR="0076105B" w:rsidRDefault="0076105B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48BF36A" w14:textId="77777777" w:rsidR="0076105B" w:rsidRDefault="0076105B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805E9DF" w14:textId="77777777" w:rsidR="0076105B" w:rsidRDefault="0076105B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5E9EAFB" w14:textId="77777777" w:rsidR="0076105B" w:rsidRDefault="0076105B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9E83FED" w14:textId="77777777" w:rsidR="0076105B" w:rsidRDefault="0076105B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DE94F65" w14:textId="77777777" w:rsidR="0076105B" w:rsidRDefault="0076105B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A97CFE6" w14:textId="77777777" w:rsidR="0076105B" w:rsidRDefault="0076105B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D0F8E36" w14:textId="77777777" w:rsidR="0076105B" w:rsidRDefault="0076105B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8CF776C" w14:textId="77777777" w:rsidR="0076105B" w:rsidRDefault="0076105B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A2540DA" w14:textId="77777777" w:rsidR="0076105B" w:rsidRDefault="0076105B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235C423" w14:textId="77777777" w:rsidR="0076105B" w:rsidRDefault="0076105B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3B23D7F" w14:textId="77777777" w:rsidR="0076105B" w:rsidRDefault="0076105B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7EDEF42" w14:textId="77777777" w:rsidR="00760855" w:rsidRDefault="00760855" w:rsidP="00D55BB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E005A58" w14:textId="77777777" w:rsidR="00760855" w:rsidRDefault="00760855" w:rsidP="00D55BB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E96B19D" w14:textId="77777777" w:rsidR="00760855" w:rsidRDefault="00760855" w:rsidP="00D55BB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28D775" w14:textId="114EC7F3" w:rsidR="00B03694" w:rsidRDefault="003A6DC4" w:rsidP="00D55BB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542E">
        <w:rPr>
          <w:rFonts w:ascii="Times New Roman" w:hAnsi="Times New Roman" w:cs="Times New Roman"/>
          <w:sz w:val="28"/>
          <w:szCs w:val="28"/>
        </w:rPr>
        <w:t xml:space="preserve">Министерство финансов Российской Федерации </w:t>
      </w:r>
      <w:r w:rsidR="00D55BB7">
        <w:rPr>
          <w:rFonts w:ascii="Times New Roman" w:hAnsi="Times New Roman" w:cs="Times New Roman"/>
          <w:sz w:val="28"/>
          <w:szCs w:val="28"/>
        </w:rPr>
        <w:t xml:space="preserve">во исполнение подпункта «д» пункта 12 </w:t>
      </w:r>
      <w:r w:rsidR="004F7279">
        <w:rPr>
          <w:rFonts w:ascii="Times New Roman" w:hAnsi="Times New Roman" w:cs="Times New Roman"/>
          <w:sz w:val="28"/>
          <w:szCs w:val="28"/>
        </w:rPr>
        <w:t>п</w:t>
      </w:r>
      <w:r w:rsidR="00D55BB7">
        <w:rPr>
          <w:rFonts w:ascii="Times New Roman" w:hAnsi="Times New Roman" w:cs="Times New Roman"/>
          <w:sz w:val="28"/>
          <w:szCs w:val="28"/>
        </w:rPr>
        <w:t xml:space="preserve">еречня поручений Президента Российской Федерации </w:t>
      </w:r>
      <w:r w:rsidR="00937C04">
        <w:rPr>
          <w:rFonts w:ascii="Times New Roman" w:hAnsi="Times New Roman" w:cs="Times New Roman"/>
          <w:sz w:val="28"/>
          <w:szCs w:val="28"/>
        </w:rPr>
        <w:br/>
      </w:r>
      <w:r w:rsidR="00D55BB7">
        <w:rPr>
          <w:rFonts w:ascii="Times New Roman" w:hAnsi="Times New Roman" w:cs="Times New Roman"/>
          <w:sz w:val="28"/>
          <w:szCs w:val="28"/>
        </w:rPr>
        <w:t>от 4 июня 2023 г</w:t>
      </w:r>
      <w:r w:rsidR="00CE27A1">
        <w:rPr>
          <w:rFonts w:ascii="Times New Roman" w:hAnsi="Times New Roman" w:cs="Times New Roman"/>
          <w:sz w:val="28"/>
          <w:szCs w:val="28"/>
        </w:rPr>
        <w:t>ода</w:t>
      </w:r>
      <w:r w:rsidR="00D55BB7">
        <w:rPr>
          <w:rFonts w:ascii="Times New Roman" w:hAnsi="Times New Roman" w:cs="Times New Roman"/>
          <w:sz w:val="28"/>
          <w:szCs w:val="28"/>
        </w:rPr>
        <w:t xml:space="preserve"> № П</w:t>
      </w:r>
      <w:r w:rsidR="004F7279">
        <w:rPr>
          <w:rFonts w:ascii="Times New Roman" w:hAnsi="Times New Roman" w:cs="Times New Roman"/>
          <w:sz w:val="28"/>
          <w:szCs w:val="28"/>
        </w:rPr>
        <w:t>р</w:t>
      </w:r>
      <w:r w:rsidR="00D55BB7">
        <w:rPr>
          <w:rFonts w:ascii="Times New Roman" w:hAnsi="Times New Roman" w:cs="Times New Roman"/>
          <w:sz w:val="28"/>
          <w:szCs w:val="28"/>
        </w:rPr>
        <w:t>-1111 по итогам заседания Совета при Президенте Российской Федерации по развитию местного самоуправления 20 апреля 2023</w:t>
      </w:r>
      <w:r w:rsidR="00CE27A1">
        <w:rPr>
          <w:rFonts w:ascii="Times New Roman" w:hAnsi="Times New Roman" w:cs="Times New Roman"/>
          <w:sz w:val="28"/>
          <w:szCs w:val="28"/>
        </w:rPr>
        <w:t xml:space="preserve"> </w:t>
      </w:r>
      <w:r w:rsidR="00D55BB7">
        <w:rPr>
          <w:rFonts w:ascii="Times New Roman" w:hAnsi="Times New Roman" w:cs="Times New Roman"/>
          <w:sz w:val="28"/>
          <w:szCs w:val="28"/>
        </w:rPr>
        <w:t>г</w:t>
      </w:r>
      <w:r w:rsidR="00CE27A1">
        <w:rPr>
          <w:rFonts w:ascii="Times New Roman" w:hAnsi="Times New Roman" w:cs="Times New Roman"/>
          <w:sz w:val="28"/>
          <w:szCs w:val="28"/>
        </w:rPr>
        <w:t>ода</w:t>
      </w:r>
      <w:r w:rsidR="00D55BB7">
        <w:rPr>
          <w:rFonts w:ascii="Times New Roman" w:hAnsi="Times New Roman" w:cs="Times New Roman"/>
          <w:sz w:val="28"/>
          <w:szCs w:val="28"/>
        </w:rPr>
        <w:t xml:space="preserve"> и </w:t>
      </w:r>
      <w:r w:rsidR="00B03694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03694" w:rsidRPr="00B03694">
        <w:rPr>
          <w:rFonts w:ascii="Times New Roman" w:hAnsi="Times New Roman" w:cs="Times New Roman"/>
          <w:sz w:val="28"/>
          <w:szCs w:val="28"/>
        </w:rPr>
        <w:t xml:space="preserve">возникающими вопросами о порядке </w:t>
      </w:r>
      <w:r w:rsidR="00D55BB7">
        <w:rPr>
          <w:rFonts w:ascii="Times New Roman" w:hAnsi="Times New Roman" w:cs="Times New Roman"/>
          <w:sz w:val="28"/>
          <w:szCs w:val="28"/>
        </w:rPr>
        <w:t xml:space="preserve">включения в государственные программы субъектов Российской Федерации и муниципальные программы </w:t>
      </w:r>
      <w:r w:rsidR="0099305B">
        <w:rPr>
          <w:rFonts w:ascii="Times New Roman" w:hAnsi="Times New Roman" w:cs="Times New Roman"/>
          <w:sz w:val="28"/>
          <w:szCs w:val="28"/>
        </w:rPr>
        <w:t xml:space="preserve">(далее - государственные программы, муниципальные программы, при совместном упоминании - государственные (муниципальные) программы соответственно) </w:t>
      </w:r>
      <w:r w:rsidR="00D55BB7">
        <w:rPr>
          <w:rFonts w:ascii="Times New Roman" w:hAnsi="Times New Roman" w:cs="Times New Roman"/>
          <w:sz w:val="28"/>
          <w:szCs w:val="28"/>
        </w:rPr>
        <w:t xml:space="preserve">мероприятий по реализации проектов инициативного бюджетирования </w:t>
      </w:r>
      <w:r w:rsidR="00B03694" w:rsidRPr="00B03694">
        <w:rPr>
          <w:rFonts w:ascii="Times New Roman" w:hAnsi="Times New Roman" w:cs="Times New Roman"/>
          <w:sz w:val="28"/>
          <w:szCs w:val="28"/>
        </w:rPr>
        <w:t>сообщает</w:t>
      </w:r>
      <w:r w:rsidR="0090236A">
        <w:rPr>
          <w:rFonts w:ascii="Times New Roman" w:hAnsi="Times New Roman" w:cs="Times New Roman"/>
          <w:sz w:val="28"/>
          <w:szCs w:val="28"/>
        </w:rPr>
        <w:t>.</w:t>
      </w:r>
    </w:p>
    <w:p w14:paraId="17DE946C" w14:textId="33EFF642" w:rsidR="002E417B" w:rsidRPr="001D33F7" w:rsidRDefault="00D55BB7" w:rsidP="001D33F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55BB7">
        <w:rPr>
          <w:rFonts w:ascii="Times New Roman" w:hAnsi="Times New Roman" w:cs="Times New Roman"/>
          <w:sz w:val="28"/>
          <w:szCs w:val="28"/>
        </w:rPr>
        <w:t xml:space="preserve"> целях методического обеспечения процесса разработки и реализации </w:t>
      </w:r>
      <w:r w:rsidRPr="00F37910">
        <w:rPr>
          <w:rFonts w:ascii="Times New Roman" w:hAnsi="Times New Roman" w:cs="Times New Roman"/>
          <w:sz w:val="28"/>
          <w:szCs w:val="28"/>
        </w:rPr>
        <w:t>государственных (муниципальных) программ с учетом п</w:t>
      </w:r>
      <w:r w:rsidRPr="00D55BB7">
        <w:rPr>
          <w:rFonts w:ascii="Times New Roman" w:hAnsi="Times New Roman" w:cs="Times New Roman"/>
          <w:sz w:val="28"/>
          <w:szCs w:val="28"/>
        </w:rPr>
        <w:t xml:space="preserve">одходов и принципов, предусмотренных </w:t>
      </w:r>
      <w:hyperlink r:id="rId9" w:history="1">
        <w:r w:rsidRPr="00D55BB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55BB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D55BB7">
        <w:rPr>
          <w:rFonts w:ascii="Times New Roman" w:hAnsi="Times New Roman" w:cs="Times New Roman"/>
          <w:sz w:val="28"/>
          <w:szCs w:val="28"/>
        </w:rPr>
        <w:t xml:space="preserve">от 26 мая 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55BB7">
        <w:rPr>
          <w:rFonts w:ascii="Times New Roman" w:hAnsi="Times New Roman" w:cs="Times New Roman"/>
          <w:sz w:val="28"/>
          <w:szCs w:val="28"/>
        </w:rPr>
        <w:t xml:space="preserve"> 786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5BB7">
        <w:rPr>
          <w:rFonts w:ascii="Times New Roman" w:hAnsi="Times New Roman" w:cs="Times New Roman"/>
          <w:sz w:val="28"/>
          <w:szCs w:val="28"/>
        </w:rPr>
        <w:t>О системе управления государственными программами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7C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разработаны</w:t>
      </w:r>
      <w:r w:rsidR="00F60B9E">
        <w:rPr>
          <w:rFonts w:ascii="Times New Roman" w:hAnsi="Times New Roman" w:cs="Times New Roman"/>
          <w:sz w:val="28"/>
          <w:szCs w:val="28"/>
        </w:rPr>
        <w:t xml:space="preserve"> и направлены </w:t>
      </w:r>
      <w:r w:rsidR="00761E03">
        <w:rPr>
          <w:rFonts w:ascii="Times New Roman" w:hAnsi="Times New Roman" w:cs="Times New Roman"/>
          <w:sz w:val="28"/>
          <w:szCs w:val="28"/>
        </w:rPr>
        <w:t>совместным письмом Министерства экономического развития Российской Федерации и Министерства финансов Российской Федерации от 6 февраля 2023 г. № 3493-ПК</w:t>
      </w:r>
      <w:r w:rsidR="00761E03" w:rsidRPr="00761E03">
        <w:rPr>
          <w:rFonts w:ascii="Times New Roman" w:hAnsi="Times New Roman" w:cs="Times New Roman"/>
          <w:sz w:val="28"/>
          <w:szCs w:val="28"/>
        </w:rPr>
        <w:t>/</w:t>
      </w:r>
      <w:r w:rsidR="00761E03">
        <w:rPr>
          <w:rFonts w:ascii="Times New Roman" w:hAnsi="Times New Roman" w:cs="Times New Roman"/>
          <w:sz w:val="28"/>
          <w:szCs w:val="28"/>
        </w:rPr>
        <w:t xml:space="preserve">Д19и </w:t>
      </w:r>
      <w:r w:rsidR="00761E03" w:rsidRPr="00761E03">
        <w:rPr>
          <w:rFonts w:ascii="Times New Roman" w:hAnsi="Times New Roman" w:cs="Times New Roman"/>
          <w:sz w:val="28"/>
          <w:szCs w:val="28"/>
        </w:rPr>
        <w:t xml:space="preserve">/ </w:t>
      </w:r>
      <w:r w:rsidR="00761E03">
        <w:rPr>
          <w:rFonts w:ascii="Times New Roman" w:hAnsi="Times New Roman" w:cs="Times New Roman"/>
          <w:sz w:val="28"/>
          <w:szCs w:val="28"/>
        </w:rPr>
        <w:t>26-02-06</w:t>
      </w:r>
      <w:r w:rsidR="00761E03" w:rsidRPr="00761E03">
        <w:rPr>
          <w:rFonts w:ascii="Times New Roman" w:hAnsi="Times New Roman" w:cs="Times New Roman"/>
          <w:sz w:val="28"/>
          <w:szCs w:val="28"/>
        </w:rPr>
        <w:t xml:space="preserve">/9321 </w:t>
      </w:r>
      <w:r w:rsidR="00761E03">
        <w:rPr>
          <w:rFonts w:ascii="Times New Roman" w:hAnsi="Times New Roman" w:cs="Times New Roman"/>
          <w:sz w:val="28"/>
          <w:szCs w:val="28"/>
        </w:rPr>
        <w:t>в субъекты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E03">
        <w:rPr>
          <w:rFonts w:ascii="Times New Roman" w:hAnsi="Times New Roman" w:cs="Times New Roman"/>
          <w:sz w:val="28"/>
          <w:szCs w:val="28"/>
        </w:rPr>
        <w:t>м</w:t>
      </w:r>
      <w:r w:rsidRPr="001D33F7">
        <w:rPr>
          <w:rFonts w:ascii="Times New Roman" w:hAnsi="Times New Roman" w:cs="Times New Roman"/>
          <w:sz w:val="28"/>
          <w:szCs w:val="28"/>
        </w:rPr>
        <w:t>етодические рекомендаци</w:t>
      </w:r>
      <w:r w:rsidR="00937C04">
        <w:rPr>
          <w:rFonts w:ascii="Times New Roman" w:hAnsi="Times New Roman" w:cs="Times New Roman"/>
          <w:sz w:val="28"/>
          <w:szCs w:val="28"/>
        </w:rPr>
        <w:t>и</w:t>
      </w:r>
      <w:r w:rsidRPr="001D33F7">
        <w:rPr>
          <w:rFonts w:ascii="Times New Roman" w:hAnsi="Times New Roman" w:cs="Times New Roman"/>
          <w:sz w:val="28"/>
          <w:szCs w:val="28"/>
        </w:rPr>
        <w:t xml:space="preserve"> по разработке и реализации государственных программ субъектов Российской Федерации и муниципальных программ </w:t>
      </w:r>
      <w:r w:rsidR="001D33F7" w:rsidRPr="001D33F7">
        <w:rPr>
          <w:rFonts w:ascii="Times New Roman" w:hAnsi="Times New Roman" w:cs="Times New Roman"/>
          <w:sz w:val="28"/>
          <w:szCs w:val="28"/>
        </w:rPr>
        <w:t>(далее - Методические рекомендации).</w:t>
      </w:r>
    </w:p>
    <w:p w14:paraId="50F0C2E2" w14:textId="77777777" w:rsidR="001D33F7" w:rsidRDefault="001D33F7" w:rsidP="001D33F7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Пунктом 20 Методических рекомендаций предусмотрены рекомендации по включению </w:t>
      </w:r>
      <w:r w:rsidRPr="001D33F7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D33F7">
        <w:rPr>
          <w:rFonts w:ascii="Times New Roman" w:hAnsi="Times New Roman" w:cs="Times New Roman"/>
          <w:sz w:val="28"/>
          <w:szCs w:val="28"/>
        </w:rPr>
        <w:t xml:space="preserve"> деятельности органов исполнительной власти субъекта Российской Федерации (местных администраций муниципальных образований)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D33F7">
        <w:rPr>
          <w:rFonts w:ascii="Times New Roman" w:hAnsi="Times New Roman" w:cs="Times New Roman"/>
          <w:sz w:val="28"/>
          <w:szCs w:val="28"/>
        </w:rPr>
        <w:t>проектную и процессную части государственных (муниципальных) программ.</w:t>
      </w:r>
    </w:p>
    <w:p w14:paraId="3F71352A" w14:textId="13D514B6" w:rsidR="001D33F7" w:rsidRPr="00CD7828" w:rsidRDefault="001D33F7" w:rsidP="00CD782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абзацем </w:t>
      </w:r>
      <w:r w:rsidR="00203633">
        <w:rPr>
          <w:rFonts w:ascii="Times New Roman" w:hAnsi="Times New Roman" w:cs="Times New Roman"/>
          <w:sz w:val="28"/>
          <w:szCs w:val="28"/>
        </w:rPr>
        <w:t>пятым</w:t>
      </w:r>
      <w:r>
        <w:rPr>
          <w:rFonts w:ascii="Times New Roman" w:hAnsi="Times New Roman" w:cs="Times New Roman"/>
          <w:sz w:val="28"/>
          <w:szCs w:val="28"/>
        </w:rPr>
        <w:t xml:space="preserve"> пункта 20 Методических рекомендаций предусмотрено, что </w:t>
      </w:r>
      <w:r w:rsidRPr="00CD7828">
        <w:rPr>
          <w:rFonts w:ascii="Times New Roman" w:hAnsi="Times New Roman" w:cs="Times New Roman"/>
          <w:sz w:val="28"/>
          <w:szCs w:val="28"/>
        </w:rPr>
        <w:t>одним из критериев отнесения мероприятий</w:t>
      </w:r>
      <w:r w:rsidR="00203633">
        <w:rPr>
          <w:rFonts w:ascii="Times New Roman" w:hAnsi="Times New Roman" w:cs="Times New Roman"/>
          <w:sz w:val="28"/>
          <w:szCs w:val="28"/>
        </w:rPr>
        <w:t xml:space="preserve"> (результатов)</w:t>
      </w:r>
      <w:r w:rsidRPr="00CD7828">
        <w:rPr>
          <w:rFonts w:ascii="Times New Roman" w:hAnsi="Times New Roman" w:cs="Times New Roman"/>
          <w:sz w:val="28"/>
          <w:szCs w:val="28"/>
        </w:rPr>
        <w:t xml:space="preserve"> к проектной части является отнесение к направлениям деятельности органов исполнительной власти субъекта Российской Федерации, в рамках которых предусматривается предоставление субсидий (иных межбюджетных трансфертов) из бюджета субъекта Российской Федерации местным бюджетам.</w:t>
      </w:r>
    </w:p>
    <w:p w14:paraId="751156A9" w14:textId="17C715E6" w:rsidR="00CD7828" w:rsidRPr="00CD7828" w:rsidRDefault="001D33F7" w:rsidP="00CD782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CD7828">
        <w:rPr>
          <w:rFonts w:ascii="Times New Roman" w:hAnsi="Times New Roman" w:cs="Times New Roman"/>
          <w:sz w:val="28"/>
          <w:szCs w:val="28"/>
        </w:rPr>
        <w:t>согласно абзацу</w:t>
      </w:r>
      <w:r>
        <w:rPr>
          <w:rFonts w:ascii="Times New Roman" w:hAnsi="Times New Roman" w:cs="Times New Roman"/>
          <w:sz w:val="28"/>
          <w:szCs w:val="28"/>
        </w:rPr>
        <w:t xml:space="preserve"> 24 пункта </w:t>
      </w:r>
      <w:bookmarkStart w:id="0" w:name="sub_10024"/>
      <w:r w:rsidR="00CD7828">
        <w:rPr>
          <w:rFonts w:ascii="Times New Roman" w:hAnsi="Times New Roman" w:cs="Times New Roman"/>
          <w:sz w:val="28"/>
          <w:szCs w:val="28"/>
        </w:rPr>
        <w:t xml:space="preserve">20 </w:t>
      </w:r>
      <w:r w:rsidR="009D1DE2">
        <w:rPr>
          <w:rFonts w:ascii="Times New Roman" w:hAnsi="Times New Roman" w:cs="Times New Roman"/>
          <w:sz w:val="28"/>
          <w:szCs w:val="28"/>
        </w:rPr>
        <w:t>М</w:t>
      </w:r>
      <w:r w:rsidR="00CD7828">
        <w:rPr>
          <w:rFonts w:ascii="Times New Roman" w:hAnsi="Times New Roman" w:cs="Times New Roman"/>
          <w:sz w:val="28"/>
          <w:szCs w:val="28"/>
        </w:rPr>
        <w:t>етодических рекомендаций п</w:t>
      </w:r>
      <w:r w:rsidRPr="00CD7828">
        <w:rPr>
          <w:rFonts w:ascii="Times New Roman" w:hAnsi="Times New Roman" w:cs="Times New Roman"/>
          <w:sz w:val="28"/>
          <w:szCs w:val="28"/>
        </w:rPr>
        <w:t xml:space="preserve">ри формировании проектной части государственной (муниципальной) программы включаемые в ее состав мероприятия (результаты) должны иметь количественно измеримые итоги их реализации. </w:t>
      </w:r>
    </w:p>
    <w:p w14:paraId="35367965" w14:textId="206AD0FC" w:rsidR="001D33F7" w:rsidRDefault="00CD7828" w:rsidP="00CD782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7828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D7828">
        <w:rPr>
          <w:rFonts w:ascii="Times New Roman" w:hAnsi="Times New Roman" w:cs="Times New Roman"/>
          <w:sz w:val="28"/>
          <w:szCs w:val="28"/>
        </w:rPr>
        <w:t xml:space="preserve"> п</w:t>
      </w:r>
      <w:r w:rsidR="001D33F7" w:rsidRPr="00CD7828">
        <w:rPr>
          <w:rFonts w:ascii="Times New Roman" w:hAnsi="Times New Roman" w:cs="Times New Roman"/>
          <w:sz w:val="28"/>
          <w:szCs w:val="28"/>
        </w:rPr>
        <w:t>ри формировании процессной части государственной (муниципальной) программы допускается включение мероприятий (результатов), не имеющих количественно измеримых итогов их реализации.</w:t>
      </w:r>
    </w:p>
    <w:p w14:paraId="05DBF608" w14:textId="6C3134D3" w:rsidR="00CD7828" w:rsidRDefault="00CD7828" w:rsidP="00CD782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изложенное и принимая во внимание, что проекты инициативного бюджетирования</w:t>
      </w:r>
      <w:r w:rsidR="008C6AF2">
        <w:rPr>
          <w:rFonts w:ascii="Times New Roman" w:hAnsi="Times New Roman" w:cs="Times New Roman"/>
          <w:sz w:val="28"/>
          <w:szCs w:val="28"/>
        </w:rPr>
        <w:t xml:space="preserve"> по своей сущности направлены на получение уникальных результатов и</w:t>
      </w:r>
      <w:r>
        <w:rPr>
          <w:rFonts w:ascii="Times New Roman" w:hAnsi="Times New Roman" w:cs="Times New Roman"/>
          <w:sz w:val="28"/>
          <w:szCs w:val="28"/>
        </w:rPr>
        <w:t xml:space="preserve"> имеют </w:t>
      </w:r>
      <w:r w:rsidRPr="00CD7828">
        <w:rPr>
          <w:rFonts w:ascii="Times New Roman" w:hAnsi="Times New Roman" w:cs="Times New Roman"/>
          <w:sz w:val="28"/>
          <w:szCs w:val="28"/>
        </w:rPr>
        <w:t>количественно измеримые итоги их реализации</w:t>
      </w:r>
      <w:r>
        <w:rPr>
          <w:rFonts w:ascii="Times New Roman" w:hAnsi="Times New Roman" w:cs="Times New Roman"/>
          <w:sz w:val="28"/>
          <w:szCs w:val="28"/>
        </w:rPr>
        <w:t xml:space="preserve">, мероприятия по реализации проектов инициативного бюджетирования </w:t>
      </w:r>
      <w:r w:rsidR="00760855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включать в проектную часть </w:t>
      </w:r>
      <w:r w:rsidRPr="001D33F7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D33F7">
        <w:rPr>
          <w:rFonts w:ascii="Times New Roman" w:hAnsi="Times New Roman" w:cs="Times New Roman"/>
          <w:sz w:val="28"/>
          <w:szCs w:val="28"/>
        </w:rPr>
        <w:t xml:space="preserve"> (муниципальны</w:t>
      </w:r>
      <w:r>
        <w:rPr>
          <w:rFonts w:ascii="Times New Roman" w:hAnsi="Times New Roman" w:cs="Times New Roman"/>
          <w:sz w:val="28"/>
          <w:szCs w:val="28"/>
        </w:rPr>
        <w:t>х) программ.</w:t>
      </w:r>
    </w:p>
    <w:p w14:paraId="627A3851" w14:textId="46E82380" w:rsidR="00CD7828" w:rsidRPr="00CD7828" w:rsidRDefault="00CD7828" w:rsidP="00CD782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обращаем внимание, что пункт</w:t>
      </w:r>
      <w:r w:rsidR="00937C04">
        <w:rPr>
          <w:rFonts w:ascii="Times New Roman" w:hAnsi="Times New Roman" w:cs="Times New Roman"/>
          <w:sz w:val="28"/>
          <w:szCs w:val="28"/>
        </w:rPr>
        <w:t>ом 23 Методических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предусмотрено, что </w:t>
      </w:r>
      <w:r w:rsidRPr="00CD7828">
        <w:rPr>
          <w:rFonts w:ascii="Times New Roman" w:hAnsi="Times New Roman" w:cs="Times New Roman"/>
          <w:sz w:val="28"/>
          <w:szCs w:val="28"/>
        </w:rPr>
        <w:t>в паспорте государственной (муниципальной) программы необходимо, в том числе отображать связь с национальными целями, государственными программами Российской Федерации (для государственных программ) или с государственными программами (для муниципальных программ) 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CF6A19" w14:textId="315D4DA2" w:rsidR="00CD7828" w:rsidRPr="00760855" w:rsidRDefault="00CD7828" w:rsidP="00760855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25 Методических рекомендаций </w:t>
      </w:r>
      <w:bookmarkStart w:id="1" w:name="sub_1025"/>
      <w:r w:rsidR="00760855">
        <w:rPr>
          <w:rFonts w:ascii="Times New Roman" w:hAnsi="Times New Roman" w:cs="Times New Roman"/>
          <w:sz w:val="28"/>
          <w:szCs w:val="28"/>
        </w:rPr>
        <w:t>д</w:t>
      </w:r>
      <w:r w:rsidRPr="00760855">
        <w:rPr>
          <w:rFonts w:ascii="Times New Roman" w:hAnsi="Times New Roman" w:cs="Times New Roman"/>
          <w:sz w:val="28"/>
          <w:szCs w:val="28"/>
        </w:rPr>
        <w:t>ля каждой государственной (муниципальной) программы устанавливается одна или несколько целей, которые должны соответствовать приоритетам и целям социально-экономического развития субъекта Российской Федерации (муниципального образования) в соответствующей сфере.</w:t>
      </w:r>
    </w:p>
    <w:bookmarkEnd w:id="1"/>
    <w:p w14:paraId="0125FF6D" w14:textId="2F5BAA63" w:rsidR="00CD7828" w:rsidRPr="00CD7828" w:rsidRDefault="00760855" w:rsidP="00CD782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изложенное, при включении в </w:t>
      </w:r>
      <w:r w:rsidRPr="001D33F7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33F7">
        <w:rPr>
          <w:rFonts w:ascii="Times New Roman" w:hAnsi="Times New Roman" w:cs="Times New Roman"/>
          <w:sz w:val="28"/>
          <w:szCs w:val="28"/>
        </w:rPr>
        <w:t xml:space="preserve"> (муниципальны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е) программы мероприятий по реализации проектов инициативного бюджетирования допускается отображение связи с несколькими </w:t>
      </w:r>
      <w:r w:rsidRPr="00CD7828">
        <w:rPr>
          <w:rFonts w:ascii="Times New Roman" w:hAnsi="Times New Roman" w:cs="Times New Roman"/>
          <w:sz w:val="28"/>
          <w:szCs w:val="28"/>
        </w:rPr>
        <w:t xml:space="preserve">национальными целями, </w:t>
      </w:r>
      <w:r w:rsidRPr="00CD7828">
        <w:rPr>
          <w:rFonts w:ascii="Times New Roman" w:hAnsi="Times New Roman" w:cs="Times New Roman"/>
          <w:sz w:val="28"/>
          <w:szCs w:val="28"/>
        </w:rPr>
        <w:lastRenderedPageBreak/>
        <w:t>государственными программами Российской Федерации (для государственных программ) или с государственными программами (для муниципальных программ)</w:t>
      </w:r>
      <w:r w:rsidR="00937C04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установление нескольких целей </w:t>
      </w:r>
      <w:r w:rsidRPr="00760855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60855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>
        <w:rPr>
          <w:rFonts w:ascii="Times New Roman" w:hAnsi="Times New Roman" w:cs="Times New Roman"/>
          <w:sz w:val="28"/>
          <w:szCs w:val="28"/>
        </w:rPr>
        <w:t>ых) программ.</w:t>
      </w:r>
    </w:p>
    <w:bookmarkEnd w:id="0"/>
    <w:p w14:paraId="29C4B0DF" w14:textId="77777777" w:rsidR="007D542D" w:rsidRDefault="007D542D" w:rsidP="004C289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9C21E4C" w14:textId="77777777" w:rsidR="00760855" w:rsidRDefault="00760855" w:rsidP="004C289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711334C" w14:textId="77777777" w:rsidR="00760855" w:rsidRPr="00CF542E" w:rsidRDefault="00760855" w:rsidP="004C2898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9E9B935" w14:textId="77777777" w:rsidR="00715CA2" w:rsidRDefault="00103830" w:rsidP="00103830">
      <w:pPr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7A1">
        <w:rPr>
          <w:rFonts w:ascii="Times New Roman" w:hAnsi="Times New Roman" w:cs="Times New Roman"/>
          <w:sz w:val="28"/>
          <w:szCs w:val="28"/>
        </w:rPr>
        <w:t xml:space="preserve">      </w:t>
      </w:r>
      <w:r w:rsidR="00715CA2" w:rsidRPr="00CF542E">
        <w:rPr>
          <w:rFonts w:ascii="Times New Roman" w:hAnsi="Times New Roman" w:cs="Times New Roman"/>
          <w:sz w:val="28"/>
          <w:szCs w:val="28"/>
        </w:rPr>
        <w:t xml:space="preserve">    А.М. Лавров</w:t>
      </w:r>
    </w:p>
    <w:p w14:paraId="767314D8" w14:textId="77777777" w:rsidR="001C1EF4" w:rsidRDefault="001C1EF4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7F3A691" w14:textId="77777777" w:rsidR="008D1C37" w:rsidRDefault="008D1C37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949EB82" w14:textId="77777777" w:rsidR="00760855" w:rsidRDefault="00760855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3DCA41B" w14:textId="77777777" w:rsidR="00760855" w:rsidRDefault="00760855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2907D66" w14:textId="77777777" w:rsidR="00760855" w:rsidRDefault="00760855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C276082" w14:textId="77777777" w:rsidR="00760855" w:rsidRDefault="00760855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DAE4CC0" w14:textId="77777777" w:rsidR="00760855" w:rsidRDefault="00760855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2C30CFB" w14:textId="77777777" w:rsidR="00760855" w:rsidRDefault="00760855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FD5F1F8" w14:textId="77777777" w:rsidR="00760855" w:rsidRDefault="00760855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DB08971" w14:textId="77777777" w:rsidR="00760855" w:rsidRDefault="00760855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8957F6E" w14:textId="77777777" w:rsidR="00760855" w:rsidRDefault="00760855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A466E76" w14:textId="77777777" w:rsidR="00760855" w:rsidRDefault="00760855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B0873FD" w14:textId="77777777" w:rsidR="00760855" w:rsidRDefault="00760855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E56A9EB" w14:textId="77777777" w:rsidR="00760855" w:rsidRDefault="00760855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DC183B3" w14:textId="77777777" w:rsidR="00760855" w:rsidRDefault="00760855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3E63003" w14:textId="77777777" w:rsidR="00760855" w:rsidRDefault="00760855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0CCAF97" w14:textId="77777777" w:rsidR="00760855" w:rsidRDefault="00760855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7791F27" w14:textId="77777777" w:rsidR="00760855" w:rsidRDefault="00760855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CACF934" w14:textId="77777777" w:rsidR="00760855" w:rsidRDefault="00760855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2E11827" w14:textId="77777777" w:rsidR="00760855" w:rsidRDefault="00760855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0688F52" w14:textId="77777777" w:rsidR="00760855" w:rsidRDefault="00760855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64F2013" w14:textId="77777777" w:rsidR="00760855" w:rsidRDefault="00760855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48E1FDE" w14:textId="77777777" w:rsidR="00760855" w:rsidRDefault="00760855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B694C81" w14:textId="77777777" w:rsidR="00760855" w:rsidRDefault="00760855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1A8EE4C" w14:textId="77777777" w:rsidR="00760855" w:rsidRDefault="00760855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267BBCE" w14:textId="331709F3" w:rsidR="00F37910" w:rsidRDefault="00F37910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2DFAD202" w14:textId="77777777" w:rsidR="00760855" w:rsidRDefault="00760855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A577537" w14:textId="77777777" w:rsidR="00760855" w:rsidRDefault="00760855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8387454" w14:textId="77777777" w:rsidR="00760855" w:rsidRDefault="00760855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8D3A0F2" w14:textId="77777777" w:rsidR="00760855" w:rsidRDefault="00760855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9D22301" w14:textId="77777777" w:rsidR="00760855" w:rsidRDefault="00760855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D95B4F4" w14:textId="77777777" w:rsidR="00760855" w:rsidRDefault="00760855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34BDB72" w14:textId="77777777" w:rsidR="00760855" w:rsidRDefault="00760855" w:rsidP="0045529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02E5FFC" w14:textId="77777777" w:rsidR="00760855" w:rsidRPr="00760855" w:rsidRDefault="00760855" w:rsidP="00760855">
      <w:pPr>
        <w:rPr>
          <w:rFonts w:ascii="Times New Roman" w:hAnsi="Times New Roman" w:cs="Times New Roman"/>
          <w:sz w:val="16"/>
          <w:szCs w:val="16"/>
        </w:rPr>
      </w:pPr>
      <w:r w:rsidRPr="00760855">
        <w:rPr>
          <w:rFonts w:ascii="Times New Roman" w:hAnsi="Times New Roman" w:cs="Times New Roman"/>
          <w:sz w:val="16"/>
          <w:szCs w:val="16"/>
        </w:rPr>
        <w:t>Исп. Д.А. Степанов</w:t>
      </w:r>
    </w:p>
    <w:p w14:paraId="5E250989" w14:textId="77777777" w:rsidR="001C1EF4" w:rsidRPr="00760855" w:rsidRDefault="00760855" w:rsidP="00760855">
      <w:pPr>
        <w:rPr>
          <w:rFonts w:ascii="Times New Roman" w:hAnsi="Times New Roman" w:cs="Times New Roman"/>
          <w:sz w:val="16"/>
          <w:szCs w:val="16"/>
        </w:rPr>
      </w:pPr>
      <w:r w:rsidRPr="00760855">
        <w:rPr>
          <w:rFonts w:ascii="Times New Roman" w:hAnsi="Times New Roman" w:cs="Times New Roman"/>
          <w:sz w:val="16"/>
          <w:szCs w:val="16"/>
        </w:rPr>
        <w:t>Тел.: 8 (495) 983-38-88*0228</w:t>
      </w:r>
    </w:p>
    <w:sectPr w:rsidR="001C1EF4" w:rsidRPr="00760855" w:rsidSect="00465C8E">
      <w:headerReference w:type="default" r:id="rId10"/>
      <w:footnotePr>
        <w:numFmt w:val="chicago"/>
      </w:footnotePr>
      <w:pgSz w:w="12240" w:h="15840"/>
      <w:pgMar w:top="851" w:right="850" w:bottom="993" w:left="1276" w:header="720" w:footer="210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D7B0B" w14:textId="77777777" w:rsidR="00357636" w:rsidRDefault="00357636" w:rsidP="003A6DC4">
      <w:r>
        <w:separator/>
      </w:r>
    </w:p>
  </w:endnote>
  <w:endnote w:type="continuationSeparator" w:id="0">
    <w:p w14:paraId="733CE0CD" w14:textId="77777777" w:rsidR="00357636" w:rsidRDefault="00357636" w:rsidP="003A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77425" w14:textId="77777777" w:rsidR="00357636" w:rsidRDefault="00357636" w:rsidP="003A6DC4">
      <w:r>
        <w:separator/>
      </w:r>
    </w:p>
  </w:footnote>
  <w:footnote w:type="continuationSeparator" w:id="0">
    <w:p w14:paraId="0F33D5F8" w14:textId="77777777" w:rsidR="00357636" w:rsidRDefault="00357636" w:rsidP="003A6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7877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5AED19" w14:textId="481E7449" w:rsidR="0076105B" w:rsidRPr="0076105B" w:rsidRDefault="0076105B">
        <w:pPr>
          <w:pStyle w:val="a8"/>
          <w:jc w:val="center"/>
          <w:rPr>
            <w:rFonts w:ascii="Times New Roman" w:hAnsi="Times New Roman" w:cs="Times New Roman"/>
          </w:rPr>
        </w:pPr>
        <w:r w:rsidRPr="0076105B">
          <w:rPr>
            <w:rFonts w:ascii="Times New Roman" w:hAnsi="Times New Roman" w:cs="Times New Roman"/>
          </w:rPr>
          <w:fldChar w:fldCharType="begin"/>
        </w:r>
        <w:r w:rsidRPr="0076105B">
          <w:rPr>
            <w:rFonts w:ascii="Times New Roman" w:hAnsi="Times New Roman" w:cs="Times New Roman"/>
          </w:rPr>
          <w:instrText>PAGE   \* MERGEFORMAT</w:instrText>
        </w:r>
        <w:r w:rsidRPr="0076105B">
          <w:rPr>
            <w:rFonts w:ascii="Times New Roman" w:hAnsi="Times New Roman" w:cs="Times New Roman"/>
          </w:rPr>
          <w:fldChar w:fldCharType="separate"/>
        </w:r>
        <w:r w:rsidR="00F37910">
          <w:rPr>
            <w:rFonts w:ascii="Times New Roman" w:hAnsi="Times New Roman" w:cs="Times New Roman"/>
            <w:noProof/>
          </w:rPr>
          <w:t>2</w:t>
        </w:r>
        <w:r w:rsidRPr="0076105B">
          <w:rPr>
            <w:rFonts w:ascii="Times New Roman" w:hAnsi="Times New Roman" w:cs="Times New Roman"/>
          </w:rPr>
          <w:fldChar w:fldCharType="end"/>
        </w:r>
      </w:p>
    </w:sdtContent>
  </w:sdt>
  <w:p w14:paraId="4746E360" w14:textId="77777777" w:rsidR="0076105B" w:rsidRDefault="0076105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690B"/>
    <w:multiLevelType w:val="hybridMultilevel"/>
    <w:tmpl w:val="81EEFEB8"/>
    <w:lvl w:ilvl="0" w:tplc="84F88696">
      <w:start w:val="1"/>
      <w:numFmt w:val="upperRoman"/>
      <w:lvlText w:val="%1."/>
      <w:lvlJc w:val="righ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D4295B"/>
    <w:multiLevelType w:val="hybridMultilevel"/>
    <w:tmpl w:val="DB4A221E"/>
    <w:lvl w:ilvl="0" w:tplc="488E08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437DA4"/>
    <w:multiLevelType w:val="hybridMultilevel"/>
    <w:tmpl w:val="DBB8CB2C"/>
    <w:lvl w:ilvl="0" w:tplc="07664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49E28A1"/>
    <w:multiLevelType w:val="hybridMultilevel"/>
    <w:tmpl w:val="C6263998"/>
    <w:lvl w:ilvl="0" w:tplc="80220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D0"/>
    <w:rsid w:val="00004D6F"/>
    <w:rsid w:val="00012B11"/>
    <w:rsid w:val="00031474"/>
    <w:rsid w:val="00035B78"/>
    <w:rsid w:val="00036EBE"/>
    <w:rsid w:val="000373BC"/>
    <w:rsid w:val="00041E4A"/>
    <w:rsid w:val="00043FF0"/>
    <w:rsid w:val="00050FCB"/>
    <w:rsid w:val="00052214"/>
    <w:rsid w:val="00052A28"/>
    <w:rsid w:val="0006541D"/>
    <w:rsid w:val="00082512"/>
    <w:rsid w:val="00085020"/>
    <w:rsid w:val="00095328"/>
    <w:rsid w:val="00096F3D"/>
    <w:rsid w:val="000A44B6"/>
    <w:rsid w:val="000A5E11"/>
    <w:rsid w:val="000B276F"/>
    <w:rsid w:val="000B4FC2"/>
    <w:rsid w:val="000C293D"/>
    <w:rsid w:val="000C54C4"/>
    <w:rsid w:val="000D5793"/>
    <w:rsid w:val="000E3674"/>
    <w:rsid w:val="000F002D"/>
    <w:rsid w:val="000F4F2F"/>
    <w:rsid w:val="00102503"/>
    <w:rsid w:val="00103830"/>
    <w:rsid w:val="001105E4"/>
    <w:rsid w:val="00110A10"/>
    <w:rsid w:val="0011310E"/>
    <w:rsid w:val="00117571"/>
    <w:rsid w:val="00117C54"/>
    <w:rsid w:val="00117F80"/>
    <w:rsid w:val="0012035D"/>
    <w:rsid w:val="00125F27"/>
    <w:rsid w:val="0012609E"/>
    <w:rsid w:val="00130BAF"/>
    <w:rsid w:val="00131943"/>
    <w:rsid w:val="00132B82"/>
    <w:rsid w:val="001504F8"/>
    <w:rsid w:val="00155480"/>
    <w:rsid w:val="00162AAB"/>
    <w:rsid w:val="0017123D"/>
    <w:rsid w:val="00182E2E"/>
    <w:rsid w:val="00191C2A"/>
    <w:rsid w:val="00192067"/>
    <w:rsid w:val="00193765"/>
    <w:rsid w:val="00193BFC"/>
    <w:rsid w:val="001945D0"/>
    <w:rsid w:val="001B2535"/>
    <w:rsid w:val="001B26EF"/>
    <w:rsid w:val="001B4748"/>
    <w:rsid w:val="001C1678"/>
    <w:rsid w:val="001C1EF4"/>
    <w:rsid w:val="001C38FF"/>
    <w:rsid w:val="001C7CB2"/>
    <w:rsid w:val="001D33F7"/>
    <w:rsid w:val="001D371E"/>
    <w:rsid w:val="001D527C"/>
    <w:rsid w:val="001D6B57"/>
    <w:rsid w:val="001E70FE"/>
    <w:rsid w:val="001F3399"/>
    <w:rsid w:val="001F456E"/>
    <w:rsid w:val="001F5E9A"/>
    <w:rsid w:val="00203633"/>
    <w:rsid w:val="00211BBA"/>
    <w:rsid w:val="00215019"/>
    <w:rsid w:val="00215BC5"/>
    <w:rsid w:val="00215DBA"/>
    <w:rsid w:val="00216493"/>
    <w:rsid w:val="00216B80"/>
    <w:rsid w:val="002225FE"/>
    <w:rsid w:val="00234624"/>
    <w:rsid w:val="00254160"/>
    <w:rsid w:val="00264AE8"/>
    <w:rsid w:val="0028127F"/>
    <w:rsid w:val="0029124D"/>
    <w:rsid w:val="00293247"/>
    <w:rsid w:val="002A3DED"/>
    <w:rsid w:val="002B6E43"/>
    <w:rsid w:val="002B7185"/>
    <w:rsid w:val="002C146B"/>
    <w:rsid w:val="002D2747"/>
    <w:rsid w:val="002D4E9E"/>
    <w:rsid w:val="002D655A"/>
    <w:rsid w:val="002E132B"/>
    <w:rsid w:val="002E417B"/>
    <w:rsid w:val="002F397C"/>
    <w:rsid w:val="00301A50"/>
    <w:rsid w:val="00304524"/>
    <w:rsid w:val="00305BF5"/>
    <w:rsid w:val="0031296A"/>
    <w:rsid w:val="00324458"/>
    <w:rsid w:val="00327153"/>
    <w:rsid w:val="00331539"/>
    <w:rsid w:val="00357636"/>
    <w:rsid w:val="00364B88"/>
    <w:rsid w:val="00372308"/>
    <w:rsid w:val="00386476"/>
    <w:rsid w:val="00386913"/>
    <w:rsid w:val="003A59B9"/>
    <w:rsid w:val="003A6DC4"/>
    <w:rsid w:val="003B554A"/>
    <w:rsid w:val="003B7B6D"/>
    <w:rsid w:val="003C3723"/>
    <w:rsid w:val="003C680C"/>
    <w:rsid w:val="003D104F"/>
    <w:rsid w:val="003D4091"/>
    <w:rsid w:val="003E158A"/>
    <w:rsid w:val="003E4335"/>
    <w:rsid w:val="003E68EF"/>
    <w:rsid w:val="003F3769"/>
    <w:rsid w:val="004001F6"/>
    <w:rsid w:val="00401062"/>
    <w:rsid w:val="00404854"/>
    <w:rsid w:val="00413D5A"/>
    <w:rsid w:val="00423B18"/>
    <w:rsid w:val="0042557A"/>
    <w:rsid w:val="00434AEF"/>
    <w:rsid w:val="004452BF"/>
    <w:rsid w:val="00455298"/>
    <w:rsid w:val="004554EC"/>
    <w:rsid w:val="00457F1F"/>
    <w:rsid w:val="0046114A"/>
    <w:rsid w:val="00461C8E"/>
    <w:rsid w:val="00465295"/>
    <w:rsid w:val="00465C8E"/>
    <w:rsid w:val="00466F6E"/>
    <w:rsid w:val="00482FD3"/>
    <w:rsid w:val="00485041"/>
    <w:rsid w:val="00485A85"/>
    <w:rsid w:val="00494927"/>
    <w:rsid w:val="004A356A"/>
    <w:rsid w:val="004A6C20"/>
    <w:rsid w:val="004B438A"/>
    <w:rsid w:val="004B564D"/>
    <w:rsid w:val="004C0780"/>
    <w:rsid w:val="004C2898"/>
    <w:rsid w:val="004C6970"/>
    <w:rsid w:val="004D0121"/>
    <w:rsid w:val="004D63C9"/>
    <w:rsid w:val="004D641B"/>
    <w:rsid w:val="004E3C97"/>
    <w:rsid w:val="004E7D66"/>
    <w:rsid w:val="004F492A"/>
    <w:rsid w:val="004F49DF"/>
    <w:rsid w:val="004F7279"/>
    <w:rsid w:val="00514E1D"/>
    <w:rsid w:val="00514EA9"/>
    <w:rsid w:val="0051521F"/>
    <w:rsid w:val="005156F2"/>
    <w:rsid w:val="005200F0"/>
    <w:rsid w:val="005313A1"/>
    <w:rsid w:val="00540A22"/>
    <w:rsid w:val="00544912"/>
    <w:rsid w:val="00552D22"/>
    <w:rsid w:val="00555DD7"/>
    <w:rsid w:val="005838C7"/>
    <w:rsid w:val="005905F7"/>
    <w:rsid w:val="00590D33"/>
    <w:rsid w:val="00591D68"/>
    <w:rsid w:val="00591F6F"/>
    <w:rsid w:val="00595BF4"/>
    <w:rsid w:val="005A36BB"/>
    <w:rsid w:val="005A7233"/>
    <w:rsid w:val="005B65AD"/>
    <w:rsid w:val="005C3F7A"/>
    <w:rsid w:val="005D5906"/>
    <w:rsid w:val="005F5DC7"/>
    <w:rsid w:val="00620248"/>
    <w:rsid w:val="006217AC"/>
    <w:rsid w:val="006374AB"/>
    <w:rsid w:val="006400B8"/>
    <w:rsid w:val="00640FA7"/>
    <w:rsid w:val="00652A40"/>
    <w:rsid w:val="00662697"/>
    <w:rsid w:val="00671D0D"/>
    <w:rsid w:val="006744BB"/>
    <w:rsid w:val="00690FFE"/>
    <w:rsid w:val="006C2A86"/>
    <w:rsid w:val="006C5232"/>
    <w:rsid w:val="006D403E"/>
    <w:rsid w:val="006D5D8A"/>
    <w:rsid w:val="006E18DE"/>
    <w:rsid w:val="006E7065"/>
    <w:rsid w:val="006F3142"/>
    <w:rsid w:val="006F4CAA"/>
    <w:rsid w:val="00705788"/>
    <w:rsid w:val="007123C8"/>
    <w:rsid w:val="00715CA2"/>
    <w:rsid w:val="00716110"/>
    <w:rsid w:val="00724FB3"/>
    <w:rsid w:val="00725946"/>
    <w:rsid w:val="00742AF8"/>
    <w:rsid w:val="00743088"/>
    <w:rsid w:val="0075386D"/>
    <w:rsid w:val="00753E13"/>
    <w:rsid w:val="00760855"/>
    <w:rsid w:val="0076105B"/>
    <w:rsid w:val="00761E03"/>
    <w:rsid w:val="0076469C"/>
    <w:rsid w:val="00773F2B"/>
    <w:rsid w:val="00776D0E"/>
    <w:rsid w:val="00794540"/>
    <w:rsid w:val="007B395D"/>
    <w:rsid w:val="007C173D"/>
    <w:rsid w:val="007C4B76"/>
    <w:rsid w:val="007D542D"/>
    <w:rsid w:val="007D55F6"/>
    <w:rsid w:val="007E04CB"/>
    <w:rsid w:val="007E4535"/>
    <w:rsid w:val="007F639C"/>
    <w:rsid w:val="00800466"/>
    <w:rsid w:val="008204F8"/>
    <w:rsid w:val="00823683"/>
    <w:rsid w:val="00825C07"/>
    <w:rsid w:val="008328D7"/>
    <w:rsid w:val="00835A1B"/>
    <w:rsid w:val="00842D6A"/>
    <w:rsid w:val="0085787B"/>
    <w:rsid w:val="00860D5B"/>
    <w:rsid w:val="008612F1"/>
    <w:rsid w:val="008615E9"/>
    <w:rsid w:val="0086255C"/>
    <w:rsid w:val="00864C73"/>
    <w:rsid w:val="00873798"/>
    <w:rsid w:val="00880974"/>
    <w:rsid w:val="008B2BB0"/>
    <w:rsid w:val="008B5E76"/>
    <w:rsid w:val="008C051A"/>
    <w:rsid w:val="008C28FD"/>
    <w:rsid w:val="008C6641"/>
    <w:rsid w:val="008C6AF2"/>
    <w:rsid w:val="008C7561"/>
    <w:rsid w:val="008D0B6F"/>
    <w:rsid w:val="008D1C37"/>
    <w:rsid w:val="008E092B"/>
    <w:rsid w:val="008E29E8"/>
    <w:rsid w:val="0090236A"/>
    <w:rsid w:val="00911EE6"/>
    <w:rsid w:val="00914039"/>
    <w:rsid w:val="00937C04"/>
    <w:rsid w:val="00941E94"/>
    <w:rsid w:val="0094563C"/>
    <w:rsid w:val="00945E9A"/>
    <w:rsid w:val="00951C20"/>
    <w:rsid w:val="00955C17"/>
    <w:rsid w:val="009715A7"/>
    <w:rsid w:val="0097317E"/>
    <w:rsid w:val="00975B1F"/>
    <w:rsid w:val="009821B3"/>
    <w:rsid w:val="00984070"/>
    <w:rsid w:val="00991C1A"/>
    <w:rsid w:val="0099305B"/>
    <w:rsid w:val="00995D2F"/>
    <w:rsid w:val="009A0D37"/>
    <w:rsid w:val="009A1C8B"/>
    <w:rsid w:val="009A28FA"/>
    <w:rsid w:val="009A7A6A"/>
    <w:rsid w:val="009B0FF1"/>
    <w:rsid w:val="009B1DAF"/>
    <w:rsid w:val="009C7539"/>
    <w:rsid w:val="009D1DE2"/>
    <w:rsid w:val="009E6F47"/>
    <w:rsid w:val="009F399E"/>
    <w:rsid w:val="00A0104F"/>
    <w:rsid w:val="00A31FBE"/>
    <w:rsid w:val="00A33791"/>
    <w:rsid w:val="00A3719D"/>
    <w:rsid w:val="00A526A8"/>
    <w:rsid w:val="00A53A74"/>
    <w:rsid w:val="00A74C56"/>
    <w:rsid w:val="00A770BB"/>
    <w:rsid w:val="00A822FE"/>
    <w:rsid w:val="00A83631"/>
    <w:rsid w:val="00AA0E2F"/>
    <w:rsid w:val="00AA4B5E"/>
    <w:rsid w:val="00AB0D92"/>
    <w:rsid w:val="00AB65CF"/>
    <w:rsid w:val="00AC0950"/>
    <w:rsid w:val="00AD01A3"/>
    <w:rsid w:val="00AD091A"/>
    <w:rsid w:val="00AD500D"/>
    <w:rsid w:val="00AF340D"/>
    <w:rsid w:val="00AF7DB6"/>
    <w:rsid w:val="00B015CC"/>
    <w:rsid w:val="00B03694"/>
    <w:rsid w:val="00B273FD"/>
    <w:rsid w:val="00B34C0D"/>
    <w:rsid w:val="00B42ADA"/>
    <w:rsid w:val="00B435CF"/>
    <w:rsid w:val="00B506E1"/>
    <w:rsid w:val="00B537D0"/>
    <w:rsid w:val="00B54B5D"/>
    <w:rsid w:val="00B6603D"/>
    <w:rsid w:val="00B67C52"/>
    <w:rsid w:val="00B75E4A"/>
    <w:rsid w:val="00B761C0"/>
    <w:rsid w:val="00B82278"/>
    <w:rsid w:val="00BA07CF"/>
    <w:rsid w:val="00BA2F74"/>
    <w:rsid w:val="00BB4E16"/>
    <w:rsid w:val="00BC3515"/>
    <w:rsid w:val="00BC685D"/>
    <w:rsid w:val="00BD3F54"/>
    <w:rsid w:val="00BD6C27"/>
    <w:rsid w:val="00BF25D8"/>
    <w:rsid w:val="00C1491B"/>
    <w:rsid w:val="00C201D8"/>
    <w:rsid w:val="00C34061"/>
    <w:rsid w:val="00C451E5"/>
    <w:rsid w:val="00C51353"/>
    <w:rsid w:val="00C62709"/>
    <w:rsid w:val="00C62B25"/>
    <w:rsid w:val="00C67B99"/>
    <w:rsid w:val="00C706E8"/>
    <w:rsid w:val="00C77526"/>
    <w:rsid w:val="00C8393A"/>
    <w:rsid w:val="00C91B24"/>
    <w:rsid w:val="00CA15E3"/>
    <w:rsid w:val="00CC216C"/>
    <w:rsid w:val="00CC51D0"/>
    <w:rsid w:val="00CC534E"/>
    <w:rsid w:val="00CD041B"/>
    <w:rsid w:val="00CD16AF"/>
    <w:rsid w:val="00CD29D6"/>
    <w:rsid w:val="00CD37F6"/>
    <w:rsid w:val="00CD5F17"/>
    <w:rsid w:val="00CD7828"/>
    <w:rsid w:val="00CD7ACE"/>
    <w:rsid w:val="00CE0872"/>
    <w:rsid w:val="00CE27A1"/>
    <w:rsid w:val="00CE577D"/>
    <w:rsid w:val="00CF542E"/>
    <w:rsid w:val="00D03BC1"/>
    <w:rsid w:val="00D03CE6"/>
    <w:rsid w:val="00D05254"/>
    <w:rsid w:val="00D056BA"/>
    <w:rsid w:val="00D068D2"/>
    <w:rsid w:val="00D06992"/>
    <w:rsid w:val="00D17C4C"/>
    <w:rsid w:val="00D20792"/>
    <w:rsid w:val="00D32CDB"/>
    <w:rsid w:val="00D32F7C"/>
    <w:rsid w:val="00D35EDB"/>
    <w:rsid w:val="00D44069"/>
    <w:rsid w:val="00D510FA"/>
    <w:rsid w:val="00D55BB7"/>
    <w:rsid w:val="00D61204"/>
    <w:rsid w:val="00D614F3"/>
    <w:rsid w:val="00D7208D"/>
    <w:rsid w:val="00D7359A"/>
    <w:rsid w:val="00D77960"/>
    <w:rsid w:val="00D8091F"/>
    <w:rsid w:val="00D962F9"/>
    <w:rsid w:val="00DB1314"/>
    <w:rsid w:val="00DB55A8"/>
    <w:rsid w:val="00DC0003"/>
    <w:rsid w:val="00DC057A"/>
    <w:rsid w:val="00DC138D"/>
    <w:rsid w:val="00DC7C62"/>
    <w:rsid w:val="00DD6825"/>
    <w:rsid w:val="00DF374E"/>
    <w:rsid w:val="00DF4A24"/>
    <w:rsid w:val="00DF5993"/>
    <w:rsid w:val="00E03595"/>
    <w:rsid w:val="00E04556"/>
    <w:rsid w:val="00E12368"/>
    <w:rsid w:val="00E202B4"/>
    <w:rsid w:val="00E24A54"/>
    <w:rsid w:val="00E26D8E"/>
    <w:rsid w:val="00E26F82"/>
    <w:rsid w:val="00E372DC"/>
    <w:rsid w:val="00E3774D"/>
    <w:rsid w:val="00E47D14"/>
    <w:rsid w:val="00E61E77"/>
    <w:rsid w:val="00E64651"/>
    <w:rsid w:val="00E647F1"/>
    <w:rsid w:val="00E74F7F"/>
    <w:rsid w:val="00E80EE2"/>
    <w:rsid w:val="00E825AC"/>
    <w:rsid w:val="00E97C11"/>
    <w:rsid w:val="00EA3686"/>
    <w:rsid w:val="00EA5DC2"/>
    <w:rsid w:val="00EB2341"/>
    <w:rsid w:val="00EC50B8"/>
    <w:rsid w:val="00EC5420"/>
    <w:rsid w:val="00EC7382"/>
    <w:rsid w:val="00EF2490"/>
    <w:rsid w:val="00EF6F31"/>
    <w:rsid w:val="00F0255A"/>
    <w:rsid w:val="00F20C48"/>
    <w:rsid w:val="00F30BE9"/>
    <w:rsid w:val="00F37910"/>
    <w:rsid w:val="00F404DC"/>
    <w:rsid w:val="00F41160"/>
    <w:rsid w:val="00F411AA"/>
    <w:rsid w:val="00F503C2"/>
    <w:rsid w:val="00F5459F"/>
    <w:rsid w:val="00F60B9E"/>
    <w:rsid w:val="00F61BA4"/>
    <w:rsid w:val="00F84748"/>
    <w:rsid w:val="00F872A7"/>
    <w:rsid w:val="00F9708C"/>
    <w:rsid w:val="00FB3AEF"/>
    <w:rsid w:val="00FC3316"/>
    <w:rsid w:val="00FE1215"/>
    <w:rsid w:val="00FE22BC"/>
    <w:rsid w:val="00FF339F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9141C"/>
  <w15:chartTrackingRefBased/>
  <w15:docId w15:val="{E60D63F7-E7C2-45A4-B9D2-23F2EF3D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82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225FE"/>
    <w:pPr>
      <w:autoSpaceDE/>
      <w:autoSpaceDN/>
      <w:adjustRightInd/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25F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225FE"/>
    <w:rPr>
      <w:vertAlign w:val="superscript"/>
    </w:rPr>
  </w:style>
  <w:style w:type="paragraph" w:styleId="a6">
    <w:name w:val="List Paragraph"/>
    <w:basedOn w:val="a"/>
    <w:uiPriority w:val="34"/>
    <w:qFormat/>
    <w:rsid w:val="00BB4E16"/>
    <w:pPr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a7">
    <w:name w:val="Table Grid"/>
    <w:basedOn w:val="a1"/>
    <w:uiPriority w:val="39"/>
    <w:rsid w:val="00455298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6105B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76105B"/>
  </w:style>
  <w:style w:type="paragraph" w:styleId="aa">
    <w:name w:val="footer"/>
    <w:basedOn w:val="a"/>
    <w:link w:val="ab"/>
    <w:uiPriority w:val="99"/>
    <w:unhideWhenUsed/>
    <w:rsid w:val="0076105B"/>
    <w:pPr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76105B"/>
  </w:style>
  <w:style w:type="character" w:customStyle="1" w:styleId="ac">
    <w:name w:val="Гипертекстовая ссылка"/>
    <w:basedOn w:val="a0"/>
    <w:uiPriority w:val="99"/>
    <w:rsid w:val="00D55BB7"/>
    <w:rPr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CE27A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E27A1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761E0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61E0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61E03"/>
    <w:rPr>
      <w:rFonts w:ascii="Arial" w:hAnsi="Arial" w:cs="Arial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1E0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61E03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007205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93D49-41D3-4FD4-9C91-EDCA9091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КУЛИЕВ АЗРЕТ ПАХВАТДИНОВИЧ</dc:creator>
  <cp:keywords/>
  <cp:lastModifiedBy>СТЕПАНОВ ДМИТРИЙ АНАТОЛЬЕВИЧ</cp:lastModifiedBy>
  <cp:revision>19</cp:revision>
  <cp:lastPrinted>2023-07-18T08:22:00Z</cp:lastPrinted>
  <dcterms:created xsi:type="dcterms:W3CDTF">2023-07-04T12:45:00Z</dcterms:created>
  <dcterms:modified xsi:type="dcterms:W3CDTF">2023-07-18T08:23:00Z</dcterms:modified>
</cp:coreProperties>
</file>