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357381D4" w:rsidR="00531969" w:rsidRPr="004629C5" w:rsidRDefault="078322D4" w:rsidP="078322D4">
      <w:pPr>
        <w:ind w:firstLine="708"/>
        <w:jc w:val="center"/>
        <w:rPr>
          <w:b/>
          <w:sz w:val="28"/>
        </w:rPr>
      </w:pPr>
      <w:r w:rsidRPr="078322D4">
        <w:rPr>
          <w:b/>
          <w:bCs/>
          <w:sz w:val="28"/>
          <w:szCs w:val="28"/>
        </w:rPr>
        <w:t xml:space="preserve">средств Фонда </w:t>
      </w:r>
      <w:r w:rsidRPr="004629C5">
        <w:rPr>
          <w:b/>
          <w:sz w:val="28"/>
        </w:rPr>
        <w:t xml:space="preserve">национального </w:t>
      </w:r>
      <w:r w:rsidRPr="00DD5A8A">
        <w:rPr>
          <w:b/>
          <w:sz w:val="28"/>
        </w:rPr>
        <w:t xml:space="preserve">благосостояния в </w:t>
      </w:r>
      <w:r w:rsidR="004629C5" w:rsidRPr="004629C5">
        <w:rPr>
          <w:b/>
          <w:sz w:val="28"/>
        </w:rPr>
        <w:t>китайских юанях</w:t>
      </w:r>
      <w:r w:rsidR="00DD5A8A" w:rsidRPr="00DD5A8A">
        <w:rPr>
          <w:b/>
          <w:sz w:val="28"/>
        </w:rPr>
        <w:t xml:space="preserve"> </w:t>
      </w:r>
      <w:r w:rsidRPr="00DD5A8A">
        <w:rPr>
          <w:b/>
          <w:sz w:val="28"/>
        </w:rPr>
        <w:t>за 202</w:t>
      </w:r>
      <w:r w:rsidR="00022A87">
        <w:rPr>
          <w:b/>
          <w:sz w:val="28"/>
        </w:rPr>
        <w:t>3</w:t>
      </w:r>
      <w:r w:rsidRPr="004629C5">
        <w:rPr>
          <w:b/>
          <w:sz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4AED02D6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0FB616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 xml:space="preserve">(в </w:t>
            </w:r>
            <w:r w:rsidR="004629C5" w:rsidRPr="004629C5">
              <w:rPr>
                <w:b/>
                <w:bCs/>
              </w:rPr>
              <w:t>китайских юанях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AC3B04" w14:paraId="084F0BF2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1F51100" w14:textId="480270BE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16.01.2023</w:t>
            </w:r>
          </w:p>
        </w:tc>
        <w:tc>
          <w:tcPr>
            <w:tcW w:w="3645" w:type="dxa"/>
            <w:vAlign w:val="center"/>
          </w:tcPr>
          <w:p w14:paraId="719A17B2" w14:textId="2D9397FB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F8BFAAE" w14:textId="123A508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81CB827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0D1B34C" w14:textId="20AC08C9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191 905 116,79</w:t>
            </w:r>
          </w:p>
        </w:tc>
        <w:tc>
          <w:tcPr>
            <w:tcW w:w="2258" w:type="dxa"/>
            <w:vAlign w:val="center"/>
          </w:tcPr>
          <w:p w14:paraId="07D8194B" w14:textId="02D9BFBF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309 528 185 132,98</w:t>
            </w:r>
          </w:p>
        </w:tc>
      </w:tr>
      <w:tr w:rsidR="00AC3B04" w14:paraId="0865A79D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B89FCA5" w14:textId="769DA2C1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17.01.2023</w:t>
            </w:r>
          </w:p>
        </w:tc>
        <w:tc>
          <w:tcPr>
            <w:tcW w:w="3645" w:type="dxa"/>
            <w:vAlign w:val="center"/>
          </w:tcPr>
          <w:p w14:paraId="57AE3133" w14:textId="62300470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50A25F39" w14:textId="67271BC5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02BE48E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EEBBCB5" w14:textId="1879B1F1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189 896 481,63</w:t>
            </w:r>
          </w:p>
        </w:tc>
        <w:tc>
          <w:tcPr>
            <w:tcW w:w="2258" w:type="dxa"/>
            <w:vAlign w:val="center"/>
          </w:tcPr>
          <w:p w14:paraId="24B32A2C" w14:textId="0FAC1D48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309 338 288 651,35</w:t>
            </w:r>
          </w:p>
        </w:tc>
      </w:tr>
      <w:tr w:rsidR="00AC3B04" w14:paraId="564AF03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EDBEC68" w14:textId="58EC0582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18.01.2023</w:t>
            </w:r>
          </w:p>
        </w:tc>
        <w:tc>
          <w:tcPr>
            <w:tcW w:w="3645" w:type="dxa"/>
            <w:vAlign w:val="center"/>
          </w:tcPr>
          <w:p w14:paraId="1609185E" w14:textId="626141A9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5F885AB" w14:textId="4820DC3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5A2CE1D0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6DFC999" w14:textId="719C2876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190 313 275,36</w:t>
            </w:r>
          </w:p>
        </w:tc>
        <w:tc>
          <w:tcPr>
            <w:tcW w:w="2258" w:type="dxa"/>
            <w:vAlign w:val="center"/>
          </w:tcPr>
          <w:p w14:paraId="5245AEAC" w14:textId="0EC927B6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309 147 975 375,99</w:t>
            </w:r>
          </w:p>
        </w:tc>
      </w:tr>
      <w:tr w:rsidR="00AC3B04" w14:paraId="5C2D807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3EF9315" w14:textId="560539DF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19.01.2023</w:t>
            </w:r>
          </w:p>
        </w:tc>
        <w:tc>
          <w:tcPr>
            <w:tcW w:w="3645" w:type="dxa"/>
            <w:vAlign w:val="center"/>
          </w:tcPr>
          <w:p w14:paraId="68EA3936" w14:textId="2FAD126F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CA1A960" w14:textId="1DA8E7BF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0EBC321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FA9C18C" w14:textId="218A082A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189 181 694,04</w:t>
            </w:r>
          </w:p>
        </w:tc>
        <w:tc>
          <w:tcPr>
            <w:tcW w:w="2258" w:type="dxa"/>
            <w:vAlign w:val="center"/>
          </w:tcPr>
          <w:p w14:paraId="3E72FBAA" w14:textId="4767F92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308 958 793 681,95</w:t>
            </w:r>
          </w:p>
        </w:tc>
      </w:tr>
      <w:tr w:rsidR="00AC3B04" w14:paraId="0CC7F0D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58A77CE0" w14:textId="7ACEAC2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20.01.2023</w:t>
            </w:r>
          </w:p>
        </w:tc>
        <w:tc>
          <w:tcPr>
            <w:tcW w:w="3645" w:type="dxa"/>
            <w:vAlign w:val="center"/>
          </w:tcPr>
          <w:p w14:paraId="2C6E7711" w14:textId="73CF3F6F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24DA8AEA" w14:textId="70C1763D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F0FEE46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134E745" w14:textId="65AF4396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189 986 444,43</w:t>
            </w:r>
          </w:p>
        </w:tc>
        <w:tc>
          <w:tcPr>
            <w:tcW w:w="2258" w:type="dxa"/>
            <w:vAlign w:val="center"/>
          </w:tcPr>
          <w:p w14:paraId="75991502" w14:textId="0FC0AF3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308 768 807 237,52</w:t>
            </w:r>
          </w:p>
        </w:tc>
      </w:tr>
      <w:tr w:rsidR="00AC3B04" w14:paraId="23DDFB2F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6D6FB03D" w14:textId="6E0F26D3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23.01.2023</w:t>
            </w:r>
          </w:p>
        </w:tc>
        <w:tc>
          <w:tcPr>
            <w:tcW w:w="3645" w:type="dxa"/>
            <w:vAlign w:val="center"/>
          </w:tcPr>
          <w:p w14:paraId="70C8F437" w14:textId="48E1F82C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684DDD16" w14:textId="1FFA8D1F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0E277F9E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C579616" w14:textId="565155ED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190 160 990,15</w:t>
            </w:r>
          </w:p>
        </w:tc>
        <w:tc>
          <w:tcPr>
            <w:tcW w:w="2258" w:type="dxa"/>
            <w:vAlign w:val="center"/>
          </w:tcPr>
          <w:p w14:paraId="67257A9E" w14:textId="095A46E2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308 578 646 247,37</w:t>
            </w:r>
          </w:p>
        </w:tc>
      </w:tr>
      <w:tr w:rsidR="00AC3B04" w14:paraId="7769D093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15F9F040" w14:textId="675E0126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24.01.2023</w:t>
            </w:r>
          </w:p>
        </w:tc>
        <w:tc>
          <w:tcPr>
            <w:tcW w:w="3645" w:type="dxa"/>
            <w:vAlign w:val="center"/>
          </w:tcPr>
          <w:p w14:paraId="3082873D" w14:textId="6A04AFA2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A8B0DA6" w14:textId="50D2BDBB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63974EA7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EB14318" w14:textId="1C5EFFB9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190 352 796,54</w:t>
            </w:r>
          </w:p>
        </w:tc>
        <w:tc>
          <w:tcPr>
            <w:tcW w:w="2258" w:type="dxa"/>
            <w:vAlign w:val="center"/>
          </w:tcPr>
          <w:p w14:paraId="3167D52C" w14:textId="03852BC9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308 388 293 450,83</w:t>
            </w:r>
          </w:p>
        </w:tc>
      </w:tr>
      <w:tr w:rsidR="00AC3B04" w14:paraId="3657520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31737E35" w14:textId="26ED6DC0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25.01.2023</w:t>
            </w:r>
          </w:p>
        </w:tc>
        <w:tc>
          <w:tcPr>
            <w:tcW w:w="3645" w:type="dxa"/>
            <w:vAlign w:val="center"/>
          </w:tcPr>
          <w:p w14:paraId="36BD72D3" w14:textId="3FC58DA5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1CEACBA4" w14:textId="18D7BD33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769314E3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3953F28" w14:textId="7D982D45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190 381 036,00</w:t>
            </w:r>
          </w:p>
        </w:tc>
        <w:tc>
          <w:tcPr>
            <w:tcW w:w="2258" w:type="dxa"/>
            <w:vAlign w:val="center"/>
          </w:tcPr>
          <w:p w14:paraId="0FA48A38" w14:textId="520DBE0E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308 197 912 414,83</w:t>
            </w:r>
          </w:p>
        </w:tc>
      </w:tr>
      <w:tr w:rsidR="00AC3B04" w14:paraId="79B6E7CB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EF27530" w14:textId="74410104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26.01.2023</w:t>
            </w:r>
          </w:p>
        </w:tc>
        <w:tc>
          <w:tcPr>
            <w:tcW w:w="3645" w:type="dxa"/>
            <w:vAlign w:val="center"/>
          </w:tcPr>
          <w:p w14:paraId="46869771" w14:textId="2782013B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346C9E32" w14:textId="4175F4A6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5FDBD54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2551F33" w14:textId="7CD0DFCD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189 688 768,61</w:t>
            </w:r>
          </w:p>
        </w:tc>
        <w:tc>
          <w:tcPr>
            <w:tcW w:w="2258" w:type="dxa"/>
            <w:vAlign w:val="center"/>
          </w:tcPr>
          <w:p w14:paraId="069ABFA6" w14:textId="7426A44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308 008 223 646,22</w:t>
            </w:r>
          </w:p>
        </w:tc>
      </w:tr>
      <w:tr w:rsidR="00AC3B04" w14:paraId="19FF9845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05224427" w14:textId="0979D5F3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27.01.2023</w:t>
            </w:r>
          </w:p>
        </w:tc>
        <w:tc>
          <w:tcPr>
            <w:tcW w:w="3645" w:type="dxa"/>
            <w:vAlign w:val="center"/>
          </w:tcPr>
          <w:p w14:paraId="0E9D433E" w14:textId="65375154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2296868" w14:textId="1637F93B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4997312D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8466B8E" w14:textId="221172C4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187 815 774,56</w:t>
            </w:r>
          </w:p>
        </w:tc>
        <w:tc>
          <w:tcPr>
            <w:tcW w:w="2258" w:type="dxa"/>
            <w:vAlign w:val="center"/>
          </w:tcPr>
          <w:p w14:paraId="5099091E" w14:textId="126C987B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307 820 407 871,66</w:t>
            </w:r>
          </w:p>
        </w:tc>
      </w:tr>
      <w:tr w:rsidR="00AC3B04" w14:paraId="7629F54D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7D8156C5" w14:textId="6B2260E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30.01.2023</w:t>
            </w:r>
          </w:p>
        </w:tc>
        <w:tc>
          <w:tcPr>
            <w:tcW w:w="3645" w:type="dxa"/>
            <w:vAlign w:val="center"/>
          </w:tcPr>
          <w:p w14:paraId="65EABD3F" w14:textId="7C610D9E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796B197D" w14:textId="325467A7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1CBDB710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3524B4F5" w14:textId="20EC5CEE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187 753 489,88</w:t>
            </w:r>
          </w:p>
        </w:tc>
        <w:tc>
          <w:tcPr>
            <w:tcW w:w="2258" w:type="dxa"/>
            <w:vAlign w:val="center"/>
          </w:tcPr>
          <w:p w14:paraId="5C3EF42B" w14:textId="26B5D63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307 632 654 381,78</w:t>
            </w:r>
          </w:p>
        </w:tc>
      </w:tr>
      <w:tr w:rsidR="00AC3B04" w14:paraId="7C0CEC16" w14:textId="77777777" w:rsidTr="002314AA">
        <w:trPr>
          <w:cantSplit/>
          <w:jc w:val="center"/>
        </w:trPr>
        <w:tc>
          <w:tcPr>
            <w:tcW w:w="1362" w:type="dxa"/>
            <w:vAlign w:val="center"/>
          </w:tcPr>
          <w:p w14:paraId="42B48974" w14:textId="28E838A7" w:rsidR="00AC3B04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31.01.2023</w:t>
            </w:r>
          </w:p>
        </w:tc>
        <w:tc>
          <w:tcPr>
            <w:tcW w:w="3645" w:type="dxa"/>
            <w:vAlign w:val="center"/>
          </w:tcPr>
          <w:p w14:paraId="2309F1FF" w14:textId="6B1931E1" w:rsidR="00AC3B04" w:rsidRPr="00401CFB" w:rsidRDefault="00AC3B04" w:rsidP="00AC3B0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vAlign w:val="center"/>
          </w:tcPr>
          <w:p w14:paraId="4F9588B8" w14:textId="409B7821" w:rsidR="00AC3B04" w:rsidRPr="00401CFB" w:rsidRDefault="00AC3B04" w:rsidP="00AC3B0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vAlign w:val="center"/>
          </w:tcPr>
          <w:p w14:paraId="36AAE6D1" w14:textId="77777777" w:rsidR="00AC3B04" w:rsidRPr="00AC3B04" w:rsidRDefault="00AC3B04" w:rsidP="00AC3B0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565AFF3" w14:textId="6FD22061" w:rsidR="00AC3B04" w:rsidRPr="000348D7" w:rsidRDefault="00AC3B04" w:rsidP="00AC3B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186 748 028,66</w:t>
            </w:r>
          </w:p>
        </w:tc>
        <w:tc>
          <w:tcPr>
            <w:tcW w:w="2258" w:type="dxa"/>
            <w:vAlign w:val="center"/>
          </w:tcPr>
          <w:p w14:paraId="391BD6D1" w14:textId="6B310E8A" w:rsidR="00AC3B04" w:rsidRDefault="00AC3B04" w:rsidP="00AC3B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307 445 906 353,12</w:t>
            </w:r>
          </w:p>
        </w:tc>
      </w:tr>
      <w:tr w:rsidR="000635EB" w14:paraId="3B5B651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00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385" w14:textId="0368F80C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7CC1" w14:textId="6D009CEE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C01F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2E17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184 630 838,11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779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307 261 275 515,01</w:t>
            </w:r>
          </w:p>
        </w:tc>
      </w:tr>
      <w:tr w:rsidR="000635EB" w14:paraId="7112C4C2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93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0FE7" w14:textId="4B91359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818" w14:textId="1CC2E29D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F2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B9BC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185 259 867,67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57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307 076 015 647,34</w:t>
            </w:r>
          </w:p>
        </w:tc>
      </w:tr>
      <w:tr w:rsidR="000635EB" w14:paraId="2289E93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7F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0B0" w14:textId="7B7C704E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89B5" w14:textId="6FED6747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05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BBE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185 024 813,77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DB4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306 890 990 833,57</w:t>
            </w:r>
          </w:p>
        </w:tc>
      </w:tr>
      <w:tr w:rsidR="000635EB" w14:paraId="15397E1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6A48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A92" w14:textId="01A0143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68A5" w14:textId="75355554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411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875E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184 705 245,31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3F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306 706 285 588,26</w:t>
            </w:r>
          </w:p>
        </w:tc>
      </w:tr>
      <w:tr w:rsidR="000635EB" w14:paraId="5F74AD25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966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62DF" w14:textId="1A176A4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F687" w14:textId="0F562235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9FF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D7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185 420 474,40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E602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306 520 865 113,86</w:t>
            </w:r>
          </w:p>
        </w:tc>
      </w:tr>
      <w:tr w:rsidR="000635EB" w14:paraId="2CABDD1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D27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6C8B" w14:textId="766B05F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65C" w14:textId="02D1F111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C68B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BB80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511 762 532,52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B1E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306 009 102 581,34</w:t>
            </w:r>
          </w:p>
        </w:tc>
      </w:tr>
      <w:tr w:rsidR="000635EB" w14:paraId="57325A49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D5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832" w14:textId="4B19BC2B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21C" w14:textId="355490C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1BA3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04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506 615 335,09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92B7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305 502 487 246,25</w:t>
            </w:r>
          </w:p>
        </w:tc>
      </w:tr>
      <w:tr w:rsidR="000635EB" w14:paraId="51FEE8E8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A4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AB7" w14:textId="08439E0E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882C" w14:textId="25133E8D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C3B8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B7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496 565 388,01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54C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305 005 921 858,24</w:t>
            </w:r>
          </w:p>
        </w:tc>
      </w:tr>
      <w:tr w:rsidR="000635EB" w14:paraId="14A45A92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B1B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77F2" w14:textId="6E537B4A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04A" w14:textId="13ADBE7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465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FBC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499 389 210,03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5874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304 506 532 648,21</w:t>
            </w:r>
          </w:p>
        </w:tc>
      </w:tr>
      <w:tr w:rsidR="000635EB" w14:paraId="57E44C81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368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161" w14:textId="0B6FD8E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83B6" w14:textId="5CE2012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D70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971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495 675 675,89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8C32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304 010 856 972,32</w:t>
            </w:r>
          </w:p>
        </w:tc>
      </w:tr>
      <w:tr w:rsidR="000635EB" w14:paraId="3E753C66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1E5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20A7" w14:textId="6553BF3D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DDB" w14:textId="58DC6139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A453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D3E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493 339 894,67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C3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303 517 517 077,65</w:t>
            </w:r>
          </w:p>
        </w:tc>
      </w:tr>
      <w:tr w:rsidR="000635EB" w14:paraId="08698CF3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DF8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35F" w14:textId="198AAE49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6416" w14:textId="784CF38B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48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40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492 221 076,03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731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303 025 296 001,62</w:t>
            </w:r>
          </w:p>
        </w:tc>
      </w:tr>
      <w:tr w:rsidR="000635EB" w14:paraId="35FB3863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7F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35E4" w14:textId="3B281136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3509" w14:textId="0B2905E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5F8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B6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490 493 746,54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A2ED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302 534 802 255,08</w:t>
            </w:r>
          </w:p>
        </w:tc>
      </w:tr>
      <w:tr w:rsidR="000635EB" w14:paraId="6CB11007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0316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23A8" w14:textId="3FD36A98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B482" w14:textId="2CAD2B9A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ACD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7E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492 511 662,13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C0A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302 042 290 592,95</w:t>
            </w:r>
          </w:p>
        </w:tc>
      </w:tr>
      <w:tr w:rsidR="000635EB" w14:paraId="470606B7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DB3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DFB9" w14:textId="0A6E7962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7BE6" w14:textId="4B334E30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E92A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C7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495 307 817,29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3313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301 546 982 775,66</w:t>
            </w:r>
          </w:p>
        </w:tc>
      </w:tr>
      <w:tr w:rsidR="000635EB" w14:paraId="39918B5C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7C4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984" w14:textId="0A4B5A03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723A" w14:textId="07C8DF03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FA87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F69F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491 817 549,23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E29E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301 055 165 226,43</w:t>
            </w:r>
          </w:p>
        </w:tc>
      </w:tr>
      <w:tr w:rsidR="000635EB" w14:paraId="4942FCDD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899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6B2" w14:textId="4020393A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E96" w14:textId="2F403652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D4C1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B5CD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492 561 641,17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2A1B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300 562 603 585,26</w:t>
            </w:r>
          </w:p>
        </w:tc>
      </w:tr>
      <w:tr w:rsidR="000635EB" w14:paraId="12B7F4EF" w14:textId="77777777" w:rsidTr="00202C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6D3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28.02.2023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0CA4" w14:textId="4D70AFDF" w:rsidR="000635EB" w:rsidRPr="00202C6C" w:rsidRDefault="000635EB" w:rsidP="000635E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CE10" w14:textId="7717CDCF" w:rsidR="000635EB" w:rsidRPr="00202C6C" w:rsidRDefault="000635EB" w:rsidP="000635EB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787" w14:textId="77777777" w:rsidR="000635EB" w:rsidRPr="00202C6C" w:rsidRDefault="000635EB" w:rsidP="000635E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561C" w14:textId="77777777" w:rsidR="000635EB" w:rsidRDefault="000635EB" w:rsidP="000635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494 706 626,45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F43" w14:textId="77777777" w:rsidR="000635EB" w:rsidRDefault="000635EB" w:rsidP="000635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300 067 896 958,81</w:t>
            </w:r>
          </w:p>
        </w:tc>
      </w:tr>
      <w:tr w:rsidR="00A74914" w14:paraId="224DCC9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70A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B44" w14:textId="7B1F818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42F" w14:textId="02B8F0C3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8CE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367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496 828 763,99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101C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299 571 068 194,82</w:t>
            </w:r>
          </w:p>
        </w:tc>
      </w:tr>
      <w:tr w:rsidR="00A74914" w14:paraId="471B007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0B6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4CC1" w14:textId="0BF91EB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55E4" w14:textId="6F1C1CF5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D422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010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489 495 464,49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54B8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299 081 572 730,33</w:t>
            </w:r>
          </w:p>
        </w:tc>
      </w:tr>
      <w:tr w:rsidR="00A74914" w14:paraId="30D55CAD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C01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FF2" w14:textId="248FE8F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95BB" w14:textId="3FE9341B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19A6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D2B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489 441 619,04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9E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298 592 131 111,29</w:t>
            </w:r>
          </w:p>
        </w:tc>
      </w:tr>
      <w:tr w:rsidR="00A74914" w14:paraId="5BE83C5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922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07D" w14:textId="7080CA9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DBA8" w14:textId="17EA154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A7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DA4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489 226 355,68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5BB6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298 102 904 755,61</w:t>
            </w:r>
          </w:p>
        </w:tc>
      </w:tr>
      <w:tr w:rsidR="00A74914" w14:paraId="415ABAC9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7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1668" w14:textId="0A3FCED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769C" w14:textId="4CEFCE5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EEB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49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490 949 268,81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00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297 611 955 486,80</w:t>
            </w:r>
          </w:p>
        </w:tc>
      </w:tr>
      <w:tr w:rsidR="00A74914" w14:paraId="600EA667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91FA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F4E" w14:textId="26CC12E9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4B39" w14:textId="7DFE41AB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952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1C5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300 669 267,15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6C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297 311 286 219,65</w:t>
            </w:r>
          </w:p>
        </w:tc>
      </w:tr>
      <w:tr w:rsidR="00A74914" w14:paraId="5186821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A12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FF94" w14:textId="1E2A32D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342" w14:textId="53ECFD01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1AA8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4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300 804 899,51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4C2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297 010 481 320,14</w:t>
            </w:r>
          </w:p>
        </w:tc>
      </w:tr>
      <w:tr w:rsidR="00A74914" w14:paraId="7C60ABA8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1D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240" w14:textId="45B2F13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CEA8" w14:textId="7CDCD3B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DFB8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3C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299 778 252,21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2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296 710 703 067,93</w:t>
            </w:r>
          </w:p>
        </w:tc>
      </w:tr>
      <w:tr w:rsidR="00A74914" w14:paraId="0C98C830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51C8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21F9" w14:textId="3EB34D01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2FC4" w14:textId="7F9DEF4F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1A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413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298 906 174,01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725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296 411 796 893,92</w:t>
            </w:r>
          </w:p>
        </w:tc>
      </w:tr>
      <w:tr w:rsidR="00A74914" w14:paraId="2F014E6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82B9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D045" w14:textId="68F2A2A2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B179" w14:textId="3F56014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09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8F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298 952 666,15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CD5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296 112 844 227,77</w:t>
            </w:r>
          </w:p>
        </w:tc>
      </w:tr>
      <w:tr w:rsidR="00A74914" w14:paraId="1137117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117E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ED56" w14:textId="617C1E9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B890" w14:textId="71AE753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2842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2B7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297 840 831,69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21E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295 815 003 396,08</w:t>
            </w:r>
          </w:p>
        </w:tc>
      </w:tr>
      <w:tr w:rsidR="00A74914" w14:paraId="12F55C63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950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4370" w14:textId="4CD3FAE6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146D" w14:textId="7B4D38A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734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19F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295 735 444,63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0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295 519 267 951,45</w:t>
            </w:r>
          </w:p>
        </w:tc>
      </w:tr>
      <w:tr w:rsidR="00A74914" w14:paraId="38CD21A2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E6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8DE1" w14:textId="5C8406A2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CDE0" w14:textId="4FFF6146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DBB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24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293 765 222,16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997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295 225 502 729,29</w:t>
            </w:r>
          </w:p>
        </w:tc>
      </w:tr>
      <w:tr w:rsidR="00A74914" w14:paraId="7AC6965E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9C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7B3" w14:textId="13438DE7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0789" w14:textId="21A797BC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CD83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0404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291 586 697,84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D6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294 933 916 031,45</w:t>
            </w:r>
          </w:p>
        </w:tc>
      </w:tr>
      <w:tr w:rsidR="00A74914" w14:paraId="05AA09B9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5D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6B88" w14:textId="3574BF58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1A9F" w14:textId="5ADD67B6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3E9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BCC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292 644 382,55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87FE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294 641 271 648,90</w:t>
            </w:r>
          </w:p>
        </w:tc>
      </w:tr>
      <w:tr w:rsidR="00A74914" w14:paraId="2842D54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B31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5CA" w14:textId="7AE09BA9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E34" w14:textId="15C0ADD7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5FD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C39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292 919 850,83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EF3D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294 348 351 798,07</w:t>
            </w:r>
          </w:p>
        </w:tc>
      </w:tr>
      <w:tr w:rsidR="00A74914" w14:paraId="7C6AB2E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974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9A4" w14:textId="1BD9C5EF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C28" w14:textId="0C8B177A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E3B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7A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292 618 174,49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3A1F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294 055 733 623,58</w:t>
            </w:r>
          </w:p>
        </w:tc>
      </w:tr>
      <w:tr w:rsidR="00A74914" w14:paraId="2D7901C4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C9C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390D" w14:textId="4F1058E5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C6E" w14:textId="412F1E2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03B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9116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293 976 666,73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0D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293 761 756 956,85</w:t>
            </w:r>
          </w:p>
        </w:tc>
      </w:tr>
      <w:tr w:rsidR="00A74914" w14:paraId="7C318C2A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8CC1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85B5" w14:textId="47A4E3FC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3011" w14:textId="1BCB1344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8AC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8EC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294 103 679,63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88CA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293 467 653 277,22</w:t>
            </w:r>
          </w:p>
        </w:tc>
      </w:tr>
      <w:tr w:rsidR="00A74914" w14:paraId="588BF1E6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ED9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1A69" w14:textId="58AECD93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1518" w14:textId="4511713F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2997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0A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294 026 929,55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F6E0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293 173 626 347,67</w:t>
            </w:r>
          </w:p>
        </w:tc>
      </w:tr>
      <w:tr w:rsidR="00A74914" w14:paraId="5768F178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EE95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7E6E" w14:textId="4932467E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1390" w14:textId="28C729FD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275F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9DB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292 723 034,89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784C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292 880 903 312,78</w:t>
            </w:r>
          </w:p>
        </w:tc>
      </w:tr>
      <w:tr w:rsidR="00A74914" w14:paraId="36BBF5A7" w14:textId="77777777" w:rsidTr="00A74914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7E14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31.03.2023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E46" w14:textId="7BA29D0F" w:rsidR="00A74914" w:rsidRPr="00A74914" w:rsidRDefault="00A74914" w:rsidP="00A7491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6AC2" w14:textId="28703399" w:rsidR="00A74914" w:rsidRPr="00A74914" w:rsidRDefault="00A74914" w:rsidP="00A74914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5A8A" w14:textId="77777777" w:rsidR="00A74914" w:rsidRPr="00A74914" w:rsidRDefault="00A74914" w:rsidP="00A749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0D3D" w14:textId="77777777" w:rsidR="00A74914" w:rsidRDefault="00A74914" w:rsidP="00A74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292 134 170,79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C457" w14:textId="77777777" w:rsidR="00A74914" w:rsidRDefault="00A74914" w:rsidP="00A749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292 588 769 141,99</w:t>
            </w:r>
          </w:p>
        </w:tc>
      </w:tr>
      <w:tr w:rsidR="001D2366" w14:paraId="495D1640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7E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9453" w14:textId="6B97130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B37" w14:textId="1DC21EC2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FB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C16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290 668 445,26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A01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292 298 100 696,73</w:t>
            </w:r>
          </w:p>
        </w:tc>
      </w:tr>
      <w:tr w:rsidR="001D2366" w14:paraId="18F02E1B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5F95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1CD" w14:textId="3B22ADE7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2191" w14:textId="3C763DF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8515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331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289 081 737,27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0FF6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292 009 018 959,46</w:t>
            </w:r>
          </w:p>
        </w:tc>
      </w:tr>
      <w:tr w:rsidR="001D2366" w14:paraId="59591EC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7E3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3CE" w14:textId="1F33749D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12D" w14:textId="140D5CA4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D628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B35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283 365 686,68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3F73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291 725 653 272,78</w:t>
            </w:r>
          </w:p>
        </w:tc>
      </w:tr>
      <w:tr w:rsidR="001D2366" w14:paraId="2AD78CB4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B53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148" w14:textId="5FA7BC7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DE4" w14:textId="40F72177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083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5B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283 029 413,14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675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291 442 623 859,64</w:t>
            </w:r>
          </w:p>
        </w:tc>
      </w:tr>
      <w:tr w:rsidR="001D2366" w14:paraId="27AADF6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952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91D" w14:textId="63CB971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F40" w14:textId="1470246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B931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5674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279 174 724,66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8F2F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291 163 449 134,98</w:t>
            </w:r>
          </w:p>
        </w:tc>
      </w:tr>
      <w:tr w:rsidR="001D2366" w14:paraId="0FC96612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0D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1289" w14:textId="2D321F9F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157" w14:textId="76F3EF2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2BD7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AA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187 067 574,05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073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290 976 381 560,93</w:t>
            </w:r>
          </w:p>
        </w:tc>
      </w:tr>
      <w:tr w:rsidR="001D2366" w14:paraId="2B2F52E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6F4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7745" w14:textId="072B7814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8E7" w14:textId="29AA4BF1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E8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A1B8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188 384 574,13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99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290 787 996 986,80</w:t>
            </w:r>
          </w:p>
        </w:tc>
      </w:tr>
      <w:tr w:rsidR="001D2366" w14:paraId="2A2C31D9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FB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D6C" w14:textId="05302AA1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C76" w14:textId="23E0204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657E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8FA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187 591 528,91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841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290 600 405 457,89</w:t>
            </w:r>
          </w:p>
        </w:tc>
      </w:tr>
      <w:tr w:rsidR="001D2366" w14:paraId="5224C8F3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B9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EE81" w14:textId="6844248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9DF" w14:textId="193B3BB9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EFE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CBD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187 758 428,09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E194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290 412 647 029,80</w:t>
            </w:r>
          </w:p>
        </w:tc>
      </w:tr>
      <w:tr w:rsidR="001D2366" w14:paraId="11AD50AA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87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73C" w14:textId="106EDD6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5663" w14:textId="0830B746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9A4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513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188 670 568,63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B458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290 223 976 461,17</w:t>
            </w:r>
          </w:p>
        </w:tc>
      </w:tr>
      <w:tr w:rsidR="001D2366" w14:paraId="51BB4D4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422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AFEF" w14:textId="4FF3BFC3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9C4" w14:textId="551072A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FB27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F70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188 294 189,88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F560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290 035 682 271,29</w:t>
            </w:r>
          </w:p>
        </w:tc>
      </w:tr>
      <w:tr w:rsidR="001D2366" w14:paraId="7D94366B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4C41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25D0" w14:textId="730C6B0E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259" w14:textId="3E73DCD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ED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7F6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188 743 795,48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DF3F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289 846 938 475,81</w:t>
            </w:r>
          </w:p>
        </w:tc>
      </w:tr>
      <w:tr w:rsidR="001D2366" w14:paraId="18B88D6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27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1FF" w14:textId="7DECEFF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10A" w14:textId="05BE9CDE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5FAF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8A94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188 804 330,11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069E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289 658 134 145,70</w:t>
            </w:r>
          </w:p>
        </w:tc>
      </w:tr>
      <w:tr w:rsidR="001D2366" w14:paraId="5204D2F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BA1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D4EF" w14:textId="7C94A4B8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C200" w14:textId="6D80304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2010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EA26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189 290 008,63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03D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289 468 844 137,07</w:t>
            </w:r>
          </w:p>
        </w:tc>
      </w:tr>
      <w:tr w:rsidR="001D2366" w14:paraId="7ADAF794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EAAF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0CF3" w14:textId="69C8594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3CB" w14:textId="4615B1AA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E174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0FC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188 823 454,38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F9D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289 280 020 682,69</w:t>
            </w:r>
          </w:p>
        </w:tc>
      </w:tr>
      <w:tr w:rsidR="001D2366" w14:paraId="1DFE5282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D80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112" w14:textId="494D9B6D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42C" w14:textId="4150882D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2483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780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189 397 385,85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68FB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289 090 623 296,84</w:t>
            </w:r>
          </w:p>
        </w:tc>
      </w:tr>
      <w:tr w:rsidR="001D2366" w14:paraId="7A29D2E7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93A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0228" w14:textId="49850F8C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B70" w14:textId="10B2489A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E88A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93C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190 058 748,00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7FE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288 900 564 548,84</w:t>
            </w:r>
          </w:p>
        </w:tc>
      </w:tr>
      <w:tr w:rsidR="001D2366" w14:paraId="09190A61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DAA2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564B" w14:textId="2297EE26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BC5" w14:textId="3997F61B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0199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2ACB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190 116 897,61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9E9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288 710 447 651,23</w:t>
            </w:r>
          </w:p>
        </w:tc>
      </w:tr>
      <w:tr w:rsidR="001D2366" w14:paraId="1113A248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31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0FA" w14:textId="15C93C88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07D1" w14:textId="6423F543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C455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777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190 178 316,36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9EFA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288 520 269 334,87</w:t>
            </w:r>
          </w:p>
        </w:tc>
      </w:tr>
      <w:tr w:rsidR="001D2366" w14:paraId="7ACA54EC" w14:textId="77777777" w:rsidTr="0028086C">
        <w:trPr>
          <w:cantSplit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663E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28.04.2023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A4E" w14:textId="5284EC99" w:rsidR="001D2366" w:rsidRPr="0028086C" w:rsidRDefault="001D2366" w:rsidP="001D2366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DC1" w14:textId="50757A94" w:rsidR="001D2366" w:rsidRPr="0028086C" w:rsidRDefault="001D2366" w:rsidP="001D2366">
            <w:pPr>
              <w:jc w:val="center"/>
            </w:pPr>
            <w:r>
              <w:t>П</w:t>
            </w:r>
            <w:r w:rsidRPr="00E74C0E">
              <w:t>остановление Правительства Российской Федерации от 14</w:t>
            </w:r>
            <w:r>
              <w:t>.08.</w:t>
            </w:r>
            <w:r w:rsidRPr="00E74C0E">
              <w:t>2013 № 699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994D" w14:textId="77777777" w:rsidR="001D2366" w:rsidRPr="0028086C" w:rsidRDefault="001D2366" w:rsidP="001D236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14E9" w14:textId="77777777" w:rsidR="001D2366" w:rsidRDefault="001D2366" w:rsidP="001D23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190 205 806,02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04E4" w14:textId="77777777" w:rsidR="001D2366" w:rsidRDefault="001D2366" w:rsidP="001D236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288 330 063 528,85</w:t>
            </w:r>
          </w:p>
        </w:tc>
      </w:tr>
    </w:tbl>
    <w:p w14:paraId="6B699379" w14:textId="77777777" w:rsidR="00531969" w:rsidRPr="00AB5955" w:rsidRDefault="00531969" w:rsidP="00D7214B">
      <w:bookmarkStart w:id="0" w:name="_GoBack"/>
      <w:bookmarkEnd w:id="0"/>
    </w:p>
    <w:sectPr w:rsidR="00531969" w:rsidRPr="00AB5955" w:rsidSect="002F7C1A">
      <w:headerReference w:type="default" r:id="rId6"/>
      <w:footerReference w:type="even" r:id="rId7"/>
      <w:pgSz w:w="16838" w:h="11906" w:orient="landscape"/>
      <w:pgMar w:top="794" w:right="1134" w:bottom="73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442F0670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2366">
      <w:rPr>
        <w:noProof/>
      </w:rPr>
      <w:t>9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44D"/>
    <w:rsid w:val="00000B65"/>
    <w:rsid w:val="00010E73"/>
    <w:rsid w:val="000223F5"/>
    <w:rsid w:val="00022A87"/>
    <w:rsid w:val="0002569D"/>
    <w:rsid w:val="000348D7"/>
    <w:rsid w:val="00042698"/>
    <w:rsid w:val="00042CBF"/>
    <w:rsid w:val="00050A6F"/>
    <w:rsid w:val="000532B0"/>
    <w:rsid w:val="000635EB"/>
    <w:rsid w:val="00077DB6"/>
    <w:rsid w:val="00081630"/>
    <w:rsid w:val="000862A0"/>
    <w:rsid w:val="00087CBC"/>
    <w:rsid w:val="00091F0B"/>
    <w:rsid w:val="000A296E"/>
    <w:rsid w:val="000A315C"/>
    <w:rsid w:val="000B118A"/>
    <w:rsid w:val="000B6927"/>
    <w:rsid w:val="000C25FC"/>
    <w:rsid w:val="000C449A"/>
    <w:rsid w:val="000C656D"/>
    <w:rsid w:val="000C7070"/>
    <w:rsid w:val="000D5590"/>
    <w:rsid w:val="000E6231"/>
    <w:rsid w:val="000E755C"/>
    <w:rsid w:val="000F292F"/>
    <w:rsid w:val="000F6BFF"/>
    <w:rsid w:val="00100DC1"/>
    <w:rsid w:val="00100DDC"/>
    <w:rsid w:val="001053DD"/>
    <w:rsid w:val="0011566F"/>
    <w:rsid w:val="00117407"/>
    <w:rsid w:val="00130E4D"/>
    <w:rsid w:val="00146040"/>
    <w:rsid w:val="00147BA4"/>
    <w:rsid w:val="0015109C"/>
    <w:rsid w:val="001548F5"/>
    <w:rsid w:val="0016367B"/>
    <w:rsid w:val="00166C8B"/>
    <w:rsid w:val="001836C3"/>
    <w:rsid w:val="00190218"/>
    <w:rsid w:val="00191EE9"/>
    <w:rsid w:val="00194C68"/>
    <w:rsid w:val="001B1389"/>
    <w:rsid w:val="001B2C00"/>
    <w:rsid w:val="001C3A32"/>
    <w:rsid w:val="001C4813"/>
    <w:rsid w:val="001D055A"/>
    <w:rsid w:val="001D2366"/>
    <w:rsid w:val="001F1B47"/>
    <w:rsid w:val="00202C6C"/>
    <w:rsid w:val="00203FEC"/>
    <w:rsid w:val="002234C7"/>
    <w:rsid w:val="002314AA"/>
    <w:rsid w:val="00235236"/>
    <w:rsid w:val="00235C65"/>
    <w:rsid w:val="002434C7"/>
    <w:rsid w:val="002528EC"/>
    <w:rsid w:val="0026061F"/>
    <w:rsid w:val="00262CB7"/>
    <w:rsid w:val="00265505"/>
    <w:rsid w:val="00267E3E"/>
    <w:rsid w:val="0028086C"/>
    <w:rsid w:val="002A531E"/>
    <w:rsid w:val="002A5A29"/>
    <w:rsid w:val="002A6366"/>
    <w:rsid w:val="002C4DFC"/>
    <w:rsid w:val="002D0A9B"/>
    <w:rsid w:val="002E172D"/>
    <w:rsid w:val="002F0C4A"/>
    <w:rsid w:val="002F7C1A"/>
    <w:rsid w:val="00321B4E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9333F"/>
    <w:rsid w:val="003A200A"/>
    <w:rsid w:val="003A7B56"/>
    <w:rsid w:val="003B25E9"/>
    <w:rsid w:val="003D36C6"/>
    <w:rsid w:val="003F0BA3"/>
    <w:rsid w:val="00420F1D"/>
    <w:rsid w:val="00422FCC"/>
    <w:rsid w:val="00423286"/>
    <w:rsid w:val="00431CC0"/>
    <w:rsid w:val="004409E9"/>
    <w:rsid w:val="004471EB"/>
    <w:rsid w:val="004629C5"/>
    <w:rsid w:val="004642CC"/>
    <w:rsid w:val="004661F7"/>
    <w:rsid w:val="0048191D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333E6"/>
    <w:rsid w:val="00542234"/>
    <w:rsid w:val="00543846"/>
    <w:rsid w:val="00545915"/>
    <w:rsid w:val="00546A6B"/>
    <w:rsid w:val="00546FF0"/>
    <w:rsid w:val="00553016"/>
    <w:rsid w:val="00556F64"/>
    <w:rsid w:val="00562E4A"/>
    <w:rsid w:val="00565E2A"/>
    <w:rsid w:val="0056615F"/>
    <w:rsid w:val="005711F6"/>
    <w:rsid w:val="005722E2"/>
    <w:rsid w:val="005861CE"/>
    <w:rsid w:val="00586F9F"/>
    <w:rsid w:val="005A244A"/>
    <w:rsid w:val="005B362A"/>
    <w:rsid w:val="005B4CD1"/>
    <w:rsid w:val="005C4C1C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2BDF"/>
    <w:rsid w:val="0063392C"/>
    <w:rsid w:val="0063533E"/>
    <w:rsid w:val="006366BF"/>
    <w:rsid w:val="00643C0D"/>
    <w:rsid w:val="00651F00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B11F9"/>
    <w:rsid w:val="006B3012"/>
    <w:rsid w:val="006C321D"/>
    <w:rsid w:val="006F4BC4"/>
    <w:rsid w:val="006F574C"/>
    <w:rsid w:val="006F6CB0"/>
    <w:rsid w:val="006F6DB7"/>
    <w:rsid w:val="00706140"/>
    <w:rsid w:val="00720168"/>
    <w:rsid w:val="007275EB"/>
    <w:rsid w:val="007308D6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A212D"/>
    <w:rsid w:val="007B01F3"/>
    <w:rsid w:val="007B03E4"/>
    <w:rsid w:val="007B5FE7"/>
    <w:rsid w:val="007D5233"/>
    <w:rsid w:val="007D599D"/>
    <w:rsid w:val="007D736A"/>
    <w:rsid w:val="007E3B16"/>
    <w:rsid w:val="007F6AB5"/>
    <w:rsid w:val="00816B2A"/>
    <w:rsid w:val="0082390E"/>
    <w:rsid w:val="0085250D"/>
    <w:rsid w:val="00852AA2"/>
    <w:rsid w:val="00866147"/>
    <w:rsid w:val="00896BAC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F5AF0"/>
    <w:rsid w:val="0090110A"/>
    <w:rsid w:val="00903853"/>
    <w:rsid w:val="00903C07"/>
    <w:rsid w:val="00904477"/>
    <w:rsid w:val="009320CA"/>
    <w:rsid w:val="009338D5"/>
    <w:rsid w:val="00933F05"/>
    <w:rsid w:val="00934B98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C1F00"/>
    <w:rsid w:val="009C47CB"/>
    <w:rsid w:val="009D199A"/>
    <w:rsid w:val="009E3C9F"/>
    <w:rsid w:val="009F25F8"/>
    <w:rsid w:val="00A0118E"/>
    <w:rsid w:val="00A2553A"/>
    <w:rsid w:val="00A26C5D"/>
    <w:rsid w:val="00A30EB3"/>
    <w:rsid w:val="00A3305D"/>
    <w:rsid w:val="00A336C9"/>
    <w:rsid w:val="00A455AB"/>
    <w:rsid w:val="00A703C4"/>
    <w:rsid w:val="00A74914"/>
    <w:rsid w:val="00AB0BE5"/>
    <w:rsid w:val="00AB1A8B"/>
    <w:rsid w:val="00AB5955"/>
    <w:rsid w:val="00AC3B04"/>
    <w:rsid w:val="00AC78FC"/>
    <w:rsid w:val="00AD40EA"/>
    <w:rsid w:val="00AE69A5"/>
    <w:rsid w:val="00AF28AA"/>
    <w:rsid w:val="00B063EC"/>
    <w:rsid w:val="00B30FD0"/>
    <w:rsid w:val="00B32261"/>
    <w:rsid w:val="00B3468F"/>
    <w:rsid w:val="00B352A3"/>
    <w:rsid w:val="00B36771"/>
    <w:rsid w:val="00B462BB"/>
    <w:rsid w:val="00B54DAD"/>
    <w:rsid w:val="00B56FEA"/>
    <w:rsid w:val="00B6199D"/>
    <w:rsid w:val="00B63EB3"/>
    <w:rsid w:val="00B703AF"/>
    <w:rsid w:val="00B70BA3"/>
    <w:rsid w:val="00B77235"/>
    <w:rsid w:val="00B828EA"/>
    <w:rsid w:val="00B94525"/>
    <w:rsid w:val="00B94F95"/>
    <w:rsid w:val="00BA35E2"/>
    <w:rsid w:val="00BA4067"/>
    <w:rsid w:val="00BA74B3"/>
    <w:rsid w:val="00BB1017"/>
    <w:rsid w:val="00BB71D4"/>
    <w:rsid w:val="00BC750E"/>
    <w:rsid w:val="00BC7DB2"/>
    <w:rsid w:val="00BD0B71"/>
    <w:rsid w:val="00BD685E"/>
    <w:rsid w:val="00BF4959"/>
    <w:rsid w:val="00C0146F"/>
    <w:rsid w:val="00C024C2"/>
    <w:rsid w:val="00C0300D"/>
    <w:rsid w:val="00C05090"/>
    <w:rsid w:val="00C06648"/>
    <w:rsid w:val="00C1322B"/>
    <w:rsid w:val="00C14C27"/>
    <w:rsid w:val="00C1635D"/>
    <w:rsid w:val="00C27725"/>
    <w:rsid w:val="00C3028C"/>
    <w:rsid w:val="00C3215A"/>
    <w:rsid w:val="00C5478A"/>
    <w:rsid w:val="00C56997"/>
    <w:rsid w:val="00C64686"/>
    <w:rsid w:val="00C66D3A"/>
    <w:rsid w:val="00C709E5"/>
    <w:rsid w:val="00C85C47"/>
    <w:rsid w:val="00C87242"/>
    <w:rsid w:val="00C93641"/>
    <w:rsid w:val="00CA0700"/>
    <w:rsid w:val="00CA4F03"/>
    <w:rsid w:val="00CD1AEB"/>
    <w:rsid w:val="00CD3DB9"/>
    <w:rsid w:val="00CD66E0"/>
    <w:rsid w:val="00CE228F"/>
    <w:rsid w:val="00CE2389"/>
    <w:rsid w:val="00CE2C17"/>
    <w:rsid w:val="00CE3FCC"/>
    <w:rsid w:val="00CE5C9D"/>
    <w:rsid w:val="00CE65E5"/>
    <w:rsid w:val="00CF4DBB"/>
    <w:rsid w:val="00D04FA9"/>
    <w:rsid w:val="00D05FF6"/>
    <w:rsid w:val="00D114E3"/>
    <w:rsid w:val="00D15062"/>
    <w:rsid w:val="00D2133D"/>
    <w:rsid w:val="00D314C1"/>
    <w:rsid w:val="00D3543D"/>
    <w:rsid w:val="00D354C0"/>
    <w:rsid w:val="00D45040"/>
    <w:rsid w:val="00D701C2"/>
    <w:rsid w:val="00D70753"/>
    <w:rsid w:val="00D7214B"/>
    <w:rsid w:val="00D91EEA"/>
    <w:rsid w:val="00D964E7"/>
    <w:rsid w:val="00DA1426"/>
    <w:rsid w:val="00DC08D6"/>
    <w:rsid w:val="00DD5031"/>
    <w:rsid w:val="00DD53B9"/>
    <w:rsid w:val="00DD5A8A"/>
    <w:rsid w:val="00DE167B"/>
    <w:rsid w:val="00DF1383"/>
    <w:rsid w:val="00DF5D32"/>
    <w:rsid w:val="00E03CA3"/>
    <w:rsid w:val="00E04A42"/>
    <w:rsid w:val="00E078F2"/>
    <w:rsid w:val="00E13A4C"/>
    <w:rsid w:val="00E20704"/>
    <w:rsid w:val="00E32AFE"/>
    <w:rsid w:val="00E3579F"/>
    <w:rsid w:val="00E36D89"/>
    <w:rsid w:val="00E4021A"/>
    <w:rsid w:val="00E44071"/>
    <w:rsid w:val="00E5132C"/>
    <w:rsid w:val="00E544DD"/>
    <w:rsid w:val="00E64C26"/>
    <w:rsid w:val="00E6522E"/>
    <w:rsid w:val="00E66BDE"/>
    <w:rsid w:val="00E723CA"/>
    <w:rsid w:val="00E72981"/>
    <w:rsid w:val="00E7538A"/>
    <w:rsid w:val="00E90AF6"/>
    <w:rsid w:val="00E9627C"/>
    <w:rsid w:val="00EA1F23"/>
    <w:rsid w:val="00EB2F78"/>
    <w:rsid w:val="00EB64E0"/>
    <w:rsid w:val="00EC2D50"/>
    <w:rsid w:val="00EC44C0"/>
    <w:rsid w:val="00EC5AAB"/>
    <w:rsid w:val="00ED1FA3"/>
    <w:rsid w:val="00EE0190"/>
    <w:rsid w:val="00EE0BB0"/>
    <w:rsid w:val="00EE46DF"/>
    <w:rsid w:val="00EE755D"/>
    <w:rsid w:val="00F10970"/>
    <w:rsid w:val="00F122B6"/>
    <w:rsid w:val="00F337CF"/>
    <w:rsid w:val="00F3764C"/>
    <w:rsid w:val="00F419F0"/>
    <w:rsid w:val="00F44C35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B30A3"/>
    <w:rsid w:val="00FC00BB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1913</Words>
  <Characters>13510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23</cp:revision>
  <cp:lastPrinted>2019-06-04T17:51:00Z</cp:lastPrinted>
  <dcterms:created xsi:type="dcterms:W3CDTF">2023-02-16T10:15:00Z</dcterms:created>
  <dcterms:modified xsi:type="dcterms:W3CDTF">2023-05-15T13:11:00Z</dcterms:modified>
</cp:coreProperties>
</file>