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982DF" w14:textId="77777777" w:rsidR="00BC2E86" w:rsidRDefault="00BC2E86" w:rsidP="00E440D2">
      <w:pPr>
        <w:tabs>
          <w:tab w:val="left" w:pos="9498"/>
        </w:tabs>
        <w:spacing w:before="240" w:after="32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D2CC26" w14:textId="704A9881" w:rsidR="00120B08" w:rsidRPr="00E440D2" w:rsidRDefault="00E440D2" w:rsidP="00E440D2">
      <w:pPr>
        <w:tabs>
          <w:tab w:val="left" w:pos="9498"/>
        </w:tabs>
        <w:spacing w:before="240" w:after="32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40D2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5C8C80B6" wp14:editId="7B776539">
            <wp:simplePos x="0" y="0"/>
            <wp:positionH relativeFrom="column">
              <wp:posOffset>-1190625</wp:posOffset>
            </wp:positionH>
            <wp:positionV relativeFrom="page">
              <wp:posOffset>26035</wp:posOffset>
            </wp:positionV>
            <wp:extent cx="7820025" cy="3613785"/>
            <wp:effectExtent l="0" t="0" r="9525" b="5715"/>
            <wp:wrapTight wrapText="bothSides">
              <wp:wrapPolygon edited="0">
                <wp:start x="0" y="0"/>
                <wp:lineTo x="0" y="21520"/>
                <wp:lineTo x="21574" y="21520"/>
                <wp:lineTo x="2157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361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0E3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>О признании утратившими силу приказа</w:t>
      </w:r>
      <w:r w:rsidR="00DD195F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Министерства финансов Российской Федерации </w:t>
      </w:r>
      <w:r w:rsidR="003D0CB4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13 июня 1995 г. № 49 </w:t>
      </w:r>
      <w:r w:rsidR="00DD195F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>и </w:t>
      </w:r>
      <w:r w:rsidR="004B30E3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>отдельн</w:t>
      </w:r>
      <w:r w:rsidR="00DD195F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>ого</w:t>
      </w:r>
      <w:r w:rsidR="004B30E3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положени</w:t>
      </w:r>
      <w:r w:rsidR="00DD195F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4B30E3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приказа М</w:t>
      </w:r>
      <w:r w:rsidR="00DD195F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>инистерства финансов Российской </w:t>
      </w:r>
      <w:r w:rsidR="004B30E3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Федерации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DD195F" w:rsidRPr="00E440D2">
        <w:rPr>
          <w:rFonts w:ascii="Times New Roman" w:hAnsi="Times New Roman" w:cs="Times New Roman"/>
          <w:b/>
          <w:sz w:val="28"/>
          <w:szCs w:val="28"/>
          <w:lang w:eastAsia="ru-RU"/>
        </w:rPr>
        <w:t>от 8 ноября 2010 г. № 142н</w:t>
      </w:r>
    </w:p>
    <w:p w14:paraId="70EEA10C" w14:textId="77777777" w:rsidR="009F7AA1" w:rsidRDefault="009F7AA1" w:rsidP="009F7AA1">
      <w:pPr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541FF" w14:textId="4FDE4C2C" w:rsidR="00167F97" w:rsidRPr="004B30E3" w:rsidRDefault="004B30E3" w:rsidP="004B30E3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7" w:history="1">
        <w:r w:rsidRPr="004B30E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частью 1 статьи 30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закона от 6 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2011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402-ФЗ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бухгалтерском учете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hyperlink r:id="rId8" w:history="1">
        <w:r w:rsidRPr="004B30E3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подпунктом 5.2.21(1) пункта 5</w:t>
        </w:r>
      </w:hyperlink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о Министерстве финансов Российской Федерации, утвержденного постановлением Правитель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ства Российской Федерации от 30 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июня 2004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329, </w:t>
      </w:r>
      <w:r w:rsidRPr="004B30E3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приказываю</w:t>
      </w:r>
      <w:r w:rsidRPr="004B30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17E19833" w14:textId="0E33A4C0" w:rsidR="00B51910" w:rsidRDefault="00167F97" w:rsidP="00167F97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утратившим</w:t>
      </w:r>
      <w:r w:rsid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51910" w:rsidRP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</w:t>
      </w:r>
      <w:r w:rsidR="004B30E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B51910" w:rsidRP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51910" w:rsidRPr="00B51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</w:p>
    <w:p w14:paraId="449897B9" w14:textId="5ABF48DA" w:rsidR="008E3A1A" w:rsidRDefault="008E3A1A" w:rsidP="00503C32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финансов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Методических указаний по инвентаризации имущ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и финансовых обязательств»</w:t>
      </w:r>
      <w:r w:rsid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(признан не нуждающимся </w:t>
      </w:r>
      <w:r w:rsidR="00E44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государственной регистрации, письмо Министерства юстиции Российской Федерации от </w:t>
      </w:r>
      <w:r w:rsidR="00503C32" w:rsidRP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июня 1995 г. </w:t>
      </w:r>
      <w:r w:rsid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03C32" w:rsidRP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07-01-389-95</w:t>
      </w:r>
      <w:r w:rsid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015AB7" w14:textId="5395801D" w:rsidR="00B51910" w:rsidRPr="002A3866" w:rsidRDefault="008E3A1A" w:rsidP="00503C32">
      <w:pPr>
        <w:autoSpaceDE w:val="0"/>
        <w:autoSpaceDN w:val="0"/>
        <w:adjustRightInd w:val="0"/>
        <w:spacing w:after="0" w:line="36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1 изменений 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риказы Министерства финансов Российской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 по бухгалтерскому учету, </w:t>
      </w:r>
      <w:r w:rsidR="001F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1F58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истерства финансов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8E3A1A">
        <w:t xml:space="preserve"> 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изменений в </w:t>
      </w:r>
      <w:r w:rsidR="0051752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риказы Министерства финансов Российской Федерации </w:t>
      </w:r>
      <w:r w:rsidR="00E44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3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бухгалтерскому учету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03C32" w:rsidRP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(признан не нуждающимся в государственной регистрации, письмо Министерства юстиции Российской Федерации от</w:t>
      </w:r>
      <w:r w:rsidR="00634D4C">
        <w:rPr>
          <w:rFonts w:ascii="Times New Roman" w:hAnsi="Times New Roman" w:cs="Times New Roman"/>
          <w:sz w:val="28"/>
          <w:szCs w:val="28"/>
        </w:rPr>
        <w:t> </w:t>
      </w:r>
      <w:r w:rsidR="00634D4C">
        <w:rPr>
          <w:rFonts w:ascii="Times New Roman" w:eastAsia="Times New Roman" w:hAnsi="Times New Roman" w:cs="Times New Roman"/>
          <w:sz w:val="28"/>
          <w:szCs w:val="28"/>
          <w:lang w:eastAsia="ru-RU"/>
        </w:rPr>
        <w:t>10 </w:t>
      </w:r>
      <w:r w:rsidR="00503C32" w:rsidRP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2010 г. </w:t>
      </w:r>
      <w:r w:rsidR="008702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503C32" w:rsidRP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01/28429-ДК</w:t>
      </w:r>
      <w:r w:rsidR="00503C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01F566" w14:textId="77777777" w:rsidR="009F7AA1" w:rsidRDefault="009F7AA1" w:rsidP="009F7AA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01881" w14:textId="77777777" w:rsidR="009F7AA1" w:rsidRDefault="009F7AA1" w:rsidP="009F7AA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8ED85" w14:textId="77777777" w:rsidR="009F7AA1" w:rsidRPr="002A3866" w:rsidRDefault="009F7AA1" w:rsidP="009F7AA1">
      <w:pPr>
        <w:spacing w:after="0" w:line="240" w:lineRule="auto"/>
        <w:ind w:left="-142" w:right="-1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CED72" w14:textId="77777777" w:rsidR="009F7AA1" w:rsidRPr="007E4078" w:rsidRDefault="009F7AA1" w:rsidP="009F7AA1">
      <w:pPr>
        <w:spacing w:after="0" w:line="216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73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 w:rsidRPr="007E40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Силуанов</w:t>
      </w:r>
      <w:proofErr w:type="spellEnd"/>
    </w:p>
    <w:p w14:paraId="759DF7FE" w14:textId="77777777" w:rsidR="009F7AA1" w:rsidRDefault="009F7AA1" w:rsidP="009F7AA1">
      <w:pPr>
        <w:tabs>
          <w:tab w:val="right" w:pos="-142"/>
        </w:tabs>
        <w:spacing w:after="0" w:line="240" w:lineRule="auto"/>
        <w:ind w:left="-142"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7AA1" w:rsidSect="004F08EC">
      <w:headerReference w:type="even" r:id="rId9"/>
      <w:headerReference w:type="default" r:id="rId10"/>
      <w:pgSz w:w="11906" w:h="16838"/>
      <w:pgMar w:top="851" w:right="1134" w:bottom="993" w:left="1701" w:header="720" w:footer="69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99203" w14:textId="77777777" w:rsidR="002029B2" w:rsidRDefault="002029B2">
      <w:pPr>
        <w:spacing w:after="0" w:line="240" w:lineRule="auto"/>
      </w:pPr>
      <w:r>
        <w:separator/>
      </w:r>
    </w:p>
  </w:endnote>
  <w:endnote w:type="continuationSeparator" w:id="0">
    <w:p w14:paraId="366624D0" w14:textId="77777777" w:rsidR="002029B2" w:rsidRDefault="0020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345B" w14:textId="77777777" w:rsidR="002029B2" w:rsidRDefault="002029B2">
      <w:pPr>
        <w:spacing w:after="0" w:line="240" w:lineRule="auto"/>
      </w:pPr>
      <w:r>
        <w:separator/>
      </w:r>
    </w:p>
  </w:footnote>
  <w:footnote w:type="continuationSeparator" w:id="0">
    <w:p w14:paraId="55CBFDB7" w14:textId="77777777" w:rsidR="002029B2" w:rsidRDefault="00202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E04B" w14:textId="77777777" w:rsidR="00506934" w:rsidRPr="00920020" w:rsidRDefault="004010E2" w:rsidP="0061383A">
    <w:pPr>
      <w:pStyle w:val="a3"/>
      <w:jc w:val="center"/>
      <w:rPr>
        <w:color w:val="FFFFFF"/>
      </w:rPr>
    </w:pPr>
    <w:r w:rsidRPr="00920020">
      <w:rPr>
        <w:color w:val="FFFFFF"/>
      </w:rPr>
      <w:fldChar w:fldCharType="begin"/>
    </w:r>
    <w:r w:rsidRPr="00920020">
      <w:rPr>
        <w:color w:val="FFFFFF"/>
      </w:rPr>
      <w:instrText>PAGE   \* MERGEFORMAT</w:instrText>
    </w:r>
    <w:r w:rsidRPr="00920020">
      <w:rPr>
        <w:color w:val="FFFFFF"/>
      </w:rPr>
      <w:fldChar w:fldCharType="separate"/>
    </w:r>
    <w:r>
      <w:rPr>
        <w:noProof/>
        <w:color w:val="FFFFFF"/>
      </w:rPr>
      <w:t>2</w:t>
    </w:r>
    <w:r w:rsidRPr="00920020">
      <w:rPr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606B5" w14:textId="189A177D" w:rsidR="0028451E" w:rsidRDefault="004010E2" w:rsidP="00AC41D5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AC41D5">
      <w:rPr>
        <w:rFonts w:ascii="Times New Roman" w:hAnsi="Times New Roman" w:cs="Times New Roman"/>
        <w:sz w:val="24"/>
        <w:szCs w:val="24"/>
      </w:rPr>
      <w:fldChar w:fldCharType="begin"/>
    </w:r>
    <w:r w:rsidRPr="00AC41D5">
      <w:rPr>
        <w:rFonts w:ascii="Times New Roman" w:hAnsi="Times New Roman" w:cs="Times New Roman"/>
        <w:sz w:val="24"/>
        <w:szCs w:val="24"/>
      </w:rPr>
      <w:instrText>PAGE   \* MERGEFORMAT</w:instrText>
    </w:r>
    <w:r w:rsidRPr="00AC41D5">
      <w:rPr>
        <w:rFonts w:ascii="Times New Roman" w:hAnsi="Times New Roman" w:cs="Times New Roman"/>
        <w:sz w:val="24"/>
        <w:szCs w:val="24"/>
      </w:rPr>
      <w:fldChar w:fldCharType="separate"/>
    </w:r>
    <w:r w:rsidR="00870245">
      <w:rPr>
        <w:rFonts w:ascii="Times New Roman" w:hAnsi="Times New Roman" w:cs="Times New Roman"/>
        <w:noProof/>
        <w:sz w:val="24"/>
        <w:szCs w:val="24"/>
      </w:rPr>
      <w:t>2</w:t>
    </w:r>
    <w:r w:rsidRPr="00AC41D5">
      <w:rPr>
        <w:rFonts w:ascii="Times New Roman" w:hAnsi="Times New Roman" w:cs="Times New Roman"/>
        <w:sz w:val="24"/>
        <w:szCs w:val="24"/>
      </w:rPr>
      <w:fldChar w:fldCharType="end"/>
    </w:r>
  </w:p>
  <w:p w14:paraId="3FE95E78" w14:textId="77777777" w:rsidR="00EA71FF" w:rsidRPr="00AC41D5" w:rsidRDefault="00EA71FF" w:rsidP="00AC41D5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08"/>
    <w:rsid w:val="000150F7"/>
    <w:rsid w:val="000555CC"/>
    <w:rsid w:val="00081790"/>
    <w:rsid w:val="001108B5"/>
    <w:rsid w:val="00120B08"/>
    <w:rsid w:val="001405C0"/>
    <w:rsid w:val="001530C5"/>
    <w:rsid w:val="00167F97"/>
    <w:rsid w:val="001F5832"/>
    <w:rsid w:val="002029B2"/>
    <w:rsid w:val="00246756"/>
    <w:rsid w:val="00266D31"/>
    <w:rsid w:val="002D0A48"/>
    <w:rsid w:val="00311805"/>
    <w:rsid w:val="0035118C"/>
    <w:rsid w:val="00372BDC"/>
    <w:rsid w:val="00376737"/>
    <w:rsid w:val="003D0CB4"/>
    <w:rsid w:val="004010E2"/>
    <w:rsid w:val="004620B0"/>
    <w:rsid w:val="004718EF"/>
    <w:rsid w:val="004A2BA1"/>
    <w:rsid w:val="004B30E3"/>
    <w:rsid w:val="004D3583"/>
    <w:rsid w:val="004F08EC"/>
    <w:rsid w:val="00503C32"/>
    <w:rsid w:val="0051752B"/>
    <w:rsid w:val="00524E92"/>
    <w:rsid w:val="00545842"/>
    <w:rsid w:val="00577DBF"/>
    <w:rsid w:val="005B64D2"/>
    <w:rsid w:val="005C5C21"/>
    <w:rsid w:val="00617E50"/>
    <w:rsid w:val="006277B3"/>
    <w:rsid w:val="00634D4C"/>
    <w:rsid w:val="00635B3C"/>
    <w:rsid w:val="00667B46"/>
    <w:rsid w:val="006F132D"/>
    <w:rsid w:val="00720D37"/>
    <w:rsid w:val="0079180A"/>
    <w:rsid w:val="007B0409"/>
    <w:rsid w:val="007F03B4"/>
    <w:rsid w:val="0080048F"/>
    <w:rsid w:val="00815C4B"/>
    <w:rsid w:val="00847E78"/>
    <w:rsid w:val="00865B78"/>
    <w:rsid w:val="00870245"/>
    <w:rsid w:val="008E3A1A"/>
    <w:rsid w:val="00990260"/>
    <w:rsid w:val="009B1C54"/>
    <w:rsid w:val="009C4883"/>
    <w:rsid w:val="009F7AA1"/>
    <w:rsid w:val="00A23C3A"/>
    <w:rsid w:val="00A56E59"/>
    <w:rsid w:val="00A80448"/>
    <w:rsid w:val="00AB5A63"/>
    <w:rsid w:val="00AB78C9"/>
    <w:rsid w:val="00AC41D5"/>
    <w:rsid w:val="00AD1B24"/>
    <w:rsid w:val="00B04402"/>
    <w:rsid w:val="00B0632E"/>
    <w:rsid w:val="00B26037"/>
    <w:rsid w:val="00B51910"/>
    <w:rsid w:val="00B91651"/>
    <w:rsid w:val="00BA3E72"/>
    <w:rsid w:val="00BC2E86"/>
    <w:rsid w:val="00C15BF5"/>
    <w:rsid w:val="00C224D3"/>
    <w:rsid w:val="00C60BCE"/>
    <w:rsid w:val="00C6147B"/>
    <w:rsid w:val="00C66B3C"/>
    <w:rsid w:val="00CF66E6"/>
    <w:rsid w:val="00D25BD9"/>
    <w:rsid w:val="00D52F1C"/>
    <w:rsid w:val="00D63A71"/>
    <w:rsid w:val="00D719C4"/>
    <w:rsid w:val="00DA657B"/>
    <w:rsid w:val="00DD195F"/>
    <w:rsid w:val="00E43631"/>
    <w:rsid w:val="00E440D2"/>
    <w:rsid w:val="00EA71FF"/>
    <w:rsid w:val="00EB4CEB"/>
    <w:rsid w:val="00F16E70"/>
    <w:rsid w:val="00F66D3C"/>
    <w:rsid w:val="00F77CF7"/>
    <w:rsid w:val="00F852CA"/>
    <w:rsid w:val="00FA4771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51AF"/>
  <w15:docId w15:val="{2D6D16B8-C059-4AED-8076-D13DB831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B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0B08"/>
  </w:style>
  <w:style w:type="paragraph" w:styleId="a5">
    <w:name w:val="footer"/>
    <w:basedOn w:val="a"/>
    <w:link w:val="a6"/>
    <w:uiPriority w:val="99"/>
    <w:unhideWhenUsed/>
    <w:rsid w:val="007B0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409"/>
  </w:style>
  <w:style w:type="paragraph" w:customStyle="1" w:styleId="IASBTitle">
    <w:name w:val="IASB Title"/>
    <w:rsid w:val="00B91651"/>
    <w:pPr>
      <w:keepNext/>
      <w:keepLines/>
      <w:spacing w:before="300" w:after="400" w:line="240" w:lineRule="auto"/>
    </w:pPr>
    <w:rPr>
      <w:rFonts w:ascii="Times New Roman" w:eastAsia="Times New Roman" w:hAnsi="Times New Roman" w:cs="Arial"/>
      <w:sz w:val="3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0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44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0C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67F9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03C3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3C3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3C32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3C3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3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3D188371792A71EA1B66BC0D55F313AA49FDEB56645C5E1061DF33027D2CC827356626A124CB9E3F9E3FnFV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CF76C45E6976DC279B3D188371792A76E01560BD0B55F313AA49FDEB56645C5E1061D6300B2229DD366D6B21B83BCB81239C3DFFn6V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ГАЛИНА ВИКТОРОВНА</dc:creator>
  <cp:lastModifiedBy>ГУБИНА ТАТЬЯНА СЕРГЕЕВНА</cp:lastModifiedBy>
  <cp:revision>3</cp:revision>
  <cp:lastPrinted>2023-04-21T13:16:00Z</cp:lastPrinted>
  <dcterms:created xsi:type="dcterms:W3CDTF">2023-04-21T13:25:00Z</dcterms:created>
  <dcterms:modified xsi:type="dcterms:W3CDTF">2023-04-25T13:14:00Z</dcterms:modified>
</cp:coreProperties>
</file>