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8B459D" w:rsidRPr="00FB0708" w:rsidRDefault="00C63338" w:rsidP="008B459D">
      <w:pPr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Министерство финансов Российской Федерации </w:t>
      </w:r>
      <w:r w:rsidR="008B459D" w:rsidRPr="00C63338">
        <w:rPr>
          <w:rFonts w:eastAsia="Times New Roman"/>
          <w:sz w:val="28"/>
          <w:lang w:eastAsia="ru-RU"/>
        </w:rPr>
        <w:t>сообщает</w:t>
      </w:r>
      <w:r w:rsidR="008B459D">
        <w:rPr>
          <w:rFonts w:eastAsia="Times New Roman"/>
          <w:sz w:val="28"/>
          <w:szCs w:val="20"/>
          <w:lang w:eastAsia="ru-RU"/>
        </w:rPr>
        <w:t xml:space="preserve">, что </w:t>
      </w:r>
      <w:r w:rsidR="008B459D" w:rsidRPr="00C63338">
        <w:rPr>
          <w:rFonts w:eastAsia="Times New Roman"/>
          <w:sz w:val="28"/>
          <w:szCs w:val="20"/>
          <w:lang w:eastAsia="ru-RU"/>
        </w:rPr>
        <w:t>приказ Министерств</w:t>
      </w:r>
      <w:r w:rsidR="008B459D">
        <w:rPr>
          <w:rFonts w:eastAsia="Times New Roman"/>
          <w:sz w:val="28"/>
          <w:szCs w:val="20"/>
          <w:lang w:eastAsia="ru-RU"/>
        </w:rPr>
        <w:t xml:space="preserve">а финансов Российской Федерации </w:t>
      </w:r>
      <w:r w:rsidR="008B459D">
        <w:rPr>
          <w:rFonts w:eastAsia="Calibri"/>
          <w:sz w:val="28"/>
        </w:rPr>
        <w:t xml:space="preserve">от </w:t>
      </w:r>
      <w:r w:rsidR="008B459D">
        <w:rPr>
          <w:rFonts w:eastAsia="Times New Roman"/>
          <w:sz w:val="28"/>
          <w:szCs w:val="20"/>
          <w:lang w:eastAsia="ru-RU"/>
        </w:rPr>
        <w:t>27 марта 2023</w:t>
      </w:r>
      <w:r w:rsidR="008B459D" w:rsidRPr="004E4D29">
        <w:rPr>
          <w:rFonts w:eastAsia="Times New Roman"/>
          <w:sz w:val="28"/>
          <w:szCs w:val="20"/>
          <w:lang w:eastAsia="ru-RU"/>
        </w:rPr>
        <w:t xml:space="preserve"> г</w:t>
      </w:r>
      <w:r w:rsidR="008B459D">
        <w:rPr>
          <w:rFonts w:eastAsia="Times New Roman"/>
          <w:sz w:val="28"/>
          <w:szCs w:val="20"/>
          <w:lang w:eastAsia="ru-RU"/>
        </w:rPr>
        <w:t xml:space="preserve">. № 32н </w:t>
      </w:r>
      <w:r w:rsidR="008B459D">
        <w:rPr>
          <w:rFonts w:eastAsia="Times New Roman"/>
          <w:sz w:val="28"/>
          <w:szCs w:val="20"/>
          <w:lang w:eastAsia="ru-RU"/>
        </w:rPr>
        <w:br/>
      </w:r>
      <w:r w:rsidR="008B459D">
        <w:rPr>
          <w:rStyle w:val="CharStyle7"/>
          <w:sz w:val="28"/>
        </w:rPr>
        <w:t>"</w:t>
      </w:r>
      <w:r w:rsidR="008B459D" w:rsidRPr="003D0890">
        <w:rPr>
          <w:sz w:val="28"/>
        </w:rPr>
        <w:t>О признании утратившими силу приказа Министерства финансов</w:t>
      </w:r>
      <w:r w:rsidR="008B459D">
        <w:rPr>
          <w:sz w:val="28"/>
        </w:rPr>
        <w:t xml:space="preserve"> </w:t>
      </w:r>
      <w:r w:rsidR="008B459D" w:rsidRPr="003D0890">
        <w:rPr>
          <w:sz w:val="28"/>
        </w:rPr>
        <w:t>Рос</w:t>
      </w:r>
      <w:r w:rsidR="008B459D">
        <w:rPr>
          <w:sz w:val="28"/>
        </w:rPr>
        <w:t>сийской Федерации от 8 июня 2021</w:t>
      </w:r>
      <w:r w:rsidR="008B459D" w:rsidRPr="003D0890">
        <w:rPr>
          <w:sz w:val="28"/>
        </w:rPr>
        <w:t xml:space="preserve"> г. № </w:t>
      </w:r>
      <w:r w:rsidR="008B459D">
        <w:rPr>
          <w:sz w:val="28"/>
        </w:rPr>
        <w:t>75</w:t>
      </w:r>
      <w:r w:rsidR="008B459D" w:rsidRPr="003D0890">
        <w:rPr>
          <w:sz w:val="28"/>
        </w:rPr>
        <w:t xml:space="preserve">н </w:t>
      </w:r>
      <w:r w:rsidR="008B459D" w:rsidRPr="003D0890">
        <w:rPr>
          <w:bCs/>
          <w:sz w:val="28"/>
        </w:rPr>
        <w:t>"Об утверждении кодов (перечней кодов) бюджетной классифика</w:t>
      </w:r>
      <w:r w:rsidR="008B459D">
        <w:rPr>
          <w:bCs/>
          <w:sz w:val="28"/>
        </w:rPr>
        <w:t>ции Российской Федерации на 2022 год (на 2022</w:t>
      </w:r>
      <w:r w:rsidR="008B459D" w:rsidRPr="003D0890">
        <w:rPr>
          <w:bCs/>
          <w:sz w:val="28"/>
        </w:rPr>
        <w:t xml:space="preserve"> г</w:t>
      </w:r>
      <w:r w:rsidR="008B459D">
        <w:rPr>
          <w:bCs/>
          <w:sz w:val="28"/>
        </w:rPr>
        <w:t>од и на плановый период 2023 и 2024</w:t>
      </w:r>
      <w:r w:rsidR="008B459D" w:rsidRPr="003D0890">
        <w:rPr>
          <w:bCs/>
          <w:sz w:val="28"/>
        </w:rPr>
        <w:t xml:space="preserve"> годов)"</w:t>
      </w:r>
      <w:r w:rsidR="008B459D" w:rsidRPr="003D0890">
        <w:rPr>
          <w:sz w:val="28"/>
        </w:rPr>
        <w:t xml:space="preserve"> и внесенных в него изменений</w:t>
      </w:r>
      <w:r w:rsidR="008B459D" w:rsidRPr="00830DCB">
        <w:rPr>
          <w:sz w:val="28"/>
        </w:rPr>
        <w:t>"</w:t>
      </w:r>
      <w:r w:rsidR="008B459D">
        <w:rPr>
          <w:rFonts w:eastAsia="Calibri"/>
          <w:sz w:val="28"/>
        </w:rPr>
        <w:t xml:space="preserve"> </w:t>
      </w:r>
      <w:r w:rsidR="008B459D">
        <w:rPr>
          <w:rFonts w:eastAsia="Calibri"/>
          <w:sz w:val="28"/>
        </w:rPr>
        <w:br/>
      </w:r>
      <w:r w:rsidR="008B459D">
        <w:rPr>
          <w:rFonts w:eastAsia="Calibri"/>
          <w:sz w:val="28"/>
        </w:rPr>
        <w:t xml:space="preserve">(далее - Приказ № 32н) </w:t>
      </w:r>
      <w:r w:rsidR="008B459D" w:rsidRPr="009C7FED">
        <w:rPr>
          <w:rFonts w:eastAsia="Calibri"/>
          <w:sz w:val="28"/>
        </w:rPr>
        <w:t>зарегистрирован Министерством</w:t>
      </w:r>
      <w:r w:rsidR="008B459D">
        <w:rPr>
          <w:rFonts w:eastAsia="Calibri"/>
          <w:sz w:val="28"/>
        </w:rPr>
        <w:t xml:space="preserve"> юстиции Российской Федерации 24</w:t>
      </w:r>
      <w:r w:rsidR="008B459D" w:rsidRPr="009C7FED">
        <w:rPr>
          <w:rFonts w:eastAsia="Calibri"/>
          <w:sz w:val="28"/>
        </w:rPr>
        <w:t xml:space="preserve"> </w:t>
      </w:r>
      <w:r w:rsidR="008B459D">
        <w:rPr>
          <w:rFonts w:eastAsia="Calibri"/>
          <w:sz w:val="28"/>
        </w:rPr>
        <w:t>апреля</w:t>
      </w:r>
      <w:r w:rsidR="008B459D" w:rsidRPr="009C7FED">
        <w:rPr>
          <w:rFonts w:eastAsia="Calibri"/>
          <w:sz w:val="28"/>
        </w:rPr>
        <w:t xml:space="preserve"> </w:t>
      </w:r>
      <w:r w:rsidR="008B459D">
        <w:rPr>
          <w:rFonts w:eastAsia="Calibri"/>
          <w:sz w:val="28"/>
        </w:rPr>
        <w:t>2023 г., регистрационный № 73124</w:t>
      </w:r>
      <w:r w:rsidR="008B459D" w:rsidRPr="009C7FED">
        <w:rPr>
          <w:rFonts w:eastAsia="Calibri"/>
          <w:sz w:val="28"/>
        </w:rPr>
        <w:t>.</w:t>
      </w:r>
    </w:p>
    <w:p w:rsidR="003938D7" w:rsidRPr="00DF2C70" w:rsidRDefault="003938D7" w:rsidP="00E809FE">
      <w:pPr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8B459D">
        <w:rPr>
          <w:rFonts w:eastAsia="Times New Roman"/>
          <w:sz w:val="28"/>
          <w:lang w:eastAsia="ru-RU"/>
        </w:rPr>
        <w:t>32</w:t>
      </w:r>
      <w:bookmarkStart w:id="0" w:name="_GoBack"/>
      <w:bookmarkEnd w:id="0"/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151CF3" w:rsidRPr="00C63338">
        <w:rPr>
          <w:rFonts w:eastAsia="Times New Roman"/>
          <w:sz w:val="28"/>
          <w:lang w:eastAsia="ru-RU"/>
        </w:rPr>
        <w:t>(</w:t>
      </w:r>
      <w:proofErr w:type="spellStart"/>
      <w:r w:rsidR="00151CF3" w:rsidRPr="00C63338">
        <w:rPr>
          <w:rFonts w:eastAsia="Times New Roman"/>
          <w:sz w:val="28"/>
          <w:lang w:eastAsia="ru-RU"/>
        </w:rPr>
        <w:t>http</w:t>
      </w:r>
      <w:proofErr w:type="spellEnd"/>
      <w:r w:rsidR="00151CF3">
        <w:rPr>
          <w:rFonts w:eastAsia="Times New Roman"/>
          <w:sz w:val="28"/>
          <w:lang w:val="en-US" w:eastAsia="ru-RU"/>
        </w:rPr>
        <w:t>s</w:t>
      </w:r>
      <w:r w:rsidR="00151CF3">
        <w:rPr>
          <w:rFonts w:eastAsia="Times New Roman"/>
          <w:sz w:val="28"/>
          <w:lang w:eastAsia="ru-RU"/>
        </w:rPr>
        <w:t>://</w:t>
      </w:r>
      <w:proofErr w:type="spellStart"/>
      <w:r w:rsidR="00151CF3" w:rsidRPr="00C63338">
        <w:rPr>
          <w:rFonts w:eastAsia="Times New Roman"/>
          <w:sz w:val="28"/>
          <w:lang w:eastAsia="ru-RU"/>
        </w:rPr>
        <w:t>minfin</w:t>
      </w:r>
      <w:proofErr w:type="spellEnd"/>
      <w:r w:rsidR="00151CF3" w:rsidRPr="00C63338">
        <w:rPr>
          <w:rFonts w:eastAsia="Times New Roman"/>
          <w:sz w:val="28"/>
          <w:lang w:eastAsia="ru-RU"/>
        </w:rPr>
        <w:t>.</w:t>
      </w:r>
      <w:proofErr w:type="spellStart"/>
      <w:r w:rsidR="00151CF3" w:rsidRPr="00C63338">
        <w:rPr>
          <w:rFonts w:eastAsia="Times New Roman"/>
          <w:sz w:val="28"/>
          <w:lang w:val="en-US" w:eastAsia="ru-RU"/>
        </w:rPr>
        <w:t>gov</w:t>
      </w:r>
      <w:proofErr w:type="spellEnd"/>
      <w:r w:rsidR="00151CF3" w:rsidRPr="00C63338">
        <w:rPr>
          <w:rFonts w:eastAsia="Times New Roman"/>
          <w:sz w:val="28"/>
          <w:lang w:eastAsia="ru-RU"/>
        </w:rPr>
        <w:t>.</w:t>
      </w:r>
      <w:proofErr w:type="spellStart"/>
      <w:r w:rsidR="00151CF3" w:rsidRPr="00C63338">
        <w:rPr>
          <w:rFonts w:eastAsia="Times New Roman"/>
          <w:sz w:val="28"/>
          <w:lang w:eastAsia="ru-RU"/>
        </w:rPr>
        <w:t>ru</w:t>
      </w:r>
      <w:proofErr w:type="spellEnd"/>
      <w:r w:rsidR="00151CF3" w:rsidRPr="00C63338">
        <w:rPr>
          <w:rFonts w:eastAsia="Times New Roman"/>
          <w:sz w:val="28"/>
          <w:lang w:eastAsia="ru-RU"/>
        </w:rPr>
        <w:t>/)</w:t>
      </w:r>
      <w:r w:rsidRPr="00C63338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FE22BC" w:rsidRDefault="00FE22BC" w:rsidP="003938D7">
      <w:pPr>
        <w:spacing w:before="0" w:after="0"/>
        <w:ind w:firstLine="709"/>
        <w:contextualSpacing w:val="0"/>
        <w:jc w:val="both"/>
      </w:pPr>
    </w:p>
    <w:p w:rsidR="00F12E0A" w:rsidRDefault="00F12E0A" w:rsidP="00936B14"/>
    <w:p w:rsidR="004A7F9F" w:rsidRDefault="004A7F9F" w:rsidP="00936B14"/>
    <w:p w:rsidR="00FE22BC" w:rsidRPr="00745E52" w:rsidRDefault="00452041" w:rsidP="00936B14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8D7">
        <w:t xml:space="preserve">          </w:t>
      </w:r>
      <w:r w:rsidR="003938D7">
        <w:rPr>
          <w:sz w:val="28"/>
        </w:rPr>
        <w:t>А</w:t>
      </w:r>
      <w:r w:rsidR="00F57BF5">
        <w:rPr>
          <w:sz w:val="28"/>
        </w:rPr>
        <w:t>.</w:t>
      </w:r>
      <w:r w:rsidR="003938D7">
        <w:rPr>
          <w:sz w:val="28"/>
        </w:rPr>
        <w:t>М</w:t>
      </w:r>
      <w:r w:rsidR="00F57BF5">
        <w:rPr>
          <w:sz w:val="28"/>
        </w:rPr>
        <w:t xml:space="preserve">. </w:t>
      </w:r>
      <w:r w:rsidR="003938D7">
        <w:rPr>
          <w:sz w:val="28"/>
        </w:rPr>
        <w:t>Лавров</w:t>
      </w:r>
    </w:p>
    <w:sectPr w:rsidR="00FE22BC" w:rsidRPr="00745E52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60" w:rsidRDefault="00D23260" w:rsidP="00041E4A">
      <w:pPr>
        <w:spacing w:after="0" w:line="240" w:lineRule="auto"/>
      </w:pPr>
      <w:r>
        <w:separator/>
      </w:r>
    </w:p>
  </w:endnote>
  <w:endnote w:type="continuationSeparator" w:id="0">
    <w:p w:rsidR="00D23260" w:rsidRDefault="00D23260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60" w:rsidRDefault="00D23260" w:rsidP="00041E4A">
      <w:pPr>
        <w:spacing w:after="0" w:line="240" w:lineRule="auto"/>
      </w:pPr>
      <w:r>
        <w:separator/>
      </w:r>
    </w:p>
  </w:footnote>
  <w:footnote w:type="continuationSeparator" w:id="0">
    <w:p w:rsidR="00D23260" w:rsidRDefault="00D23260" w:rsidP="0004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22E42"/>
    <w:rsid w:val="00041E4A"/>
    <w:rsid w:val="00043FF0"/>
    <w:rsid w:val="000657C3"/>
    <w:rsid w:val="00087CF6"/>
    <w:rsid w:val="00095328"/>
    <w:rsid w:val="000A08E3"/>
    <w:rsid w:val="000C293D"/>
    <w:rsid w:val="0011310E"/>
    <w:rsid w:val="00144693"/>
    <w:rsid w:val="00151CF3"/>
    <w:rsid w:val="00192067"/>
    <w:rsid w:val="001945D0"/>
    <w:rsid w:val="001C38FF"/>
    <w:rsid w:val="001E70FE"/>
    <w:rsid w:val="001F0565"/>
    <w:rsid w:val="00207AA9"/>
    <w:rsid w:val="00215BC5"/>
    <w:rsid w:val="002252B4"/>
    <w:rsid w:val="00237CE7"/>
    <w:rsid w:val="0028127F"/>
    <w:rsid w:val="0029124D"/>
    <w:rsid w:val="002F29D5"/>
    <w:rsid w:val="0039084B"/>
    <w:rsid w:val="003938D7"/>
    <w:rsid w:val="003B7B6D"/>
    <w:rsid w:val="003D7646"/>
    <w:rsid w:val="003F31FB"/>
    <w:rsid w:val="00414F65"/>
    <w:rsid w:val="00436059"/>
    <w:rsid w:val="004365BF"/>
    <w:rsid w:val="00443B37"/>
    <w:rsid w:val="0045067A"/>
    <w:rsid w:val="00452041"/>
    <w:rsid w:val="00465F5D"/>
    <w:rsid w:val="00485A85"/>
    <w:rsid w:val="004A7F9F"/>
    <w:rsid w:val="004B49ED"/>
    <w:rsid w:val="004E0A66"/>
    <w:rsid w:val="004E4D29"/>
    <w:rsid w:val="004F1E33"/>
    <w:rsid w:val="00521F14"/>
    <w:rsid w:val="005807E8"/>
    <w:rsid w:val="005A6982"/>
    <w:rsid w:val="005D3976"/>
    <w:rsid w:val="00691829"/>
    <w:rsid w:val="00695DEE"/>
    <w:rsid w:val="006A54CB"/>
    <w:rsid w:val="006B0BB2"/>
    <w:rsid w:val="006C2E35"/>
    <w:rsid w:val="006C40B3"/>
    <w:rsid w:val="006C65D1"/>
    <w:rsid w:val="006E7065"/>
    <w:rsid w:val="007177AC"/>
    <w:rsid w:val="00724FB3"/>
    <w:rsid w:val="00725946"/>
    <w:rsid w:val="00745E52"/>
    <w:rsid w:val="00754879"/>
    <w:rsid w:val="007D0CD9"/>
    <w:rsid w:val="007D33AF"/>
    <w:rsid w:val="00807709"/>
    <w:rsid w:val="0082229D"/>
    <w:rsid w:val="00831EBA"/>
    <w:rsid w:val="00841452"/>
    <w:rsid w:val="008A5EAA"/>
    <w:rsid w:val="008B04EB"/>
    <w:rsid w:val="008B2BB0"/>
    <w:rsid w:val="008B459D"/>
    <w:rsid w:val="00900579"/>
    <w:rsid w:val="00914039"/>
    <w:rsid w:val="00934C97"/>
    <w:rsid w:val="00936B14"/>
    <w:rsid w:val="00941E94"/>
    <w:rsid w:val="00951C20"/>
    <w:rsid w:val="00961616"/>
    <w:rsid w:val="00981697"/>
    <w:rsid w:val="009B7C48"/>
    <w:rsid w:val="009E46AF"/>
    <w:rsid w:val="009E6F47"/>
    <w:rsid w:val="00A33791"/>
    <w:rsid w:val="00A35C2D"/>
    <w:rsid w:val="00A55217"/>
    <w:rsid w:val="00A75A63"/>
    <w:rsid w:val="00A83002"/>
    <w:rsid w:val="00AB709A"/>
    <w:rsid w:val="00AC46F4"/>
    <w:rsid w:val="00AD7A42"/>
    <w:rsid w:val="00B05262"/>
    <w:rsid w:val="00B273FD"/>
    <w:rsid w:val="00B32923"/>
    <w:rsid w:val="00B435CF"/>
    <w:rsid w:val="00B923B3"/>
    <w:rsid w:val="00BC449B"/>
    <w:rsid w:val="00BC6067"/>
    <w:rsid w:val="00BF25D8"/>
    <w:rsid w:val="00C06D13"/>
    <w:rsid w:val="00C63338"/>
    <w:rsid w:val="00C87FA2"/>
    <w:rsid w:val="00CC0719"/>
    <w:rsid w:val="00CD16AF"/>
    <w:rsid w:val="00D23260"/>
    <w:rsid w:val="00D77960"/>
    <w:rsid w:val="00DD6825"/>
    <w:rsid w:val="00DF37E2"/>
    <w:rsid w:val="00E31D71"/>
    <w:rsid w:val="00E47D14"/>
    <w:rsid w:val="00E74F7F"/>
    <w:rsid w:val="00E753E1"/>
    <w:rsid w:val="00E809FE"/>
    <w:rsid w:val="00E85BDE"/>
    <w:rsid w:val="00EC1480"/>
    <w:rsid w:val="00EF2490"/>
    <w:rsid w:val="00F12E0A"/>
    <w:rsid w:val="00F201AB"/>
    <w:rsid w:val="00F30BE9"/>
    <w:rsid w:val="00F54DD9"/>
    <w:rsid w:val="00F556B6"/>
    <w:rsid w:val="00F57BF5"/>
    <w:rsid w:val="00F610D2"/>
    <w:rsid w:val="00F82B37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BB4C4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6C40B3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C40B3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5845-5251-4D8C-840E-D501D952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2023-04-25T12:22:00Z</dcterms:created>
  <dcterms:modified xsi:type="dcterms:W3CDTF">2023-04-25T12:22:00Z</dcterms:modified>
</cp:coreProperties>
</file>