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08" w:rsidRDefault="004C2408">
      <w:pPr>
        <w:pStyle w:val="ConsPlusNormal"/>
        <w:outlineLvl w:val="0"/>
      </w:pPr>
      <w:r>
        <w:t>Зарегистрировано в Минюсте России 6 апреля 2023 г. N 72900</w:t>
      </w:r>
    </w:p>
    <w:p w:rsidR="004C2408" w:rsidRDefault="004C24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408" w:rsidRDefault="004C2408">
      <w:pPr>
        <w:pStyle w:val="ConsPlusNormal"/>
      </w:pPr>
    </w:p>
    <w:p w:rsidR="004C2408" w:rsidRDefault="004C2408">
      <w:pPr>
        <w:pStyle w:val="ConsPlusTitle"/>
        <w:jc w:val="center"/>
      </w:pPr>
      <w:r>
        <w:t>МИНИСТЕРСТВО ФИНАНСОВ РОССИЙСКОЙ ФЕДЕРАЦИИ</w:t>
      </w:r>
    </w:p>
    <w:p w:rsidR="004C2408" w:rsidRDefault="004C2408">
      <w:pPr>
        <w:pStyle w:val="ConsPlusTitle"/>
        <w:jc w:val="center"/>
      </w:pPr>
    </w:p>
    <w:p w:rsidR="004C2408" w:rsidRDefault="004C2408">
      <w:pPr>
        <w:pStyle w:val="ConsPlusTitle"/>
        <w:jc w:val="center"/>
      </w:pPr>
      <w:r>
        <w:t>ПРИКАЗ</w:t>
      </w:r>
    </w:p>
    <w:p w:rsidR="004C2408" w:rsidRDefault="004C2408">
      <w:pPr>
        <w:pStyle w:val="ConsPlusTitle"/>
        <w:jc w:val="center"/>
      </w:pPr>
      <w:r>
        <w:t>от 9 января 2023 г. N 1н</w:t>
      </w:r>
      <w:bookmarkStart w:id="0" w:name="_GoBack"/>
      <w:bookmarkEnd w:id="0"/>
    </w:p>
    <w:p w:rsidR="004C2408" w:rsidRDefault="004C2408">
      <w:pPr>
        <w:pStyle w:val="ConsPlusTitle"/>
        <w:jc w:val="center"/>
      </w:pPr>
    </w:p>
    <w:p w:rsidR="004C2408" w:rsidRDefault="004C2408">
      <w:pPr>
        <w:pStyle w:val="ConsPlusTitle"/>
        <w:jc w:val="center"/>
      </w:pPr>
      <w:r>
        <w:t>ОБ УТВЕРЖДЕНИИ ПЕРЕЧНЕЙ</w:t>
      </w:r>
    </w:p>
    <w:p w:rsidR="004C2408" w:rsidRDefault="004C240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4C2408" w:rsidRDefault="004C240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C2408" w:rsidRDefault="004C2408">
      <w:pPr>
        <w:pStyle w:val="ConsPlusTitle"/>
        <w:jc w:val="center"/>
      </w:pPr>
      <w:r>
        <w:t>ИМУЩЕСТВЕННОГО ХАРАКТЕРА ФЕДЕРАЛЬНЫХ ГОСУДАРСТВЕННЫХ</w:t>
      </w:r>
    </w:p>
    <w:p w:rsidR="004C2408" w:rsidRDefault="004C2408">
      <w:pPr>
        <w:pStyle w:val="ConsPlusTitle"/>
        <w:jc w:val="center"/>
      </w:pPr>
      <w:r>
        <w:t>ГРАЖДАНСКИХ СЛУЖАЩИХ МИНИСТЕРСТВА ФИНАНСОВ РОССИЙСКОЙ</w:t>
      </w:r>
    </w:p>
    <w:p w:rsidR="004C2408" w:rsidRDefault="004C2408">
      <w:pPr>
        <w:pStyle w:val="ConsPlusTitle"/>
        <w:jc w:val="center"/>
      </w:pPr>
      <w:r>
        <w:t>ФЕДЕРАЦИИ И РАБОТНИКОВ ОРГАНИЗАЦИЙ, СОЗДАННЫХ ДЛЯ ВЫПОЛНЕНИЯ</w:t>
      </w:r>
    </w:p>
    <w:p w:rsidR="004C2408" w:rsidRDefault="004C2408">
      <w:pPr>
        <w:pStyle w:val="ConsPlusTitle"/>
        <w:jc w:val="center"/>
      </w:pPr>
      <w:r>
        <w:t>ЗАДАЧ, ПОСТАВЛЕННЫХ ПЕРЕД МИНИСТЕРСТВОМ ФИНАНСОВ РОССИЙСКОЙ</w:t>
      </w:r>
    </w:p>
    <w:p w:rsidR="004C2408" w:rsidRDefault="004C2408">
      <w:pPr>
        <w:pStyle w:val="ConsPlusTitle"/>
        <w:jc w:val="center"/>
      </w:pPr>
      <w:r>
        <w:t>ФЕДЕРАЦИИ, А ТАКЖЕ СВЕДЕНИЙ О ДОХОДАХ, РАСХОДАХ,</w:t>
      </w:r>
    </w:p>
    <w:p w:rsidR="004C2408" w:rsidRDefault="004C2408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4C2408" w:rsidRDefault="004C2408">
      <w:pPr>
        <w:pStyle w:val="ConsPlusTitle"/>
        <w:jc w:val="center"/>
      </w:pPr>
      <w:r>
        <w:t>ИХ СУПРУГ (СУПРУГОВ) И НЕСОВЕРШЕННОЛЕТНИХ ДЕТЕЙ</w:t>
      </w:r>
    </w:p>
    <w:p w:rsidR="004C2408" w:rsidRDefault="004C2408">
      <w:pPr>
        <w:pStyle w:val="ConsPlusTitle"/>
        <w:jc w:val="center"/>
      </w:pPr>
      <w:r>
        <w:t>НА ОФИЦИАЛЬНОМ САЙТЕ МИНИСТЕРСТВА ФИНАНСОВ РОССИЙСКОЙ</w:t>
      </w:r>
    </w:p>
    <w:p w:rsidR="004C2408" w:rsidRDefault="004C2408">
      <w:pPr>
        <w:pStyle w:val="ConsPlusTitle"/>
        <w:jc w:val="center"/>
      </w:pPr>
      <w:r>
        <w:t>ФЕДЕРАЦИИ В ИНФОРМАЦИОННО-ТЕЛЕКОММУНИКАЦИОННОЙ</w:t>
      </w:r>
    </w:p>
    <w:p w:rsidR="004C2408" w:rsidRDefault="004C2408">
      <w:pPr>
        <w:pStyle w:val="ConsPlusTitle"/>
        <w:jc w:val="center"/>
      </w:pPr>
      <w:r>
        <w:t>СЕТИ "ИНТЕРНЕТ"</w:t>
      </w:r>
    </w:p>
    <w:p w:rsidR="004C2408" w:rsidRDefault="004C2408">
      <w:pPr>
        <w:pStyle w:val="ConsPlusNormal"/>
        <w:ind w:firstLine="540"/>
        <w:jc w:val="both"/>
      </w:pPr>
    </w:p>
    <w:p w:rsidR="004C2408" w:rsidRPr="004C2408" w:rsidRDefault="004C2408">
      <w:pPr>
        <w:pStyle w:val="ConsPlusNormal"/>
        <w:ind w:firstLine="540"/>
        <w:jc w:val="both"/>
      </w:pPr>
      <w:r>
        <w:t xml:space="preserve">В </w:t>
      </w:r>
      <w:r w:rsidRPr="004C2408">
        <w:t>соответствии с подпунктом "а" пункта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3813), а также в связи с проведенными организационно-штатными мероприятиями в Министерстве финансов Российской Федерации приказываю:</w:t>
      </w:r>
    </w:p>
    <w:p w:rsidR="004C2408" w:rsidRPr="004C2408" w:rsidRDefault="004C2408">
      <w:pPr>
        <w:pStyle w:val="ConsPlusNormal"/>
        <w:spacing w:before="220"/>
        <w:ind w:firstLine="540"/>
        <w:jc w:val="both"/>
      </w:pPr>
      <w:r w:rsidRPr="004C2408">
        <w:t>1. Утвердить:</w:t>
      </w:r>
    </w:p>
    <w:p w:rsidR="004C2408" w:rsidRPr="004C2408" w:rsidRDefault="004C2408">
      <w:pPr>
        <w:pStyle w:val="ConsPlusNormal"/>
        <w:spacing w:before="220"/>
        <w:ind w:firstLine="540"/>
        <w:jc w:val="both"/>
      </w:pPr>
      <w:r w:rsidRPr="004C2408"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сети "Интернет", согласно приложению N 1 к настоящему приказу;</w:t>
      </w:r>
    </w:p>
    <w:p w:rsidR="004C2408" w:rsidRPr="004C2408" w:rsidRDefault="004C2408">
      <w:pPr>
        <w:pStyle w:val="ConsPlusNormal"/>
        <w:spacing w:before="220"/>
        <w:ind w:firstLine="540"/>
        <w:jc w:val="both"/>
      </w:pPr>
      <w:r w:rsidRPr="004C2408"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сети "Интернет", согласно приложению N 2 к настоящему приказу.</w:t>
      </w:r>
    </w:p>
    <w:p w:rsidR="004C2408" w:rsidRDefault="004C2408">
      <w:pPr>
        <w:pStyle w:val="ConsPlusNormal"/>
        <w:spacing w:before="220"/>
        <w:ind w:firstLine="540"/>
        <w:jc w:val="both"/>
      </w:pPr>
      <w:r w:rsidRPr="004C2408">
        <w:t xml:space="preserve">2. Признать утратившим силу приказ Министерства финансов Российской Федерации от 10 января 2022 г. N 1н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</w:t>
      </w:r>
      <w:r>
        <w:t>Федерации и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сети "Интернет" (зарегистрирован Министерством юстиции Российской Федерации 9 февраля 2022 г., регистрационный N 67212).</w:t>
      </w:r>
    </w:p>
    <w:p w:rsidR="004C2408" w:rsidRDefault="004C2408">
      <w:pPr>
        <w:pStyle w:val="ConsPlusNormal"/>
        <w:jc w:val="both"/>
      </w:pPr>
    </w:p>
    <w:p w:rsidR="004C2408" w:rsidRDefault="004C2408">
      <w:pPr>
        <w:pStyle w:val="ConsPlusNormal"/>
        <w:jc w:val="right"/>
      </w:pPr>
      <w:r>
        <w:t>Министр</w:t>
      </w:r>
    </w:p>
    <w:p w:rsidR="004C2408" w:rsidRDefault="004C2408">
      <w:pPr>
        <w:pStyle w:val="ConsPlusNormal"/>
        <w:jc w:val="right"/>
      </w:pPr>
      <w:r>
        <w:t>А.Г.СИЛУАНОВ</w:t>
      </w:r>
    </w:p>
    <w:p w:rsidR="004C2408" w:rsidRDefault="004C2408">
      <w:pPr>
        <w:pStyle w:val="ConsPlusNormal"/>
        <w:jc w:val="right"/>
        <w:outlineLvl w:val="0"/>
      </w:pPr>
      <w:r>
        <w:lastRenderedPageBreak/>
        <w:t>Приложение N 1</w:t>
      </w:r>
    </w:p>
    <w:p w:rsidR="004C2408" w:rsidRDefault="004C2408">
      <w:pPr>
        <w:pStyle w:val="ConsPlusNormal"/>
        <w:jc w:val="right"/>
      </w:pPr>
      <w:r>
        <w:t>к приказу Министерства финансов</w:t>
      </w:r>
    </w:p>
    <w:p w:rsidR="004C2408" w:rsidRDefault="004C2408">
      <w:pPr>
        <w:pStyle w:val="ConsPlusNormal"/>
        <w:jc w:val="right"/>
      </w:pPr>
      <w:r>
        <w:t>Российской Федерации</w:t>
      </w:r>
    </w:p>
    <w:p w:rsidR="004C2408" w:rsidRDefault="004C2408">
      <w:pPr>
        <w:pStyle w:val="ConsPlusNormal"/>
        <w:jc w:val="right"/>
      </w:pPr>
      <w:r>
        <w:t>от 09.01.2023 N 1н</w:t>
      </w:r>
    </w:p>
    <w:p w:rsidR="004C2408" w:rsidRDefault="004C2408">
      <w:pPr>
        <w:pStyle w:val="ConsPlusNormal"/>
        <w:jc w:val="both"/>
      </w:pPr>
    </w:p>
    <w:p w:rsidR="004C2408" w:rsidRDefault="004C2408">
      <w:pPr>
        <w:pStyle w:val="ConsPlusTitle"/>
        <w:jc w:val="center"/>
      </w:pPr>
      <w:bookmarkStart w:id="1" w:name="P41"/>
      <w:bookmarkEnd w:id="1"/>
      <w:r>
        <w:t>ПЕРЕЧЕНЬ</w:t>
      </w:r>
    </w:p>
    <w:p w:rsidR="004C2408" w:rsidRDefault="004C240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4C2408" w:rsidRDefault="004C240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C2408" w:rsidRDefault="004C2408">
      <w:pPr>
        <w:pStyle w:val="ConsPlusTitle"/>
        <w:jc w:val="center"/>
      </w:pPr>
      <w:r>
        <w:t>ИМУЩЕСТВЕННОГО ХАРАКТЕРА ФЕДЕРАЛЬНЫХ ГОСУДАРСТВЕННЫХ</w:t>
      </w:r>
    </w:p>
    <w:p w:rsidR="004C2408" w:rsidRDefault="004C2408">
      <w:pPr>
        <w:pStyle w:val="ConsPlusTitle"/>
        <w:jc w:val="center"/>
      </w:pPr>
      <w:r>
        <w:t>ГРАЖДАНСКИХ СЛУЖАЩИХ МИНИСТЕРСТВА ФИНАНСОВ РОССИЙСКОЙ</w:t>
      </w:r>
    </w:p>
    <w:p w:rsidR="004C2408" w:rsidRDefault="004C2408">
      <w:pPr>
        <w:pStyle w:val="ConsPlusTitle"/>
        <w:jc w:val="center"/>
      </w:pPr>
      <w:r>
        <w:t>ФЕДЕРАЦИИ, А ТАКЖЕ СВЕДЕНИЙ О ДОХОДАХ, РАСХОДАХ,</w:t>
      </w:r>
    </w:p>
    <w:p w:rsidR="004C2408" w:rsidRDefault="004C2408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4C2408" w:rsidRDefault="004C2408">
      <w:pPr>
        <w:pStyle w:val="ConsPlusTitle"/>
        <w:jc w:val="center"/>
      </w:pPr>
      <w:r>
        <w:t>ИХ СУПРУГ (СУПРУГОВ) И НЕСОВЕРШЕННОЛЕТНИХ ДЕТЕЙ</w:t>
      </w:r>
    </w:p>
    <w:p w:rsidR="004C2408" w:rsidRDefault="004C2408">
      <w:pPr>
        <w:pStyle w:val="ConsPlusTitle"/>
        <w:jc w:val="center"/>
      </w:pPr>
      <w:r>
        <w:t>НА ОФИЦИАЛЬНОМ САЙТЕ МИНИСТЕРСТВА ФИНАНСОВ РОССИЙСКОЙ</w:t>
      </w:r>
    </w:p>
    <w:p w:rsidR="004C2408" w:rsidRDefault="004C2408">
      <w:pPr>
        <w:pStyle w:val="ConsPlusTitle"/>
        <w:jc w:val="center"/>
      </w:pPr>
      <w:r>
        <w:t>ФЕДЕРАЦИИ В ИНФОРМАЦИОННО-ТЕЛЕКОММУНИКАЦИОННОЙ</w:t>
      </w:r>
    </w:p>
    <w:p w:rsidR="004C2408" w:rsidRDefault="004C2408">
      <w:pPr>
        <w:pStyle w:val="ConsPlusTitle"/>
        <w:jc w:val="center"/>
      </w:pPr>
      <w:r>
        <w:t>СЕТИ "ИНТЕРНЕТ"</w:t>
      </w:r>
    </w:p>
    <w:p w:rsidR="004C2408" w:rsidRDefault="004C2408">
      <w:pPr>
        <w:pStyle w:val="ConsPlusNormal"/>
        <w:jc w:val="both"/>
      </w:pPr>
    </w:p>
    <w:p w:rsidR="004C2408" w:rsidRDefault="004C2408">
      <w:pPr>
        <w:pStyle w:val="ConsPlusNormal"/>
        <w:ind w:firstLine="540"/>
        <w:jc w:val="both"/>
      </w:pPr>
      <w:r>
        <w:t>1. Должности федеральной государственной гражданской службы: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первый заместитель Министра;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статс-секретарь - заместитель Министра;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заместитель Министра;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заместитель директора департамента;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заместитель директора департамента - начальник отдела в департаменте;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помощник Министра;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советник Министра;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начальник отдела в департаменте;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начальник отдела в департаменте - главный бухгалтер;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референт.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 Отдельные должности федеральной государственной гражданской службы в структурных подразделениях Министерства финансов Российской Федерации, в случае если исполнение должностных обязанностей по ним предусматривает участие в качестве председателя, заместителя председателя, секретаря, члена коллегиального органа, образованного в Министерстве финансов Российской Федерации, в полномочия которого входит: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Министерством финансов Российской Федерации: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2.1. Заместитель начальника отдела.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2.2. Заместитель начальника отдела в департаменте.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lastRenderedPageBreak/>
        <w:t>2.3. Заместитель начальника отдела в департаменте - заместитель главного бухгалтера.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2.4. Департамент управления делами и контроля: ведущий советник;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2.4.1. Отдел по обеспечению деятельности руководства Министерства: ведущий советник, советник, ведущий консультант, консультант.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2.4.2. Отдел технической защиты информации: ведущий советник, советник, ведущий консультант, консультант, главный специалист-эксперт, ведущий специалист-эксперт, специалист-эксперт, старший специалист 1 разряда.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2.5. Департамент бюджетной методологии и финансовой отчетности в государственном секторе: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2.5.1. Отдел анализа качества финансового менеджмента: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2.6. Департамент налоговой политики: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2.6.1. Отдел международных налоговых отношений: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2.7. Департамент финансовой политики: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2.7.1. Отдел организации компенсационных выплат и реализации мер государственной поддержки: ведущий советник, консультант.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2.8. Департамент межбюджетных отношений: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2.8.1. Сводный отдел: ведущий советник, советник.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2.8.2. Отдел организации бюджетного процесса в субъектах Российской Федерации: ведущий советник, советник.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2.8.3. Отдел мониторинга и взаимоотношений с бюджетами субъектов Российской Федерации: ведущий советник, советник.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2.8.4. Отдел муниципальных образований: ведущий советник, советник.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2.8.5. Отдел бюджетной политики в сфере благоустройства и обеспечения населения жилищными и коммунальными услугами: ведущий советник, советник.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2.8.6. Отдел методологии межбюджетных отношений: ведущий советник, советник.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2.8.7. Отдел резервных фондов: ведущий советник, советник.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2.8.8. Отдел методологии возвратной финансовой помощи субъектам Российской Федерации: ведущий советник, советник.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2.9. Правовой департамент: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2.9.1. Отдел анализа и исполнения судебных актов: ведущий советник, советник, ведущий консультант, консультант, главный специалист-эксперт, ведущий специалист-эксперт.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2.9.2. Отдел судебно-претензионной работы и контроля судебной практики: ведущий советник, советник, ведущий консультант, консультант, главный специалист-эксперт, ведущий специалист-эксперт.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2.10. Административный департамент: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lastRenderedPageBreak/>
        <w:t>2.10.1. Отдел материально-технического обеспечения и транспорта и организационного обеспечения международных мероприятий Министерства: ведущий советник, советник, ведущий консультант, консультант.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2.10.2. Отдел социального обеспечения: ведущий советник, советник, ведущий консультант, консультант, главный специалист-эксперт, ведущий специалист-эксперт.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2.10.3. Отдел капитального строительства, ремонта, гражданской обороны и защиты от чрезвычайных ситуаций: ведущий советник, советник, ведущий консультант, консультант.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2.10.4. Отдел по управлению имуществом Минфина России и подведомственных организаций: ведущий советник, советник, ведущий консультант, консультант.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2.10.5. Отдел - контрактная служба: ведущий советник, советник, ведущий консультант, консультант, главный специалист-эксперт, ведущий специалист-эксперт.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2.10.6. Отдел мобилизационной подготовки: ведущий советник, советник, ведущий консультант, консультант, главный специалист-эксперт.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2.10.7. Отдел организации бюджетного учета, бюджетной отчетности и анализа: консультант (в 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приемке и выбытию основных средств, нематериальных активов, списанию материальных запасов Министерства финансов Российской Федерации).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2.10.8. Отдел координации и финансирования деятельности Министерства финансов и подведомственных организаций: советник (в 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вопросам реализации Министерством финансов Российской Федерации функций и полномочий учредителя в отношении федеральных бюджетных учреждений, подведомственных Министерству финансов Российской Федерации).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2.11. 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процесса: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2.11.1. Отдел нормативного правового регулирования и межведомственной координации в сфере систематизации и кодирования информации: советник (в случае, если исполнение должностных обязанностей предусматривает участие в качестве председателя, заместителя председателя, секретаря, члена Единой комиссии Министерства финансов Российской Федерации по осуществлению закупок товаров, работ, услуг для обеспечения государственных нужд).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2.12. Департамент государственного регулирования отрасли драгоценных металлов и драгоценных камней: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2.12.1. Отдел нормативного правового регулирования отрасли драгоценных металлов и драгоценных камней: ведущий советник, советник, ведущий консультант, консультант.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2.12.2. Отдел обеспечения контроля в сфере драгоценных металлов и драгоценных камней: советник, ведущий консультант, консультант, главный специалист-эксперт.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2.12.3. Сводно-аналитический отдел в отрасли драгоценных металлов и драгоценных камней: ведущий советник, советник, консультант.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2.12.4. Отдел корпоративного управления в отрасли драгоценных металлов и драгоценных камней: ведущий советник.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2.13. Департамент проектного управления и развития персонала: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lastRenderedPageBreak/>
        <w:t>2.13.1. Отдел кадров и прохождения государственной службы в Минфине России: ведущий советник, советник, главный специалист-эксперт (в должностные обязанности которых входит участие в организации и проведении конкурсов на включение в кадровый резерв и замещение вакантных должностей федеральной государственной гражданской службы в Минфине России).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2.13.2. Отдел по профилактике коррупционных и иных правонарушений: ведущий советник, советник, ведущий консультант, консультант, главный специалист-эксперт.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2.13.3. Отдел кадров по работе со службами и организациями, находящимися в ведении Минфина России: ведущий советник, советник, ведущий консультант, консультант, главный специалист-эксперт (в должностные обязанности которых входит участие в организации и проведении аттестации государственных гражданских служащих федеральных служб и федерального агентства, находящихся в ведении Министерства финансов Российской Федерации, их территориальных органов, назначаемых на должность Министром финансов Российской Федерации).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2.13.4. Отдел профессиональной подготовки и развития персонала: советник (в должностные обязанности которого входит участие в организации и проведении конкурсов на заключение договора о целевом обучении между Минфином России и гражданином Российской Федерации с обязательством последующего прохождения федеральной государственной гражданской службы в Минфине России).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2.14. Отдел защиты государственной тайны: ведущий советник, советник, ведущий консультант, консультант, главный специалист-эксперт; ведущий специалист-эксперт, специалист-эксперт.</w:t>
      </w:r>
    </w:p>
    <w:p w:rsidR="004C2408" w:rsidRDefault="004C2408">
      <w:pPr>
        <w:pStyle w:val="ConsPlusNormal"/>
        <w:jc w:val="both"/>
      </w:pPr>
    </w:p>
    <w:p w:rsidR="004C2408" w:rsidRDefault="004C2408">
      <w:pPr>
        <w:pStyle w:val="ConsPlusNormal"/>
        <w:jc w:val="right"/>
        <w:outlineLvl w:val="0"/>
      </w:pPr>
    </w:p>
    <w:p w:rsidR="004C2408" w:rsidRDefault="004C2408">
      <w:pPr>
        <w:pStyle w:val="ConsPlusNormal"/>
        <w:jc w:val="right"/>
        <w:outlineLvl w:val="0"/>
      </w:pPr>
      <w:r>
        <w:t>Приложение N 2</w:t>
      </w:r>
    </w:p>
    <w:p w:rsidR="004C2408" w:rsidRDefault="004C2408">
      <w:pPr>
        <w:pStyle w:val="ConsPlusNormal"/>
        <w:jc w:val="right"/>
      </w:pPr>
      <w:r>
        <w:t>к приказу Министерства финансов</w:t>
      </w:r>
    </w:p>
    <w:p w:rsidR="004C2408" w:rsidRDefault="004C2408">
      <w:pPr>
        <w:pStyle w:val="ConsPlusNormal"/>
        <w:jc w:val="right"/>
      </w:pPr>
      <w:r>
        <w:t>Российской Федерации</w:t>
      </w:r>
    </w:p>
    <w:p w:rsidR="004C2408" w:rsidRDefault="004C2408">
      <w:pPr>
        <w:pStyle w:val="ConsPlusNormal"/>
        <w:jc w:val="right"/>
      </w:pPr>
      <w:r>
        <w:t>от 09.01.2023 N 1н</w:t>
      </w:r>
    </w:p>
    <w:p w:rsidR="004C2408" w:rsidRDefault="004C2408">
      <w:pPr>
        <w:pStyle w:val="ConsPlusNormal"/>
        <w:jc w:val="both"/>
      </w:pPr>
    </w:p>
    <w:p w:rsidR="004C2408" w:rsidRDefault="004C2408">
      <w:pPr>
        <w:pStyle w:val="ConsPlusTitle"/>
        <w:jc w:val="center"/>
      </w:pPr>
      <w:bookmarkStart w:id="2" w:name="P123"/>
      <w:bookmarkEnd w:id="2"/>
      <w:r>
        <w:t>ПЕРЕЧЕНЬ</w:t>
      </w:r>
    </w:p>
    <w:p w:rsidR="004C2408" w:rsidRDefault="004C240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4C2408" w:rsidRDefault="004C240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C2408" w:rsidRDefault="004C2408">
      <w:pPr>
        <w:pStyle w:val="ConsPlusTitle"/>
        <w:jc w:val="center"/>
      </w:pPr>
      <w:r>
        <w:t>ИМУЩЕСТВЕННОГО ХАРАКТЕРА РАБОТНИКОВ ОРГАНИЗАЦИЙ, СОЗДАННЫХ</w:t>
      </w:r>
    </w:p>
    <w:p w:rsidR="004C2408" w:rsidRDefault="004C2408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4C2408" w:rsidRDefault="004C2408">
      <w:pPr>
        <w:pStyle w:val="ConsPlusTitle"/>
        <w:jc w:val="center"/>
      </w:pPr>
      <w:r>
        <w:t>ФИНАНСОВ РОССИЙСКОЙ ФЕДЕРАЦИИ, А ТАКЖЕ СВЕДЕНИЙ О ДОХОДАХ,</w:t>
      </w:r>
    </w:p>
    <w:p w:rsidR="004C2408" w:rsidRDefault="004C2408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4C2408" w:rsidRDefault="004C2408">
      <w:pPr>
        <w:pStyle w:val="ConsPlusTitle"/>
        <w:jc w:val="center"/>
      </w:pPr>
      <w:r>
        <w:t>ХАРАКТЕРА ИХ СУПРУГ (СУПРУГОВ) И НЕСОВЕРШЕННОЛЕТНИХ ДЕТЕЙ</w:t>
      </w:r>
    </w:p>
    <w:p w:rsidR="004C2408" w:rsidRDefault="004C2408">
      <w:pPr>
        <w:pStyle w:val="ConsPlusTitle"/>
        <w:jc w:val="center"/>
      </w:pPr>
      <w:r>
        <w:t>НА ОФИЦИАЛЬНОМ САЙТЕ МИНИСТЕРСТВА ФИНАНСОВ РОССИЙСКОЙ</w:t>
      </w:r>
    </w:p>
    <w:p w:rsidR="004C2408" w:rsidRDefault="004C2408">
      <w:pPr>
        <w:pStyle w:val="ConsPlusTitle"/>
        <w:jc w:val="center"/>
      </w:pPr>
      <w:r>
        <w:t>ФЕДЕРАЦИИ В ИНФОРМАЦИОННО-ТЕЛЕКОММУНИКАЦИОННОЙ</w:t>
      </w:r>
    </w:p>
    <w:p w:rsidR="004C2408" w:rsidRDefault="004C2408">
      <w:pPr>
        <w:pStyle w:val="ConsPlusTitle"/>
        <w:jc w:val="center"/>
      </w:pPr>
      <w:r>
        <w:t>СЕТИ "ИНТЕРНЕТ"</w:t>
      </w:r>
    </w:p>
    <w:p w:rsidR="004C2408" w:rsidRDefault="004C2408">
      <w:pPr>
        <w:pStyle w:val="ConsPlusNormal"/>
        <w:jc w:val="both"/>
      </w:pPr>
    </w:p>
    <w:p w:rsidR="004C2408" w:rsidRDefault="004C2408">
      <w:pPr>
        <w:pStyle w:val="ConsPlusNormal"/>
        <w:ind w:firstLine="540"/>
        <w:jc w:val="both"/>
      </w:pPr>
      <w:r>
        <w:t>1. Руководитель (независимо от наименования должности в штатном расписании организации).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2. Первый заместитель руководителя (независимо от наименования должности в штатном расписании организации).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3. Заместитель руководителя (независимо от наименования должности в штатном расписании организации).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4. Главный бухгалтер (независимо от наименования должности в штатном расписании организации).</w:t>
      </w:r>
    </w:p>
    <w:p w:rsidR="004C2408" w:rsidRDefault="004C2408">
      <w:pPr>
        <w:pStyle w:val="ConsPlusNormal"/>
        <w:spacing w:before="220"/>
        <w:ind w:firstLine="540"/>
        <w:jc w:val="both"/>
      </w:pPr>
      <w:r>
        <w:t>5. Руководитель контрактной службы (контрактный управляющий) (независимо от наименования структурного подразделения организации, на которое возложены функции по планированию и осуществлению закупок товаров, работ, услуг для обеспечения государственных нужд, и наименования должности его руководителя (ответственного должностного лица) в штатном расписании организации).</w:t>
      </w:r>
    </w:p>
    <w:p w:rsidR="00175815" w:rsidRDefault="00175815"/>
    <w:sectPr w:rsidR="00175815" w:rsidSect="004C2408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8"/>
    <w:rsid w:val="00175815"/>
    <w:rsid w:val="004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C0E1"/>
  <w15:chartTrackingRefBased/>
  <w15:docId w15:val="{8A624869-FABE-4238-AB69-8DBEB492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4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24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24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2008</Words>
  <Characters>11447</Characters>
  <Application>Microsoft Office Word</Application>
  <DocSecurity>0</DocSecurity>
  <Lines>95</Lines>
  <Paragraphs>26</Paragraphs>
  <ScaleCrop>false</ScaleCrop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Шурупова Анна Юрьевна</dc:creator>
  <cp:keywords/>
  <dc:description/>
  <cp:lastModifiedBy>Шурупова Анна Юрьевна</cp:lastModifiedBy>
  <cp:revision>2</cp:revision>
  <dcterms:created xsi:type="dcterms:W3CDTF">2023-04-19T07:05:00Z</dcterms:created>
  <dcterms:modified xsi:type="dcterms:W3CDTF">2023-04-19T07:10:00Z</dcterms:modified>
</cp:coreProperties>
</file>