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122" w:rsidRDefault="00A718E3" w:rsidP="00F82122">
      <w:pPr>
        <w:pStyle w:val="a3"/>
        <w:widowControl w:val="0"/>
        <w:autoSpaceDE w:val="0"/>
        <w:autoSpaceDN w:val="0"/>
        <w:adjustRightInd w:val="0"/>
        <w:spacing w:after="0"/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Департамент</w:t>
      </w:r>
      <w:r w:rsidR="005748AB" w:rsidRPr="00F82122">
        <w:rPr>
          <w:rFonts w:ascii="Times New Roman" w:hAnsi="Times New Roman" w:cs="Times New Roman"/>
          <w:b/>
          <w:sz w:val="28"/>
          <w:szCs w:val="28"/>
        </w:rPr>
        <w:t xml:space="preserve"> бюджетной политики в отраслях экономики</w:t>
      </w:r>
    </w:p>
    <w:p w:rsidR="00A718E3" w:rsidRPr="00A718E3" w:rsidRDefault="00A718E3" w:rsidP="00F82122">
      <w:pPr>
        <w:pStyle w:val="a3"/>
        <w:widowControl w:val="0"/>
        <w:autoSpaceDE w:val="0"/>
        <w:autoSpaceDN w:val="0"/>
        <w:adjustRightInd w:val="0"/>
        <w:spacing w:after="0"/>
        <w:ind w:left="851"/>
        <w:jc w:val="center"/>
        <w:rPr>
          <w:rFonts w:ascii="Times New Roman" w:hAnsi="Times New Roman" w:cs="Times New Roman"/>
          <w:b/>
          <w:sz w:val="18"/>
          <w:szCs w:val="28"/>
        </w:rPr>
      </w:pPr>
    </w:p>
    <w:p w:rsidR="005748AB" w:rsidRPr="00F82122" w:rsidRDefault="00636A25" w:rsidP="00F82122">
      <w:pPr>
        <w:pStyle w:val="a3"/>
        <w:widowControl w:val="0"/>
        <w:autoSpaceDE w:val="0"/>
        <w:autoSpaceDN w:val="0"/>
        <w:adjustRightInd w:val="0"/>
        <w:spacing w:after="0"/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122">
        <w:rPr>
          <w:rFonts w:ascii="Times New Roman" w:hAnsi="Times New Roman" w:cs="Times New Roman"/>
          <w:b/>
          <w:sz w:val="28"/>
          <w:szCs w:val="28"/>
        </w:rPr>
        <w:t>Сводно-аналитического отдела в отраслях экономики</w:t>
      </w:r>
    </w:p>
    <w:p w:rsidR="005748AB" w:rsidRPr="00A718E3" w:rsidRDefault="005748AB" w:rsidP="00D5732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91959" w:rsidRPr="00636A25" w:rsidRDefault="00E91959" w:rsidP="00636A25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6A25">
        <w:rPr>
          <w:rFonts w:ascii="Times New Roman" w:hAnsi="Times New Roman" w:cs="Times New Roman"/>
          <w:sz w:val="28"/>
          <w:szCs w:val="28"/>
        </w:rPr>
        <w:t>Бюджет</w:t>
      </w:r>
      <w:r w:rsidR="00BA0F1C" w:rsidRPr="00636A25">
        <w:rPr>
          <w:rFonts w:ascii="Times New Roman" w:hAnsi="Times New Roman" w:cs="Times New Roman"/>
          <w:sz w:val="28"/>
          <w:szCs w:val="28"/>
        </w:rPr>
        <w:t>ный кодекс Российской Федерации;</w:t>
      </w:r>
    </w:p>
    <w:p w:rsidR="00E91959" w:rsidRPr="00636A25" w:rsidRDefault="00E91959" w:rsidP="00636A25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6A25">
        <w:rPr>
          <w:rFonts w:ascii="Times New Roman" w:hAnsi="Times New Roman" w:cs="Times New Roman"/>
          <w:sz w:val="28"/>
          <w:szCs w:val="28"/>
        </w:rPr>
        <w:t>Федеральный закон о федеральном бюджете на текущий финансовый год и плановый период;</w:t>
      </w:r>
    </w:p>
    <w:p w:rsidR="00EB4359" w:rsidRPr="00636A25" w:rsidRDefault="00BA0F1C" w:rsidP="00636A25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6A25">
        <w:rPr>
          <w:rFonts w:ascii="Times New Roman" w:hAnsi="Times New Roman" w:cs="Times New Roman"/>
          <w:sz w:val="28"/>
          <w:szCs w:val="28"/>
        </w:rPr>
        <w:t xml:space="preserve"> Федеральный закон от 6 октября 2003 г. № 131-ФЗ «Об общих принципах организации местного самоуправления в Российской Федерации»;</w:t>
      </w:r>
    </w:p>
    <w:p w:rsidR="00DC7BE3" w:rsidRPr="00636A25" w:rsidRDefault="00DC7BE3" w:rsidP="00636A25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6A25">
        <w:rPr>
          <w:rFonts w:ascii="Times New Roman" w:hAnsi="Times New Roman" w:cs="Times New Roman"/>
          <w:sz w:val="28"/>
          <w:szCs w:val="28"/>
        </w:rPr>
        <w:t xml:space="preserve">Федеральный закон от </w:t>
      </w:r>
      <w:r w:rsidR="00EC5675" w:rsidRPr="00636A25">
        <w:rPr>
          <w:rFonts w:ascii="Times New Roman" w:hAnsi="Times New Roman" w:cs="Times New Roman"/>
          <w:sz w:val="28"/>
          <w:szCs w:val="28"/>
        </w:rPr>
        <w:t>21 декабря 2021</w:t>
      </w:r>
      <w:r w:rsidR="00D5732F" w:rsidRPr="00636A25">
        <w:rPr>
          <w:rFonts w:ascii="Times New Roman" w:hAnsi="Times New Roman" w:cs="Times New Roman"/>
          <w:sz w:val="28"/>
          <w:szCs w:val="28"/>
        </w:rPr>
        <w:t xml:space="preserve"> г. №</w:t>
      </w:r>
      <w:r w:rsidRPr="00636A25">
        <w:rPr>
          <w:rFonts w:ascii="Times New Roman" w:hAnsi="Times New Roman" w:cs="Times New Roman"/>
          <w:sz w:val="28"/>
          <w:szCs w:val="28"/>
        </w:rPr>
        <w:t xml:space="preserve"> </w:t>
      </w:r>
      <w:r w:rsidR="00EC5675" w:rsidRPr="00636A25">
        <w:rPr>
          <w:rFonts w:ascii="Times New Roman" w:hAnsi="Times New Roman" w:cs="Times New Roman"/>
          <w:sz w:val="28"/>
          <w:szCs w:val="28"/>
        </w:rPr>
        <w:t>414</w:t>
      </w:r>
      <w:r w:rsidRPr="00636A25">
        <w:rPr>
          <w:rFonts w:ascii="Times New Roman" w:hAnsi="Times New Roman" w:cs="Times New Roman"/>
          <w:sz w:val="28"/>
          <w:szCs w:val="28"/>
        </w:rPr>
        <w:t xml:space="preserve">-ФЗ </w:t>
      </w:r>
      <w:r w:rsidR="00D5732F" w:rsidRPr="00636A25">
        <w:rPr>
          <w:rFonts w:ascii="Times New Roman" w:hAnsi="Times New Roman" w:cs="Times New Roman"/>
          <w:sz w:val="28"/>
          <w:szCs w:val="28"/>
        </w:rPr>
        <w:t>«</w:t>
      </w:r>
      <w:r w:rsidR="00EC5675" w:rsidRPr="00636A25">
        <w:rPr>
          <w:rFonts w:ascii="Times New Roman" w:hAnsi="Times New Roman" w:cs="Times New Roman"/>
          <w:sz w:val="28"/>
          <w:szCs w:val="28"/>
        </w:rPr>
        <w:t>Об общих принципах организации публичной власти в субъектах Российской Федерации</w:t>
      </w:r>
      <w:r w:rsidR="00D5732F" w:rsidRPr="00636A25">
        <w:rPr>
          <w:rFonts w:ascii="Times New Roman" w:hAnsi="Times New Roman" w:cs="Times New Roman"/>
          <w:sz w:val="28"/>
          <w:szCs w:val="28"/>
        </w:rPr>
        <w:t>»;</w:t>
      </w:r>
      <w:r w:rsidRPr="00636A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0F1C" w:rsidRPr="00636A25" w:rsidRDefault="00BA0F1C" w:rsidP="00636A25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6A25">
        <w:rPr>
          <w:rFonts w:ascii="Times New Roman" w:hAnsi="Times New Roman" w:cs="Times New Roman"/>
          <w:sz w:val="28"/>
          <w:szCs w:val="28"/>
        </w:rPr>
        <w:t>Федеральный закон от 28 июня 2014 г. № 172-ФЗ «О стратегическом планировании в Российской Федерации»;</w:t>
      </w:r>
      <w:bookmarkStart w:id="0" w:name="_GoBack"/>
      <w:bookmarkEnd w:id="0"/>
    </w:p>
    <w:p w:rsidR="00BA0F1C" w:rsidRPr="00636A25" w:rsidRDefault="00BA0F1C" w:rsidP="00636A25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6A25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</w:t>
      </w:r>
      <w:r w:rsidR="00636A25">
        <w:rPr>
          <w:rFonts w:ascii="Times New Roman" w:hAnsi="Times New Roman" w:cs="Times New Roman"/>
          <w:sz w:val="28"/>
          <w:szCs w:val="28"/>
        </w:rPr>
        <w:br/>
      </w:r>
      <w:r w:rsidRPr="00636A25">
        <w:rPr>
          <w:rFonts w:ascii="Times New Roman" w:hAnsi="Times New Roman" w:cs="Times New Roman"/>
          <w:sz w:val="28"/>
          <w:szCs w:val="28"/>
        </w:rPr>
        <w:t xml:space="preserve">от 30 сентября 2014 г. № 999 «О формировании, предоставлении </w:t>
      </w:r>
      <w:r w:rsidR="00636A25">
        <w:rPr>
          <w:rFonts w:ascii="Times New Roman" w:hAnsi="Times New Roman" w:cs="Times New Roman"/>
          <w:sz w:val="28"/>
          <w:szCs w:val="28"/>
        </w:rPr>
        <w:br/>
      </w:r>
      <w:r w:rsidRPr="00636A25">
        <w:rPr>
          <w:rFonts w:ascii="Times New Roman" w:hAnsi="Times New Roman" w:cs="Times New Roman"/>
          <w:sz w:val="28"/>
          <w:szCs w:val="28"/>
        </w:rPr>
        <w:t>и распределении субсидий из федерального бюджета субъектам Российской Федерации»;</w:t>
      </w:r>
    </w:p>
    <w:p w:rsidR="000A5162" w:rsidRPr="00DC7BE3" w:rsidRDefault="000A5162" w:rsidP="00636A25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7BE3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</w:t>
      </w:r>
      <w:r w:rsidR="00636A25">
        <w:rPr>
          <w:rFonts w:ascii="Times New Roman" w:hAnsi="Times New Roman" w:cs="Times New Roman"/>
          <w:sz w:val="28"/>
          <w:szCs w:val="28"/>
        </w:rPr>
        <w:br/>
      </w:r>
      <w:r w:rsidRPr="00DC7BE3">
        <w:rPr>
          <w:rFonts w:ascii="Times New Roman" w:hAnsi="Times New Roman" w:cs="Times New Roman"/>
          <w:sz w:val="28"/>
          <w:szCs w:val="28"/>
        </w:rPr>
        <w:t>от 9 декабря 2017 г. № 1496 «О мерах по обеспечению исполнения федерального бюджета»;</w:t>
      </w:r>
    </w:p>
    <w:p w:rsidR="00EB4359" w:rsidRPr="00636A25" w:rsidRDefault="00EB4359" w:rsidP="00636A25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6A25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</w:t>
      </w:r>
      <w:r w:rsidR="00636A25">
        <w:rPr>
          <w:rFonts w:ascii="Times New Roman" w:hAnsi="Times New Roman" w:cs="Times New Roman"/>
          <w:sz w:val="28"/>
          <w:szCs w:val="28"/>
        </w:rPr>
        <w:br/>
      </w:r>
      <w:r w:rsidRPr="00636A25">
        <w:rPr>
          <w:rFonts w:ascii="Times New Roman" w:hAnsi="Times New Roman" w:cs="Times New Roman"/>
          <w:sz w:val="28"/>
          <w:szCs w:val="28"/>
        </w:rPr>
        <w:t xml:space="preserve">от </w:t>
      </w:r>
      <w:r w:rsidR="00D5732F" w:rsidRPr="00636A25">
        <w:rPr>
          <w:rFonts w:ascii="Times New Roman" w:hAnsi="Times New Roman" w:cs="Times New Roman"/>
          <w:sz w:val="28"/>
          <w:szCs w:val="28"/>
        </w:rPr>
        <w:t xml:space="preserve">1 июня </w:t>
      </w:r>
      <w:r w:rsidRPr="00636A25">
        <w:rPr>
          <w:rFonts w:ascii="Times New Roman" w:hAnsi="Times New Roman" w:cs="Times New Roman"/>
          <w:sz w:val="28"/>
          <w:szCs w:val="28"/>
        </w:rPr>
        <w:t>2004</w:t>
      </w:r>
      <w:r w:rsidR="00D5732F" w:rsidRPr="00636A25">
        <w:rPr>
          <w:rFonts w:ascii="Times New Roman" w:hAnsi="Times New Roman" w:cs="Times New Roman"/>
          <w:sz w:val="28"/>
          <w:szCs w:val="28"/>
        </w:rPr>
        <w:t xml:space="preserve"> г. </w:t>
      </w:r>
      <w:r w:rsidRPr="00636A25">
        <w:rPr>
          <w:rFonts w:ascii="Times New Roman" w:hAnsi="Times New Roman" w:cs="Times New Roman"/>
          <w:sz w:val="28"/>
          <w:szCs w:val="28"/>
        </w:rPr>
        <w:t xml:space="preserve">№ 260 «О Регламенте Правительства Российской Федерации </w:t>
      </w:r>
      <w:r w:rsidR="00636A25">
        <w:rPr>
          <w:rFonts w:ascii="Times New Roman" w:hAnsi="Times New Roman" w:cs="Times New Roman"/>
          <w:sz w:val="28"/>
          <w:szCs w:val="28"/>
        </w:rPr>
        <w:br/>
      </w:r>
      <w:r w:rsidRPr="00636A25">
        <w:rPr>
          <w:rFonts w:ascii="Times New Roman" w:hAnsi="Times New Roman" w:cs="Times New Roman"/>
          <w:sz w:val="28"/>
          <w:szCs w:val="28"/>
        </w:rPr>
        <w:t>и Положении об Аппарате Правительства Российской Федерации»;</w:t>
      </w:r>
    </w:p>
    <w:p w:rsidR="00E91959" w:rsidRPr="00636A25" w:rsidRDefault="00E91959" w:rsidP="00636A25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6A25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</w:t>
      </w:r>
      <w:r w:rsidR="00636A25">
        <w:rPr>
          <w:rFonts w:ascii="Times New Roman" w:hAnsi="Times New Roman" w:cs="Times New Roman"/>
          <w:sz w:val="28"/>
          <w:szCs w:val="28"/>
        </w:rPr>
        <w:br/>
      </w:r>
      <w:r w:rsidRPr="00636A25">
        <w:rPr>
          <w:rFonts w:ascii="Times New Roman" w:hAnsi="Times New Roman" w:cs="Times New Roman"/>
          <w:sz w:val="28"/>
          <w:szCs w:val="28"/>
        </w:rPr>
        <w:t>от 30</w:t>
      </w:r>
      <w:r w:rsidR="00D5732F" w:rsidRPr="00636A25">
        <w:rPr>
          <w:rFonts w:ascii="Times New Roman" w:hAnsi="Times New Roman" w:cs="Times New Roman"/>
          <w:sz w:val="28"/>
          <w:szCs w:val="28"/>
        </w:rPr>
        <w:t xml:space="preserve"> июня </w:t>
      </w:r>
      <w:r w:rsidRPr="00636A25">
        <w:rPr>
          <w:rFonts w:ascii="Times New Roman" w:hAnsi="Times New Roman" w:cs="Times New Roman"/>
          <w:sz w:val="28"/>
          <w:szCs w:val="28"/>
        </w:rPr>
        <w:t>2004</w:t>
      </w:r>
      <w:r w:rsidR="00D5732F" w:rsidRPr="00636A25">
        <w:rPr>
          <w:rFonts w:ascii="Times New Roman" w:hAnsi="Times New Roman" w:cs="Times New Roman"/>
          <w:sz w:val="28"/>
          <w:szCs w:val="28"/>
        </w:rPr>
        <w:t xml:space="preserve"> г.</w:t>
      </w:r>
      <w:r w:rsidRPr="00636A25">
        <w:rPr>
          <w:rFonts w:ascii="Times New Roman" w:hAnsi="Times New Roman" w:cs="Times New Roman"/>
          <w:sz w:val="28"/>
          <w:szCs w:val="28"/>
        </w:rPr>
        <w:t xml:space="preserve"> № 329 «О Министерстве финансов Российской Федерации»;</w:t>
      </w:r>
    </w:p>
    <w:p w:rsidR="000A5162" w:rsidRPr="00636A25" w:rsidRDefault="000A5162" w:rsidP="00636A25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596C">
        <w:rPr>
          <w:rFonts w:ascii="Times New Roman" w:hAnsi="Times New Roman" w:cs="Times New Roman"/>
          <w:sz w:val="28"/>
          <w:szCs w:val="28"/>
        </w:rPr>
        <w:t xml:space="preserve">Приказ Минфина России от 27 августа 2018 г. № 184н </w:t>
      </w:r>
      <w:r w:rsidR="00636A25">
        <w:rPr>
          <w:rFonts w:ascii="Times New Roman" w:hAnsi="Times New Roman" w:cs="Times New Roman"/>
          <w:sz w:val="28"/>
          <w:szCs w:val="28"/>
        </w:rPr>
        <w:br/>
      </w:r>
      <w:r w:rsidRPr="0056596C">
        <w:rPr>
          <w:rFonts w:ascii="Times New Roman" w:hAnsi="Times New Roman" w:cs="Times New Roman"/>
          <w:sz w:val="28"/>
          <w:szCs w:val="28"/>
        </w:rPr>
        <w:t>«Об утверждении Порядка составления и ведения сводной бюджетной росписи федерального бюджета и бюджетных росписей главных распорядителей средств федерального бюджета (главных администраторов источников финансирования дефицита федерального бюджета), а также утверждения (изменения) лимитов бюджетных обязательств»</w:t>
      </w:r>
      <w:r w:rsidR="00ED0472" w:rsidRPr="00636A25">
        <w:rPr>
          <w:rFonts w:ascii="Times New Roman" w:hAnsi="Times New Roman" w:cs="Times New Roman"/>
          <w:sz w:val="28"/>
          <w:szCs w:val="28"/>
        </w:rPr>
        <w:t>;</w:t>
      </w:r>
    </w:p>
    <w:p w:rsidR="000A5162" w:rsidRPr="009A41CD" w:rsidRDefault="00D5732F" w:rsidP="00636A25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41CD">
        <w:rPr>
          <w:rFonts w:ascii="Times New Roman" w:hAnsi="Times New Roman" w:cs="Times New Roman"/>
          <w:sz w:val="28"/>
          <w:szCs w:val="28"/>
        </w:rPr>
        <w:t>П</w:t>
      </w:r>
      <w:r w:rsidR="00DC7BE3" w:rsidRPr="009A41CD">
        <w:rPr>
          <w:rFonts w:ascii="Times New Roman" w:hAnsi="Times New Roman" w:cs="Times New Roman"/>
          <w:sz w:val="28"/>
          <w:szCs w:val="28"/>
        </w:rPr>
        <w:t xml:space="preserve">остановление Правительства Российской Федерации </w:t>
      </w:r>
      <w:r w:rsidR="00636A25">
        <w:rPr>
          <w:rFonts w:ascii="Times New Roman" w:hAnsi="Times New Roman" w:cs="Times New Roman"/>
          <w:sz w:val="28"/>
          <w:szCs w:val="28"/>
        </w:rPr>
        <w:br/>
      </w:r>
      <w:r w:rsidR="00DC7BE3" w:rsidRPr="009A41CD">
        <w:rPr>
          <w:rFonts w:ascii="Times New Roman" w:hAnsi="Times New Roman" w:cs="Times New Roman"/>
          <w:sz w:val="28"/>
          <w:szCs w:val="28"/>
        </w:rPr>
        <w:t>от 24 марта 2018 г. № 326 «Об утверждении Правил составления проекта федерального бюджета и проектов бюджетов государственных внебюджетных фондов Российской Федерации на очередной финансовый год и плановый период и признании утратившими силу некоторых актов Правительства Российской Федерации»;</w:t>
      </w:r>
    </w:p>
    <w:p w:rsidR="002671F0" w:rsidRDefault="00D5732F" w:rsidP="00636A25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41CD">
        <w:rPr>
          <w:rFonts w:ascii="Times New Roman" w:hAnsi="Times New Roman" w:cs="Times New Roman"/>
          <w:sz w:val="28"/>
          <w:szCs w:val="28"/>
        </w:rPr>
        <w:t>П</w:t>
      </w:r>
      <w:r w:rsidR="00DC7BE3" w:rsidRPr="009A41CD">
        <w:rPr>
          <w:rFonts w:ascii="Times New Roman" w:hAnsi="Times New Roman" w:cs="Times New Roman"/>
          <w:sz w:val="28"/>
          <w:szCs w:val="28"/>
        </w:rPr>
        <w:t xml:space="preserve">риказ Минфина России от </w:t>
      </w:r>
      <w:r w:rsidR="00F430BF">
        <w:rPr>
          <w:rFonts w:ascii="Times New Roman" w:hAnsi="Times New Roman" w:cs="Times New Roman"/>
          <w:sz w:val="28"/>
          <w:szCs w:val="28"/>
        </w:rPr>
        <w:t>17 июня 2021</w:t>
      </w:r>
      <w:r w:rsidR="00DC7BE3" w:rsidRPr="009A41CD">
        <w:rPr>
          <w:rFonts w:ascii="Times New Roman" w:hAnsi="Times New Roman" w:cs="Times New Roman"/>
          <w:sz w:val="28"/>
          <w:szCs w:val="28"/>
        </w:rPr>
        <w:t xml:space="preserve"> г. № </w:t>
      </w:r>
      <w:r w:rsidR="00F430BF">
        <w:rPr>
          <w:rFonts w:ascii="Times New Roman" w:hAnsi="Times New Roman" w:cs="Times New Roman"/>
          <w:sz w:val="28"/>
          <w:szCs w:val="28"/>
        </w:rPr>
        <w:t>86</w:t>
      </w:r>
      <w:r w:rsidR="00F430BF" w:rsidRPr="009A41CD">
        <w:rPr>
          <w:rFonts w:ascii="Times New Roman" w:hAnsi="Times New Roman" w:cs="Times New Roman"/>
          <w:sz w:val="28"/>
          <w:szCs w:val="28"/>
        </w:rPr>
        <w:t xml:space="preserve">н </w:t>
      </w:r>
      <w:r w:rsidR="00DC7BE3" w:rsidRPr="009A41CD">
        <w:rPr>
          <w:rFonts w:ascii="Times New Roman" w:hAnsi="Times New Roman" w:cs="Times New Roman"/>
          <w:sz w:val="28"/>
          <w:szCs w:val="28"/>
        </w:rPr>
        <w:t>«</w:t>
      </w:r>
      <w:r w:rsidR="00F430BF" w:rsidRPr="00F430BF">
        <w:rPr>
          <w:rFonts w:ascii="Times New Roman" w:hAnsi="Times New Roman" w:cs="Times New Roman"/>
          <w:sz w:val="28"/>
          <w:szCs w:val="28"/>
        </w:rPr>
        <w:t xml:space="preserve">О Порядке формирования (внесения изменений) и представления главными распорядителями средств федерального бюджета обоснований бюджетных </w:t>
      </w:r>
      <w:r w:rsidR="00F430BF" w:rsidRPr="00F430BF">
        <w:rPr>
          <w:rFonts w:ascii="Times New Roman" w:hAnsi="Times New Roman" w:cs="Times New Roman"/>
          <w:sz w:val="28"/>
          <w:szCs w:val="28"/>
        </w:rPr>
        <w:lastRenderedPageBreak/>
        <w:t>ассигнований</w:t>
      </w:r>
      <w:r w:rsidR="00DC7BE3" w:rsidRPr="009A41CD">
        <w:rPr>
          <w:rFonts w:ascii="Times New Roman" w:hAnsi="Times New Roman" w:cs="Times New Roman"/>
          <w:sz w:val="28"/>
          <w:szCs w:val="28"/>
        </w:rPr>
        <w:t>»;</w:t>
      </w:r>
    </w:p>
    <w:p w:rsidR="00DC7BE3" w:rsidRPr="00636A25" w:rsidRDefault="00DC7BE3" w:rsidP="00636A25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71F0">
        <w:rPr>
          <w:rFonts w:ascii="Times New Roman" w:hAnsi="Times New Roman" w:cs="Times New Roman"/>
          <w:sz w:val="28"/>
          <w:szCs w:val="28"/>
        </w:rPr>
        <w:t>Иные нормативно правовые акты в сфере деятельности Департамента бюджетной политики в отраслях экономики.</w:t>
      </w:r>
    </w:p>
    <w:p w:rsidR="00BA0F1C" w:rsidRPr="00BA0F1C" w:rsidRDefault="00BA0F1C" w:rsidP="00D5732F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</w:p>
    <w:sectPr w:rsidR="00BA0F1C" w:rsidRPr="00BA0F1C" w:rsidSect="00E236A8">
      <w:headerReference w:type="default" r:id="rId7"/>
      <w:pgSz w:w="11906" w:h="16838"/>
      <w:pgMar w:top="1134" w:right="566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EAC" w:rsidRDefault="00B11EAC">
      <w:pPr>
        <w:spacing w:after="0" w:line="240" w:lineRule="auto"/>
      </w:pPr>
      <w:r>
        <w:separator/>
      </w:r>
    </w:p>
  </w:endnote>
  <w:endnote w:type="continuationSeparator" w:id="0">
    <w:p w:rsidR="00B11EAC" w:rsidRDefault="00B11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EAC" w:rsidRDefault="00B11EAC">
      <w:pPr>
        <w:spacing w:after="0" w:line="240" w:lineRule="auto"/>
      </w:pPr>
      <w:r>
        <w:separator/>
      </w:r>
    </w:p>
  </w:footnote>
  <w:footnote w:type="continuationSeparator" w:id="0">
    <w:p w:rsidR="00B11EAC" w:rsidRDefault="00B11E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1957831"/>
      <w:docPartObj>
        <w:docPartGallery w:val="Page Numbers (Top of Page)"/>
        <w:docPartUnique/>
      </w:docPartObj>
    </w:sdtPr>
    <w:sdtContent>
      <w:p w:rsidR="00E236A8" w:rsidRDefault="00E236A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F70557" w:rsidRDefault="00E236A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E2BFF"/>
    <w:multiLevelType w:val="hybridMultilevel"/>
    <w:tmpl w:val="0E180654"/>
    <w:lvl w:ilvl="0" w:tplc="D40C68C6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61754"/>
    <w:multiLevelType w:val="hybridMultilevel"/>
    <w:tmpl w:val="97F2B236"/>
    <w:lvl w:ilvl="0" w:tplc="63D68B82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BE30A7"/>
    <w:multiLevelType w:val="hybridMultilevel"/>
    <w:tmpl w:val="4E8E2000"/>
    <w:lvl w:ilvl="0" w:tplc="7222FD7E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404" w:hanging="360"/>
      </w:pPr>
    </w:lvl>
    <w:lvl w:ilvl="2" w:tplc="0419001B" w:tentative="1">
      <w:start w:val="1"/>
      <w:numFmt w:val="lowerRoman"/>
      <w:lvlText w:val="%3."/>
      <w:lvlJc w:val="right"/>
      <w:pPr>
        <w:ind w:left="316" w:hanging="180"/>
      </w:pPr>
    </w:lvl>
    <w:lvl w:ilvl="3" w:tplc="0419000F" w:tentative="1">
      <w:start w:val="1"/>
      <w:numFmt w:val="decimal"/>
      <w:lvlText w:val="%4."/>
      <w:lvlJc w:val="left"/>
      <w:pPr>
        <w:ind w:left="1036" w:hanging="360"/>
      </w:pPr>
    </w:lvl>
    <w:lvl w:ilvl="4" w:tplc="04190019" w:tentative="1">
      <w:start w:val="1"/>
      <w:numFmt w:val="lowerLetter"/>
      <w:lvlText w:val="%5."/>
      <w:lvlJc w:val="left"/>
      <w:pPr>
        <w:ind w:left="1756" w:hanging="360"/>
      </w:pPr>
    </w:lvl>
    <w:lvl w:ilvl="5" w:tplc="0419001B" w:tentative="1">
      <w:start w:val="1"/>
      <w:numFmt w:val="lowerRoman"/>
      <w:lvlText w:val="%6."/>
      <w:lvlJc w:val="right"/>
      <w:pPr>
        <w:ind w:left="2476" w:hanging="180"/>
      </w:pPr>
    </w:lvl>
    <w:lvl w:ilvl="6" w:tplc="0419000F" w:tentative="1">
      <w:start w:val="1"/>
      <w:numFmt w:val="decimal"/>
      <w:lvlText w:val="%7."/>
      <w:lvlJc w:val="left"/>
      <w:pPr>
        <w:ind w:left="3196" w:hanging="360"/>
      </w:pPr>
    </w:lvl>
    <w:lvl w:ilvl="7" w:tplc="04190019" w:tentative="1">
      <w:start w:val="1"/>
      <w:numFmt w:val="lowerLetter"/>
      <w:lvlText w:val="%8."/>
      <w:lvlJc w:val="left"/>
      <w:pPr>
        <w:ind w:left="3916" w:hanging="360"/>
      </w:pPr>
    </w:lvl>
    <w:lvl w:ilvl="8" w:tplc="0419001B" w:tentative="1">
      <w:start w:val="1"/>
      <w:numFmt w:val="lowerRoman"/>
      <w:lvlText w:val="%9."/>
      <w:lvlJc w:val="right"/>
      <w:pPr>
        <w:ind w:left="4636" w:hanging="180"/>
      </w:pPr>
    </w:lvl>
  </w:abstractNum>
  <w:abstractNum w:abstractNumId="3" w15:restartNumberingAfterBreak="0">
    <w:nsid w:val="6A883D80"/>
    <w:multiLevelType w:val="hybridMultilevel"/>
    <w:tmpl w:val="4E8E2000"/>
    <w:lvl w:ilvl="0" w:tplc="7222FD7E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404" w:hanging="360"/>
      </w:pPr>
    </w:lvl>
    <w:lvl w:ilvl="2" w:tplc="0419001B" w:tentative="1">
      <w:start w:val="1"/>
      <w:numFmt w:val="lowerRoman"/>
      <w:lvlText w:val="%3."/>
      <w:lvlJc w:val="right"/>
      <w:pPr>
        <w:ind w:left="316" w:hanging="180"/>
      </w:pPr>
    </w:lvl>
    <w:lvl w:ilvl="3" w:tplc="0419000F" w:tentative="1">
      <w:start w:val="1"/>
      <w:numFmt w:val="decimal"/>
      <w:lvlText w:val="%4."/>
      <w:lvlJc w:val="left"/>
      <w:pPr>
        <w:ind w:left="1036" w:hanging="360"/>
      </w:pPr>
    </w:lvl>
    <w:lvl w:ilvl="4" w:tplc="04190019" w:tentative="1">
      <w:start w:val="1"/>
      <w:numFmt w:val="lowerLetter"/>
      <w:lvlText w:val="%5."/>
      <w:lvlJc w:val="left"/>
      <w:pPr>
        <w:ind w:left="1756" w:hanging="360"/>
      </w:pPr>
    </w:lvl>
    <w:lvl w:ilvl="5" w:tplc="0419001B" w:tentative="1">
      <w:start w:val="1"/>
      <w:numFmt w:val="lowerRoman"/>
      <w:lvlText w:val="%6."/>
      <w:lvlJc w:val="right"/>
      <w:pPr>
        <w:ind w:left="2476" w:hanging="180"/>
      </w:pPr>
    </w:lvl>
    <w:lvl w:ilvl="6" w:tplc="0419000F" w:tentative="1">
      <w:start w:val="1"/>
      <w:numFmt w:val="decimal"/>
      <w:lvlText w:val="%7."/>
      <w:lvlJc w:val="left"/>
      <w:pPr>
        <w:ind w:left="3196" w:hanging="360"/>
      </w:pPr>
    </w:lvl>
    <w:lvl w:ilvl="7" w:tplc="04190019" w:tentative="1">
      <w:start w:val="1"/>
      <w:numFmt w:val="lowerLetter"/>
      <w:lvlText w:val="%8."/>
      <w:lvlJc w:val="left"/>
      <w:pPr>
        <w:ind w:left="3916" w:hanging="360"/>
      </w:pPr>
    </w:lvl>
    <w:lvl w:ilvl="8" w:tplc="0419001B" w:tentative="1">
      <w:start w:val="1"/>
      <w:numFmt w:val="lowerRoman"/>
      <w:lvlText w:val="%9."/>
      <w:lvlJc w:val="right"/>
      <w:pPr>
        <w:ind w:left="4636" w:hanging="180"/>
      </w:pPr>
    </w:lvl>
  </w:abstractNum>
  <w:abstractNum w:abstractNumId="4" w15:restartNumberingAfterBreak="0">
    <w:nsid w:val="6CB47C6F"/>
    <w:multiLevelType w:val="hybridMultilevel"/>
    <w:tmpl w:val="91CE2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C169B0"/>
    <w:multiLevelType w:val="hybridMultilevel"/>
    <w:tmpl w:val="D1EE0F74"/>
    <w:lvl w:ilvl="0" w:tplc="FCB083E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DB6"/>
    <w:rsid w:val="00011068"/>
    <w:rsid w:val="000574DF"/>
    <w:rsid w:val="00072454"/>
    <w:rsid w:val="000A5162"/>
    <w:rsid w:val="000F18DE"/>
    <w:rsid w:val="002671F0"/>
    <w:rsid w:val="002A2EB6"/>
    <w:rsid w:val="002B3D68"/>
    <w:rsid w:val="002F2232"/>
    <w:rsid w:val="0033761D"/>
    <w:rsid w:val="0041261D"/>
    <w:rsid w:val="00413FB1"/>
    <w:rsid w:val="004B270D"/>
    <w:rsid w:val="004D5DB6"/>
    <w:rsid w:val="004E59CA"/>
    <w:rsid w:val="0056596C"/>
    <w:rsid w:val="005748AB"/>
    <w:rsid w:val="005D6AA4"/>
    <w:rsid w:val="005E4358"/>
    <w:rsid w:val="005E45ED"/>
    <w:rsid w:val="00636A25"/>
    <w:rsid w:val="006E2D2F"/>
    <w:rsid w:val="006F139D"/>
    <w:rsid w:val="007073BC"/>
    <w:rsid w:val="007D1295"/>
    <w:rsid w:val="00833331"/>
    <w:rsid w:val="009219B2"/>
    <w:rsid w:val="009A41CD"/>
    <w:rsid w:val="009B5710"/>
    <w:rsid w:val="009E0202"/>
    <w:rsid w:val="009F5AD1"/>
    <w:rsid w:val="00A718E3"/>
    <w:rsid w:val="00AA4F01"/>
    <w:rsid w:val="00AB3FA1"/>
    <w:rsid w:val="00B11EAC"/>
    <w:rsid w:val="00BA0F1C"/>
    <w:rsid w:val="00BA164D"/>
    <w:rsid w:val="00BE0983"/>
    <w:rsid w:val="00C74FB4"/>
    <w:rsid w:val="00C82F7B"/>
    <w:rsid w:val="00CA23C3"/>
    <w:rsid w:val="00D11B50"/>
    <w:rsid w:val="00D43779"/>
    <w:rsid w:val="00D512A7"/>
    <w:rsid w:val="00D5732F"/>
    <w:rsid w:val="00DA2424"/>
    <w:rsid w:val="00DC7BE3"/>
    <w:rsid w:val="00E236A8"/>
    <w:rsid w:val="00E7342E"/>
    <w:rsid w:val="00E91959"/>
    <w:rsid w:val="00EB4359"/>
    <w:rsid w:val="00EB7395"/>
    <w:rsid w:val="00EC5675"/>
    <w:rsid w:val="00ED0472"/>
    <w:rsid w:val="00F36A8E"/>
    <w:rsid w:val="00F430BF"/>
    <w:rsid w:val="00F82122"/>
    <w:rsid w:val="00FB2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8FF855-96F3-48E8-A4A1-103197346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8A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74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48AB"/>
  </w:style>
  <w:style w:type="paragraph" w:styleId="a6">
    <w:name w:val="footer"/>
    <w:basedOn w:val="a"/>
    <w:link w:val="a7"/>
    <w:uiPriority w:val="99"/>
    <w:unhideWhenUsed/>
    <w:rsid w:val="000F1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F18DE"/>
  </w:style>
  <w:style w:type="paragraph" w:styleId="a8">
    <w:name w:val="Balloon Text"/>
    <w:basedOn w:val="a"/>
    <w:link w:val="a9"/>
    <w:uiPriority w:val="99"/>
    <w:semiHidden/>
    <w:unhideWhenUsed/>
    <w:rsid w:val="000F1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18D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A0F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КРАСНОВА АНАСТАСИЯ АЛЕКСЕЕВНА</dc:creator>
  <cp:lastModifiedBy>Даниэль Мария Вячеславовна</cp:lastModifiedBy>
  <cp:revision>6</cp:revision>
  <cp:lastPrinted>2018-01-26T10:47:00Z</cp:lastPrinted>
  <dcterms:created xsi:type="dcterms:W3CDTF">2023-01-25T06:55:00Z</dcterms:created>
  <dcterms:modified xsi:type="dcterms:W3CDTF">2023-02-16T13:37:00Z</dcterms:modified>
</cp:coreProperties>
</file>