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B6" w:rsidRPr="00B23629" w:rsidRDefault="00904EB6">
      <w:pPr>
        <w:pStyle w:val="ConsPlusTitle"/>
        <w:jc w:val="center"/>
        <w:outlineLvl w:val="0"/>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ПРАВИТЕЛЬСТВО РОССИЙСКОЙ ФЕДЕРАЦИИ</w:t>
      </w:r>
    </w:p>
    <w:p w:rsidR="00904EB6" w:rsidRPr="00B23629" w:rsidRDefault="00904EB6">
      <w:pPr>
        <w:pStyle w:val="ConsPlusTitle"/>
        <w:jc w:val="center"/>
        <w:rPr>
          <w:rFonts w:ascii="Times New Roman" w:hAnsi="Times New Roman" w:cs="Times New Roman"/>
          <w:color w:val="000000" w:themeColor="text1"/>
          <w:sz w:val="28"/>
          <w:szCs w:val="28"/>
        </w:rPr>
      </w:pP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ПОСТАНОВЛЕНИЕ</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от 9 апреля 2021 г. </w:t>
      </w:r>
      <w:r w:rsidR="00FE3501" w:rsidRPr="00B23629">
        <w:rPr>
          <w:rFonts w:ascii="Times New Roman" w:hAnsi="Times New Roman" w:cs="Times New Roman"/>
          <w:color w:val="000000" w:themeColor="text1"/>
          <w:sz w:val="28"/>
          <w:szCs w:val="28"/>
        </w:rPr>
        <w:t>№</w:t>
      </w:r>
      <w:r w:rsidRPr="00B23629">
        <w:rPr>
          <w:rFonts w:ascii="Times New Roman" w:hAnsi="Times New Roman" w:cs="Times New Roman"/>
          <w:color w:val="000000" w:themeColor="text1"/>
          <w:sz w:val="28"/>
          <w:szCs w:val="28"/>
        </w:rPr>
        <w:t xml:space="preserve"> 569</w:t>
      </w:r>
    </w:p>
    <w:p w:rsidR="00904EB6" w:rsidRPr="00B23629" w:rsidRDefault="00904EB6">
      <w:pPr>
        <w:pStyle w:val="ConsPlusTitle"/>
        <w:jc w:val="center"/>
        <w:rPr>
          <w:rFonts w:ascii="Times New Roman" w:hAnsi="Times New Roman" w:cs="Times New Roman"/>
          <w:color w:val="000000" w:themeColor="text1"/>
          <w:sz w:val="28"/>
          <w:szCs w:val="28"/>
        </w:rPr>
      </w:pP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ОБ УТВЕРЖДЕНИИ ПРАВИЛ</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ПЕРЕДАЧИ ИНФОРМАЦИИ В ФЕДЕРАЛЬНУЮ СЛУЖБУ</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ПО ФИНАНСОВОМУ МОНИТОРИНГУ АДВОКАТАМИ, НОТАРИУСАМИ,</w:t>
      </w:r>
      <w:r w:rsidR="00FE3501" w:rsidRPr="00B23629">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ДОВЕРИТЕЛЬНЫМИ СОБСТВЕННИКАМИ (УПРАВЛЯЮЩИМИ) ИНОСТРАННОЙ</w:t>
      </w:r>
      <w:r w:rsidR="00FE3501" w:rsidRPr="00B23629">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СТРУКТУРЫ БЕЗ ОБРАЗОВАНИЯ ЮРИДИЧЕСКОГО ЛИЦА, ИСПОЛНИТЕЛЬНЫМИ</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ОРГАНАМИ ЛИЧНОГО ФОНДА, ИМЕЮЩЕГО СТАТУС МЕЖДУНАРОДНОГО ФОНДА</w:t>
      </w:r>
      <w:r w:rsidR="00FE3501" w:rsidRPr="00B23629">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(КРОМЕ МЕЖДУНАРОДНОГО НАСЛЕДСТВЕННОГО ФОНДА), ЛИЦАМИ,</w:t>
      </w:r>
      <w:r w:rsidR="00FE3501" w:rsidRPr="00B23629">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ОСУЩЕСТВЛЯЮЩИМИ ПРЕДПРИНИМАТЕЛЬСКУЮ ДЕЯТЕЛЬНОСТЬ В СФЕРЕ</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ОКАЗАНИЯ ЮРИДИЧЕСКИХ ИЛИ БУХГАЛТЕРСКИХ УСЛУГ, АУДИТОРСКИМИ</w:t>
      </w:r>
      <w:r w:rsidR="00FE3501" w:rsidRPr="00B23629">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ОРГАНИЗАЦИЯМИ И ИНДИВИДУАЛЬНЫМИ АУДИТОРАМИ И О ПРИЗНАНИИ</w:t>
      </w:r>
      <w:r w:rsidR="00FE3501" w:rsidRPr="00B23629">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УТРАТИВШИМИ СИЛУ НЕКОТОРЫХ АКТОВ ПРАВИТЕЛЬСТВА</w:t>
      </w:r>
      <w:r w:rsidR="00FE3501" w:rsidRPr="00B23629">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РОССИЙСКОЙ ФЕДЕРАЦИИ</w:t>
      </w:r>
    </w:p>
    <w:p w:rsidR="00904EB6" w:rsidRPr="00B23629" w:rsidRDefault="00904EB6">
      <w:pPr>
        <w:pStyle w:val="ConsPlusNormal"/>
        <w:spacing w:after="1"/>
        <w:rPr>
          <w:rFonts w:ascii="Times New Roman" w:hAnsi="Times New Roman" w:cs="Times New Roman"/>
          <w:color w:val="000000" w:themeColor="text1"/>
          <w:sz w:val="28"/>
          <w:szCs w:val="28"/>
        </w:rPr>
      </w:pPr>
    </w:p>
    <w:p w:rsidR="00FE3501" w:rsidRPr="00B23629" w:rsidRDefault="00FE3501" w:rsidP="00FE3501">
      <w:pPr>
        <w:pStyle w:val="ConsPlusNormal"/>
        <w:spacing w:after="1"/>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(в ред. Постановлений Правительства Российской Федерации от 03.02.2022 № </w:t>
      </w:r>
      <w:hyperlink r:id="rId4">
        <w:r w:rsidRPr="00B23629">
          <w:rPr>
            <w:rStyle w:val="a3"/>
            <w:rFonts w:ascii="Times New Roman" w:hAnsi="Times New Roman" w:cs="Times New Roman"/>
            <w:color w:val="000000" w:themeColor="text1"/>
            <w:sz w:val="28"/>
            <w:szCs w:val="28"/>
            <w:u w:val="none"/>
          </w:rPr>
          <w:t>91</w:t>
        </w:r>
      </w:hyperlink>
      <w:r w:rsidRPr="00B23629">
        <w:rPr>
          <w:rFonts w:ascii="Times New Roman" w:hAnsi="Times New Roman" w:cs="Times New Roman"/>
          <w:color w:val="000000" w:themeColor="text1"/>
          <w:sz w:val="28"/>
          <w:szCs w:val="28"/>
        </w:rPr>
        <w:t>,</w:t>
      </w:r>
    </w:p>
    <w:p w:rsidR="00FE3501" w:rsidRPr="00B23629" w:rsidRDefault="00FE3501" w:rsidP="00FE3501">
      <w:pPr>
        <w:pStyle w:val="ConsPlusNormal"/>
        <w:spacing w:after="1"/>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от 01.04.2022 </w:t>
      </w:r>
      <w:hyperlink r:id="rId5">
        <w:r w:rsidRPr="00B23629">
          <w:rPr>
            <w:rStyle w:val="a3"/>
            <w:rFonts w:ascii="Times New Roman" w:hAnsi="Times New Roman" w:cs="Times New Roman"/>
            <w:color w:val="000000" w:themeColor="text1"/>
            <w:sz w:val="28"/>
            <w:szCs w:val="28"/>
            <w:u w:val="none"/>
          </w:rPr>
          <w:t>№ 549</w:t>
        </w:r>
      </w:hyperlink>
      <w:r w:rsidRPr="00B23629">
        <w:rPr>
          <w:rFonts w:ascii="Times New Roman" w:hAnsi="Times New Roman" w:cs="Times New Roman"/>
          <w:color w:val="000000" w:themeColor="text1"/>
          <w:sz w:val="28"/>
          <w:szCs w:val="28"/>
        </w:rPr>
        <w:t xml:space="preserve">, от 06.10.2022 </w:t>
      </w:r>
      <w:hyperlink r:id="rId6">
        <w:r w:rsidRPr="00B23629">
          <w:rPr>
            <w:rStyle w:val="a3"/>
            <w:rFonts w:ascii="Times New Roman" w:hAnsi="Times New Roman" w:cs="Times New Roman"/>
            <w:color w:val="000000" w:themeColor="text1"/>
            <w:sz w:val="28"/>
            <w:szCs w:val="28"/>
            <w:u w:val="none"/>
          </w:rPr>
          <w:t>№ 1773</w:t>
        </w:r>
      </w:hyperlink>
      <w:r w:rsidRPr="00B23629">
        <w:rPr>
          <w:rFonts w:ascii="Times New Roman" w:hAnsi="Times New Roman" w:cs="Times New Roman"/>
          <w:color w:val="000000" w:themeColor="text1"/>
          <w:sz w:val="28"/>
          <w:szCs w:val="28"/>
        </w:rPr>
        <w:t>)</w:t>
      </w:r>
    </w:p>
    <w:p w:rsidR="00904EB6" w:rsidRPr="00B23629" w:rsidRDefault="00904EB6">
      <w:pPr>
        <w:pStyle w:val="ConsPlusNormal"/>
        <w:ind w:firstLine="540"/>
        <w:jc w:val="both"/>
        <w:rPr>
          <w:rFonts w:ascii="Times New Roman" w:hAnsi="Times New Roman" w:cs="Times New Roman"/>
          <w:color w:val="000000" w:themeColor="text1"/>
          <w:sz w:val="28"/>
          <w:szCs w:val="28"/>
        </w:rPr>
      </w:pPr>
    </w:p>
    <w:p w:rsidR="00904EB6" w:rsidRPr="00B23629" w:rsidRDefault="00904EB6">
      <w:pPr>
        <w:pStyle w:val="ConsPlusNormal"/>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Правительство Российской Федерации постановляет:</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1. Утвердить прилагаемые </w:t>
      </w:r>
      <w:hyperlink w:anchor="P43">
        <w:r w:rsidRPr="00B23629">
          <w:rPr>
            <w:rFonts w:ascii="Times New Roman" w:hAnsi="Times New Roman" w:cs="Times New Roman"/>
            <w:color w:val="000000" w:themeColor="text1"/>
            <w:sz w:val="28"/>
            <w:szCs w:val="28"/>
          </w:rPr>
          <w:t>Правила</w:t>
        </w:r>
      </w:hyperlink>
      <w:r w:rsidRPr="00B23629">
        <w:rPr>
          <w:rFonts w:ascii="Times New Roman" w:hAnsi="Times New Roman" w:cs="Times New Roman"/>
          <w:color w:val="000000" w:themeColor="text1"/>
          <w:sz w:val="28"/>
          <w:szCs w:val="28"/>
        </w:rPr>
        <w:t xml:space="preserve">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2. Признать утратившими силу:</w:t>
      </w:r>
    </w:p>
    <w:p w:rsidR="00904EB6" w:rsidRPr="00B23629" w:rsidRDefault="00C30601">
      <w:pPr>
        <w:pStyle w:val="ConsPlusNormal"/>
        <w:spacing w:before="220"/>
        <w:ind w:firstLine="540"/>
        <w:jc w:val="both"/>
        <w:rPr>
          <w:rFonts w:ascii="Times New Roman" w:hAnsi="Times New Roman" w:cs="Times New Roman"/>
          <w:color w:val="000000" w:themeColor="text1"/>
          <w:sz w:val="28"/>
          <w:szCs w:val="28"/>
        </w:rPr>
      </w:pPr>
      <w:hyperlink r:id="rId7">
        <w:r w:rsidR="00904EB6" w:rsidRPr="00B23629">
          <w:rPr>
            <w:rFonts w:ascii="Times New Roman" w:hAnsi="Times New Roman" w:cs="Times New Roman"/>
            <w:color w:val="000000" w:themeColor="text1"/>
            <w:sz w:val="28"/>
            <w:szCs w:val="28"/>
          </w:rPr>
          <w:t>постановление</w:t>
        </w:r>
      </w:hyperlink>
      <w:r w:rsidR="00904EB6" w:rsidRPr="00B23629">
        <w:rPr>
          <w:rFonts w:ascii="Times New Roman" w:hAnsi="Times New Roman" w:cs="Times New Roman"/>
          <w:color w:val="000000" w:themeColor="text1"/>
          <w:sz w:val="28"/>
          <w:szCs w:val="28"/>
        </w:rPr>
        <w:t xml:space="preserve"> Правительства Российской Фе</w:t>
      </w:r>
      <w:r w:rsidR="002E4B48">
        <w:rPr>
          <w:rFonts w:ascii="Times New Roman" w:hAnsi="Times New Roman" w:cs="Times New Roman"/>
          <w:color w:val="000000" w:themeColor="text1"/>
          <w:sz w:val="28"/>
          <w:szCs w:val="28"/>
        </w:rPr>
        <w:t>дерации от 16 февраля 2005 г.      № 82 «</w:t>
      </w:r>
      <w:r w:rsidR="00904EB6" w:rsidRPr="00B23629">
        <w:rPr>
          <w:rFonts w:ascii="Times New Roman" w:hAnsi="Times New Roman" w:cs="Times New Roman"/>
          <w:color w:val="000000" w:themeColor="text1"/>
          <w:sz w:val="28"/>
          <w:szCs w:val="28"/>
        </w:rPr>
        <w:t xml:space="preserve">Об утверждении Положения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w:t>
      </w:r>
      <w:r w:rsidR="002E4B48">
        <w:rPr>
          <w:rFonts w:ascii="Times New Roman" w:hAnsi="Times New Roman" w:cs="Times New Roman"/>
          <w:color w:val="000000" w:themeColor="text1"/>
          <w:sz w:val="28"/>
          <w:szCs w:val="28"/>
        </w:rPr>
        <w:t>при оказании аудиторских услуг»</w:t>
      </w:r>
      <w:r w:rsidR="00904EB6" w:rsidRPr="00B23629">
        <w:rPr>
          <w:rFonts w:ascii="Times New Roman" w:hAnsi="Times New Roman" w:cs="Times New Roman"/>
          <w:color w:val="000000" w:themeColor="text1"/>
          <w:sz w:val="28"/>
          <w:szCs w:val="28"/>
        </w:rPr>
        <w:t>;</w:t>
      </w:r>
    </w:p>
    <w:p w:rsidR="00904EB6" w:rsidRPr="00B23629" w:rsidRDefault="00C30601">
      <w:pPr>
        <w:pStyle w:val="ConsPlusNormal"/>
        <w:spacing w:before="220"/>
        <w:ind w:firstLine="540"/>
        <w:jc w:val="both"/>
        <w:rPr>
          <w:rFonts w:ascii="Times New Roman" w:hAnsi="Times New Roman" w:cs="Times New Roman"/>
          <w:color w:val="000000" w:themeColor="text1"/>
          <w:sz w:val="28"/>
          <w:szCs w:val="28"/>
        </w:rPr>
      </w:pPr>
      <w:hyperlink r:id="rId8">
        <w:r w:rsidR="00904EB6" w:rsidRPr="00B23629">
          <w:rPr>
            <w:rFonts w:ascii="Times New Roman" w:hAnsi="Times New Roman" w:cs="Times New Roman"/>
            <w:color w:val="000000" w:themeColor="text1"/>
            <w:sz w:val="28"/>
            <w:szCs w:val="28"/>
          </w:rPr>
          <w:t>постановление</w:t>
        </w:r>
      </w:hyperlink>
      <w:r w:rsidR="00904EB6" w:rsidRPr="00B23629">
        <w:rPr>
          <w:rFonts w:ascii="Times New Roman" w:hAnsi="Times New Roman" w:cs="Times New Roman"/>
          <w:color w:val="000000" w:themeColor="text1"/>
          <w:sz w:val="28"/>
          <w:szCs w:val="28"/>
        </w:rPr>
        <w:t xml:space="preserve"> Правительства Российско</w:t>
      </w:r>
      <w:r w:rsidR="00B17B33">
        <w:rPr>
          <w:rFonts w:ascii="Times New Roman" w:hAnsi="Times New Roman" w:cs="Times New Roman"/>
          <w:color w:val="000000" w:themeColor="text1"/>
          <w:sz w:val="28"/>
          <w:szCs w:val="28"/>
        </w:rPr>
        <w:t>й Федерации от 8 июля 2014 г.  № 629 «</w:t>
      </w:r>
      <w:r w:rsidR="00904EB6" w:rsidRPr="00B23629">
        <w:rPr>
          <w:rFonts w:ascii="Times New Roman" w:hAnsi="Times New Roman" w:cs="Times New Roman"/>
          <w:color w:val="000000" w:themeColor="text1"/>
          <w:sz w:val="28"/>
          <w:szCs w:val="28"/>
        </w:rPr>
        <w:t>О внесении изменений в постановление Правительства Российской Федер</w:t>
      </w:r>
      <w:r w:rsidR="00B17B33">
        <w:rPr>
          <w:rFonts w:ascii="Times New Roman" w:hAnsi="Times New Roman" w:cs="Times New Roman"/>
          <w:color w:val="000000" w:themeColor="text1"/>
          <w:sz w:val="28"/>
          <w:szCs w:val="28"/>
        </w:rPr>
        <w:t>ации     от 16 февраля 2005 г. № 82»</w:t>
      </w:r>
      <w:r w:rsidR="00904EB6" w:rsidRPr="00B23629">
        <w:rPr>
          <w:rFonts w:ascii="Times New Roman" w:hAnsi="Times New Roman" w:cs="Times New Roman"/>
          <w:color w:val="000000" w:themeColor="text1"/>
          <w:sz w:val="28"/>
          <w:szCs w:val="28"/>
        </w:rPr>
        <w:t>;</w:t>
      </w:r>
    </w:p>
    <w:p w:rsidR="00904EB6" w:rsidRPr="00B23629" w:rsidRDefault="00C30601">
      <w:pPr>
        <w:pStyle w:val="ConsPlusNormal"/>
        <w:spacing w:before="220"/>
        <w:ind w:firstLine="540"/>
        <w:jc w:val="both"/>
        <w:rPr>
          <w:rFonts w:ascii="Times New Roman" w:hAnsi="Times New Roman" w:cs="Times New Roman"/>
          <w:color w:val="000000" w:themeColor="text1"/>
          <w:sz w:val="28"/>
          <w:szCs w:val="28"/>
        </w:rPr>
      </w:pPr>
      <w:hyperlink r:id="rId9">
        <w:r w:rsidR="00904EB6" w:rsidRPr="00B23629">
          <w:rPr>
            <w:rFonts w:ascii="Times New Roman" w:hAnsi="Times New Roman" w:cs="Times New Roman"/>
            <w:color w:val="000000" w:themeColor="text1"/>
            <w:sz w:val="28"/>
            <w:szCs w:val="28"/>
          </w:rPr>
          <w:t>постановление</w:t>
        </w:r>
      </w:hyperlink>
      <w:r w:rsidR="00904EB6" w:rsidRPr="00B23629">
        <w:rPr>
          <w:rFonts w:ascii="Times New Roman" w:hAnsi="Times New Roman" w:cs="Times New Roman"/>
          <w:color w:val="000000" w:themeColor="text1"/>
          <w:sz w:val="28"/>
          <w:szCs w:val="28"/>
        </w:rPr>
        <w:t xml:space="preserve"> Правительства Российской</w:t>
      </w:r>
      <w:r w:rsidR="00544A09">
        <w:rPr>
          <w:rFonts w:ascii="Times New Roman" w:hAnsi="Times New Roman" w:cs="Times New Roman"/>
          <w:color w:val="000000" w:themeColor="text1"/>
          <w:sz w:val="28"/>
          <w:szCs w:val="28"/>
        </w:rPr>
        <w:t xml:space="preserve"> Федерации от 8 ноября 2018 г.          </w:t>
      </w:r>
      <w:r w:rsidR="00544A09">
        <w:rPr>
          <w:rFonts w:ascii="Times New Roman" w:hAnsi="Times New Roman" w:cs="Times New Roman"/>
          <w:color w:val="000000" w:themeColor="text1"/>
          <w:sz w:val="28"/>
          <w:szCs w:val="28"/>
        </w:rPr>
        <w:lastRenderedPageBreak/>
        <w:t>№</w:t>
      </w:r>
      <w:r w:rsidR="00904EB6" w:rsidRPr="00B23629">
        <w:rPr>
          <w:rFonts w:ascii="Times New Roman" w:hAnsi="Times New Roman" w:cs="Times New Roman"/>
          <w:color w:val="000000" w:themeColor="text1"/>
          <w:sz w:val="28"/>
          <w:szCs w:val="28"/>
        </w:rPr>
        <w:t xml:space="preserve"> </w:t>
      </w:r>
      <w:r w:rsidR="00544A09">
        <w:rPr>
          <w:rFonts w:ascii="Times New Roman" w:hAnsi="Times New Roman" w:cs="Times New Roman"/>
          <w:color w:val="000000" w:themeColor="text1"/>
          <w:sz w:val="28"/>
          <w:szCs w:val="28"/>
        </w:rPr>
        <w:t>1332 «</w:t>
      </w:r>
      <w:r w:rsidR="00904EB6" w:rsidRPr="00B23629">
        <w:rPr>
          <w:rFonts w:ascii="Times New Roman" w:hAnsi="Times New Roman" w:cs="Times New Roman"/>
          <w:color w:val="000000" w:themeColor="text1"/>
          <w:sz w:val="28"/>
          <w:szCs w:val="28"/>
        </w:rPr>
        <w:t>О внесении изменений в постановление Правительства Российской Фе</w:t>
      </w:r>
      <w:r w:rsidR="00544A09">
        <w:rPr>
          <w:rFonts w:ascii="Times New Roman" w:hAnsi="Times New Roman" w:cs="Times New Roman"/>
          <w:color w:val="000000" w:themeColor="text1"/>
          <w:sz w:val="28"/>
          <w:szCs w:val="28"/>
        </w:rPr>
        <w:t>дерации от 16 февраля 2005 г. № 82»</w:t>
      </w:r>
      <w:r w:rsidR="00904EB6" w:rsidRPr="00B23629">
        <w:rPr>
          <w:rFonts w:ascii="Times New Roman" w:hAnsi="Times New Roman" w:cs="Times New Roman"/>
          <w:color w:val="000000" w:themeColor="text1"/>
          <w:sz w:val="28"/>
          <w:szCs w:val="28"/>
        </w:rPr>
        <w:t>.</w:t>
      </w:r>
    </w:p>
    <w:p w:rsidR="00904EB6" w:rsidRPr="00B23629" w:rsidRDefault="00904EB6">
      <w:pPr>
        <w:pStyle w:val="ConsPlusNormal"/>
        <w:ind w:firstLine="540"/>
        <w:jc w:val="both"/>
        <w:rPr>
          <w:rFonts w:ascii="Times New Roman" w:hAnsi="Times New Roman" w:cs="Times New Roman"/>
          <w:color w:val="000000" w:themeColor="text1"/>
          <w:sz w:val="28"/>
          <w:szCs w:val="28"/>
        </w:rPr>
      </w:pPr>
    </w:p>
    <w:p w:rsidR="00904EB6" w:rsidRPr="00B23629" w:rsidRDefault="00904EB6">
      <w:pPr>
        <w:pStyle w:val="ConsPlusNormal"/>
        <w:jc w:val="right"/>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Председатель Правительства</w:t>
      </w:r>
    </w:p>
    <w:p w:rsidR="00904EB6" w:rsidRPr="00B23629" w:rsidRDefault="00904EB6">
      <w:pPr>
        <w:pStyle w:val="ConsPlusNormal"/>
        <w:jc w:val="right"/>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Российской Федерации</w:t>
      </w:r>
    </w:p>
    <w:p w:rsidR="00904EB6" w:rsidRPr="00B23629" w:rsidRDefault="00904EB6">
      <w:pPr>
        <w:pStyle w:val="ConsPlusNormal"/>
        <w:jc w:val="right"/>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М.МИШУСТИН</w:t>
      </w:r>
    </w:p>
    <w:p w:rsidR="00904EB6" w:rsidRPr="00B23629" w:rsidRDefault="00904EB6">
      <w:pPr>
        <w:pStyle w:val="ConsPlusNormal"/>
        <w:ind w:firstLine="540"/>
        <w:jc w:val="both"/>
        <w:rPr>
          <w:rFonts w:ascii="Times New Roman" w:hAnsi="Times New Roman" w:cs="Times New Roman"/>
          <w:color w:val="000000" w:themeColor="text1"/>
          <w:sz w:val="28"/>
          <w:szCs w:val="28"/>
        </w:rPr>
      </w:pPr>
    </w:p>
    <w:p w:rsidR="00904EB6" w:rsidRPr="00B23629" w:rsidRDefault="00904EB6">
      <w:pPr>
        <w:pStyle w:val="ConsPlusNormal"/>
        <w:ind w:firstLine="540"/>
        <w:jc w:val="both"/>
        <w:rPr>
          <w:rFonts w:ascii="Times New Roman" w:hAnsi="Times New Roman" w:cs="Times New Roman"/>
          <w:color w:val="000000" w:themeColor="text1"/>
          <w:sz w:val="28"/>
          <w:szCs w:val="28"/>
        </w:rPr>
      </w:pPr>
    </w:p>
    <w:p w:rsidR="00904EB6" w:rsidRPr="00B23629" w:rsidRDefault="00904EB6">
      <w:pPr>
        <w:pStyle w:val="ConsPlusNormal"/>
        <w:ind w:firstLine="540"/>
        <w:jc w:val="both"/>
        <w:rPr>
          <w:rFonts w:ascii="Times New Roman" w:hAnsi="Times New Roman" w:cs="Times New Roman"/>
          <w:color w:val="000000" w:themeColor="text1"/>
          <w:sz w:val="28"/>
          <w:szCs w:val="28"/>
        </w:rPr>
      </w:pPr>
    </w:p>
    <w:p w:rsidR="00904EB6" w:rsidRPr="00B23629" w:rsidRDefault="00904EB6">
      <w:pPr>
        <w:pStyle w:val="ConsPlusNormal"/>
        <w:jc w:val="right"/>
        <w:outlineLvl w:val="0"/>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Утверждены</w:t>
      </w:r>
    </w:p>
    <w:p w:rsidR="00904EB6" w:rsidRPr="00B23629" w:rsidRDefault="00904EB6">
      <w:pPr>
        <w:pStyle w:val="ConsPlusNormal"/>
        <w:jc w:val="right"/>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постановлением Правительства</w:t>
      </w:r>
    </w:p>
    <w:p w:rsidR="00904EB6" w:rsidRPr="00B23629" w:rsidRDefault="00904EB6">
      <w:pPr>
        <w:pStyle w:val="ConsPlusNormal"/>
        <w:jc w:val="right"/>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Российской Федерации</w:t>
      </w:r>
    </w:p>
    <w:p w:rsidR="00904EB6" w:rsidRPr="00B23629" w:rsidRDefault="00904EB6">
      <w:pPr>
        <w:pStyle w:val="ConsPlusNormal"/>
        <w:jc w:val="right"/>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от 9 апреля 2021 г. </w:t>
      </w:r>
      <w:r w:rsidR="00BF23C1">
        <w:rPr>
          <w:rFonts w:ascii="Times New Roman" w:hAnsi="Times New Roman" w:cs="Times New Roman"/>
          <w:color w:val="000000" w:themeColor="text1"/>
          <w:sz w:val="28"/>
          <w:szCs w:val="28"/>
        </w:rPr>
        <w:t>№</w:t>
      </w:r>
      <w:r w:rsidRPr="00B23629">
        <w:rPr>
          <w:rFonts w:ascii="Times New Roman" w:hAnsi="Times New Roman" w:cs="Times New Roman"/>
          <w:color w:val="000000" w:themeColor="text1"/>
          <w:sz w:val="28"/>
          <w:szCs w:val="28"/>
        </w:rPr>
        <w:t xml:space="preserve"> 569</w:t>
      </w:r>
    </w:p>
    <w:p w:rsidR="00904EB6" w:rsidRPr="00B23629" w:rsidRDefault="00904EB6">
      <w:pPr>
        <w:pStyle w:val="ConsPlusNormal"/>
        <w:ind w:firstLine="540"/>
        <w:jc w:val="both"/>
        <w:rPr>
          <w:rFonts w:ascii="Times New Roman" w:hAnsi="Times New Roman" w:cs="Times New Roman"/>
          <w:color w:val="000000" w:themeColor="text1"/>
          <w:sz w:val="28"/>
          <w:szCs w:val="28"/>
        </w:rPr>
      </w:pPr>
    </w:p>
    <w:p w:rsidR="00904EB6" w:rsidRPr="00B23629" w:rsidRDefault="00904EB6">
      <w:pPr>
        <w:pStyle w:val="ConsPlusTitle"/>
        <w:jc w:val="center"/>
        <w:rPr>
          <w:rFonts w:ascii="Times New Roman" w:hAnsi="Times New Roman" w:cs="Times New Roman"/>
          <w:color w:val="000000" w:themeColor="text1"/>
          <w:sz w:val="28"/>
          <w:szCs w:val="28"/>
        </w:rPr>
      </w:pPr>
      <w:bookmarkStart w:id="0" w:name="P43"/>
      <w:bookmarkEnd w:id="0"/>
      <w:r w:rsidRPr="00B23629">
        <w:rPr>
          <w:rFonts w:ascii="Times New Roman" w:hAnsi="Times New Roman" w:cs="Times New Roman"/>
          <w:color w:val="000000" w:themeColor="text1"/>
          <w:sz w:val="28"/>
          <w:szCs w:val="28"/>
        </w:rPr>
        <w:t>ПРАВИЛА</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ПЕРЕДАЧИ ИНФОРМАЦИИ В ФЕДЕРАЛЬНУЮ СЛУЖБУ</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ПО ФИНА</w:t>
      </w:r>
      <w:r w:rsidR="00BF23C1">
        <w:rPr>
          <w:rFonts w:ascii="Times New Roman" w:hAnsi="Times New Roman" w:cs="Times New Roman"/>
          <w:color w:val="000000" w:themeColor="text1"/>
          <w:sz w:val="28"/>
          <w:szCs w:val="28"/>
        </w:rPr>
        <w:t>НСОВОМУ МОНИТОРИНГУ АДВОКАТАМИ, Н</w:t>
      </w:r>
      <w:r w:rsidRPr="00B23629">
        <w:rPr>
          <w:rFonts w:ascii="Times New Roman" w:hAnsi="Times New Roman" w:cs="Times New Roman"/>
          <w:color w:val="000000" w:themeColor="text1"/>
          <w:sz w:val="28"/>
          <w:szCs w:val="28"/>
        </w:rPr>
        <w:t>ОТАРИУСАМИ,</w:t>
      </w:r>
      <w:r w:rsidR="00BF23C1">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ДОВЕРИТЕЛЬНЫМИ СОБСТВЕННИКАМИ (УПРАВЛЯЮЩИМИ) ИНОСТРАННОЙ</w:t>
      </w:r>
      <w:r w:rsidR="00BF23C1">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СТРУКТУРЫ БЕЗ ОБРАЗОВАНИЯ ЮРИДИЧЕСКОГО ЛИЦА, ИСПОЛНИТЕЛЬНЫМИ</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ОРГАНАМИ ЛИЧНОГО ФОНДА, ИМЕЮЩЕГО СТАТУС МЕЖДУНАРОДНОГО ФОНДА</w:t>
      </w:r>
      <w:r w:rsidR="00BF23C1">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(КРОМЕ МЕЖДУНАРОДНОГО НАСЛЕДСТВЕННОГО ФОНДА), ЛИЦАМИ,</w:t>
      </w:r>
      <w:r w:rsidR="00BF23C1">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ОСУЩЕСТВЛЯЮЩИМИ ПРЕДПРИНИМАТЕЛЬСКУЮ ДЕЯТЕЛЬНОСТЬ В СФЕРЕ</w:t>
      </w:r>
    </w:p>
    <w:p w:rsidR="00904EB6" w:rsidRPr="00B23629" w:rsidRDefault="00904EB6">
      <w:pPr>
        <w:pStyle w:val="ConsPlusTitle"/>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ОКАЗАНИЯ ЮРИДИЧЕСКИХ ИЛИ БУХГАЛТЕРСКИХ УСЛУГ, АУДИТОРСКИМИ</w:t>
      </w:r>
      <w:r w:rsidR="00BF23C1">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ОРГАНИЗАЦИЯМИ И ИНДИВИДУАЛЬНЫМИ АУДИТОРАМИ</w:t>
      </w:r>
    </w:p>
    <w:p w:rsidR="006A43FF" w:rsidRPr="00B23629" w:rsidRDefault="006A43FF" w:rsidP="006A43FF">
      <w:pPr>
        <w:pStyle w:val="ConsPlusNormal"/>
        <w:rPr>
          <w:rFonts w:ascii="Times New Roman" w:hAnsi="Times New Roman" w:cs="Times New Roman"/>
          <w:color w:val="000000" w:themeColor="text1"/>
          <w:sz w:val="28"/>
          <w:szCs w:val="28"/>
        </w:rPr>
      </w:pPr>
    </w:p>
    <w:p w:rsidR="006A43FF" w:rsidRPr="00B23629" w:rsidRDefault="006A43FF" w:rsidP="006A43FF">
      <w:pPr>
        <w:pStyle w:val="ConsPlusNormal"/>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(в ред. Постановлений Правительства Российской Федерации от 03.02.2022 № </w:t>
      </w:r>
      <w:hyperlink r:id="rId10">
        <w:r w:rsidRPr="00B23629">
          <w:rPr>
            <w:rStyle w:val="a3"/>
            <w:rFonts w:ascii="Times New Roman" w:hAnsi="Times New Roman" w:cs="Times New Roman"/>
            <w:color w:val="000000" w:themeColor="text1"/>
            <w:sz w:val="28"/>
            <w:szCs w:val="28"/>
            <w:u w:val="none"/>
          </w:rPr>
          <w:t>91</w:t>
        </w:r>
      </w:hyperlink>
      <w:r w:rsidRPr="00B23629">
        <w:rPr>
          <w:rFonts w:ascii="Times New Roman" w:hAnsi="Times New Roman" w:cs="Times New Roman"/>
          <w:color w:val="000000" w:themeColor="text1"/>
          <w:sz w:val="28"/>
          <w:szCs w:val="28"/>
        </w:rPr>
        <w:t>,</w:t>
      </w:r>
    </w:p>
    <w:p w:rsidR="006A43FF" w:rsidRPr="00B23629" w:rsidRDefault="006A43FF" w:rsidP="006A43FF">
      <w:pPr>
        <w:pStyle w:val="ConsPlusNormal"/>
        <w:jc w:val="center"/>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от 01.04.2022 </w:t>
      </w:r>
      <w:hyperlink r:id="rId11">
        <w:r w:rsidRPr="00B23629">
          <w:rPr>
            <w:rStyle w:val="a3"/>
            <w:rFonts w:ascii="Times New Roman" w:hAnsi="Times New Roman" w:cs="Times New Roman"/>
            <w:color w:val="000000" w:themeColor="text1"/>
            <w:sz w:val="28"/>
            <w:szCs w:val="28"/>
            <w:u w:val="none"/>
          </w:rPr>
          <w:t>№ 549</w:t>
        </w:r>
      </w:hyperlink>
      <w:r w:rsidRPr="00B23629">
        <w:rPr>
          <w:rFonts w:ascii="Times New Roman" w:hAnsi="Times New Roman" w:cs="Times New Roman"/>
          <w:color w:val="000000" w:themeColor="text1"/>
          <w:sz w:val="28"/>
          <w:szCs w:val="28"/>
        </w:rPr>
        <w:t xml:space="preserve">, от 06.10.2022 </w:t>
      </w:r>
      <w:hyperlink r:id="rId12">
        <w:r w:rsidRPr="00B23629">
          <w:rPr>
            <w:rStyle w:val="a3"/>
            <w:rFonts w:ascii="Times New Roman" w:hAnsi="Times New Roman" w:cs="Times New Roman"/>
            <w:color w:val="000000" w:themeColor="text1"/>
            <w:sz w:val="28"/>
            <w:szCs w:val="28"/>
            <w:u w:val="none"/>
          </w:rPr>
          <w:t>№ 1773</w:t>
        </w:r>
      </w:hyperlink>
      <w:r w:rsidRPr="00B23629">
        <w:rPr>
          <w:rFonts w:ascii="Times New Roman" w:hAnsi="Times New Roman" w:cs="Times New Roman"/>
          <w:color w:val="000000" w:themeColor="text1"/>
          <w:sz w:val="28"/>
          <w:szCs w:val="28"/>
        </w:rPr>
        <w:t>)</w:t>
      </w:r>
    </w:p>
    <w:p w:rsidR="00904EB6" w:rsidRPr="00B23629" w:rsidRDefault="00904EB6">
      <w:pPr>
        <w:pStyle w:val="ConsPlusNormal"/>
        <w:spacing w:after="1"/>
        <w:rPr>
          <w:rFonts w:ascii="Times New Roman" w:hAnsi="Times New Roman" w:cs="Times New Roman"/>
          <w:color w:val="000000" w:themeColor="text1"/>
          <w:sz w:val="28"/>
          <w:szCs w:val="28"/>
        </w:rPr>
      </w:pPr>
    </w:p>
    <w:p w:rsidR="00904EB6" w:rsidRPr="00B23629" w:rsidRDefault="00904EB6">
      <w:pPr>
        <w:pStyle w:val="ConsPlusNormal"/>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1. Настоящие Правила регулируют порядок передачи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(далее - исполнительный орган международного личного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информации, предусмотренной Федеральным </w:t>
      </w:r>
      <w:hyperlink r:id="rId13">
        <w:r w:rsidRPr="00B23629">
          <w:rPr>
            <w:rFonts w:ascii="Times New Roman" w:hAnsi="Times New Roman" w:cs="Times New Roman"/>
            <w:color w:val="000000" w:themeColor="text1"/>
            <w:sz w:val="28"/>
            <w:szCs w:val="28"/>
          </w:rPr>
          <w:t>законом</w:t>
        </w:r>
      </w:hyperlink>
      <w:r w:rsidR="00057356">
        <w:rPr>
          <w:rFonts w:ascii="Times New Roman" w:hAnsi="Times New Roman" w:cs="Times New Roman"/>
          <w:color w:val="000000" w:themeColor="text1"/>
          <w:sz w:val="28"/>
          <w:szCs w:val="28"/>
        </w:rPr>
        <w:t xml:space="preserve"> «</w:t>
      </w:r>
      <w:r w:rsidRPr="00B23629">
        <w:rPr>
          <w:rFonts w:ascii="Times New Roman" w:hAnsi="Times New Roman" w:cs="Times New Roman"/>
          <w:color w:val="000000" w:themeColor="text1"/>
          <w:sz w:val="28"/>
          <w:szCs w:val="28"/>
        </w:rPr>
        <w:t>О противодействии легализации (отмыванию) доходов, полученных преступным пут</w:t>
      </w:r>
      <w:r w:rsidR="00057356">
        <w:rPr>
          <w:rFonts w:ascii="Times New Roman" w:hAnsi="Times New Roman" w:cs="Times New Roman"/>
          <w:color w:val="000000" w:themeColor="text1"/>
          <w:sz w:val="28"/>
          <w:szCs w:val="28"/>
        </w:rPr>
        <w:t>ем, и финансированию терроризма»</w:t>
      </w:r>
      <w:r w:rsidRPr="00B23629">
        <w:rPr>
          <w:rFonts w:ascii="Times New Roman" w:hAnsi="Times New Roman" w:cs="Times New Roman"/>
          <w:color w:val="000000" w:themeColor="text1"/>
          <w:sz w:val="28"/>
          <w:szCs w:val="28"/>
        </w:rPr>
        <w:t xml:space="preserve"> (далее - Федеральный закон).</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bookmarkStart w:id="1" w:name="P59"/>
      <w:bookmarkEnd w:id="1"/>
      <w:r w:rsidRPr="00B23629">
        <w:rPr>
          <w:rFonts w:ascii="Times New Roman" w:hAnsi="Times New Roman" w:cs="Times New Roman"/>
          <w:color w:val="000000" w:themeColor="text1"/>
          <w:sz w:val="28"/>
          <w:szCs w:val="28"/>
        </w:rPr>
        <w:t xml:space="preserve">2.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и лица, осуществляющие предпринимательскую деятельность в сфере оказания юридических или </w:t>
      </w:r>
      <w:r w:rsidRPr="00B23629">
        <w:rPr>
          <w:rFonts w:ascii="Times New Roman" w:hAnsi="Times New Roman" w:cs="Times New Roman"/>
          <w:color w:val="000000" w:themeColor="text1"/>
          <w:sz w:val="28"/>
          <w:szCs w:val="28"/>
        </w:rPr>
        <w:lastRenderedPageBreak/>
        <w:t>бухгалтерских услуг, представляют в Федеральную службу по финансовому мониторингу информацию:</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bookmarkStart w:id="2" w:name="P60"/>
      <w:bookmarkEnd w:id="2"/>
      <w:r w:rsidRPr="00B23629">
        <w:rPr>
          <w:rFonts w:ascii="Times New Roman" w:hAnsi="Times New Roman" w:cs="Times New Roman"/>
          <w:color w:val="000000" w:themeColor="text1"/>
          <w:sz w:val="28"/>
          <w:szCs w:val="28"/>
        </w:rPr>
        <w:t xml:space="preserve">а) о сделках или финансовых операциях, указанных в </w:t>
      </w:r>
      <w:hyperlink r:id="rId14">
        <w:r w:rsidRPr="00B23629">
          <w:rPr>
            <w:rFonts w:ascii="Times New Roman" w:hAnsi="Times New Roman" w:cs="Times New Roman"/>
            <w:color w:val="000000" w:themeColor="text1"/>
            <w:sz w:val="28"/>
            <w:szCs w:val="28"/>
          </w:rPr>
          <w:t>пункте 1 статьи 7.1</w:t>
        </w:r>
      </w:hyperlink>
      <w:r w:rsidRPr="00B23629">
        <w:rPr>
          <w:rFonts w:ascii="Times New Roman" w:hAnsi="Times New Roman" w:cs="Times New Roman"/>
          <w:color w:val="000000" w:themeColor="text1"/>
          <w:sz w:val="28"/>
          <w:szCs w:val="28"/>
        </w:rPr>
        <w:t xml:space="preserve"> Федерального закона, при наличии у них любых оснований полагать, что такие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bookmarkStart w:id="3" w:name="P61"/>
      <w:bookmarkEnd w:id="3"/>
      <w:r w:rsidRPr="00B23629">
        <w:rPr>
          <w:rFonts w:ascii="Times New Roman" w:hAnsi="Times New Roman" w:cs="Times New Roman"/>
          <w:color w:val="000000" w:themeColor="text1"/>
          <w:sz w:val="28"/>
          <w:szCs w:val="28"/>
        </w:rPr>
        <w:t>б) о принятых мерах по замораживанию (блокированию) денежных средств или иного имущества, принадлежащих организации или физическому лицу:</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в отношении которых межведомственным координационным органом, осуществляющим функции по противодействию финансированию терроризма, принято решение, предусмотренное </w:t>
      </w:r>
      <w:hyperlink r:id="rId15">
        <w:r w:rsidRPr="00B23629">
          <w:rPr>
            <w:rFonts w:ascii="Times New Roman" w:hAnsi="Times New Roman" w:cs="Times New Roman"/>
            <w:color w:val="000000" w:themeColor="text1"/>
            <w:sz w:val="28"/>
            <w:szCs w:val="28"/>
          </w:rPr>
          <w:t>пунктом 1 статьи 7.4</w:t>
        </w:r>
      </w:hyperlink>
      <w:r w:rsidRPr="00B23629">
        <w:rPr>
          <w:rFonts w:ascii="Times New Roman" w:hAnsi="Times New Roman" w:cs="Times New Roman"/>
          <w:color w:val="000000" w:themeColor="text1"/>
          <w:sz w:val="28"/>
          <w:szCs w:val="28"/>
        </w:rPr>
        <w:t xml:space="preserve"> Федерального закона;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включенным в составляемые в рамках реализации полномочий, предусмотренных </w:t>
      </w:r>
      <w:hyperlink r:id="rId16">
        <w:r w:rsidRPr="00B23629">
          <w:rPr>
            <w:rFonts w:ascii="Times New Roman" w:hAnsi="Times New Roman" w:cs="Times New Roman"/>
            <w:color w:val="000000" w:themeColor="text1"/>
            <w:sz w:val="28"/>
            <w:szCs w:val="28"/>
          </w:rPr>
          <w:t>главой VII</w:t>
        </w:r>
      </w:hyperlink>
      <w:r w:rsidRPr="00B23629">
        <w:rPr>
          <w:rFonts w:ascii="Times New Roman" w:hAnsi="Times New Roman" w:cs="Times New Roman"/>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bookmarkStart w:id="4" w:name="P66"/>
      <w:bookmarkEnd w:id="4"/>
      <w:r w:rsidRPr="00B23629">
        <w:rPr>
          <w:rFonts w:ascii="Times New Roman" w:hAnsi="Times New Roman" w:cs="Times New Roman"/>
          <w:color w:val="000000" w:themeColor="text1"/>
          <w:sz w:val="28"/>
          <w:szCs w:val="28"/>
        </w:rPr>
        <w:t xml:space="preserve">3. Аудиторские организации и индивидуальные аудиторы при оказании аудиторских услуг при наличии любых оснований полагать, что сделки или финансовые операции </w:t>
      </w:r>
      <w:proofErr w:type="spellStart"/>
      <w:r w:rsidRPr="00B23629">
        <w:rPr>
          <w:rFonts w:ascii="Times New Roman" w:hAnsi="Times New Roman" w:cs="Times New Roman"/>
          <w:color w:val="000000" w:themeColor="text1"/>
          <w:sz w:val="28"/>
          <w:szCs w:val="28"/>
        </w:rPr>
        <w:t>аудируемого</w:t>
      </w:r>
      <w:proofErr w:type="spellEnd"/>
      <w:r w:rsidRPr="00B23629">
        <w:rPr>
          <w:rFonts w:ascii="Times New Roman" w:hAnsi="Times New Roman" w:cs="Times New Roman"/>
          <w:color w:val="000000" w:themeColor="text1"/>
          <w:sz w:val="28"/>
          <w:szCs w:val="28"/>
        </w:rPr>
        <w:t xml:space="preserve"> лица могли или могут быть осуществлены в целях легализации (отмывания) доходов, полученных преступным путем, или финансирования терроризма, уведомляют об этом Федеральную службу по финансовому мониторингу.</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4. Информация, указанная в </w:t>
      </w:r>
      <w:hyperlink w:anchor="P60">
        <w:r w:rsidR="00795777">
          <w:rPr>
            <w:rFonts w:ascii="Times New Roman" w:hAnsi="Times New Roman" w:cs="Times New Roman"/>
            <w:color w:val="000000" w:themeColor="text1"/>
            <w:sz w:val="28"/>
            <w:szCs w:val="28"/>
          </w:rPr>
          <w:t>подпункте «</w:t>
        </w:r>
        <w:r w:rsidRPr="00B23629">
          <w:rPr>
            <w:rFonts w:ascii="Times New Roman" w:hAnsi="Times New Roman" w:cs="Times New Roman"/>
            <w:color w:val="000000" w:themeColor="text1"/>
            <w:sz w:val="28"/>
            <w:szCs w:val="28"/>
          </w:rPr>
          <w:t>а</w:t>
        </w:r>
        <w:r w:rsidR="00795777">
          <w:rPr>
            <w:rFonts w:ascii="Times New Roman" w:hAnsi="Times New Roman" w:cs="Times New Roman"/>
            <w:color w:val="000000" w:themeColor="text1"/>
            <w:sz w:val="28"/>
            <w:szCs w:val="28"/>
          </w:rPr>
          <w:t>»</w:t>
        </w:r>
        <w:r w:rsidRPr="00B23629">
          <w:rPr>
            <w:rFonts w:ascii="Times New Roman" w:hAnsi="Times New Roman" w:cs="Times New Roman"/>
            <w:color w:val="000000" w:themeColor="text1"/>
            <w:sz w:val="28"/>
            <w:szCs w:val="28"/>
          </w:rPr>
          <w:t xml:space="preserve"> пункта 2</w:t>
        </w:r>
      </w:hyperlink>
      <w:r w:rsidRPr="00B23629">
        <w:rPr>
          <w:rFonts w:ascii="Times New Roman" w:hAnsi="Times New Roman" w:cs="Times New Roman"/>
          <w:color w:val="000000" w:themeColor="text1"/>
          <w:sz w:val="28"/>
          <w:szCs w:val="28"/>
        </w:rPr>
        <w:t xml:space="preserve"> и </w:t>
      </w:r>
      <w:hyperlink w:anchor="P66">
        <w:r w:rsidRPr="00B23629">
          <w:rPr>
            <w:rFonts w:ascii="Times New Roman" w:hAnsi="Times New Roman" w:cs="Times New Roman"/>
            <w:color w:val="000000" w:themeColor="text1"/>
            <w:sz w:val="28"/>
            <w:szCs w:val="28"/>
          </w:rPr>
          <w:t>пункте 3</w:t>
        </w:r>
      </w:hyperlink>
      <w:r w:rsidRPr="00B23629">
        <w:rPr>
          <w:rFonts w:ascii="Times New Roman" w:hAnsi="Times New Roman" w:cs="Times New Roman"/>
          <w:color w:val="000000" w:themeColor="text1"/>
          <w:sz w:val="28"/>
          <w:szCs w:val="28"/>
        </w:rPr>
        <w:t xml:space="preserve"> настоящих Правил, представляется в Федеральную службу по финансовому мониторингу в течение 3 рабочих дней, следующих за днем выявления соответствующей сделки или финансовой операции.</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Информация, указанная в </w:t>
      </w:r>
      <w:hyperlink w:anchor="P61">
        <w:r w:rsidR="009B1EA8">
          <w:rPr>
            <w:rFonts w:ascii="Times New Roman" w:hAnsi="Times New Roman" w:cs="Times New Roman"/>
            <w:color w:val="000000" w:themeColor="text1"/>
            <w:sz w:val="28"/>
            <w:szCs w:val="28"/>
          </w:rPr>
          <w:t>подпункте «</w:t>
        </w:r>
        <w:r w:rsidRPr="00B23629">
          <w:rPr>
            <w:rFonts w:ascii="Times New Roman" w:hAnsi="Times New Roman" w:cs="Times New Roman"/>
            <w:color w:val="000000" w:themeColor="text1"/>
            <w:sz w:val="28"/>
            <w:szCs w:val="28"/>
          </w:rPr>
          <w:t>б</w:t>
        </w:r>
        <w:r w:rsidR="009B1EA8">
          <w:rPr>
            <w:rFonts w:ascii="Times New Roman" w:hAnsi="Times New Roman" w:cs="Times New Roman"/>
            <w:color w:val="000000" w:themeColor="text1"/>
            <w:sz w:val="28"/>
            <w:szCs w:val="28"/>
          </w:rPr>
          <w:t>»</w:t>
        </w:r>
        <w:r w:rsidRPr="00B23629">
          <w:rPr>
            <w:rFonts w:ascii="Times New Roman" w:hAnsi="Times New Roman" w:cs="Times New Roman"/>
            <w:color w:val="000000" w:themeColor="text1"/>
            <w:sz w:val="28"/>
            <w:szCs w:val="28"/>
          </w:rPr>
          <w:t xml:space="preserve"> пункта 2</w:t>
        </w:r>
      </w:hyperlink>
      <w:r w:rsidRPr="00B23629">
        <w:rPr>
          <w:rFonts w:ascii="Times New Roman" w:hAnsi="Times New Roman" w:cs="Times New Roman"/>
          <w:color w:val="000000" w:themeColor="text1"/>
          <w:sz w:val="28"/>
          <w:szCs w:val="28"/>
        </w:rPr>
        <w:t xml:space="preserve"> настоящих Правил, представляется в Федеральную службу по финансовому мониторингу незамедлительно, но не позднее одного рабочего дня, следующего за днем применения мер по замораживанию (блокированию) денежных средств или иного имущества.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bookmarkStart w:id="5" w:name="P71"/>
      <w:bookmarkEnd w:id="5"/>
      <w:r w:rsidRPr="00B23629">
        <w:rPr>
          <w:rFonts w:ascii="Times New Roman" w:hAnsi="Times New Roman" w:cs="Times New Roman"/>
          <w:color w:val="000000" w:themeColor="text1"/>
          <w:sz w:val="28"/>
          <w:szCs w:val="28"/>
        </w:rPr>
        <w:t xml:space="preserve">5. Информация, указанная в </w:t>
      </w:r>
      <w:hyperlink w:anchor="P59">
        <w:r w:rsidRPr="00B23629">
          <w:rPr>
            <w:rFonts w:ascii="Times New Roman" w:hAnsi="Times New Roman" w:cs="Times New Roman"/>
            <w:color w:val="000000" w:themeColor="text1"/>
            <w:sz w:val="28"/>
            <w:szCs w:val="28"/>
          </w:rPr>
          <w:t>пунктах 2</w:t>
        </w:r>
      </w:hyperlink>
      <w:r w:rsidRPr="00B23629">
        <w:rPr>
          <w:rFonts w:ascii="Times New Roman" w:hAnsi="Times New Roman" w:cs="Times New Roman"/>
          <w:color w:val="000000" w:themeColor="text1"/>
          <w:sz w:val="28"/>
          <w:szCs w:val="28"/>
        </w:rPr>
        <w:t xml:space="preserve"> и </w:t>
      </w:r>
      <w:hyperlink w:anchor="P66">
        <w:r w:rsidRPr="00B23629">
          <w:rPr>
            <w:rFonts w:ascii="Times New Roman" w:hAnsi="Times New Roman" w:cs="Times New Roman"/>
            <w:color w:val="000000" w:themeColor="text1"/>
            <w:sz w:val="28"/>
            <w:szCs w:val="28"/>
          </w:rPr>
          <w:t>3</w:t>
        </w:r>
      </w:hyperlink>
      <w:r w:rsidRPr="00B23629">
        <w:rPr>
          <w:rFonts w:ascii="Times New Roman" w:hAnsi="Times New Roman" w:cs="Times New Roman"/>
          <w:color w:val="000000" w:themeColor="text1"/>
          <w:sz w:val="28"/>
          <w:szCs w:val="28"/>
        </w:rPr>
        <w:t xml:space="preserve"> настоящих Правил, в электронной форме (далее - электронное сообщение) представляется путем использования личного кабинета.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Используемо</w:t>
      </w:r>
      <w:r w:rsidR="00E25BFC">
        <w:rPr>
          <w:rFonts w:ascii="Times New Roman" w:hAnsi="Times New Roman" w:cs="Times New Roman"/>
          <w:color w:val="000000" w:themeColor="text1"/>
          <w:sz w:val="28"/>
          <w:szCs w:val="28"/>
        </w:rPr>
        <w:t>е в настоящих Правилах понятие «личный кабинет»</w:t>
      </w:r>
      <w:r w:rsidRPr="00B23629">
        <w:rPr>
          <w:rFonts w:ascii="Times New Roman" w:hAnsi="Times New Roman" w:cs="Times New Roman"/>
          <w:color w:val="000000" w:themeColor="text1"/>
          <w:sz w:val="28"/>
          <w:szCs w:val="28"/>
        </w:rPr>
        <w:t xml:space="preserve"> применяется в значении, используемом в Федеральном </w:t>
      </w:r>
      <w:hyperlink r:id="rId17">
        <w:r w:rsidRPr="00B23629">
          <w:rPr>
            <w:rFonts w:ascii="Times New Roman" w:hAnsi="Times New Roman" w:cs="Times New Roman"/>
            <w:color w:val="000000" w:themeColor="text1"/>
            <w:sz w:val="28"/>
            <w:szCs w:val="28"/>
          </w:rPr>
          <w:t>законе</w:t>
        </w:r>
      </w:hyperlink>
      <w:r w:rsidRPr="00B23629">
        <w:rPr>
          <w:rFonts w:ascii="Times New Roman" w:hAnsi="Times New Roman" w:cs="Times New Roman"/>
          <w:color w:val="000000" w:themeColor="text1"/>
          <w:sz w:val="28"/>
          <w:szCs w:val="28"/>
        </w:rPr>
        <w:t>.</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lastRenderedPageBreak/>
        <w:t xml:space="preserve">Электронное сообщение может также представляться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w:t>
      </w:r>
      <w:hyperlink r:id="rId18">
        <w:r w:rsidRPr="00B23629">
          <w:rPr>
            <w:rFonts w:ascii="Times New Roman" w:hAnsi="Times New Roman" w:cs="Times New Roman"/>
            <w:color w:val="000000" w:themeColor="text1"/>
            <w:sz w:val="28"/>
            <w:szCs w:val="28"/>
          </w:rPr>
          <w:t>постановлением</w:t>
        </w:r>
      </w:hyperlink>
      <w:r w:rsidRPr="00B23629">
        <w:rPr>
          <w:rFonts w:ascii="Times New Roman" w:hAnsi="Times New Roman" w:cs="Times New Roman"/>
          <w:color w:val="000000" w:themeColor="text1"/>
          <w:sz w:val="28"/>
          <w:szCs w:val="28"/>
        </w:rPr>
        <w:t xml:space="preserve"> Правительства Российско</w:t>
      </w:r>
      <w:r w:rsidR="00E25BFC">
        <w:rPr>
          <w:rFonts w:ascii="Times New Roman" w:hAnsi="Times New Roman" w:cs="Times New Roman"/>
          <w:color w:val="000000" w:themeColor="text1"/>
          <w:sz w:val="28"/>
          <w:szCs w:val="28"/>
        </w:rPr>
        <w:t>й Федерации от 8 июня 2011 г. № 451 «</w:t>
      </w:r>
      <w:r w:rsidRPr="00B23629">
        <w:rPr>
          <w:rFonts w:ascii="Times New Roman" w:hAnsi="Times New Roman" w:cs="Times New Roman"/>
          <w:color w:val="000000" w:themeColor="text1"/>
          <w:sz w:val="28"/>
          <w:szCs w:val="28"/>
        </w:rPr>
        <w: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w:t>
      </w:r>
      <w:r w:rsidR="00E25BFC">
        <w:rPr>
          <w:rFonts w:ascii="Times New Roman" w:hAnsi="Times New Roman" w:cs="Times New Roman"/>
          <w:color w:val="000000" w:themeColor="text1"/>
          <w:sz w:val="28"/>
          <w:szCs w:val="28"/>
        </w:rPr>
        <w:t>ных функций в электронной форме»</w:t>
      </w:r>
      <w:r w:rsidRPr="00B23629">
        <w:rPr>
          <w:rFonts w:ascii="Times New Roman" w:hAnsi="Times New Roman" w:cs="Times New Roman"/>
          <w:color w:val="000000" w:themeColor="text1"/>
          <w:sz w:val="28"/>
          <w:szCs w:val="28"/>
        </w:rPr>
        <w:t>.</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6. В электронное сообщение об информации, указанной в </w:t>
      </w:r>
      <w:hyperlink w:anchor="P60">
        <w:r w:rsidR="00E25BFC">
          <w:rPr>
            <w:rFonts w:ascii="Times New Roman" w:hAnsi="Times New Roman" w:cs="Times New Roman"/>
            <w:color w:val="000000" w:themeColor="text1"/>
            <w:sz w:val="28"/>
            <w:szCs w:val="28"/>
          </w:rPr>
          <w:t>подпункте «а»</w:t>
        </w:r>
        <w:r w:rsidRPr="00B23629">
          <w:rPr>
            <w:rFonts w:ascii="Times New Roman" w:hAnsi="Times New Roman" w:cs="Times New Roman"/>
            <w:color w:val="000000" w:themeColor="text1"/>
            <w:sz w:val="28"/>
            <w:szCs w:val="28"/>
          </w:rPr>
          <w:t xml:space="preserve"> пункта 2</w:t>
        </w:r>
      </w:hyperlink>
      <w:r w:rsidRPr="00B23629">
        <w:rPr>
          <w:rFonts w:ascii="Times New Roman" w:hAnsi="Times New Roman" w:cs="Times New Roman"/>
          <w:color w:val="000000" w:themeColor="text1"/>
          <w:sz w:val="28"/>
          <w:szCs w:val="28"/>
        </w:rPr>
        <w:t xml:space="preserve"> и </w:t>
      </w:r>
      <w:hyperlink w:anchor="P66">
        <w:r w:rsidRPr="00B23629">
          <w:rPr>
            <w:rFonts w:ascii="Times New Roman" w:hAnsi="Times New Roman" w:cs="Times New Roman"/>
            <w:color w:val="000000" w:themeColor="text1"/>
            <w:sz w:val="28"/>
            <w:szCs w:val="28"/>
          </w:rPr>
          <w:t>пункте 3</w:t>
        </w:r>
      </w:hyperlink>
      <w:r w:rsidRPr="00B23629">
        <w:rPr>
          <w:rFonts w:ascii="Times New Roman" w:hAnsi="Times New Roman" w:cs="Times New Roman"/>
          <w:color w:val="000000" w:themeColor="text1"/>
          <w:sz w:val="28"/>
          <w:szCs w:val="28"/>
        </w:rPr>
        <w:t xml:space="preserve"> настоящих Правил, включаются:</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а) сведения, необходимые для идентификации клиента, представителя клиента, выгодоприобретателя и </w:t>
      </w:r>
      <w:proofErr w:type="spellStart"/>
      <w:r w:rsidRPr="00B23629">
        <w:rPr>
          <w:rFonts w:ascii="Times New Roman" w:hAnsi="Times New Roman" w:cs="Times New Roman"/>
          <w:color w:val="000000" w:themeColor="text1"/>
          <w:sz w:val="28"/>
          <w:szCs w:val="28"/>
        </w:rPr>
        <w:t>бенефициарного</w:t>
      </w:r>
      <w:proofErr w:type="spellEnd"/>
      <w:r w:rsidRPr="00B23629">
        <w:rPr>
          <w:rFonts w:ascii="Times New Roman" w:hAnsi="Times New Roman" w:cs="Times New Roman"/>
          <w:color w:val="000000" w:themeColor="text1"/>
          <w:sz w:val="28"/>
          <w:szCs w:val="28"/>
        </w:rPr>
        <w:t xml:space="preserve"> владельца;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б) вид операции (сделки) и основания ее совершения;</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в) дата совершения операции (сделки) и сумма, на которую она совершена;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г) обстоятельства, послужившие основанием полагать, что операция (сделка) клиента осуществляется или может быть осуществлена в целях легализации (отмывания) доходов, полученных преступным путем, или финансирования терроризма.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6(1). В электронное сообщение об информации, указанной в </w:t>
      </w:r>
      <w:hyperlink w:anchor="P61">
        <w:r w:rsidRPr="00B23629">
          <w:rPr>
            <w:rFonts w:ascii="Times New Roman" w:hAnsi="Times New Roman" w:cs="Times New Roman"/>
            <w:color w:val="000000" w:themeColor="text1"/>
            <w:sz w:val="28"/>
            <w:szCs w:val="28"/>
          </w:rPr>
          <w:t>подпункте "б" пункта 2</w:t>
        </w:r>
      </w:hyperlink>
      <w:r w:rsidRPr="00B23629">
        <w:rPr>
          <w:rFonts w:ascii="Times New Roman" w:hAnsi="Times New Roman" w:cs="Times New Roman"/>
          <w:color w:val="000000" w:themeColor="text1"/>
          <w:sz w:val="28"/>
          <w:szCs w:val="28"/>
        </w:rPr>
        <w:t xml:space="preserve"> настоящего Положения, включаются:</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а) сведения, необходимые для идентификации лица, в отношении которого применены меры по замораживанию (блокированию) денежных средств или иного имущества;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б) основание применения мер по замораживанию (блокированию) денежных средств или иного имущества и дата применения таких мер;</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в) сумма замороженных (заблокированных) денежных средств и (или) стоимость замороженного (заблокированного) имущества;</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г) иные сведения о принятых мерах по замораживанию (блокированию) денежных средств или иного имущества (при наличии).</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7. Направляемое электронное сообщение подписывается усиленной квалифицированной электронной подписью.</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8. При невозможности направления электронного сообщения через личный кабинет до устранения причин, препятствующих такому направлению, в Федеральную службу по финансовому мониторингу представляется оптический или цифровой носитель информации, содержащий электронное сообщение.</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К оптическому или цифровому носителю информации прилагается сопроводительное письмо на бумажном носителе, которое подписывается </w:t>
      </w:r>
      <w:r w:rsidRPr="00B23629">
        <w:rPr>
          <w:rFonts w:ascii="Times New Roman" w:hAnsi="Times New Roman" w:cs="Times New Roman"/>
          <w:color w:val="000000" w:themeColor="text1"/>
          <w:sz w:val="28"/>
          <w:szCs w:val="28"/>
        </w:rPr>
        <w:lastRenderedPageBreak/>
        <w:t>адвокатом, нотариусом, доверительным собственником (управляющим) иностранной структуры без образования юридического лица, лицом, осуществляющим функции единоличного исполнительного органа международного личного фонда, руководителем организации, осуществляющей предпринимательскую деятельность в сфере оказания юридических или бухгалтерских услуг, индивидуальным предпринимателем (лицом), осуществляющим предпринимательскую деятельность в сфере оказания юридических или бухгалтерских услуг, руководителем аудиторской организации или индивидуальным аудитором собственноручной подписью или иным лицом, уполномоченным действовать от имени указанных лиц.</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Сопроводительное письмо на бумажном носителе вместе с оптическим или цифровым носителем информации представляется в Федеральную службу по финансовому мониторингу непосредственно или направляется заказным письмом с уведомлением о вручении.</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9. </w:t>
      </w:r>
      <w:hyperlink r:id="rId19">
        <w:r w:rsidRPr="00B23629">
          <w:rPr>
            <w:rFonts w:ascii="Times New Roman" w:hAnsi="Times New Roman" w:cs="Times New Roman"/>
            <w:color w:val="000000" w:themeColor="text1"/>
            <w:sz w:val="28"/>
            <w:szCs w:val="28"/>
          </w:rPr>
          <w:t>Особенности</w:t>
        </w:r>
      </w:hyperlink>
      <w:r w:rsidRPr="00B23629">
        <w:rPr>
          <w:rFonts w:ascii="Times New Roman" w:hAnsi="Times New Roman" w:cs="Times New Roman"/>
          <w:color w:val="000000" w:themeColor="text1"/>
          <w:sz w:val="28"/>
          <w:szCs w:val="28"/>
        </w:rPr>
        <w:t xml:space="preserve"> представления информации, передаваемой в соответствии с </w:t>
      </w:r>
      <w:hyperlink w:anchor="P71">
        <w:r w:rsidRPr="00B23629">
          <w:rPr>
            <w:rFonts w:ascii="Times New Roman" w:hAnsi="Times New Roman" w:cs="Times New Roman"/>
            <w:color w:val="000000" w:themeColor="text1"/>
            <w:sz w:val="28"/>
            <w:szCs w:val="28"/>
          </w:rPr>
          <w:t>абзацем первым пункта 5</w:t>
        </w:r>
      </w:hyperlink>
      <w:r w:rsidRPr="00B23629">
        <w:rPr>
          <w:rFonts w:ascii="Times New Roman" w:hAnsi="Times New Roman" w:cs="Times New Roman"/>
          <w:color w:val="000000" w:themeColor="text1"/>
          <w:sz w:val="28"/>
          <w:szCs w:val="28"/>
        </w:rPr>
        <w:t xml:space="preserve"> настоящих Правил, определяются Федеральной службой по финансовому мониторингу.</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10. При передаче в Федеральную службу по финансовому мониторингу информации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осуществляющие предпринимательскую деятельность в сфере оказания юридических или бухгалтерских услуг, аудиторские организации и индивидуальные аудиторы обеспечивают ее защиту в соответствии с законодательством Российской Федерации.</w:t>
      </w:r>
    </w:p>
    <w:p w:rsidR="00904EB6" w:rsidRPr="00B23629" w:rsidRDefault="00904EB6">
      <w:pPr>
        <w:pStyle w:val="ConsPlusNormal"/>
        <w:spacing w:before="220"/>
        <w:ind w:firstLine="540"/>
        <w:jc w:val="both"/>
        <w:rPr>
          <w:rFonts w:ascii="Times New Roman" w:hAnsi="Times New Roman" w:cs="Times New Roman"/>
          <w:color w:val="000000" w:themeColor="text1"/>
          <w:sz w:val="28"/>
          <w:szCs w:val="28"/>
        </w:rPr>
      </w:pPr>
      <w:r w:rsidRPr="00B23629">
        <w:rPr>
          <w:rFonts w:ascii="Times New Roman" w:hAnsi="Times New Roman" w:cs="Times New Roman"/>
          <w:color w:val="000000" w:themeColor="text1"/>
          <w:sz w:val="28"/>
          <w:szCs w:val="28"/>
        </w:rPr>
        <w:t xml:space="preserve">11.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осуществляющие предпринимательскую деятельность в сфере оказания юридических или бухгалтерских услуг, аудиторские организации и индивидуальные аудиторы при оказании аудиторских услуг не вправе разглашать факт передачи в уполномоченный орган информации, указанной в </w:t>
      </w:r>
      <w:hyperlink w:anchor="P59">
        <w:r w:rsidRPr="00B23629">
          <w:rPr>
            <w:rFonts w:ascii="Times New Roman" w:hAnsi="Times New Roman" w:cs="Times New Roman"/>
            <w:color w:val="000000" w:themeColor="text1"/>
            <w:sz w:val="28"/>
            <w:szCs w:val="28"/>
          </w:rPr>
          <w:t>пунктах 2</w:t>
        </w:r>
      </w:hyperlink>
      <w:r w:rsidRPr="00B23629">
        <w:rPr>
          <w:rFonts w:ascii="Times New Roman" w:hAnsi="Times New Roman" w:cs="Times New Roman"/>
          <w:color w:val="000000" w:themeColor="text1"/>
          <w:sz w:val="28"/>
          <w:szCs w:val="28"/>
        </w:rPr>
        <w:t xml:space="preserve"> и </w:t>
      </w:r>
      <w:hyperlink w:anchor="P66">
        <w:r w:rsidRPr="00B23629">
          <w:rPr>
            <w:rFonts w:ascii="Times New Roman" w:hAnsi="Times New Roman" w:cs="Times New Roman"/>
            <w:color w:val="000000" w:themeColor="text1"/>
            <w:sz w:val="28"/>
            <w:szCs w:val="28"/>
          </w:rPr>
          <w:t>3</w:t>
        </w:r>
      </w:hyperlink>
      <w:r w:rsidRPr="00B23629">
        <w:rPr>
          <w:rFonts w:ascii="Times New Roman" w:hAnsi="Times New Roman" w:cs="Times New Roman"/>
          <w:color w:val="000000" w:themeColor="text1"/>
          <w:sz w:val="28"/>
          <w:szCs w:val="28"/>
        </w:rPr>
        <w:t xml:space="preserve"> настоящих Правил.</w:t>
      </w:r>
    </w:p>
    <w:p w:rsidR="00904EB6" w:rsidRPr="00B23629" w:rsidRDefault="00904EB6">
      <w:pPr>
        <w:pStyle w:val="ConsPlusNormal"/>
        <w:jc w:val="both"/>
        <w:rPr>
          <w:rFonts w:ascii="Times New Roman" w:hAnsi="Times New Roman" w:cs="Times New Roman"/>
          <w:color w:val="000000" w:themeColor="text1"/>
          <w:sz w:val="28"/>
          <w:szCs w:val="28"/>
        </w:rPr>
      </w:pPr>
      <w:bookmarkStart w:id="6" w:name="_GoBack"/>
      <w:bookmarkEnd w:id="6"/>
    </w:p>
    <w:p w:rsidR="00904EB6" w:rsidRPr="00B23629" w:rsidRDefault="00904EB6">
      <w:pPr>
        <w:pStyle w:val="ConsPlusNormal"/>
        <w:jc w:val="both"/>
        <w:rPr>
          <w:rFonts w:ascii="Times New Roman" w:hAnsi="Times New Roman" w:cs="Times New Roman"/>
          <w:color w:val="000000" w:themeColor="text1"/>
          <w:sz w:val="28"/>
          <w:szCs w:val="28"/>
        </w:rPr>
      </w:pPr>
    </w:p>
    <w:p w:rsidR="00D25A1C" w:rsidRPr="00B23629" w:rsidRDefault="00D25A1C">
      <w:pPr>
        <w:rPr>
          <w:rFonts w:ascii="Times New Roman" w:hAnsi="Times New Roman" w:cs="Times New Roman"/>
          <w:color w:val="000000" w:themeColor="text1"/>
          <w:sz w:val="28"/>
          <w:szCs w:val="28"/>
        </w:rPr>
      </w:pPr>
    </w:p>
    <w:sectPr w:rsidR="00D25A1C" w:rsidRPr="00B23629" w:rsidSect="00FE350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B6"/>
    <w:rsid w:val="00057356"/>
    <w:rsid w:val="002E4B48"/>
    <w:rsid w:val="003B6BD0"/>
    <w:rsid w:val="004F5EEF"/>
    <w:rsid w:val="00544A09"/>
    <w:rsid w:val="006A43FF"/>
    <w:rsid w:val="0072421F"/>
    <w:rsid w:val="00795777"/>
    <w:rsid w:val="00904EB6"/>
    <w:rsid w:val="009B1EA8"/>
    <w:rsid w:val="00A33BD0"/>
    <w:rsid w:val="00B17B33"/>
    <w:rsid w:val="00B23629"/>
    <w:rsid w:val="00B474CE"/>
    <w:rsid w:val="00BF23C1"/>
    <w:rsid w:val="00C30601"/>
    <w:rsid w:val="00CC3E3E"/>
    <w:rsid w:val="00D25A1C"/>
    <w:rsid w:val="00E25BFC"/>
    <w:rsid w:val="00FE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B953"/>
  <w15:chartTrackingRefBased/>
  <w15:docId w15:val="{2CEBA4A8-E0F6-4B8C-B616-F1CDA38E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E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4E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4EB6"/>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FE3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875D392F5DC99D9A9832272E933AF8C5CDD83DEAC187A6A4B0E0D5212D5A234D1EEBAE4A0A67EB162DA1FDAT9b2P" TargetMode="External"/><Relationship Id="rId13" Type="http://schemas.openxmlformats.org/officeDocument/2006/relationships/hyperlink" Target="consultantplus://offline/ref=8C2875D392F5DC99D9A9832272E933AF8959DE84D8AD187A6A4B0E0D5212D5A234D1EEBAE4A0A67EB162DA1FDAT9b2P" TargetMode="External"/><Relationship Id="rId18" Type="http://schemas.openxmlformats.org/officeDocument/2006/relationships/hyperlink" Target="consultantplus://offline/ref=8C2875D392F5DC99D9A9832272E933AF8958DA85D6A1187A6A4B0E0D5212D5A226D1B6B6E5A3B876B5778C4E9CC47C96A5082D0EB8835F44TDb1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C2875D392F5DC99D9A9832272E933AF8E5BD88FD8AF187A6A4B0E0D5212D5A234D1EEBAE4A0A67EB162DA1FDAT9b2P" TargetMode="External"/><Relationship Id="rId12" Type="http://schemas.openxmlformats.org/officeDocument/2006/relationships/hyperlink" Target="consultantplus://offline/ref=8C2875D392F5DC99D9A9832272E933AF8958D083DBAB187A6A4B0E0D5212D5A226D1B6B6E5A3B87CB0778C4E9CC47C96A5082D0EB8835F44TDb1P" TargetMode="External"/><Relationship Id="rId17" Type="http://schemas.openxmlformats.org/officeDocument/2006/relationships/hyperlink" Target="consultantplus://offline/ref=8C2875D392F5DC99D9A9832272E933AF8959DE84D8AD187A6A4B0E0D5212D5A226D1B6B5E2A5B32AE2388D12D9926F97A4082F0CA4T8b2P" TargetMode="External"/><Relationship Id="rId2" Type="http://schemas.openxmlformats.org/officeDocument/2006/relationships/settings" Target="settings.xml"/><Relationship Id="rId16" Type="http://schemas.openxmlformats.org/officeDocument/2006/relationships/hyperlink" Target="consultantplus://offline/ref=8C2875D392F5DC99D9A9832272E933AF8C58D987D7AE187A6A4B0E0D5212D5A226D1B6B6E5A3B97AB1778C4E9CC47C96A5082D0EB8835F44TDb1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2875D392F5DC99D9A9832272E933AF8958D083DBAB187A6A4B0E0D5212D5A226D1B6B6E5A3B87CB0778C4E9CC47C96A5082D0EB8835F44TDb1P" TargetMode="External"/><Relationship Id="rId11" Type="http://schemas.openxmlformats.org/officeDocument/2006/relationships/hyperlink" Target="consultantplus://offline/ref=8C2875D392F5DC99D9A9832272E933AF895BDB82D8AF187A6A4B0E0D5212D5A226D1B6B6E5A3B87FB2778C4E9CC47C96A5082D0EB8835F44TDb1P" TargetMode="External"/><Relationship Id="rId5" Type="http://schemas.openxmlformats.org/officeDocument/2006/relationships/hyperlink" Target="consultantplus://offline/ref=8C2875D392F5DC99D9A9832272E933AF895BDB82D8AF187A6A4B0E0D5212D5A226D1B6B6E5A3B87FB2778C4E9CC47C96A5082D0EB8835F44TDb1P" TargetMode="External"/><Relationship Id="rId15" Type="http://schemas.openxmlformats.org/officeDocument/2006/relationships/hyperlink" Target="consultantplus://offline/ref=8C2875D392F5DC99D9A9832272E933AF8959DE84D8AD187A6A4B0E0D5212D5A226D1B6B6E5A3BB7CB5778C4E9CC47C96A5082D0EB8835F44TDb1P" TargetMode="External"/><Relationship Id="rId10" Type="http://schemas.openxmlformats.org/officeDocument/2006/relationships/hyperlink" Target="consultantplus://offline/ref=8C2875D392F5DC99D9A9832272E933AF895AD082DBAF187A6A4B0E0D5212D5A226D1B6B6E5A3B87FB3778C4E9CC47C96A5082D0EB8835F44TDb1P" TargetMode="External"/><Relationship Id="rId19" Type="http://schemas.openxmlformats.org/officeDocument/2006/relationships/hyperlink" Target="consultantplus://offline/ref=8C2875D392F5DC99D9A9832272E933AF8958DF82DCA1187A6A4B0E0D5212D5A226D1B6B6E5A3B87DB7778C4E9CC47C96A5082D0EB8835F44TDb1P" TargetMode="External"/><Relationship Id="rId4" Type="http://schemas.openxmlformats.org/officeDocument/2006/relationships/hyperlink" Target="consultantplus://offline/ref=8C2875D392F5DC99D9A9832272E933AF895AD082DBAF187A6A4B0E0D5212D5A226D1B6B6E5A3B87FB3778C4E9CC47C96A5082D0EB8835F44TDb1P" TargetMode="External"/><Relationship Id="rId9" Type="http://schemas.openxmlformats.org/officeDocument/2006/relationships/hyperlink" Target="consultantplus://offline/ref=8C2875D392F5DC99D9A9832272E933AF8E5BD880D8AF187A6A4B0E0D5212D5A234D1EEBAE4A0A67EB162DA1FDAT9b2P" TargetMode="External"/><Relationship Id="rId14" Type="http://schemas.openxmlformats.org/officeDocument/2006/relationships/hyperlink" Target="consultantplus://offline/ref=8C2875D392F5DC99D9A9832272E933AF8959DE84D8AD187A6A4B0E0D5212D5A226D1B6B0E2A6B32AE2388D12D9926F97A4082F0CA4T8b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МАТЕРИКИНА ЕЛИЗАВЕТА НИКОЛАЕВНА</dc:creator>
  <cp:keywords/>
  <dc:description/>
  <cp:lastModifiedBy>МАТЕРИКИНА ЕЛИЗАВЕТА НИКОЛАЕВНА</cp:lastModifiedBy>
  <cp:revision>19</cp:revision>
  <dcterms:created xsi:type="dcterms:W3CDTF">2023-02-13T15:27:00Z</dcterms:created>
  <dcterms:modified xsi:type="dcterms:W3CDTF">2023-02-13T15:35:00Z</dcterms:modified>
</cp:coreProperties>
</file>