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0F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36346B" w:rsidRPr="00FB5652" w:rsidRDefault="0036346B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48231C">
        <w:rPr>
          <w:rFonts w:ascii="Times New Roman" w:eastAsia="Calibri" w:hAnsi="Times New Roman" w:cs="Times New Roman"/>
          <w:b/>
          <w:bCs/>
          <w:sz w:val="28"/>
          <w:szCs w:val="28"/>
        </w:rPr>
        <w:t>27</w:t>
      </w:r>
      <w:r w:rsidR="004C59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декабря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48231C">
        <w:rPr>
          <w:rFonts w:ascii="Times New Roman" w:eastAsia="Calibri" w:hAnsi="Times New Roman" w:cs="Times New Roman"/>
          <w:b/>
          <w:sz w:val="28"/>
          <w:szCs w:val="28"/>
        </w:rPr>
        <w:t>120</w:t>
      </w:r>
      <w:r w:rsidR="00B9395C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600B95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F92CD4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231C" w:rsidRPr="0048231C" w:rsidRDefault="00A14098" w:rsidP="00482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48231C" w:rsidRPr="0048231C">
        <w:rPr>
          <w:rFonts w:ascii="Times New Roman" w:hAnsi="Times New Roman" w:cs="Times New Roman"/>
          <w:sz w:val="28"/>
          <w:szCs w:val="28"/>
        </w:rPr>
        <w:t xml:space="preserve">Руководствуясь пунктом 16 Правил выдачи Правительственной комиссией по контролю за осуществлением иностранных инвестиций </w:t>
      </w:r>
      <w:r w:rsidR="0048231C">
        <w:rPr>
          <w:rFonts w:ascii="Times New Roman" w:hAnsi="Times New Roman" w:cs="Times New Roman"/>
          <w:sz w:val="28"/>
          <w:szCs w:val="28"/>
        </w:rPr>
        <w:br/>
      </w:r>
      <w:r w:rsidR="0048231C" w:rsidRPr="0048231C">
        <w:rPr>
          <w:rFonts w:ascii="Times New Roman" w:hAnsi="Times New Roman" w:cs="Times New Roman"/>
          <w:sz w:val="28"/>
          <w:szCs w:val="28"/>
        </w:rPr>
        <w:t xml:space="preserve">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разрешений, предусмотренных отдельными указами Президента Российской Федерации, а также реализации иных полномочий в указанных целях, утвержденных постановлением Правительства Российской Федерации от 06.03.2022 № 295, </w:t>
      </w:r>
      <w:r w:rsidR="0048231C">
        <w:rPr>
          <w:rFonts w:ascii="Times New Roman" w:hAnsi="Times New Roman" w:cs="Times New Roman"/>
          <w:sz w:val="28"/>
          <w:szCs w:val="28"/>
        </w:rPr>
        <w:t>п</w:t>
      </w:r>
      <w:r w:rsidR="0048231C" w:rsidRPr="008B384F">
        <w:rPr>
          <w:rFonts w:ascii="Times New Roman" w:hAnsi="Times New Roman" w:cs="Times New Roman"/>
          <w:sz w:val="28"/>
          <w:szCs w:val="28"/>
        </w:rPr>
        <w:t>одкомисси</w:t>
      </w:r>
      <w:r w:rsidR="0048231C">
        <w:rPr>
          <w:rFonts w:ascii="Times New Roman" w:hAnsi="Times New Roman" w:cs="Times New Roman"/>
          <w:sz w:val="28"/>
          <w:szCs w:val="28"/>
        </w:rPr>
        <w:t>ей</w:t>
      </w:r>
      <w:r w:rsidR="0048231C" w:rsidRPr="008B384F">
        <w:rPr>
          <w:rFonts w:ascii="Times New Roman" w:hAnsi="Times New Roman" w:cs="Times New Roman"/>
          <w:sz w:val="28"/>
          <w:szCs w:val="28"/>
        </w:rPr>
        <w:t xml:space="preserve"> </w:t>
      </w:r>
      <w:r w:rsidR="0048231C">
        <w:rPr>
          <w:rFonts w:ascii="Times New Roman" w:hAnsi="Times New Roman" w:cs="Times New Roman"/>
          <w:sz w:val="28"/>
          <w:szCs w:val="28"/>
        </w:rPr>
        <w:t>П</w:t>
      </w:r>
      <w:r w:rsidR="0048231C" w:rsidRPr="009F190F">
        <w:rPr>
          <w:rFonts w:ascii="Times New Roman" w:hAnsi="Times New Roman" w:cs="Times New Roman"/>
          <w:sz w:val="28"/>
          <w:szCs w:val="28"/>
        </w:rPr>
        <w:t>равительственной комиссии по контролю за осуществлением иностранных инвестиций в Российской Федерации</w:t>
      </w:r>
      <w:r w:rsidR="0048231C">
        <w:rPr>
          <w:rFonts w:ascii="Times New Roman" w:hAnsi="Times New Roman" w:cs="Times New Roman"/>
          <w:sz w:val="28"/>
          <w:szCs w:val="28"/>
        </w:rPr>
        <w:t xml:space="preserve"> </w:t>
      </w:r>
      <w:r w:rsidR="0048231C" w:rsidRPr="0048231C">
        <w:rPr>
          <w:rFonts w:ascii="Times New Roman" w:hAnsi="Times New Roman" w:cs="Times New Roman"/>
          <w:sz w:val="28"/>
          <w:szCs w:val="28"/>
        </w:rPr>
        <w:t xml:space="preserve">принято единогласное решение разрешить резидентам до 31.03.2023 включительно осуществление валютных операций, связанных с предоставлением в пользу нерезидентов, </w:t>
      </w:r>
      <w:r w:rsidR="0048231C">
        <w:rPr>
          <w:rFonts w:ascii="Times New Roman" w:hAnsi="Times New Roman" w:cs="Times New Roman"/>
          <w:sz w:val="28"/>
          <w:szCs w:val="28"/>
        </w:rPr>
        <w:br/>
      </w:r>
      <w:r w:rsidR="0048231C" w:rsidRPr="0048231C">
        <w:rPr>
          <w:rFonts w:ascii="Times New Roman" w:hAnsi="Times New Roman" w:cs="Times New Roman"/>
          <w:sz w:val="28"/>
          <w:szCs w:val="28"/>
        </w:rPr>
        <w:t xml:space="preserve">не являющихся иностранными лицами, связанными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 </w:t>
      </w:r>
      <w:r w:rsidR="0048231C">
        <w:rPr>
          <w:rFonts w:ascii="Times New Roman" w:hAnsi="Times New Roman" w:cs="Times New Roman"/>
          <w:sz w:val="28"/>
          <w:szCs w:val="28"/>
        </w:rPr>
        <w:br/>
      </w:r>
      <w:r w:rsidR="0048231C" w:rsidRPr="0048231C">
        <w:rPr>
          <w:rFonts w:ascii="Times New Roman" w:hAnsi="Times New Roman" w:cs="Times New Roman"/>
          <w:sz w:val="28"/>
          <w:szCs w:val="28"/>
        </w:rPr>
        <w:t xml:space="preserve">(в том числе если такие иностранные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государства), и иностранными лицами, которые находятся под контролем указанных иностранных лиц, независимо </w:t>
      </w:r>
      <w:r w:rsidR="0048231C">
        <w:rPr>
          <w:rFonts w:ascii="Times New Roman" w:hAnsi="Times New Roman" w:cs="Times New Roman"/>
          <w:sz w:val="28"/>
          <w:szCs w:val="28"/>
        </w:rPr>
        <w:br/>
      </w:r>
      <w:r w:rsidR="0048231C" w:rsidRPr="0048231C">
        <w:rPr>
          <w:rFonts w:ascii="Times New Roman" w:hAnsi="Times New Roman" w:cs="Times New Roman"/>
          <w:sz w:val="28"/>
          <w:szCs w:val="28"/>
        </w:rPr>
        <w:t>от места их регистрации или места преимущественного ведения ими хозяйственной деятельности, иностранной валюты по договорам займа.</w:t>
      </w:r>
    </w:p>
    <w:p w:rsidR="0048231C" w:rsidRDefault="0048231C" w:rsidP="00600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F06" w:rsidRPr="00DE6F06" w:rsidRDefault="00DE6F06" w:rsidP="00863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960E1" w:rsidRDefault="00D960E1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29C" w:rsidRDefault="003F529C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E7C" w:rsidRDefault="00EE3E7C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599C" w:rsidRPr="00DE6F06" w:rsidRDefault="004C599C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DE6F06" w:rsidRPr="00DE6F06" w:rsidRDefault="00DE6F06" w:rsidP="00DE6F06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sz w:val="2"/>
          <w:szCs w:val="16"/>
        </w:rPr>
      </w:pPr>
    </w:p>
    <w:sectPr w:rsidR="00DE6F06" w:rsidRPr="00DE6F06" w:rsidSect="00600B95">
      <w:headerReference w:type="default" r:id="rId7"/>
      <w:footerReference w:type="default" r:id="rId8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D4" w:rsidRDefault="00F92CD4" w:rsidP="00DE6F06">
      <w:pPr>
        <w:spacing w:after="0" w:line="240" w:lineRule="auto"/>
      </w:pPr>
      <w:r>
        <w:separator/>
      </w:r>
    </w:p>
  </w:endnote>
  <w:endnote w:type="continuationSeparator" w:id="0">
    <w:p w:rsidR="00F92CD4" w:rsidRDefault="00F92CD4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400509"/>
      <w:docPartObj>
        <w:docPartGallery w:val="Page Numbers (Bottom of Page)"/>
        <w:docPartUnique/>
      </w:docPartObj>
    </w:sdtPr>
    <w:sdtEndPr/>
    <w:sdtContent>
      <w:p w:rsidR="00DE6F06" w:rsidRDefault="00F92CD4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D4" w:rsidRDefault="00F92CD4" w:rsidP="00DE6F06">
      <w:pPr>
        <w:spacing w:after="0" w:line="240" w:lineRule="auto"/>
      </w:pPr>
      <w:r>
        <w:separator/>
      </w:r>
    </w:p>
  </w:footnote>
  <w:footnote w:type="continuationSeparator" w:id="0">
    <w:p w:rsidR="00F92CD4" w:rsidRDefault="00F92CD4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359758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1C">
          <w:rPr>
            <w:noProof/>
          </w:rPr>
          <w:t>3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066294"/>
    <w:rsid w:val="000678FF"/>
    <w:rsid w:val="000704DA"/>
    <w:rsid w:val="0007413E"/>
    <w:rsid w:val="00086568"/>
    <w:rsid w:val="00116BF2"/>
    <w:rsid w:val="00146E57"/>
    <w:rsid w:val="00170A4D"/>
    <w:rsid w:val="001A2446"/>
    <w:rsid w:val="001B14D3"/>
    <w:rsid w:val="001D71CA"/>
    <w:rsid w:val="00220906"/>
    <w:rsid w:val="0023026A"/>
    <w:rsid w:val="00235DBA"/>
    <w:rsid w:val="00291AE7"/>
    <w:rsid w:val="00295AA1"/>
    <w:rsid w:val="002B1EE8"/>
    <w:rsid w:val="002F6B2B"/>
    <w:rsid w:val="003543B4"/>
    <w:rsid w:val="0036346B"/>
    <w:rsid w:val="003829EA"/>
    <w:rsid w:val="00392AA9"/>
    <w:rsid w:val="003F529C"/>
    <w:rsid w:val="004022CC"/>
    <w:rsid w:val="00427E10"/>
    <w:rsid w:val="00465837"/>
    <w:rsid w:val="00472155"/>
    <w:rsid w:val="0047682B"/>
    <w:rsid w:val="0048231C"/>
    <w:rsid w:val="00485DC8"/>
    <w:rsid w:val="004A60EB"/>
    <w:rsid w:val="004C599C"/>
    <w:rsid w:val="004D402C"/>
    <w:rsid w:val="00521EF9"/>
    <w:rsid w:val="0052272D"/>
    <w:rsid w:val="00546EAF"/>
    <w:rsid w:val="00575759"/>
    <w:rsid w:val="005D6110"/>
    <w:rsid w:val="005E74F3"/>
    <w:rsid w:val="00600B95"/>
    <w:rsid w:val="0060634C"/>
    <w:rsid w:val="00655691"/>
    <w:rsid w:val="00670E16"/>
    <w:rsid w:val="00695617"/>
    <w:rsid w:val="006B017B"/>
    <w:rsid w:val="006C4293"/>
    <w:rsid w:val="007107C2"/>
    <w:rsid w:val="00757A0C"/>
    <w:rsid w:val="007E25ED"/>
    <w:rsid w:val="007E7976"/>
    <w:rsid w:val="00811E72"/>
    <w:rsid w:val="00815F48"/>
    <w:rsid w:val="00857617"/>
    <w:rsid w:val="00863281"/>
    <w:rsid w:val="0089735D"/>
    <w:rsid w:val="008B384F"/>
    <w:rsid w:val="008D4965"/>
    <w:rsid w:val="008E6E31"/>
    <w:rsid w:val="00983424"/>
    <w:rsid w:val="009A2CCC"/>
    <w:rsid w:val="009A3568"/>
    <w:rsid w:val="009C5229"/>
    <w:rsid w:val="009F190F"/>
    <w:rsid w:val="00A02E7F"/>
    <w:rsid w:val="00A14098"/>
    <w:rsid w:val="00A532B6"/>
    <w:rsid w:val="00AB6444"/>
    <w:rsid w:val="00AE1CF5"/>
    <w:rsid w:val="00AE644A"/>
    <w:rsid w:val="00AF28F3"/>
    <w:rsid w:val="00AF6998"/>
    <w:rsid w:val="00B014DB"/>
    <w:rsid w:val="00B11445"/>
    <w:rsid w:val="00B11967"/>
    <w:rsid w:val="00B4170A"/>
    <w:rsid w:val="00B453BE"/>
    <w:rsid w:val="00B505F3"/>
    <w:rsid w:val="00B5280F"/>
    <w:rsid w:val="00B72BF2"/>
    <w:rsid w:val="00B9395C"/>
    <w:rsid w:val="00BE2127"/>
    <w:rsid w:val="00BF03AE"/>
    <w:rsid w:val="00C55D9E"/>
    <w:rsid w:val="00C81F32"/>
    <w:rsid w:val="00C86E96"/>
    <w:rsid w:val="00C9265A"/>
    <w:rsid w:val="00CB2357"/>
    <w:rsid w:val="00CD1C6C"/>
    <w:rsid w:val="00CD2EA7"/>
    <w:rsid w:val="00D071D0"/>
    <w:rsid w:val="00D24C98"/>
    <w:rsid w:val="00D267A6"/>
    <w:rsid w:val="00D3368F"/>
    <w:rsid w:val="00D960E1"/>
    <w:rsid w:val="00DB2EDC"/>
    <w:rsid w:val="00DB343D"/>
    <w:rsid w:val="00DC0B15"/>
    <w:rsid w:val="00DD148D"/>
    <w:rsid w:val="00DE6F06"/>
    <w:rsid w:val="00DF2F3C"/>
    <w:rsid w:val="00E24418"/>
    <w:rsid w:val="00E30AFD"/>
    <w:rsid w:val="00E458C1"/>
    <w:rsid w:val="00EA409D"/>
    <w:rsid w:val="00EB5A4A"/>
    <w:rsid w:val="00EC25F8"/>
    <w:rsid w:val="00EE0FDD"/>
    <w:rsid w:val="00EE3E7C"/>
    <w:rsid w:val="00F25B26"/>
    <w:rsid w:val="00F32EAB"/>
    <w:rsid w:val="00F47FA3"/>
    <w:rsid w:val="00F70994"/>
    <w:rsid w:val="00F872F9"/>
    <w:rsid w:val="00F92CD4"/>
    <w:rsid w:val="00FB5652"/>
    <w:rsid w:val="00FC1AB3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E970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Атаян Кристина Арменовна</cp:lastModifiedBy>
  <cp:revision>2</cp:revision>
  <dcterms:created xsi:type="dcterms:W3CDTF">2022-12-30T10:21:00Z</dcterms:created>
  <dcterms:modified xsi:type="dcterms:W3CDTF">2022-12-30T10:21:00Z</dcterms:modified>
</cp:coreProperties>
</file>