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12" w:rsidRDefault="009A1112" w:rsidP="00B25673">
      <w:pPr>
        <w:spacing w:line="240" w:lineRule="auto"/>
      </w:pPr>
    </w:p>
    <w:tbl>
      <w:tblPr>
        <w:tblStyle w:val="a3"/>
        <w:tblW w:w="9798" w:type="dxa"/>
        <w:jc w:val="center"/>
        <w:tblLook w:val="06A0" w:firstRow="1" w:lastRow="0" w:firstColumn="1" w:lastColumn="0" w:noHBand="1" w:noVBand="1"/>
      </w:tblPr>
      <w:tblGrid>
        <w:gridCol w:w="2791"/>
        <w:gridCol w:w="2435"/>
        <w:gridCol w:w="4572"/>
      </w:tblGrid>
      <w:tr w:rsidR="009A1112" w:rsidRPr="009A1112" w:rsidTr="00B25673">
        <w:trPr>
          <w:trHeight w:val="1027"/>
          <w:jc w:val="center"/>
        </w:trPr>
        <w:tc>
          <w:tcPr>
            <w:tcW w:w="9798" w:type="dxa"/>
            <w:gridSpan w:val="3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  <w:sz w:val="24"/>
              </w:rPr>
              <w:t>ФОРМА</w:t>
            </w:r>
            <w:r w:rsidRPr="009A1112">
              <w:rPr>
                <w:rFonts w:ascii="Times New Roman" w:hAnsi="Times New Roman" w:cs="Times New Roman"/>
                <w:b/>
                <w:bCs/>
                <w:sz w:val="24"/>
              </w:rPr>
              <w:br/>
              <w:t>заявления о выдаче разрешения на осуществление (исполнение) сделки (операции) или группы сделок (операций)</w:t>
            </w:r>
          </w:p>
        </w:tc>
      </w:tr>
      <w:tr w:rsidR="009A1112" w:rsidRPr="009A1112" w:rsidTr="00B25673">
        <w:trPr>
          <w:trHeight w:val="1204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8D384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842">
              <w:rPr>
                <w:rFonts w:ascii="Times New Roman" w:hAnsi="Times New Roman" w:cs="Times New Roman"/>
                <w:b/>
                <w:bCs/>
              </w:rPr>
              <w:t>Заявит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ель (наименование организации, </w:t>
            </w:r>
            <w:r w:rsidRPr="008D3842">
              <w:rPr>
                <w:rFonts w:ascii="Times New Roman" w:hAnsi="Times New Roman" w:cs="Times New Roman"/>
                <w:b/>
                <w:bCs/>
              </w:rPr>
              <w:t xml:space="preserve">ИНН, фамилия, имя, отчество (при наличии) для физического лица, федеральный орган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исполнительной власти или Банк </w:t>
            </w:r>
            <w:r w:rsidRPr="008D3842">
              <w:rPr>
                <w:rFonts w:ascii="Times New Roman" w:hAnsi="Times New Roman" w:cs="Times New Roman"/>
                <w:b/>
                <w:bCs/>
              </w:rPr>
              <w:t>России)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B25673">
        <w:trPr>
          <w:trHeight w:val="710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Курирующий федеральный орган исполнительной власти (при наличии)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B25673">
        <w:trPr>
          <w:trHeight w:val="1496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8D384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842">
              <w:rPr>
                <w:rFonts w:ascii="Times New Roman" w:hAnsi="Times New Roman" w:cs="Times New Roman"/>
                <w:b/>
                <w:bCs/>
              </w:rPr>
              <w:t xml:space="preserve">Норма указа Президента Российской Федерации (с указанием его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реквизитов), содержащая запрет </w:t>
            </w:r>
            <w:r w:rsidRPr="008D3842">
              <w:rPr>
                <w:rFonts w:ascii="Times New Roman" w:hAnsi="Times New Roman" w:cs="Times New Roman"/>
                <w:b/>
                <w:bCs/>
              </w:rPr>
              <w:t>на осуществление (исполнение) сделки (операции), за разрешением на осуществление (исполнение) которых обращается заявитель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B25673">
        <w:trPr>
          <w:trHeight w:val="450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8D384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842">
              <w:rPr>
                <w:rFonts w:ascii="Times New Roman" w:hAnsi="Times New Roman" w:cs="Times New Roman"/>
                <w:b/>
                <w:bCs/>
              </w:rPr>
              <w:t>Описание сделки (операции), в том числе входящей в группу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3842">
              <w:rPr>
                <w:rFonts w:ascii="Times New Roman" w:hAnsi="Times New Roman" w:cs="Times New Roman"/>
                <w:b/>
                <w:bCs/>
              </w:rPr>
              <w:t>взаимосвязанных сделок (операций), содержащее информацию о цели, предмете, содержании и существенных условиях сделки (операции)</w:t>
            </w:r>
            <w:r w:rsidRPr="008D3842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D3842" w:rsidRPr="009A1112" w:rsidTr="00B25673">
        <w:trPr>
          <w:trHeight w:val="450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</w:tcPr>
          <w:p w:rsidR="008D3842" w:rsidRPr="00B25673" w:rsidRDefault="008D3842" w:rsidP="00B25673">
            <w:pPr>
              <w:pStyle w:val="TableParagraph"/>
              <w:spacing w:before="1"/>
              <w:ind w:left="120" w:right="120"/>
              <w:jc w:val="center"/>
              <w:rPr>
                <w:b/>
              </w:rPr>
            </w:pPr>
            <w:r w:rsidRPr="003758E1">
              <w:rPr>
                <w:b/>
              </w:rPr>
              <w:t>Стороны сделки 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8D3842" w:rsidRPr="009A1112" w:rsidRDefault="008D3842" w:rsidP="00B25673">
            <w:pPr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B25673">
        <w:trPr>
          <w:trHeight w:val="1211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8D3842" w:rsidP="00B25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842">
              <w:rPr>
                <w:rFonts w:ascii="Times New Roman" w:hAnsi="Times New Roman" w:cs="Times New Roman"/>
                <w:b/>
                <w:bCs/>
              </w:rPr>
              <w:t>Сумма сделки (операции)</w:t>
            </w:r>
            <w:r w:rsidR="00B256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5673">
              <w:rPr>
                <w:rFonts w:ascii="Times New Roman" w:hAnsi="Times New Roman" w:cs="Times New Roman"/>
                <w:b/>
                <w:bCs/>
              </w:rPr>
              <w:br/>
            </w:r>
            <w:r w:rsidRPr="008D3842">
              <w:rPr>
                <w:rFonts w:ascii="Times New Roman" w:hAnsi="Times New Roman" w:cs="Times New Roman"/>
                <w:b/>
                <w:bCs/>
              </w:rPr>
              <w:t>(в том числе отдельных сделок (операций), входящих в группу взаимосвязанных сделок (операций)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B25673">
        <w:trPr>
          <w:trHeight w:val="1129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8D384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842">
              <w:rPr>
                <w:rFonts w:ascii="Times New Roman" w:hAnsi="Times New Roman" w:cs="Times New Roman"/>
                <w:b/>
                <w:bCs/>
              </w:rPr>
              <w:t>Рыночная стоимость предмета сделки (операции), определенная независимым оценщиком (при наличии) (с приложением отчета об оценке к заявлению)</w:t>
            </w:r>
            <w:r w:rsidRPr="008D3842"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4E1873" w:rsidRPr="009A1112" w:rsidRDefault="004E1873" w:rsidP="00B2567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D3842" w:rsidRPr="009A1112" w:rsidTr="00B25673">
        <w:trPr>
          <w:trHeight w:val="936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</w:tcPr>
          <w:p w:rsidR="008D3842" w:rsidRPr="008D3842" w:rsidRDefault="008D3842" w:rsidP="00B25673">
            <w:pPr>
              <w:pStyle w:val="TableParagraph"/>
              <w:ind w:left="114" w:right="120"/>
              <w:jc w:val="center"/>
              <w:rPr>
                <w:b/>
              </w:rPr>
            </w:pPr>
            <w:r w:rsidRPr="003758E1">
              <w:rPr>
                <w:b/>
              </w:rPr>
              <w:t xml:space="preserve">Информация о </w:t>
            </w:r>
            <w:r>
              <w:rPr>
                <w:b/>
              </w:rPr>
              <w:t xml:space="preserve">порядке </w:t>
            </w:r>
            <w:r w:rsidRPr="00466385">
              <w:rPr>
                <w:b/>
                <w:shd w:val="clear" w:color="auto" w:fill="FFFFFF" w:themeFill="background1"/>
              </w:rPr>
              <w:t xml:space="preserve">перечисления </w:t>
            </w:r>
            <w:r w:rsidR="00B25673">
              <w:rPr>
                <w:b/>
                <w:shd w:val="clear" w:color="auto" w:fill="FFFFFF" w:themeFill="background1"/>
              </w:rPr>
              <w:br/>
            </w:r>
            <w:r w:rsidRPr="00466385">
              <w:rPr>
                <w:b/>
                <w:shd w:val="clear" w:color="auto" w:fill="FFFFFF" w:themeFill="background1"/>
              </w:rPr>
              <w:t>и использования</w:t>
            </w:r>
            <w:r w:rsidRPr="003758E1">
              <w:rPr>
                <w:b/>
              </w:rPr>
              <w:t xml:space="preserve"> денежных средств, полученных от реализации сделки 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8D3842" w:rsidRPr="009A1112" w:rsidRDefault="008D3842" w:rsidP="00B25673">
            <w:pPr>
              <w:rPr>
                <w:rFonts w:ascii="Times New Roman" w:hAnsi="Times New Roman" w:cs="Times New Roman"/>
              </w:rPr>
            </w:pPr>
          </w:p>
        </w:tc>
      </w:tr>
      <w:tr w:rsidR="008D3842" w:rsidRPr="009A1112" w:rsidTr="00B25673">
        <w:trPr>
          <w:trHeight w:val="980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</w:tcPr>
          <w:p w:rsidR="008D3842" w:rsidRPr="00B25673" w:rsidRDefault="008D3842" w:rsidP="00B25673">
            <w:pPr>
              <w:pStyle w:val="TableParagraph"/>
              <w:spacing w:before="1"/>
              <w:ind w:right="161"/>
              <w:jc w:val="center"/>
              <w:rPr>
                <w:b/>
                <w:color w:val="000000" w:themeColor="text1"/>
              </w:rPr>
            </w:pPr>
            <w:r w:rsidRPr="00740D9C">
              <w:rPr>
                <w:b/>
                <w:color w:val="000000" w:themeColor="text1"/>
              </w:rPr>
              <w:t>Информация</w:t>
            </w:r>
            <w:r w:rsidRPr="00740D9C">
              <w:rPr>
                <w:b/>
                <w:color w:val="000000" w:themeColor="text1"/>
                <w:spacing w:val="-4"/>
              </w:rPr>
              <w:t xml:space="preserve"> </w:t>
            </w:r>
            <w:r w:rsidRPr="00740D9C">
              <w:rPr>
                <w:b/>
                <w:color w:val="000000" w:themeColor="text1"/>
              </w:rPr>
              <w:t>о</w:t>
            </w:r>
            <w:r w:rsidRPr="00740D9C">
              <w:rPr>
                <w:b/>
                <w:color w:val="000000" w:themeColor="text1"/>
                <w:spacing w:val="-5"/>
              </w:rPr>
              <w:t xml:space="preserve"> </w:t>
            </w:r>
            <w:r w:rsidRPr="00740D9C">
              <w:rPr>
                <w:b/>
                <w:color w:val="000000" w:themeColor="text1"/>
              </w:rPr>
              <w:t>конечных</w:t>
            </w:r>
            <w:r w:rsidRPr="00740D9C">
              <w:rPr>
                <w:b/>
                <w:color w:val="000000" w:themeColor="text1"/>
                <w:spacing w:val="-4"/>
              </w:rPr>
              <w:t xml:space="preserve"> </w:t>
            </w:r>
            <w:r w:rsidRPr="00740D9C">
              <w:rPr>
                <w:b/>
                <w:color w:val="000000" w:themeColor="text1"/>
              </w:rPr>
              <w:t>бенефициарах</w:t>
            </w:r>
            <w:r w:rsidRPr="00740D9C">
              <w:rPr>
                <w:b/>
                <w:color w:val="000000" w:themeColor="text1"/>
                <w:spacing w:val="-52"/>
              </w:rPr>
              <w:t xml:space="preserve"> </w:t>
            </w:r>
            <w:r>
              <w:rPr>
                <w:b/>
                <w:color w:val="000000" w:themeColor="text1"/>
              </w:rPr>
              <w:t>з</w:t>
            </w:r>
            <w:r w:rsidRPr="00740D9C">
              <w:rPr>
                <w:b/>
                <w:color w:val="000000" w:themeColor="text1"/>
              </w:rPr>
              <w:t xml:space="preserve">аявителя, а также структура владения </w:t>
            </w:r>
            <w:r>
              <w:rPr>
                <w:b/>
                <w:color w:val="000000" w:themeColor="text1"/>
              </w:rPr>
              <w:t>з</w:t>
            </w:r>
            <w:r w:rsidRPr="00740D9C">
              <w:rPr>
                <w:b/>
                <w:color w:val="000000" w:themeColor="text1"/>
              </w:rPr>
              <w:t>аявителя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8D3842" w:rsidRPr="009A1112" w:rsidRDefault="008D3842" w:rsidP="00B25673">
            <w:pPr>
              <w:rPr>
                <w:rFonts w:ascii="Times New Roman" w:hAnsi="Times New Roman" w:cs="Times New Roman"/>
              </w:rPr>
            </w:pPr>
          </w:p>
        </w:tc>
      </w:tr>
      <w:tr w:rsidR="008D3842" w:rsidRPr="009A1112" w:rsidTr="00B25673">
        <w:trPr>
          <w:trHeight w:val="545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</w:tcPr>
          <w:p w:rsidR="008D3842" w:rsidRPr="00740D9C" w:rsidRDefault="008D3842" w:rsidP="00B25673">
            <w:pPr>
              <w:pStyle w:val="TableParagraph"/>
              <w:spacing w:before="1"/>
              <w:ind w:right="161"/>
              <w:jc w:val="center"/>
              <w:rPr>
                <w:b/>
                <w:color w:val="000000" w:themeColor="text1"/>
              </w:rPr>
            </w:pPr>
            <w:r w:rsidRPr="00740D9C">
              <w:rPr>
                <w:b/>
                <w:color w:val="000000" w:themeColor="text1"/>
              </w:rPr>
              <w:t xml:space="preserve">Доля прямого и (или) косвенного </w:t>
            </w:r>
            <w:r>
              <w:rPr>
                <w:b/>
                <w:color w:val="000000" w:themeColor="text1"/>
              </w:rPr>
              <w:t>участия</w:t>
            </w:r>
            <w:r w:rsidRPr="00740D9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лиц </w:t>
            </w:r>
            <w:r w:rsidR="00B25673">
              <w:rPr>
                <w:b/>
                <w:color w:val="000000" w:themeColor="text1"/>
              </w:rPr>
              <w:br/>
            </w:r>
            <w:r w:rsidRPr="00740D9C">
              <w:rPr>
                <w:b/>
                <w:color w:val="000000" w:themeColor="text1"/>
              </w:rPr>
              <w:t xml:space="preserve">в </w:t>
            </w:r>
            <w:r>
              <w:rPr>
                <w:b/>
                <w:color w:val="000000" w:themeColor="text1"/>
              </w:rPr>
              <w:t>хозяйственном обществе</w:t>
            </w:r>
            <w:r w:rsidRPr="00740D9C">
              <w:rPr>
                <w:b/>
                <w:color w:val="000000" w:themeColor="text1"/>
              </w:rPr>
              <w:t xml:space="preserve"> до и после совершения сделки (операции)</w:t>
            </w:r>
            <w:r>
              <w:rPr>
                <w:b/>
                <w:color w:val="000000" w:themeColor="text1"/>
              </w:rPr>
              <w:t>, а также количество голосов, приходящихся на голосующие акции, составляющие уставный капитал хозяйственного общества, до и после совершения сделки 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8D3842" w:rsidRPr="009A1112" w:rsidRDefault="008D3842" w:rsidP="00B25673">
            <w:pPr>
              <w:rPr>
                <w:rFonts w:ascii="Times New Roman" w:hAnsi="Times New Roman" w:cs="Times New Roman"/>
              </w:rPr>
            </w:pPr>
          </w:p>
        </w:tc>
      </w:tr>
      <w:tr w:rsidR="008D3842" w:rsidRPr="009A1112" w:rsidTr="00B25673">
        <w:trPr>
          <w:trHeight w:val="1118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</w:tcPr>
          <w:p w:rsidR="008D3842" w:rsidRPr="00740D9C" w:rsidRDefault="008D3842" w:rsidP="00B25673">
            <w:pPr>
              <w:pStyle w:val="TableParagraph"/>
              <w:spacing w:before="1"/>
              <w:ind w:left="110" w:right="106" w:hanging="6"/>
              <w:jc w:val="center"/>
              <w:rPr>
                <w:b/>
                <w:color w:val="000000" w:themeColor="text1"/>
              </w:rPr>
            </w:pPr>
            <w:r w:rsidRPr="00740D9C">
              <w:rPr>
                <w:b/>
                <w:color w:val="000000" w:themeColor="text1"/>
              </w:rPr>
              <w:lastRenderedPageBreak/>
              <w:t>Информация,</w:t>
            </w:r>
            <w:r w:rsidRPr="00740D9C">
              <w:rPr>
                <w:b/>
                <w:color w:val="000000" w:themeColor="text1"/>
                <w:spacing w:val="3"/>
              </w:rPr>
              <w:t xml:space="preserve"> </w:t>
            </w:r>
            <w:r w:rsidRPr="00740D9C">
              <w:rPr>
                <w:b/>
                <w:color w:val="000000" w:themeColor="text1"/>
              </w:rPr>
              <w:t>обосновывающая</w:t>
            </w:r>
            <w:r w:rsidRPr="00740D9C">
              <w:rPr>
                <w:b/>
                <w:color w:val="000000" w:themeColor="text1"/>
                <w:spacing w:val="1"/>
              </w:rPr>
              <w:t xml:space="preserve"> </w:t>
            </w:r>
            <w:r w:rsidRPr="00740D9C">
              <w:rPr>
                <w:b/>
                <w:color w:val="000000" w:themeColor="text1"/>
              </w:rPr>
              <w:t xml:space="preserve">неприменение запретов, предусмотренных Указом Президента Российской </w:t>
            </w:r>
            <w:r w:rsidRPr="00740D9C">
              <w:rPr>
                <w:b/>
                <w:color w:val="000000" w:themeColor="text1"/>
                <w:spacing w:val="-52"/>
              </w:rPr>
              <w:t xml:space="preserve"> </w:t>
            </w:r>
            <w:r w:rsidRPr="00740D9C">
              <w:rPr>
                <w:b/>
                <w:color w:val="000000" w:themeColor="text1"/>
              </w:rPr>
              <w:t xml:space="preserve">Федерации </w:t>
            </w:r>
            <w:r w:rsidR="00B25673">
              <w:rPr>
                <w:b/>
                <w:color w:val="000000" w:themeColor="text1"/>
              </w:rPr>
              <w:br/>
            </w:r>
            <w:r w:rsidRPr="00740D9C">
              <w:rPr>
                <w:b/>
                <w:color w:val="000000" w:themeColor="text1"/>
              </w:rPr>
              <w:t>от 05.08.2022</w:t>
            </w:r>
            <w:r w:rsidR="00B25673">
              <w:rPr>
                <w:b/>
                <w:color w:val="000000" w:themeColor="text1"/>
              </w:rPr>
              <w:t xml:space="preserve"> </w:t>
            </w:r>
            <w:r w:rsidRPr="00740D9C">
              <w:rPr>
                <w:b/>
                <w:color w:val="000000" w:themeColor="text1"/>
              </w:rPr>
              <w:t>№ 520,</w:t>
            </w:r>
            <w:r w:rsidRPr="00740D9C">
              <w:rPr>
                <w:b/>
                <w:color w:val="000000" w:themeColor="text1"/>
                <w:spacing w:val="-2"/>
              </w:rPr>
              <w:t xml:space="preserve"> </w:t>
            </w:r>
            <w:r w:rsidRPr="00740D9C">
              <w:rPr>
                <w:b/>
                <w:color w:val="000000" w:themeColor="text1"/>
              </w:rPr>
              <w:t>к сделке</w:t>
            </w:r>
            <w:r w:rsidRPr="00740D9C">
              <w:rPr>
                <w:b/>
                <w:color w:val="000000" w:themeColor="text1"/>
                <w:spacing w:val="-1"/>
              </w:rPr>
              <w:t xml:space="preserve"> </w:t>
            </w:r>
            <w:r w:rsidRPr="00740D9C">
              <w:rPr>
                <w:b/>
                <w:color w:val="000000" w:themeColor="text1"/>
              </w:rPr>
              <w:t>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8D3842" w:rsidRPr="009A1112" w:rsidRDefault="008D3842" w:rsidP="00B25673">
            <w:pPr>
              <w:rPr>
                <w:rFonts w:ascii="Times New Roman" w:hAnsi="Times New Roman" w:cs="Times New Roman"/>
              </w:rPr>
            </w:pPr>
          </w:p>
        </w:tc>
      </w:tr>
      <w:tr w:rsidR="008D3842" w:rsidRPr="009A1112" w:rsidTr="00B25673">
        <w:trPr>
          <w:trHeight w:val="693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</w:tcPr>
          <w:p w:rsidR="008D3842" w:rsidRPr="00740D9C" w:rsidRDefault="008D3842" w:rsidP="00B25673">
            <w:pPr>
              <w:pStyle w:val="TableParagraph"/>
              <w:spacing w:before="1"/>
              <w:ind w:left="110" w:right="106" w:hanging="6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Наличие (отсутствие)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иностранных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счетов</w:t>
            </w:r>
            <w:r>
              <w:rPr>
                <w:b/>
                <w:spacing w:val="-5"/>
              </w:rPr>
              <w:t xml:space="preserve"> </w:t>
            </w:r>
            <w:r w:rsidR="00B25673">
              <w:rPr>
                <w:b/>
                <w:spacing w:val="-5"/>
              </w:rPr>
              <w:br/>
            </w:r>
            <w:r>
              <w:rPr>
                <w:b/>
              </w:rPr>
              <w:t>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8D3842" w:rsidRPr="009A1112" w:rsidRDefault="008D3842" w:rsidP="00B25673">
            <w:pPr>
              <w:rPr>
                <w:rFonts w:ascii="Times New Roman" w:hAnsi="Times New Roman" w:cs="Times New Roman"/>
              </w:rPr>
            </w:pPr>
          </w:p>
        </w:tc>
      </w:tr>
      <w:tr w:rsidR="008D3842" w:rsidRPr="009A1112" w:rsidTr="00B25673">
        <w:trPr>
          <w:trHeight w:val="910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</w:tcPr>
          <w:p w:rsidR="008D3842" w:rsidRDefault="008D3842" w:rsidP="00B25673">
            <w:pPr>
              <w:pStyle w:val="TableParagraph"/>
              <w:spacing w:before="1"/>
              <w:ind w:left="110" w:right="106" w:hanging="6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иностранной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валюте,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находящихся на иностранных счетах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8D3842" w:rsidRPr="009A1112" w:rsidRDefault="008D3842" w:rsidP="00B25673">
            <w:pPr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B25673">
        <w:trPr>
          <w:trHeight w:val="558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Обоснование необходимости принятия решения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B25673">
        <w:trPr>
          <w:trHeight w:val="945"/>
          <w:jc w:val="center"/>
        </w:trPr>
        <w:tc>
          <w:tcPr>
            <w:tcW w:w="2791" w:type="dxa"/>
            <w:vMerge w:val="restart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Последствия отказа </w:t>
            </w:r>
            <w:r w:rsidR="00B25673">
              <w:rPr>
                <w:rFonts w:ascii="Times New Roman" w:hAnsi="Times New Roman" w:cs="Times New Roman"/>
                <w:b/>
                <w:bCs/>
              </w:rPr>
              <w:br/>
            </w:r>
            <w:r w:rsidRPr="009A1112">
              <w:rPr>
                <w:rFonts w:ascii="Times New Roman" w:hAnsi="Times New Roman" w:cs="Times New Roman"/>
                <w:b/>
                <w:bCs/>
              </w:rPr>
              <w:t>в предоставлении разрешения</w:t>
            </w:r>
          </w:p>
        </w:tc>
        <w:tc>
          <w:tcPr>
            <w:tcW w:w="2435" w:type="dxa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для заявителя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B25673">
        <w:trPr>
          <w:trHeight w:val="1620"/>
          <w:jc w:val="center"/>
        </w:trPr>
        <w:tc>
          <w:tcPr>
            <w:tcW w:w="2791" w:type="dxa"/>
            <w:vMerge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для социально-экономического развития Российской Федерации (субъекта, муниципального образования)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B25673">
        <w:trPr>
          <w:trHeight w:val="1656"/>
          <w:jc w:val="center"/>
        </w:trPr>
        <w:tc>
          <w:tcPr>
            <w:tcW w:w="2791" w:type="dxa"/>
            <w:vMerge w:val="restart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Сумма иностранной валюты, зачисленной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 xml:space="preserve">на счета заявителей </w:t>
            </w:r>
            <w:r w:rsidR="00B25673">
              <w:rPr>
                <w:rFonts w:ascii="Times New Roman" w:hAnsi="Times New Roman" w:cs="Times New Roman"/>
                <w:b/>
                <w:bCs/>
              </w:rPr>
              <w:br/>
            </w:r>
            <w:r w:rsidRPr="009A1112">
              <w:rPr>
                <w:rFonts w:ascii="Times New Roman" w:hAnsi="Times New Roman" w:cs="Times New Roman"/>
                <w:b/>
                <w:bCs/>
              </w:rPr>
              <w:t>в уполномоченном банке</w:t>
            </w:r>
          </w:p>
        </w:tc>
        <w:tc>
          <w:tcPr>
            <w:tcW w:w="2435" w:type="dxa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Сумма иностранной валюты заявителя </w:t>
            </w:r>
            <w:r w:rsidR="00B25673">
              <w:rPr>
                <w:rFonts w:ascii="Times New Roman" w:hAnsi="Times New Roman" w:cs="Times New Roman"/>
                <w:b/>
                <w:bCs/>
              </w:rPr>
              <w:br/>
            </w:r>
            <w:r w:rsidRPr="009A1112">
              <w:rPr>
                <w:rFonts w:ascii="Times New Roman" w:hAnsi="Times New Roman" w:cs="Times New Roman"/>
                <w:b/>
                <w:bCs/>
              </w:rPr>
              <w:t>за 12 месяцев, предшествующих месяцу подачи заявления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:rsidTr="00B25673">
        <w:trPr>
          <w:trHeight w:val="1820"/>
          <w:jc w:val="center"/>
        </w:trPr>
        <w:tc>
          <w:tcPr>
            <w:tcW w:w="2791" w:type="dxa"/>
            <w:vMerge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прогноз зачисления иностранной валюты на 12 месяцев, следующих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за месяцем подачи заявления в случае выдачи разрешения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8D3842" w:rsidRPr="009A1112" w:rsidTr="00B25673">
        <w:trPr>
          <w:trHeight w:val="1471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</w:tcPr>
          <w:p w:rsidR="008D3842" w:rsidRPr="009A1112" w:rsidRDefault="008D3842" w:rsidP="00B25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842">
              <w:rPr>
                <w:rFonts w:ascii="Times New Roman" w:hAnsi="Times New Roman" w:cs="Times New Roman"/>
                <w:b/>
                <w:bCs/>
              </w:rPr>
              <w:t>Информация, обосновывающая неприменение изъятий, предусмотренных пунктом 12 Указа Президента Росси</w:t>
            </w:r>
            <w:r w:rsidR="00B25673">
              <w:rPr>
                <w:rFonts w:ascii="Times New Roman" w:hAnsi="Times New Roman" w:cs="Times New Roman"/>
                <w:b/>
                <w:bCs/>
              </w:rPr>
              <w:t xml:space="preserve">йской Федерации 05.03.2022 </w:t>
            </w:r>
            <w:r w:rsidR="00B25673">
              <w:rPr>
                <w:rFonts w:ascii="Times New Roman" w:hAnsi="Times New Roman" w:cs="Times New Roman"/>
                <w:b/>
                <w:bCs/>
              </w:rPr>
              <w:br/>
              <w:t>№ 95</w:t>
            </w:r>
            <w:r w:rsidRPr="008D3842">
              <w:rPr>
                <w:rFonts w:ascii="Times New Roman" w:hAnsi="Times New Roman" w:cs="Times New Roman"/>
                <w:b/>
                <w:bCs/>
              </w:rPr>
              <w:t xml:space="preserve"> и пунктом 4 Указа Президента Российской Федерации от 04.05.2022 № 254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8D3842" w:rsidRPr="009A1112" w:rsidRDefault="008D3842" w:rsidP="00B25673">
            <w:pPr>
              <w:rPr>
                <w:rFonts w:ascii="Times New Roman" w:hAnsi="Times New Roman" w:cs="Times New Roman"/>
              </w:rPr>
            </w:pPr>
          </w:p>
        </w:tc>
      </w:tr>
      <w:tr w:rsidR="008D3842" w:rsidRPr="009A1112" w:rsidTr="00B25673">
        <w:trPr>
          <w:trHeight w:val="652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</w:tcPr>
          <w:p w:rsidR="008D3842" w:rsidRPr="008D3842" w:rsidRDefault="008D3842" w:rsidP="00B25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842">
              <w:rPr>
                <w:rFonts w:ascii="Times New Roman" w:hAnsi="Times New Roman" w:cs="Times New Roman"/>
                <w:b/>
                <w:bCs/>
              </w:rPr>
              <w:t xml:space="preserve">Наличие третьих лиц, имеющих отношение </w:t>
            </w:r>
            <w:r w:rsidR="00B25673">
              <w:rPr>
                <w:rFonts w:ascii="Times New Roman" w:hAnsi="Times New Roman" w:cs="Times New Roman"/>
                <w:b/>
                <w:bCs/>
              </w:rPr>
              <w:br/>
            </w:r>
            <w:r w:rsidRPr="008D3842">
              <w:rPr>
                <w:rFonts w:ascii="Times New Roman" w:hAnsi="Times New Roman" w:cs="Times New Roman"/>
                <w:b/>
                <w:bCs/>
              </w:rPr>
              <w:t>к сделке 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</w:tcPr>
          <w:p w:rsidR="008D3842" w:rsidRPr="009A1112" w:rsidRDefault="008D3842" w:rsidP="00B25673">
            <w:pPr>
              <w:rPr>
                <w:rFonts w:ascii="Times New Roman" w:hAnsi="Times New Roman" w:cs="Times New Roman"/>
              </w:rPr>
            </w:pPr>
          </w:p>
        </w:tc>
      </w:tr>
      <w:tr w:rsidR="009A1112" w:rsidRPr="009A1112" w:rsidTr="006D288B">
        <w:trPr>
          <w:trHeight w:val="1866"/>
          <w:jc w:val="center"/>
        </w:trPr>
        <w:tc>
          <w:tcPr>
            <w:tcW w:w="5226" w:type="dxa"/>
            <w:gridSpan w:val="2"/>
            <w:shd w:val="clear" w:color="auto" w:fill="FFFFFF" w:themeFill="background1"/>
            <w:tcMar>
              <w:top w:w="0" w:type="dxa"/>
              <w:bottom w:w="113" w:type="dxa"/>
            </w:tcMar>
            <w:hideMark/>
          </w:tcPr>
          <w:p w:rsidR="009A1112" w:rsidRPr="009A1112" w:rsidRDefault="008D3842" w:rsidP="00B2567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D3842">
              <w:rPr>
                <w:rFonts w:ascii="Times New Roman" w:hAnsi="Times New Roman" w:cs="Times New Roman"/>
                <w:b/>
                <w:bCs/>
              </w:rPr>
              <w:t>Подпись заявителя (в случае подачи заявления федеральным органом исполнительной власти или Центральным банком Российской Федерации подпись курирующего заместителя руководителя федерального органа исполнительной власти или председателя Банка России)</w:t>
            </w:r>
          </w:p>
        </w:tc>
        <w:tc>
          <w:tcPr>
            <w:tcW w:w="4572" w:type="dxa"/>
            <w:shd w:val="clear" w:color="auto" w:fill="FFFFFF" w:themeFill="background1"/>
            <w:noWrap/>
            <w:tcMar>
              <w:top w:w="0" w:type="dxa"/>
              <w:bottom w:w="113" w:type="dxa"/>
            </w:tcMar>
            <w:hideMark/>
          </w:tcPr>
          <w:p w:rsidR="009A1112" w:rsidRPr="009A1112" w:rsidRDefault="009A1112" w:rsidP="00B2567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</w:tbl>
    <w:p w:rsidR="009A1112" w:rsidRDefault="009A1112" w:rsidP="006D288B">
      <w:pPr>
        <w:spacing w:line="240" w:lineRule="auto"/>
      </w:pPr>
    </w:p>
    <w:sectPr w:rsidR="009A1112" w:rsidSect="006D288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68" w:rsidRDefault="008E6368" w:rsidP="008D3842">
      <w:pPr>
        <w:spacing w:after="0" w:line="240" w:lineRule="auto"/>
      </w:pPr>
      <w:r>
        <w:separator/>
      </w:r>
    </w:p>
  </w:endnote>
  <w:endnote w:type="continuationSeparator" w:id="0">
    <w:p w:rsidR="008E6368" w:rsidRDefault="008E6368" w:rsidP="008D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68" w:rsidRDefault="008E6368" w:rsidP="008D3842">
      <w:pPr>
        <w:spacing w:after="0" w:line="240" w:lineRule="auto"/>
      </w:pPr>
      <w:r>
        <w:separator/>
      </w:r>
    </w:p>
  </w:footnote>
  <w:footnote w:type="continuationSeparator" w:id="0">
    <w:p w:rsidR="008E6368" w:rsidRDefault="008E6368" w:rsidP="008D3842">
      <w:pPr>
        <w:spacing w:after="0" w:line="240" w:lineRule="auto"/>
      </w:pPr>
      <w:r>
        <w:continuationSeparator/>
      </w:r>
    </w:p>
  </w:footnote>
  <w:footnote w:id="1">
    <w:p w:rsidR="008D3842" w:rsidRDefault="008D3842" w:rsidP="008D3842">
      <w:pPr>
        <w:pStyle w:val="a4"/>
        <w:jc w:val="both"/>
      </w:pPr>
      <w:r>
        <w:rPr>
          <w:rStyle w:val="a6"/>
        </w:rPr>
        <w:footnoteRef/>
      </w:r>
      <w:r>
        <w:t xml:space="preserve"> В случае, если заявление содержит обращение о выдаче разрешения на осуществление (исполнение) группы взаимосвязанных сделок (операций), в приложении к заявлению схематично указываются все этапы их осуществления (исполнения).</w:t>
      </w:r>
    </w:p>
  </w:footnote>
  <w:footnote w:id="2">
    <w:p w:rsidR="008D3842" w:rsidRDefault="008D3842" w:rsidP="008D3842">
      <w:pPr>
        <w:pStyle w:val="a4"/>
        <w:jc w:val="both"/>
      </w:pPr>
      <w:r w:rsidRPr="008D3842">
        <w:rPr>
          <w:rStyle w:val="a6"/>
        </w:rPr>
        <w:footnoteRef/>
      </w:r>
      <w:r w:rsidRPr="008D3842">
        <w:t xml:space="preserve"> О</w:t>
      </w:r>
      <w:r>
        <w:t>тчет об оценке предмета сделки (операции) должен быть составлен не более чем за 6 месяцев до дня направления заявления.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4"/>
    <w:rsid w:val="00056B0F"/>
    <w:rsid w:val="000F75C4"/>
    <w:rsid w:val="004E1873"/>
    <w:rsid w:val="005C12A1"/>
    <w:rsid w:val="006D288B"/>
    <w:rsid w:val="006E7BBD"/>
    <w:rsid w:val="00751713"/>
    <w:rsid w:val="008D3842"/>
    <w:rsid w:val="008E6368"/>
    <w:rsid w:val="00990BFA"/>
    <w:rsid w:val="009A1112"/>
    <w:rsid w:val="00A63552"/>
    <w:rsid w:val="00B25673"/>
    <w:rsid w:val="00B67F8A"/>
    <w:rsid w:val="00C33744"/>
    <w:rsid w:val="00D95191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4A25-B09D-4B9C-8B57-C6D9A7C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D3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384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384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8D3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384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Владимировна</dc:creator>
  <cp:keywords/>
  <dc:description/>
  <cp:lastModifiedBy>Атаян Кристина Арменовна</cp:lastModifiedBy>
  <cp:revision>4</cp:revision>
  <dcterms:created xsi:type="dcterms:W3CDTF">2022-11-03T12:43:00Z</dcterms:created>
  <dcterms:modified xsi:type="dcterms:W3CDTF">2022-11-16T14:04:00Z</dcterms:modified>
</cp:coreProperties>
</file>