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F25B26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291A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5B26">
        <w:rPr>
          <w:rFonts w:ascii="Times New Roman" w:eastAsia="Calibri" w:hAnsi="Times New Roman" w:cs="Times New Roman"/>
          <w:b/>
          <w:bCs/>
          <w:sz w:val="28"/>
          <w:szCs w:val="28"/>
        </w:rPr>
        <w:t>но</w:t>
      </w:r>
      <w:r w:rsidR="00C86E96">
        <w:rPr>
          <w:rFonts w:ascii="Times New Roman" w:eastAsia="Calibri" w:hAnsi="Times New Roman" w:cs="Times New Roman"/>
          <w:b/>
          <w:bCs/>
          <w:sz w:val="28"/>
          <w:szCs w:val="28"/>
        </w:rPr>
        <w:t>ября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D960E1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F25B2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960E1">
        <w:rPr>
          <w:rFonts w:ascii="Times New Roman" w:eastAsia="Calibri" w:hAnsi="Times New Roman" w:cs="Times New Roman"/>
          <w:b/>
          <w:sz w:val="28"/>
          <w:szCs w:val="28"/>
        </w:rPr>
        <w:t>/1</w:t>
      </w:r>
    </w:p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B95712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016C" w:rsidRDefault="00A14098" w:rsidP="000A0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0A016C" w:rsidRPr="000A016C">
        <w:rPr>
          <w:rFonts w:ascii="Times New Roman" w:hAnsi="Times New Roman" w:cs="Times New Roman"/>
          <w:sz w:val="28"/>
          <w:szCs w:val="28"/>
        </w:rPr>
        <w:t>Руководствуясь пунктом 16 Правил выдачи Правительственной</w:t>
      </w:r>
      <w:r w:rsidR="000A016C">
        <w:rPr>
          <w:rFonts w:ascii="Times New Roman" w:hAnsi="Times New Roman" w:cs="Times New Roman"/>
          <w:sz w:val="28"/>
          <w:szCs w:val="28"/>
        </w:rPr>
        <w:t xml:space="preserve"> </w:t>
      </w:r>
      <w:r w:rsidR="000A016C" w:rsidRPr="000A016C">
        <w:rPr>
          <w:rFonts w:ascii="Times New Roman" w:hAnsi="Times New Roman" w:cs="Times New Roman"/>
          <w:sz w:val="28"/>
          <w:szCs w:val="28"/>
        </w:rPr>
        <w:t xml:space="preserve">комиссией по контролю за осуществлением </w:t>
      </w:r>
      <w:r w:rsidR="000A016C">
        <w:rPr>
          <w:rFonts w:ascii="Times New Roman" w:hAnsi="Times New Roman" w:cs="Times New Roman"/>
          <w:sz w:val="28"/>
          <w:szCs w:val="28"/>
        </w:rPr>
        <w:t xml:space="preserve">иностранных инвестиций </w:t>
      </w:r>
      <w:r w:rsidR="000A016C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0A016C" w:rsidRPr="000A016C">
        <w:rPr>
          <w:rFonts w:ascii="Times New Roman" w:hAnsi="Times New Roman" w:cs="Times New Roman"/>
          <w:sz w:val="28"/>
          <w:szCs w:val="28"/>
        </w:rPr>
        <w:t xml:space="preserve">Российской Федерации разрешений в </w:t>
      </w:r>
      <w:r w:rsidR="000A016C">
        <w:rPr>
          <w:rFonts w:ascii="Times New Roman" w:hAnsi="Times New Roman" w:cs="Times New Roman"/>
          <w:sz w:val="28"/>
          <w:szCs w:val="28"/>
        </w:rPr>
        <w:t xml:space="preserve">целях реализации дополнительных </w:t>
      </w:r>
      <w:r w:rsidR="000A016C" w:rsidRPr="000A016C">
        <w:rPr>
          <w:rFonts w:ascii="Times New Roman" w:hAnsi="Times New Roman" w:cs="Times New Roman"/>
          <w:sz w:val="28"/>
          <w:szCs w:val="28"/>
        </w:rPr>
        <w:t>временных мер экономического хара</w:t>
      </w:r>
      <w:r w:rsidR="000A016C">
        <w:rPr>
          <w:rFonts w:ascii="Times New Roman" w:hAnsi="Times New Roman" w:cs="Times New Roman"/>
          <w:sz w:val="28"/>
          <w:szCs w:val="28"/>
        </w:rPr>
        <w:t xml:space="preserve">ктера по обеспечению финансовой </w:t>
      </w:r>
      <w:r w:rsidR="000A016C" w:rsidRPr="000A016C">
        <w:rPr>
          <w:rFonts w:ascii="Times New Roman" w:hAnsi="Times New Roman" w:cs="Times New Roman"/>
          <w:sz w:val="28"/>
          <w:szCs w:val="28"/>
        </w:rPr>
        <w:t>стабильности Российской Федерации и иных разрешений, предусмотренных</w:t>
      </w:r>
      <w:r w:rsidR="000A016C">
        <w:rPr>
          <w:rFonts w:ascii="Times New Roman" w:hAnsi="Times New Roman" w:cs="Times New Roman"/>
          <w:sz w:val="28"/>
          <w:szCs w:val="28"/>
        </w:rPr>
        <w:t xml:space="preserve"> </w:t>
      </w:r>
      <w:r w:rsidR="000A016C" w:rsidRPr="000A016C">
        <w:rPr>
          <w:rFonts w:ascii="Times New Roman" w:hAnsi="Times New Roman" w:cs="Times New Roman"/>
          <w:sz w:val="28"/>
          <w:szCs w:val="28"/>
        </w:rPr>
        <w:t>отдельными указами Президента Российской Федерации, а также реализации</w:t>
      </w:r>
      <w:r w:rsidR="000A016C">
        <w:rPr>
          <w:rFonts w:ascii="Times New Roman" w:hAnsi="Times New Roman" w:cs="Times New Roman"/>
          <w:sz w:val="28"/>
          <w:szCs w:val="28"/>
        </w:rPr>
        <w:t xml:space="preserve"> </w:t>
      </w:r>
      <w:r w:rsidR="000A016C" w:rsidRPr="000A016C">
        <w:rPr>
          <w:rFonts w:ascii="Times New Roman" w:hAnsi="Times New Roman" w:cs="Times New Roman"/>
          <w:sz w:val="28"/>
          <w:szCs w:val="28"/>
        </w:rPr>
        <w:t>иных полномочий в указанных цел</w:t>
      </w:r>
      <w:r w:rsidR="000A016C">
        <w:rPr>
          <w:rFonts w:ascii="Times New Roman" w:hAnsi="Times New Roman" w:cs="Times New Roman"/>
          <w:sz w:val="28"/>
          <w:szCs w:val="28"/>
        </w:rPr>
        <w:t xml:space="preserve">ях, утвержденных постановлением </w:t>
      </w:r>
      <w:r w:rsidR="000A016C" w:rsidRPr="000A016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06.03.2022 № 295, </w:t>
      </w:r>
      <w:r w:rsidR="000A016C">
        <w:rPr>
          <w:rFonts w:ascii="Times New Roman" w:hAnsi="Times New Roman" w:cs="Times New Roman"/>
          <w:sz w:val="28"/>
          <w:szCs w:val="28"/>
        </w:rPr>
        <w:t>п</w:t>
      </w:r>
      <w:r w:rsidR="000A016C" w:rsidRPr="008B384F">
        <w:rPr>
          <w:rFonts w:ascii="Times New Roman" w:hAnsi="Times New Roman" w:cs="Times New Roman"/>
          <w:sz w:val="28"/>
          <w:szCs w:val="28"/>
        </w:rPr>
        <w:t>одкомисси</w:t>
      </w:r>
      <w:r w:rsidR="000A016C">
        <w:rPr>
          <w:rFonts w:ascii="Times New Roman" w:hAnsi="Times New Roman" w:cs="Times New Roman"/>
          <w:sz w:val="28"/>
          <w:szCs w:val="28"/>
        </w:rPr>
        <w:t>ей</w:t>
      </w:r>
      <w:r w:rsidR="000A016C" w:rsidRPr="008B384F">
        <w:rPr>
          <w:rFonts w:ascii="Times New Roman" w:hAnsi="Times New Roman" w:cs="Times New Roman"/>
          <w:sz w:val="28"/>
          <w:szCs w:val="28"/>
        </w:rPr>
        <w:t xml:space="preserve"> </w:t>
      </w:r>
      <w:r w:rsidR="000A016C">
        <w:rPr>
          <w:rFonts w:ascii="Times New Roman" w:hAnsi="Times New Roman" w:cs="Times New Roman"/>
          <w:sz w:val="28"/>
          <w:szCs w:val="28"/>
        </w:rPr>
        <w:t>П</w:t>
      </w:r>
      <w:r w:rsidR="000A016C" w:rsidRPr="009F190F">
        <w:rPr>
          <w:rFonts w:ascii="Times New Roman" w:hAnsi="Times New Roman" w:cs="Times New Roman"/>
          <w:sz w:val="28"/>
          <w:szCs w:val="28"/>
        </w:rPr>
        <w:t>равительственной комиссии по контролю за осуществлением иностранных инвестиций в Российской Федерации</w:t>
      </w:r>
      <w:r w:rsidR="000A016C">
        <w:rPr>
          <w:rFonts w:ascii="Times New Roman" w:hAnsi="Times New Roman" w:cs="Times New Roman"/>
          <w:sz w:val="28"/>
          <w:szCs w:val="28"/>
        </w:rPr>
        <w:t xml:space="preserve"> </w:t>
      </w:r>
      <w:r w:rsidR="000A016C" w:rsidRPr="000A016C">
        <w:rPr>
          <w:rFonts w:ascii="Times New Roman" w:hAnsi="Times New Roman" w:cs="Times New Roman"/>
          <w:sz w:val="28"/>
          <w:szCs w:val="28"/>
        </w:rPr>
        <w:t>принято единогласное решение разрешить резидентам-физическим лицам</w:t>
      </w:r>
      <w:r w:rsidR="000A016C">
        <w:rPr>
          <w:rFonts w:ascii="Times New Roman" w:hAnsi="Times New Roman" w:cs="Times New Roman"/>
          <w:sz w:val="28"/>
          <w:szCs w:val="28"/>
        </w:rPr>
        <w:t xml:space="preserve"> </w:t>
      </w:r>
      <w:r w:rsidR="000A016C" w:rsidRPr="000A016C">
        <w:rPr>
          <w:rFonts w:ascii="Times New Roman" w:hAnsi="Times New Roman" w:cs="Times New Roman"/>
          <w:sz w:val="28"/>
          <w:szCs w:val="28"/>
        </w:rPr>
        <w:t>осуществление (исполнение) безвозмездных сделок (операций), влекущих за</w:t>
      </w:r>
      <w:r w:rsidR="000A016C">
        <w:rPr>
          <w:rFonts w:ascii="Times New Roman" w:hAnsi="Times New Roman" w:cs="Times New Roman"/>
          <w:sz w:val="28"/>
          <w:szCs w:val="28"/>
        </w:rPr>
        <w:t xml:space="preserve"> </w:t>
      </w:r>
      <w:r w:rsidR="000A016C" w:rsidRPr="000A016C">
        <w:rPr>
          <w:rFonts w:ascii="Times New Roman" w:hAnsi="Times New Roman" w:cs="Times New Roman"/>
          <w:sz w:val="28"/>
          <w:szCs w:val="28"/>
        </w:rPr>
        <w:t>собой прямо и (или) косвенно прекращение у физических лиц, являющихся</w:t>
      </w:r>
      <w:r w:rsidR="000A016C">
        <w:rPr>
          <w:rFonts w:ascii="Times New Roman" w:hAnsi="Times New Roman" w:cs="Times New Roman"/>
          <w:sz w:val="28"/>
          <w:szCs w:val="28"/>
        </w:rPr>
        <w:t xml:space="preserve"> </w:t>
      </w:r>
      <w:r w:rsidR="000A016C" w:rsidRPr="000A016C">
        <w:rPr>
          <w:rFonts w:ascii="Times New Roman" w:hAnsi="Times New Roman" w:cs="Times New Roman"/>
          <w:sz w:val="28"/>
          <w:szCs w:val="28"/>
        </w:rPr>
        <w:t>иностранными лицами, связанными с иностранными государствами, которые</w:t>
      </w:r>
      <w:r w:rsidR="000A016C">
        <w:rPr>
          <w:rFonts w:ascii="Times New Roman" w:hAnsi="Times New Roman" w:cs="Times New Roman"/>
          <w:sz w:val="28"/>
          <w:szCs w:val="28"/>
        </w:rPr>
        <w:t xml:space="preserve"> </w:t>
      </w:r>
      <w:r w:rsidR="000A016C" w:rsidRPr="000A016C">
        <w:rPr>
          <w:rFonts w:ascii="Times New Roman" w:hAnsi="Times New Roman" w:cs="Times New Roman"/>
          <w:sz w:val="28"/>
          <w:szCs w:val="28"/>
        </w:rPr>
        <w:t>совершают в отношении Российской Федерации, российских юридических и</w:t>
      </w:r>
      <w:r w:rsidR="000A016C">
        <w:rPr>
          <w:rFonts w:ascii="Times New Roman" w:hAnsi="Times New Roman" w:cs="Times New Roman"/>
          <w:sz w:val="28"/>
          <w:szCs w:val="28"/>
        </w:rPr>
        <w:t xml:space="preserve"> </w:t>
      </w:r>
      <w:r w:rsidR="000A016C" w:rsidRPr="000A016C">
        <w:rPr>
          <w:rFonts w:ascii="Times New Roman" w:hAnsi="Times New Roman" w:cs="Times New Roman"/>
          <w:sz w:val="28"/>
          <w:szCs w:val="28"/>
        </w:rPr>
        <w:t>физических лиц недружественные действия, прав владения, пользования и</w:t>
      </w:r>
      <w:r w:rsidR="000A016C">
        <w:rPr>
          <w:rFonts w:ascii="Times New Roman" w:hAnsi="Times New Roman" w:cs="Times New Roman"/>
          <w:sz w:val="28"/>
          <w:szCs w:val="28"/>
        </w:rPr>
        <w:t xml:space="preserve"> </w:t>
      </w:r>
      <w:r w:rsidR="000A016C" w:rsidRPr="000A016C">
        <w:rPr>
          <w:rFonts w:ascii="Times New Roman" w:hAnsi="Times New Roman" w:cs="Times New Roman"/>
          <w:sz w:val="28"/>
          <w:szCs w:val="28"/>
        </w:rPr>
        <w:t>(или) распоряжения долями в уставных капиталах обществ с ограниченной</w:t>
      </w:r>
      <w:r w:rsidR="000A016C">
        <w:rPr>
          <w:rFonts w:ascii="Times New Roman" w:hAnsi="Times New Roman" w:cs="Times New Roman"/>
          <w:sz w:val="28"/>
          <w:szCs w:val="28"/>
        </w:rPr>
        <w:t xml:space="preserve"> </w:t>
      </w:r>
      <w:r w:rsidR="000A016C" w:rsidRPr="000A016C">
        <w:rPr>
          <w:rFonts w:ascii="Times New Roman" w:hAnsi="Times New Roman" w:cs="Times New Roman"/>
          <w:sz w:val="28"/>
          <w:szCs w:val="28"/>
        </w:rPr>
        <w:t>ответственностью либо иных прав,</w:t>
      </w:r>
      <w:r w:rsidR="000A016C">
        <w:rPr>
          <w:rFonts w:ascii="Times New Roman" w:hAnsi="Times New Roman" w:cs="Times New Roman"/>
          <w:sz w:val="28"/>
          <w:szCs w:val="28"/>
        </w:rPr>
        <w:t xml:space="preserve"> позволяющих определять условия </w:t>
      </w:r>
      <w:r w:rsidR="000A016C" w:rsidRPr="000A016C">
        <w:rPr>
          <w:rFonts w:ascii="Times New Roman" w:hAnsi="Times New Roman" w:cs="Times New Roman"/>
          <w:sz w:val="28"/>
          <w:szCs w:val="28"/>
        </w:rPr>
        <w:t xml:space="preserve">управления обществами </w:t>
      </w:r>
      <w:r w:rsidR="000A016C">
        <w:rPr>
          <w:rFonts w:ascii="Times New Roman" w:hAnsi="Times New Roman" w:cs="Times New Roman"/>
          <w:sz w:val="28"/>
          <w:szCs w:val="28"/>
        </w:rPr>
        <w:br/>
      </w:r>
      <w:r w:rsidR="000A016C" w:rsidRPr="000A016C">
        <w:rPr>
          <w:rFonts w:ascii="Times New Roman" w:hAnsi="Times New Roman" w:cs="Times New Roman"/>
          <w:sz w:val="28"/>
          <w:szCs w:val="28"/>
        </w:rPr>
        <w:t>с ограниченной ответственностью и (или) условия</w:t>
      </w:r>
      <w:r w:rsidR="000A016C">
        <w:rPr>
          <w:rFonts w:ascii="Times New Roman" w:hAnsi="Times New Roman" w:cs="Times New Roman"/>
          <w:sz w:val="28"/>
          <w:szCs w:val="28"/>
        </w:rPr>
        <w:t xml:space="preserve"> </w:t>
      </w:r>
      <w:r w:rsidR="000A016C" w:rsidRPr="000A016C">
        <w:rPr>
          <w:rFonts w:ascii="Times New Roman" w:hAnsi="Times New Roman" w:cs="Times New Roman"/>
          <w:sz w:val="28"/>
          <w:szCs w:val="28"/>
        </w:rPr>
        <w:t>осуществления ими предпринимательской деятельности, при условии, что</w:t>
      </w:r>
      <w:r w:rsidR="000A016C">
        <w:rPr>
          <w:rFonts w:ascii="Times New Roman" w:hAnsi="Times New Roman" w:cs="Times New Roman"/>
          <w:sz w:val="28"/>
          <w:szCs w:val="28"/>
        </w:rPr>
        <w:t xml:space="preserve"> </w:t>
      </w:r>
      <w:r w:rsidR="000A016C" w:rsidRPr="000A016C">
        <w:rPr>
          <w:rFonts w:ascii="Times New Roman" w:hAnsi="Times New Roman" w:cs="Times New Roman"/>
          <w:sz w:val="28"/>
          <w:szCs w:val="28"/>
        </w:rPr>
        <w:t>стороны указанных сделок (операций) являются супругами или близкими</w:t>
      </w:r>
      <w:r w:rsidR="000A016C">
        <w:rPr>
          <w:rFonts w:ascii="Times New Roman" w:hAnsi="Times New Roman" w:cs="Times New Roman"/>
          <w:sz w:val="28"/>
          <w:szCs w:val="28"/>
        </w:rPr>
        <w:t xml:space="preserve"> </w:t>
      </w:r>
      <w:r w:rsidR="000A016C" w:rsidRPr="000A016C">
        <w:rPr>
          <w:rFonts w:ascii="Times New Roman" w:hAnsi="Times New Roman" w:cs="Times New Roman"/>
          <w:sz w:val="28"/>
          <w:szCs w:val="28"/>
        </w:rPr>
        <w:t xml:space="preserve">родственниками </w:t>
      </w:r>
      <w:r w:rsidR="000A016C">
        <w:rPr>
          <w:rFonts w:ascii="Times New Roman" w:hAnsi="Times New Roman" w:cs="Times New Roman"/>
          <w:sz w:val="28"/>
          <w:szCs w:val="28"/>
        </w:rPr>
        <w:br/>
      </w:r>
      <w:r w:rsidR="000A016C" w:rsidRPr="000A016C">
        <w:rPr>
          <w:rFonts w:ascii="Times New Roman" w:hAnsi="Times New Roman" w:cs="Times New Roman"/>
          <w:sz w:val="28"/>
          <w:szCs w:val="28"/>
        </w:rPr>
        <w:t>в соответствии</w:t>
      </w:r>
      <w:r w:rsidR="000A016C">
        <w:rPr>
          <w:rFonts w:ascii="Times New Roman" w:hAnsi="Times New Roman" w:cs="Times New Roman"/>
          <w:sz w:val="28"/>
          <w:szCs w:val="28"/>
        </w:rPr>
        <w:t xml:space="preserve"> с Семейным кодексом Российской </w:t>
      </w:r>
      <w:r w:rsidR="000A016C" w:rsidRPr="000A016C">
        <w:rPr>
          <w:rFonts w:ascii="Times New Roman" w:hAnsi="Times New Roman" w:cs="Times New Roman"/>
          <w:sz w:val="28"/>
          <w:szCs w:val="28"/>
        </w:rPr>
        <w:t>Федерации.</w:t>
      </w:r>
    </w:p>
    <w:p w:rsidR="000A016C" w:rsidRDefault="000A016C" w:rsidP="009A2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F06" w:rsidRPr="00DE6F06" w:rsidRDefault="00DE6F06" w:rsidP="009A2C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60E1" w:rsidRDefault="00D960E1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29C" w:rsidRDefault="003F529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E7C" w:rsidRPr="00DE6F06" w:rsidRDefault="00EE3E7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DE6F06" w:rsidRPr="00DE6F06" w:rsidRDefault="00DE6F06" w:rsidP="00DE6F06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p w:rsidR="00FB5652" w:rsidRPr="00FB5652" w:rsidRDefault="00FB5652" w:rsidP="00FB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5652" w:rsidRPr="00FB5652" w:rsidSect="008B384F">
      <w:headerReference w:type="default" r:id="rId7"/>
      <w:foot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12" w:rsidRDefault="00B95712" w:rsidP="00DE6F06">
      <w:pPr>
        <w:spacing w:after="0" w:line="240" w:lineRule="auto"/>
      </w:pPr>
      <w:r>
        <w:separator/>
      </w:r>
    </w:p>
  </w:endnote>
  <w:endnote w:type="continuationSeparator" w:id="0">
    <w:p w:rsidR="00B95712" w:rsidRDefault="00B95712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894"/>
      <w:docPartObj>
        <w:docPartGallery w:val="Page Numbers (Bottom of Page)"/>
        <w:docPartUnique/>
      </w:docPartObj>
    </w:sdtPr>
    <w:sdtEndPr/>
    <w:sdtContent>
      <w:p w:rsidR="00DE6F06" w:rsidRDefault="00B95712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12" w:rsidRDefault="00B95712" w:rsidP="00DE6F06">
      <w:pPr>
        <w:spacing w:after="0" w:line="240" w:lineRule="auto"/>
      </w:pPr>
      <w:r>
        <w:separator/>
      </w:r>
    </w:p>
  </w:footnote>
  <w:footnote w:type="continuationSeparator" w:id="0">
    <w:p w:rsidR="00B95712" w:rsidRDefault="00B95712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3013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16C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066294"/>
    <w:rsid w:val="0007413E"/>
    <w:rsid w:val="00086568"/>
    <w:rsid w:val="000A016C"/>
    <w:rsid w:val="00146E57"/>
    <w:rsid w:val="00170A4D"/>
    <w:rsid w:val="00220906"/>
    <w:rsid w:val="0023026A"/>
    <w:rsid w:val="00291AE7"/>
    <w:rsid w:val="00295AA1"/>
    <w:rsid w:val="002F6B2B"/>
    <w:rsid w:val="003829EA"/>
    <w:rsid w:val="003F529C"/>
    <w:rsid w:val="004022CC"/>
    <w:rsid w:val="00427E10"/>
    <w:rsid w:val="00465837"/>
    <w:rsid w:val="00472155"/>
    <w:rsid w:val="0047682B"/>
    <w:rsid w:val="00485DC8"/>
    <w:rsid w:val="00521EF9"/>
    <w:rsid w:val="00546EAF"/>
    <w:rsid w:val="00575759"/>
    <w:rsid w:val="005E74F3"/>
    <w:rsid w:val="0060634C"/>
    <w:rsid w:val="00655691"/>
    <w:rsid w:val="006B017B"/>
    <w:rsid w:val="007107C2"/>
    <w:rsid w:val="007E25ED"/>
    <w:rsid w:val="007E7976"/>
    <w:rsid w:val="00811E72"/>
    <w:rsid w:val="00815F48"/>
    <w:rsid w:val="0089735D"/>
    <w:rsid w:val="008B384F"/>
    <w:rsid w:val="008D4965"/>
    <w:rsid w:val="00983424"/>
    <w:rsid w:val="009A2CCC"/>
    <w:rsid w:val="009C5229"/>
    <w:rsid w:val="009F190F"/>
    <w:rsid w:val="00A02E7F"/>
    <w:rsid w:val="00A14098"/>
    <w:rsid w:val="00A532B6"/>
    <w:rsid w:val="00AB6444"/>
    <w:rsid w:val="00AE1CF5"/>
    <w:rsid w:val="00AF6998"/>
    <w:rsid w:val="00B014DB"/>
    <w:rsid w:val="00B4170A"/>
    <w:rsid w:val="00B505F3"/>
    <w:rsid w:val="00B72BF2"/>
    <w:rsid w:val="00B95712"/>
    <w:rsid w:val="00BE2127"/>
    <w:rsid w:val="00C55D9E"/>
    <w:rsid w:val="00C81F32"/>
    <w:rsid w:val="00C86E96"/>
    <w:rsid w:val="00CD1C6C"/>
    <w:rsid w:val="00CD2EA7"/>
    <w:rsid w:val="00D071D0"/>
    <w:rsid w:val="00D267A6"/>
    <w:rsid w:val="00D3368F"/>
    <w:rsid w:val="00D960E1"/>
    <w:rsid w:val="00DB2EDC"/>
    <w:rsid w:val="00DB343D"/>
    <w:rsid w:val="00DE6F06"/>
    <w:rsid w:val="00DF2F3C"/>
    <w:rsid w:val="00E30AFD"/>
    <w:rsid w:val="00E458C1"/>
    <w:rsid w:val="00EA409D"/>
    <w:rsid w:val="00EE3E7C"/>
    <w:rsid w:val="00F25B26"/>
    <w:rsid w:val="00FB5652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9D4A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Атаян Кристина Арменовна</cp:lastModifiedBy>
  <cp:revision>2</cp:revision>
  <dcterms:created xsi:type="dcterms:W3CDTF">2022-11-09T13:45:00Z</dcterms:created>
  <dcterms:modified xsi:type="dcterms:W3CDTF">2022-11-09T13:45:00Z</dcterms:modified>
</cp:coreProperties>
</file>