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DA5B05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9C1D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A5B05">
        <w:rPr>
          <w:rFonts w:ascii="Times New Roman" w:eastAsia="Calibri" w:hAnsi="Times New Roman" w:cs="Times New Roman"/>
          <w:b/>
          <w:bCs/>
          <w:sz w:val="28"/>
          <w:szCs w:val="28"/>
        </w:rPr>
        <w:t>июля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A13440">
        <w:rPr>
          <w:rFonts w:ascii="Times New Roman" w:eastAsia="Calibri" w:hAnsi="Times New Roman" w:cs="Times New Roman"/>
          <w:b/>
          <w:sz w:val="28"/>
          <w:szCs w:val="28"/>
        </w:rPr>
        <w:t>75/2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852C10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3440" w:rsidRDefault="00A14098" w:rsidP="009C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A13440" w:rsidRPr="00A13440">
        <w:rPr>
          <w:rFonts w:ascii="Times New Roman" w:hAnsi="Times New Roman" w:cs="Times New Roman"/>
          <w:sz w:val="28"/>
          <w:szCs w:val="28"/>
        </w:rPr>
        <w:t xml:space="preserve">Руководствуясь пунктом 16 Правил выдачи Правительственной комиссией по контролю за осуществлением иностранных инвестиций </w:t>
      </w:r>
      <w:r w:rsidR="00A13440">
        <w:rPr>
          <w:rFonts w:ascii="Times New Roman" w:hAnsi="Times New Roman" w:cs="Times New Roman"/>
          <w:sz w:val="28"/>
          <w:szCs w:val="28"/>
        </w:rPr>
        <w:br/>
      </w:r>
      <w:r w:rsidR="00A13440" w:rsidRPr="00A13440">
        <w:rPr>
          <w:rFonts w:ascii="Times New Roman" w:hAnsi="Times New Roman" w:cs="Times New Roman"/>
          <w:sz w:val="28"/>
          <w:szCs w:val="28"/>
        </w:rPr>
        <w:t xml:space="preserve">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Российской </w:t>
      </w:r>
      <w:r w:rsidR="00A13440">
        <w:rPr>
          <w:rFonts w:ascii="Times New Roman" w:hAnsi="Times New Roman" w:cs="Times New Roman"/>
          <w:sz w:val="28"/>
          <w:szCs w:val="28"/>
        </w:rPr>
        <w:t>Федерации от 06.03.2022 № 295, п</w:t>
      </w:r>
      <w:r w:rsidR="00A13440" w:rsidRPr="00A13440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A13440" w:rsidRPr="00DA5B05">
        <w:rPr>
          <w:rFonts w:ascii="Times New Roman" w:hAnsi="Times New Roman" w:cs="Times New Roman"/>
          <w:sz w:val="28"/>
          <w:szCs w:val="28"/>
        </w:rPr>
        <w:t xml:space="preserve">Правительственной комиссией по контролю за осуществлением иностранных инвестиций в Российской Федерации </w:t>
      </w:r>
      <w:r w:rsidR="00A13440" w:rsidRPr="00A13440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нерезидентам, являющимся иностранными лицами государств, совершаю</w:t>
      </w:r>
      <w:r w:rsidR="00A13440">
        <w:rPr>
          <w:rFonts w:ascii="Times New Roman" w:hAnsi="Times New Roman" w:cs="Times New Roman"/>
          <w:sz w:val="28"/>
          <w:szCs w:val="28"/>
        </w:rPr>
        <w:t>щих недружественные действия, – </w:t>
      </w:r>
      <w:r w:rsidR="00A13440" w:rsidRPr="00A13440">
        <w:rPr>
          <w:rFonts w:ascii="Times New Roman" w:hAnsi="Times New Roman" w:cs="Times New Roman"/>
          <w:sz w:val="28"/>
          <w:szCs w:val="28"/>
        </w:rPr>
        <w:t xml:space="preserve">владельцам еврооблигаций приобретение иностранной валюты на внутреннем валютном рынке Российской Федерации в размере, эквивалентном сумме денежных средств, полученных по еврооблигациям от Минфина России в соответствии </w:t>
      </w:r>
      <w:r w:rsidR="00A13440">
        <w:rPr>
          <w:rFonts w:ascii="Times New Roman" w:hAnsi="Times New Roman" w:cs="Times New Roman"/>
          <w:sz w:val="28"/>
          <w:szCs w:val="28"/>
        </w:rPr>
        <w:br/>
      </w:r>
      <w:r w:rsidR="00A13440" w:rsidRPr="00A13440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22.06.2022 №</w:t>
      </w:r>
      <w:r w:rsidR="00A13440">
        <w:rPr>
          <w:rFonts w:ascii="Times New Roman" w:hAnsi="Times New Roman" w:cs="Times New Roman"/>
          <w:sz w:val="28"/>
          <w:szCs w:val="28"/>
        </w:rPr>
        <w:t> </w:t>
      </w:r>
      <w:r w:rsidR="00A13440" w:rsidRPr="00A13440">
        <w:rPr>
          <w:rFonts w:ascii="Times New Roman" w:hAnsi="Times New Roman" w:cs="Times New Roman"/>
          <w:sz w:val="28"/>
          <w:szCs w:val="28"/>
        </w:rPr>
        <w:t>394, по курсу Банка России на дату приобретения иностранной валюты, превышающем размер, определенный Советом директоров Центрального банка Российской Федерации в соответствии с пунктом 1 Указа Президента Российской Федерации от 18.03.2022 № 126.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10" w:rsidRDefault="00852C10" w:rsidP="00DE6F06">
      <w:pPr>
        <w:spacing w:after="0" w:line="240" w:lineRule="auto"/>
      </w:pPr>
      <w:r>
        <w:separator/>
      </w:r>
    </w:p>
  </w:endnote>
  <w:endnote w:type="continuationSeparator" w:id="0">
    <w:p w:rsidR="00852C10" w:rsidRDefault="00852C10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852C10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10" w:rsidRDefault="00852C10" w:rsidP="00DE6F06">
      <w:pPr>
        <w:spacing w:after="0" w:line="240" w:lineRule="auto"/>
      </w:pPr>
      <w:r>
        <w:separator/>
      </w:r>
    </w:p>
  </w:footnote>
  <w:footnote w:type="continuationSeparator" w:id="0">
    <w:p w:rsidR="00852C10" w:rsidRDefault="00852C10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40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F5810"/>
    <w:rsid w:val="00146E57"/>
    <w:rsid w:val="00170A4D"/>
    <w:rsid w:val="0023026A"/>
    <w:rsid w:val="00295AA1"/>
    <w:rsid w:val="002F6B2B"/>
    <w:rsid w:val="003A5FD3"/>
    <w:rsid w:val="00472155"/>
    <w:rsid w:val="007E7976"/>
    <w:rsid w:val="00852C10"/>
    <w:rsid w:val="009C1D14"/>
    <w:rsid w:val="009F190F"/>
    <w:rsid w:val="00A13440"/>
    <w:rsid w:val="00A14098"/>
    <w:rsid w:val="00AF6998"/>
    <w:rsid w:val="00B72BF2"/>
    <w:rsid w:val="00B92733"/>
    <w:rsid w:val="00C55D9E"/>
    <w:rsid w:val="00C81F32"/>
    <w:rsid w:val="00CD1C6C"/>
    <w:rsid w:val="00CD2EA7"/>
    <w:rsid w:val="00D267A6"/>
    <w:rsid w:val="00D3368F"/>
    <w:rsid w:val="00DA5B05"/>
    <w:rsid w:val="00DB2EDC"/>
    <w:rsid w:val="00DE6F06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C69F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2022-08-17T15:06:00Z</dcterms:created>
  <dcterms:modified xsi:type="dcterms:W3CDTF">2022-08-17T15:06:00Z</dcterms:modified>
</cp:coreProperties>
</file>