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73649" w:rsidTr="000E19CC">
        <w:tc>
          <w:tcPr>
            <w:tcW w:w="4926" w:type="dxa"/>
          </w:tcPr>
          <w:p w:rsidR="00D73649" w:rsidRDefault="00D73649" w:rsidP="000E19CC">
            <w:pPr>
              <w:pStyle w:val="ConsPlusNormal"/>
              <w:spacing w:line="360" w:lineRule="auto"/>
              <w:jc w:val="both"/>
            </w:pPr>
          </w:p>
        </w:tc>
        <w:tc>
          <w:tcPr>
            <w:tcW w:w="4927" w:type="dxa"/>
          </w:tcPr>
          <w:p w:rsidR="00D73649" w:rsidRDefault="00825F38" w:rsidP="000E19CC">
            <w:pPr>
              <w:pStyle w:val="ConsPlusNormal"/>
              <w:jc w:val="center"/>
            </w:pPr>
            <w:r>
              <w:t>Утвержден</w:t>
            </w:r>
            <w:r w:rsidR="00D73649">
              <w:t xml:space="preserve"> </w:t>
            </w:r>
          </w:p>
          <w:p w:rsidR="00D73649" w:rsidRDefault="00D73649" w:rsidP="000E19CC">
            <w:pPr>
              <w:pStyle w:val="ConsPlusNormal"/>
              <w:jc w:val="center"/>
            </w:pPr>
            <w:r>
              <w:t>приказ</w:t>
            </w:r>
            <w:r w:rsidR="00825F38">
              <w:t>ом</w:t>
            </w:r>
            <w:bookmarkStart w:id="0" w:name="_GoBack"/>
            <w:bookmarkEnd w:id="0"/>
            <w:r>
              <w:t xml:space="preserve"> Министерства финансов Российской Федерации </w:t>
            </w:r>
          </w:p>
          <w:p w:rsidR="00D73649" w:rsidRDefault="00D73649" w:rsidP="00997B48">
            <w:pPr>
              <w:pStyle w:val="ConsPlusNormal"/>
              <w:jc w:val="center"/>
            </w:pPr>
            <w:r>
              <w:t>от</w:t>
            </w:r>
            <w:r w:rsidR="00997B48">
              <w:t xml:space="preserve"> 22.08.2022 </w:t>
            </w:r>
            <w:r>
              <w:t>№</w:t>
            </w:r>
            <w:r w:rsidR="00997B48">
              <w:t xml:space="preserve"> 345</w:t>
            </w:r>
          </w:p>
        </w:tc>
      </w:tr>
    </w:tbl>
    <w:p w:rsidR="00D73649" w:rsidRDefault="00D73649" w:rsidP="00D73649">
      <w:pPr>
        <w:pStyle w:val="ConsPlusNormal"/>
        <w:spacing w:line="360" w:lineRule="auto"/>
        <w:jc w:val="both"/>
      </w:pPr>
    </w:p>
    <w:p w:rsidR="00D73649" w:rsidRDefault="00D73649" w:rsidP="00D73649">
      <w:pPr>
        <w:pStyle w:val="ConsPlusNormal"/>
        <w:jc w:val="center"/>
      </w:pPr>
      <w:r>
        <w:t>Состав</w:t>
      </w:r>
    </w:p>
    <w:p w:rsidR="00D73649" w:rsidRDefault="00D73649" w:rsidP="00D73649">
      <w:pPr>
        <w:pStyle w:val="ConsPlusNormal"/>
        <w:jc w:val="center"/>
      </w:pPr>
      <w:r>
        <w:t>Межведомственной рабочей группы</w:t>
      </w:r>
    </w:p>
    <w:p w:rsidR="00D73649" w:rsidRDefault="00D73649" w:rsidP="00D73649">
      <w:pPr>
        <w:pStyle w:val="ConsPlusNormal"/>
        <w:jc w:val="center"/>
      </w:pPr>
      <w:r>
        <w:t>по применению МСФО</w:t>
      </w:r>
    </w:p>
    <w:p w:rsidR="00D73649" w:rsidRDefault="00D73649" w:rsidP="003069C3">
      <w:pPr>
        <w:pStyle w:val="ConsPlusNormal"/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6946"/>
      </w:tblGrid>
      <w:tr w:rsidR="00D73649" w:rsidRPr="00DD5DC4" w:rsidTr="000E19CC">
        <w:tc>
          <w:tcPr>
            <w:tcW w:w="3261" w:type="dxa"/>
          </w:tcPr>
          <w:p w:rsidR="00D73649" w:rsidRPr="003B4430" w:rsidRDefault="00D73649" w:rsidP="000E19CC">
            <w:pPr>
              <w:pStyle w:val="a5"/>
              <w:spacing w:before="0"/>
              <w:rPr>
                <w:sz w:val="28"/>
              </w:rPr>
            </w:pPr>
            <w:proofErr w:type="spellStart"/>
            <w:r w:rsidRPr="003B4430">
              <w:rPr>
                <w:sz w:val="28"/>
              </w:rPr>
              <w:t>Шнейдман</w:t>
            </w:r>
            <w:proofErr w:type="spellEnd"/>
            <w:r w:rsidRPr="003B4430">
              <w:rPr>
                <w:sz w:val="28"/>
              </w:rPr>
              <w:t xml:space="preserve"> Леонид Зиновьевич</w:t>
            </w:r>
          </w:p>
        </w:tc>
        <w:tc>
          <w:tcPr>
            <w:tcW w:w="6946" w:type="dxa"/>
          </w:tcPr>
          <w:p w:rsidR="00D73649" w:rsidRDefault="00D73649" w:rsidP="000E19CC">
            <w:pPr>
              <w:pStyle w:val="a5"/>
              <w:jc w:val="both"/>
              <w:rPr>
                <w:sz w:val="28"/>
              </w:rPr>
            </w:pPr>
            <w:r w:rsidRPr="003B4430">
              <w:rPr>
                <w:sz w:val="28"/>
              </w:rPr>
              <w:t xml:space="preserve">- директор Департамента регулирования бухгалтерского учета, финансовой отчетности и аудиторской деятельности Минфина России, руководитель Межведомственной рабочей группы </w:t>
            </w:r>
          </w:p>
          <w:p w:rsidR="00D73649" w:rsidRPr="003B4430" w:rsidRDefault="00D73649" w:rsidP="000E19CC">
            <w:pPr>
              <w:pStyle w:val="a5"/>
              <w:jc w:val="both"/>
              <w:rPr>
                <w:sz w:val="28"/>
              </w:rPr>
            </w:pPr>
          </w:p>
        </w:tc>
      </w:tr>
      <w:tr w:rsidR="00D73649" w:rsidRPr="00DD5DC4" w:rsidTr="000E19CC">
        <w:tc>
          <w:tcPr>
            <w:tcW w:w="3261" w:type="dxa"/>
          </w:tcPr>
          <w:p w:rsidR="00D73649" w:rsidRDefault="00D73649" w:rsidP="000E19CC">
            <w:pPr>
              <w:pStyle w:val="a5"/>
              <w:spacing w:before="0"/>
              <w:rPr>
                <w:sz w:val="28"/>
              </w:rPr>
            </w:pPr>
            <w:r>
              <w:rPr>
                <w:sz w:val="28"/>
              </w:rPr>
              <w:t>Старовойтова Елена</w:t>
            </w:r>
          </w:p>
          <w:p w:rsidR="00D73649" w:rsidRPr="003B4430" w:rsidRDefault="00D73649" w:rsidP="000E19CC">
            <w:pPr>
              <w:pStyle w:val="a5"/>
              <w:spacing w:before="0"/>
              <w:rPr>
                <w:sz w:val="28"/>
              </w:rPr>
            </w:pPr>
            <w:r>
              <w:rPr>
                <w:sz w:val="28"/>
              </w:rPr>
              <w:t>Витальевна</w:t>
            </w:r>
          </w:p>
        </w:tc>
        <w:tc>
          <w:tcPr>
            <w:tcW w:w="6946" w:type="dxa"/>
          </w:tcPr>
          <w:p w:rsidR="00D73649" w:rsidRDefault="00D73649" w:rsidP="000E19CC">
            <w:pPr>
              <w:pStyle w:val="a5"/>
              <w:jc w:val="both"/>
              <w:rPr>
                <w:sz w:val="28"/>
              </w:rPr>
            </w:pPr>
            <w:r w:rsidRPr="003B4430">
              <w:rPr>
                <w:sz w:val="28"/>
              </w:rPr>
              <w:t>- </w:t>
            </w:r>
            <w:r>
              <w:rPr>
                <w:sz w:val="28"/>
              </w:rPr>
              <w:t xml:space="preserve">заместитель </w:t>
            </w:r>
            <w:r w:rsidRPr="003B4430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Pr="003B4430">
              <w:rPr>
                <w:sz w:val="28"/>
              </w:rPr>
              <w:t xml:space="preserve"> Департамента регулирования бухгалтерского учета, финансовой отчетности и аудиторской деятельности Минфина России, </w:t>
            </w:r>
            <w:r>
              <w:rPr>
                <w:sz w:val="28"/>
              </w:rPr>
              <w:t>секретарь</w:t>
            </w:r>
            <w:r w:rsidRPr="003B4430">
              <w:rPr>
                <w:sz w:val="28"/>
              </w:rPr>
              <w:t xml:space="preserve"> Межведомственной рабочей группы</w:t>
            </w:r>
          </w:p>
          <w:p w:rsidR="00D73649" w:rsidRPr="003B4430" w:rsidRDefault="00D73649" w:rsidP="000E19CC">
            <w:pPr>
              <w:pStyle w:val="a5"/>
              <w:jc w:val="both"/>
              <w:rPr>
                <w:sz w:val="28"/>
              </w:rPr>
            </w:pPr>
          </w:p>
        </w:tc>
      </w:tr>
      <w:tr w:rsidR="00D73649" w:rsidRPr="00DD5DC4" w:rsidTr="000E19CC">
        <w:tc>
          <w:tcPr>
            <w:tcW w:w="3261" w:type="dxa"/>
          </w:tcPr>
          <w:p w:rsidR="00D73649" w:rsidRPr="003B4430" w:rsidRDefault="00D73649" w:rsidP="000E19CC">
            <w:pPr>
              <w:pStyle w:val="a5"/>
              <w:spacing w:before="0"/>
              <w:rPr>
                <w:sz w:val="28"/>
              </w:rPr>
            </w:pPr>
            <w:r w:rsidRPr="003B4430">
              <w:rPr>
                <w:sz w:val="28"/>
              </w:rPr>
              <w:t xml:space="preserve">Андреева Венера </w:t>
            </w:r>
          </w:p>
          <w:p w:rsidR="00D73649" w:rsidRPr="003B4430" w:rsidRDefault="00D73649" w:rsidP="000E19CC">
            <w:pPr>
              <w:pStyle w:val="a5"/>
              <w:spacing w:before="0"/>
              <w:rPr>
                <w:sz w:val="28"/>
              </w:rPr>
            </w:pPr>
            <w:proofErr w:type="spellStart"/>
            <w:r w:rsidRPr="003B4430">
              <w:rPr>
                <w:sz w:val="28"/>
              </w:rPr>
              <w:t>Наиловна</w:t>
            </w:r>
            <w:proofErr w:type="spellEnd"/>
          </w:p>
        </w:tc>
        <w:tc>
          <w:tcPr>
            <w:tcW w:w="6946" w:type="dxa"/>
          </w:tcPr>
          <w:p w:rsidR="00D73649" w:rsidRDefault="00D73649" w:rsidP="000E19CC">
            <w:pPr>
              <w:pStyle w:val="a5"/>
              <w:jc w:val="both"/>
              <w:rPr>
                <w:sz w:val="28"/>
              </w:rPr>
            </w:pPr>
            <w:r w:rsidRPr="003B4430">
              <w:rPr>
                <w:sz w:val="28"/>
              </w:rPr>
              <w:t xml:space="preserve">- начальник Управления регулирования бухгалтерского учета и бухгалтерской (финансовой) отчетности </w:t>
            </w:r>
            <w:proofErr w:type="spellStart"/>
            <w:r w:rsidRPr="003B4430">
              <w:rPr>
                <w:sz w:val="28"/>
              </w:rPr>
              <w:t>некредитных</w:t>
            </w:r>
            <w:proofErr w:type="spellEnd"/>
            <w:r w:rsidRPr="003B4430">
              <w:rPr>
                <w:sz w:val="28"/>
              </w:rPr>
              <w:t xml:space="preserve"> финансовых организаций Департамента регулирования бухгал</w:t>
            </w:r>
            <w:r>
              <w:rPr>
                <w:sz w:val="28"/>
              </w:rPr>
              <w:t>терского учета Банка России (по </w:t>
            </w:r>
            <w:r w:rsidRPr="003B4430">
              <w:rPr>
                <w:sz w:val="28"/>
              </w:rPr>
              <w:t>согласованию)</w:t>
            </w:r>
          </w:p>
          <w:p w:rsidR="00D73649" w:rsidRPr="003B4430" w:rsidRDefault="00D73649" w:rsidP="000E19CC">
            <w:pPr>
              <w:pStyle w:val="a5"/>
              <w:jc w:val="both"/>
              <w:rPr>
                <w:sz w:val="28"/>
              </w:rPr>
            </w:pPr>
          </w:p>
        </w:tc>
      </w:tr>
      <w:tr w:rsidR="00D73649" w:rsidRPr="00DD5DC4" w:rsidTr="000E19CC">
        <w:tc>
          <w:tcPr>
            <w:tcW w:w="3261" w:type="dxa"/>
          </w:tcPr>
          <w:p w:rsidR="00D73649" w:rsidRPr="003B4430" w:rsidRDefault="00D73649" w:rsidP="000E19CC">
            <w:pPr>
              <w:pStyle w:val="a5"/>
              <w:spacing w:before="0"/>
              <w:rPr>
                <w:sz w:val="28"/>
              </w:rPr>
            </w:pPr>
            <w:r w:rsidRPr="003B4430">
              <w:rPr>
                <w:sz w:val="28"/>
              </w:rPr>
              <w:t>Бирин Аскольд Олегович</w:t>
            </w:r>
          </w:p>
        </w:tc>
        <w:tc>
          <w:tcPr>
            <w:tcW w:w="6946" w:type="dxa"/>
          </w:tcPr>
          <w:p w:rsidR="00D73649" w:rsidRPr="003B4430" w:rsidRDefault="00D73649" w:rsidP="000E19CC">
            <w:pPr>
              <w:pStyle w:val="a5"/>
              <w:jc w:val="both"/>
              <w:rPr>
                <w:sz w:val="28"/>
              </w:rPr>
            </w:pPr>
            <w:r w:rsidRPr="003B4430">
              <w:rPr>
                <w:sz w:val="28"/>
              </w:rPr>
              <w:t xml:space="preserve">- председатель Национального совета по стандартам финансовой отчетности </w:t>
            </w:r>
            <w:r>
              <w:rPr>
                <w:sz w:val="28"/>
              </w:rPr>
              <w:t>Фонда «НСФО» (по </w:t>
            </w:r>
            <w:r w:rsidRPr="003B4430">
              <w:rPr>
                <w:sz w:val="28"/>
              </w:rPr>
              <w:t>согласованию)</w:t>
            </w:r>
          </w:p>
          <w:p w:rsidR="00D73649" w:rsidRPr="003B4430" w:rsidRDefault="00D73649" w:rsidP="000E19CC">
            <w:pPr>
              <w:pStyle w:val="a5"/>
              <w:rPr>
                <w:sz w:val="28"/>
              </w:rPr>
            </w:pPr>
          </w:p>
        </w:tc>
      </w:tr>
      <w:tr w:rsidR="00D73649" w:rsidRPr="00DD5DC4" w:rsidTr="000E19CC">
        <w:tc>
          <w:tcPr>
            <w:tcW w:w="3261" w:type="dxa"/>
          </w:tcPr>
          <w:p w:rsidR="00D73649" w:rsidRPr="003B4430" w:rsidRDefault="00D73649" w:rsidP="000E19CC">
            <w:pPr>
              <w:spacing w:before="0" w:after="0" w:line="240" w:lineRule="auto"/>
              <w:ind w:right="-285"/>
              <w:jc w:val="both"/>
              <w:rPr>
                <w:sz w:val="28"/>
              </w:rPr>
            </w:pPr>
            <w:r w:rsidRPr="003B4430">
              <w:rPr>
                <w:sz w:val="28"/>
              </w:rPr>
              <w:t>Вайнштейн Дмитрий</w:t>
            </w:r>
          </w:p>
          <w:p w:rsidR="00D73649" w:rsidRPr="003B4430" w:rsidRDefault="00D73649" w:rsidP="000E19CC">
            <w:pPr>
              <w:spacing w:before="0" w:after="0" w:line="240" w:lineRule="auto"/>
              <w:ind w:right="-285"/>
              <w:jc w:val="both"/>
              <w:rPr>
                <w:sz w:val="28"/>
              </w:rPr>
            </w:pPr>
            <w:r w:rsidRPr="003B4430">
              <w:rPr>
                <w:sz w:val="28"/>
              </w:rPr>
              <w:t>Евгеньевич</w:t>
            </w:r>
          </w:p>
          <w:p w:rsidR="00D73649" w:rsidRPr="003B4430" w:rsidRDefault="00D73649" w:rsidP="000E19CC">
            <w:pPr>
              <w:spacing w:before="0" w:after="0" w:line="240" w:lineRule="auto"/>
              <w:ind w:right="-285"/>
              <w:jc w:val="both"/>
              <w:rPr>
                <w:sz w:val="28"/>
              </w:rPr>
            </w:pPr>
          </w:p>
        </w:tc>
        <w:tc>
          <w:tcPr>
            <w:tcW w:w="6946" w:type="dxa"/>
          </w:tcPr>
          <w:p w:rsidR="00D73649" w:rsidRPr="003B4430" w:rsidRDefault="00D73649" w:rsidP="00ED5F53">
            <w:pPr>
              <w:spacing w:line="240" w:lineRule="auto"/>
              <w:ind w:right="-1"/>
              <w:jc w:val="both"/>
              <w:rPr>
                <w:sz w:val="28"/>
              </w:rPr>
            </w:pPr>
            <w:r w:rsidRPr="003B4430">
              <w:rPr>
                <w:sz w:val="28"/>
              </w:rPr>
              <w:t xml:space="preserve">- партнер </w:t>
            </w:r>
            <w:r w:rsidR="00ED5F53">
              <w:rPr>
                <w:sz w:val="28"/>
              </w:rPr>
              <w:t>группы компаний Б1</w:t>
            </w:r>
            <w:r w:rsidRPr="003B4430">
              <w:rPr>
                <w:sz w:val="28"/>
              </w:rPr>
              <w:t xml:space="preserve"> (по согласованию)</w:t>
            </w:r>
          </w:p>
        </w:tc>
      </w:tr>
      <w:tr w:rsidR="003069C3" w:rsidRPr="00DD5DC4" w:rsidTr="003069C3">
        <w:tc>
          <w:tcPr>
            <w:tcW w:w="3261" w:type="dxa"/>
          </w:tcPr>
          <w:p w:rsidR="003069C3" w:rsidRPr="003B4430" w:rsidRDefault="003069C3" w:rsidP="003069C3">
            <w:pPr>
              <w:spacing w:before="0" w:after="0" w:line="240" w:lineRule="auto"/>
              <w:ind w:right="-285"/>
              <w:rPr>
                <w:sz w:val="28"/>
              </w:rPr>
            </w:pPr>
            <w:proofErr w:type="spellStart"/>
            <w:r w:rsidRPr="003B4430">
              <w:rPr>
                <w:sz w:val="28"/>
              </w:rPr>
              <w:t>Лесовой</w:t>
            </w:r>
            <w:proofErr w:type="spellEnd"/>
            <w:r w:rsidRPr="003B4430">
              <w:rPr>
                <w:sz w:val="28"/>
              </w:rPr>
              <w:t xml:space="preserve"> Максим Андреевич</w:t>
            </w:r>
          </w:p>
        </w:tc>
        <w:tc>
          <w:tcPr>
            <w:tcW w:w="6946" w:type="dxa"/>
          </w:tcPr>
          <w:p w:rsidR="003069C3" w:rsidRPr="003B4430" w:rsidRDefault="003069C3" w:rsidP="003069C3">
            <w:pPr>
              <w:spacing w:line="240" w:lineRule="auto"/>
              <w:ind w:right="-1"/>
              <w:jc w:val="both"/>
              <w:rPr>
                <w:sz w:val="28"/>
              </w:rPr>
            </w:pPr>
            <w:r w:rsidRPr="003B4430">
              <w:rPr>
                <w:sz w:val="28"/>
              </w:rPr>
              <w:t xml:space="preserve">- начальник Управления обработки отчетности </w:t>
            </w:r>
            <w:proofErr w:type="spellStart"/>
            <w:r w:rsidRPr="003B4430">
              <w:rPr>
                <w:sz w:val="28"/>
              </w:rPr>
              <w:t>некредитных</w:t>
            </w:r>
            <w:proofErr w:type="spellEnd"/>
            <w:r w:rsidRPr="003B4430">
              <w:rPr>
                <w:sz w:val="28"/>
              </w:rPr>
              <w:t xml:space="preserve"> финансовых организаций Департамента сбора и обработки отчетности </w:t>
            </w:r>
            <w:proofErr w:type="spellStart"/>
            <w:r w:rsidRPr="003B4430">
              <w:rPr>
                <w:sz w:val="28"/>
              </w:rPr>
              <w:t>некредитных</w:t>
            </w:r>
            <w:proofErr w:type="spellEnd"/>
            <w:r w:rsidRPr="003B4430">
              <w:rPr>
                <w:sz w:val="28"/>
              </w:rPr>
              <w:t xml:space="preserve"> финансовых организаций Банка России</w:t>
            </w:r>
            <w:r>
              <w:rPr>
                <w:sz w:val="28"/>
              </w:rPr>
              <w:t xml:space="preserve"> (по </w:t>
            </w:r>
            <w:r w:rsidRPr="003B4430">
              <w:rPr>
                <w:sz w:val="28"/>
              </w:rPr>
              <w:t>согласованию)</w:t>
            </w:r>
          </w:p>
          <w:p w:rsidR="003069C3" w:rsidRPr="003B4430" w:rsidRDefault="003069C3" w:rsidP="003069C3">
            <w:pPr>
              <w:spacing w:line="240" w:lineRule="auto"/>
              <w:ind w:right="-1"/>
              <w:jc w:val="both"/>
              <w:rPr>
                <w:sz w:val="28"/>
              </w:rPr>
            </w:pPr>
          </w:p>
        </w:tc>
      </w:tr>
      <w:tr w:rsidR="00D73649" w:rsidRPr="00DD5DC4" w:rsidTr="000E19CC">
        <w:tc>
          <w:tcPr>
            <w:tcW w:w="3261" w:type="dxa"/>
          </w:tcPr>
          <w:p w:rsidR="00D73649" w:rsidRDefault="00D73649" w:rsidP="000E19CC">
            <w:pPr>
              <w:spacing w:line="240" w:lineRule="auto"/>
              <w:ind w:right="-285"/>
              <w:rPr>
                <w:sz w:val="28"/>
              </w:rPr>
            </w:pPr>
            <w:r w:rsidRPr="003B4430">
              <w:rPr>
                <w:sz w:val="28"/>
              </w:rPr>
              <w:t>Степанов Михаил Борисович</w:t>
            </w:r>
          </w:p>
          <w:p w:rsidR="00D73649" w:rsidRPr="003B4430" w:rsidRDefault="00D73649" w:rsidP="000E19CC">
            <w:pPr>
              <w:spacing w:line="240" w:lineRule="auto"/>
              <w:ind w:right="-285"/>
              <w:rPr>
                <w:sz w:val="28"/>
              </w:rPr>
            </w:pPr>
          </w:p>
        </w:tc>
        <w:tc>
          <w:tcPr>
            <w:tcW w:w="6946" w:type="dxa"/>
          </w:tcPr>
          <w:p w:rsidR="00D73649" w:rsidRPr="003B4430" w:rsidRDefault="00D73649" w:rsidP="000E19CC">
            <w:pPr>
              <w:spacing w:line="240" w:lineRule="auto"/>
              <w:ind w:right="-1"/>
              <w:rPr>
                <w:sz w:val="28"/>
              </w:rPr>
            </w:pPr>
            <w:r w:rsidRPr="003B4430">
              <w:rPr>
                <w:sz w:val="28"/>
              </w:rPr>
              <w:t>- партнер АО «КЭПТ» (по согласованию)</w:t>
            </w:r>
          </w:p>
        </w:tc>
      </w:tr>
      <w:tr w:rsidR="00D73649" w:rsidRPr="00DD5DC4" w:rsidTr="000E19CC">
        <w:tc>
          <w:tcPr>
            <w:tcW w:w="3261" w:type="dxa"/>
          </w:tcPr>
          <w:p w:rsidR="00D73649" w:rsidRPr="003B4430" w:rsidRDefault="00D73649" w:rsidP="000E19CC">
            <w:pPr>
              <w:spacing w:before="100" w:beforeAutospacing="1" w:after="0" w:line="240" w:lineRule="auto"/>
              <w:ind w:right="-285"/>
              <w:rPr>
                <w:sz w:val="28"/>
              </w:rPr>
            </w:pPr>
            <w:proofErr w:type="spellStart"/>
            <w:r w:rsidRPr="003B4430">
              <w:rPr>
                <w:sz w:val="28"/>
              </w:rPr>
              <w:t>Узорникова</w:t>
            </w:r>
            <w:proofErr w:type="spellEnd"/>
            <w:r w:rsidRPr="003B4430">
              <w:rPr>
                <w:sz w:val="28"/>
              </w:rPr>
              <w:t xml:space="preserve"> Анна</w:t>
            </w:r>
          </w:p>
          <w:p w:rsidR="00D73649" w:rsidRDefault="00D73649" w:rsidP="000E19CC">
            <w:pPr>
              <w:spacing w:before="100" w:beforeAutospacing="1" w:after="0" w:line="240" w:lineRule="auto"/>
              <w:ind w:right="-285"/>
              <w:rPr>
                <w:sz w:val="28"/>
              </w:rPr>
            </w:pPr>
            <w:r w:rsidRPr="003B4430">
              <w:rPr>
                <w:sz w:val="28"/>
              </w:rPr>
              <w:t>Львовна</w:t>
            </w:r>
          </w:p>
          <w:p w:rsidR="00D73649" w:rsidRPr="003B4430" w:rsidRDefault="00D73649" w:rsidP="000E19CC">
            <w:pPr>
              <w:spacing w:before="100" w:beforeAutospacing="1" w:after="0" w:line="240" w:lineRule="auto"/>
              <w:ind w:right="-285"/>
              <w:rPr>
                <w:sz w:val="28"/>
              </w:rPr>
            </w:pPr>
          </w:p>
        </w:tc>
        <w:tc>
          <w:tcPr>
            <w:tcW w:w="6946" w:type="dxa"/>
          </w:tcPr>
          <w:p w:rsidR="00D73649" w:rsidRPr="003B4430" w:rsidRDefault="00D73649" w:rsidP="00D73649">
            <w:pPr>
              <w:spacing w:before="100" w:beforeAutospacing="1" w:after="0" w:line="240" w:lineRule="auto"/>
              <w:ind w:right="-1"/>
              <w:jc w:val="both"/>
              <w:rPr>
                <w:sz w:val="28"/>
              </w:rPr>
            </w:pPr>
            <w:r w:rsidRPr="003B4430">
              <w:rPr>
                <w:sz w:val="28"/>
              </w:rPr>
              <w:t xml:space="preserve">- партнер АО «Технологии доверия - Аудит» </w:t>
            </w:r>
            <w:r>
              <w:rPr>
                <w:sz w:val="28"/>
              </w:rPr>
              <w:t>(по </w:t>
            </w:r>
            <w:r w:rsidRPr="003B4430">
              <w:rPr>
                <w:sz w:val="28"/>
              </w:rPr>
              <w:t>согласованию)</w:t>
            </w:r>
          </w:p>
        </w:tc>
      </w:tr>
      <w:tr w:rsidR="00D73649" w:rsidRPr="00DD5DC4" w:rsidTr="000E19CC">
        <w:tc>
          <w:tcPr>
            <w:tcW w:w="3261" w:type="dxa"/>
          </w:tcPr>
          <w:p w:rsidR="00D73649" w:rsidRPr="003B4430" w:rsidRDefault="00D73649" w:rsidP="000E19CC">
            <w:pPr>
              <w:pStyle w:val="a5"/>
              <w:spacing w:before="0"/>
              <w:rPr>
                <w:sz w:val="28"/>
              </w:rPr>
            </w:pPr>
            <w:r w:rsidRPr="003B4430">
              <w:rPr>
                <w:sz w:val="28"/>
              </w:rPr>
              <w:t>Чуланов Григорий Александрович</w:t>
            </w:r>
          </w:p>
        </w:tc>
        <w:tc>
          <w:tcPr>
            <w:tcW w:w="6946" w:type="dxa"/>
          </w:tcPr>
          <w:p w:rsidR="00D73649" w:rsidRPr="003B4430" w:rsidRDefault="00D73649" w:rsidP="000E19CC">
            <w:pPr>
              <w:pStyle w:val="a5"/>
              <w:jc w:val="both"/>
              <w:rPr>
                <w:sz w:val="28"/>
              </w:rPr>
            </w:pPr>
            <w:r w:rsidRPr="003B4430">
              <w:rPr>
                <w:sz w:val="28"/>
              </w:rPr>
              <w:t>- главный бухгалтер – директор Департамента бухгалтерского учета и финансовой отчетности ПАО «ГМК «Норильский никель» (по согласованию)</w:t>
            </w:r>
          </w:p>
        </w:tc>
      </w:tr>
    </w:tbl>
    <w:p w:rsidR="00550CDC" w:rsidRDefault="00550CDC"/>
    <w:sectPr w:rsidR="00550CDC" w:rsidSect="003069C3">
      <w:headerReference w:type="default" r:id="rId7"/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C7" w:rsidRDefault="00007CC7" w:rsidP="00D73649">
      <w:pPr>
        <w:spacing w:before="0" w:after="0" w:line="240" w:lineRule="auto"/>
      </w:pPr>
      <w:r>
        <w:separator/>
      </w:r>
    </w:p>
  </w:endnote>
  <w:endnote w:type="continuationSeparator" w:id="0">
    <w:p w:rsidR="00007CC7" w:rsidRDefault="00007CC7" w:rsidP="00D73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C7" w:rsidRDefault="00007CC7" w:rsidP="00D73649">
      <w:pPr>
        <w:spacing w:before="0" w:after="0" w:line="240" w:lineRule="auto"/>
      </w:pPr>
      <w:r>
        <w:separator/>
      </w:r>
    </w:p>
  </w:footnote>
  <w:footnote w:type="continuationSeparator" w:id="0">
    <w:p w:rsidR="00007CC7" w:rsidRDefault="00007CC7" w:rsidP="00D73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75066"/>
      <w:docPartObj>
        <w:docPartGallery w:val="Page Numbers (Top of Page)"/>
        <w:docPartUnique/>
      </w:docPartObj>
    </w:sdtPr>
    <w:sdtEndPr/>
    <w:sdtContent>
      <w:p w:rsidR="00412498" w:rsidRDefault="00EC5423" w:rsidP="00B90A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49"/>
    <w:rsid w:val="00007CC7"/>
    <w:rsid w:val="00284A1E"/>
    <w:rsid w:val="003069C3"/>
    <w:rsid w:val="00550CDC"/>
    <w:rsid w:val="00825F38"/>
    <w:rsid w:val="0091488B"/>
    <w:rsid w:val="00997B48"/>
    <w:rsid w:val="00A20937"/>
    <w:rsid w:val="00D73649"/>
    <w:rsid w:val="00EC5423"/>
    <w:rsid w:val="00E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49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9"/>
    <w:rPr>
      <w:rFonts w:ascii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nhideWhenUsed/>
    <w:rsid w:val="00D7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73649"/>
    <w:rPr>
      <w:rFonts w:ascii="Times New Roman" w:hAnsi="Times New Roman" w:cs="Times New Roman"/>
      <w:sz w:val="24"/>
      <w:szCs w:val="28"/>
    </w:rPr>
  </w:style>
  <w:style w:type="table" w:styleId="a7">
    <w:name w:val="Table Grid"/>
    <w:basedOn w:val="a1"/>
    <w:uiPriority w:val="59"/>
    <w:rsid w:val="00D73649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3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49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9"/>
    <w:rPr>
      <w:rFonts w:ascii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nhideWhenUsed/>
    <w:rsid w:val="00D7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73649"/>
    <w:rPr>
      <w:rFonts w:ascii="Times New Roman" w:hAnsi="Times New Roman" w:cs="Times New Roman"/>
      <w:sz w:val="24"/>
      <w:szCs w:val="28"/>
    </w:rPr>
  </w:style>
  <w:style w:type="table" w:styleId="a7">
    <w:name w:val="Table Grid"/>
    <w:basedOn w:val="a1"/>
    <w:uiPriority w:val="59"/>
    <w:rsid w:val="00D73649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3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ТАТЬЯНА СЕРГЕЕВНА</dc:creator>
  <cp:lastModifiedBy>ГУБИНА ТАТЬЯНА СЕРГЕЕВНА</cp:lastModifiedBy>
  <cp:revision>6</cp:revision>
  <dcterms:created xsi:type="dcterms:W3CDTF">2022-08-05T10:06:00Z</dcterms:created>
  <dcterms:modified xsi:type="dcterms:W3CDTF">2022-08-23T14:43:00Z</dcterms:modified>
</cp:coreProperties>
</file>