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3A6" w:rsidRDefault="00A63FD3" w:rsidP="00C23AB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Департамент</w:t>
      </w:r>
      <w:r w:rsidR="0074296D" w:rsidRPr="00F67C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296D">
        <w:rPr>
          <w:rFonts w:ascii="Times New Roman" w:hAnsi="Times New Roman" w:cs="Times New Roman"/>
          <w:b/>
          <w:sz w:val="28"/>
          <w:szCs w:val="28"/>
        </w:rPr>
        <w:t>бюджетной политики в сфере контрактной системы</w:t>
      </w:r>
    </w:p>
    <w:p w:rsidR="00193264" w:rsidRDefault="00193264" w:rsidP="00C23AB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264" w:rsidRDefault="00193264" w:rsidP="00C23AB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264">
        <w:rPr>
          <w:rFonts w:ascii="Times New Roman" w:hAnsi="Times New Roman" w:cs="Times New Roman"/>
          <w:b/>
          <w:sz w:val="28"/>
          <w:szCs w:val="28"/>
        </w:rPr>
        <w:t>Отдел мониторинга и информационного обеспечения закупок</w:t>
      </w:r>
    </w:p>
    <w:p w:rsidR="007A64EA" w:rsidRDefault="007A64EA" w:rsidP="005E53A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ABC" w:rsidRPr="00BE3520" w:rsidRDefault="00495FE7" w:rsidP="00BE3520">
      <w:pPr>
        <w:pStyle w:val="a3"/>
        <w:numPr>
          <w:ilvl w:val="0"/>
          <w:numId w:val="9"/>
        </w:numPr>
        <w:spacing w:after="200"/>
        <w:ind w:left="0" w:firstLine="851"/>
        <w:rPr>
          <w:rFonts w:cs="Times New Roman"/>
          <w:szCs w:val="28"/>
        </w:rPr>
      </w:pPr>
      <w:r w:rsidRPr="00C23ABC">
        <w:rPr>
          <w:rFonts w:cs="Times New Roman"/>
          <w:szCs w:val="28"/>
        </w:rPr>
        <w:t>Конституция Российской Федерации;</w:t>
      </w:r>
    </w:p>
    <w:p w:rsidR="00C23ABC" w:rsidRPr="00BE3520" w:rsidRDefault="005E3F68" w:rsidP="00BE3520">
      <w:pPr>
        <w:pStyle w:val="a3"/>
        <w:numPr>
          <w:ilvl w:val="0"/>
          <w:numId w:val="9"/>
        </w:numPr>
        <w:spacing w:after="200"/>
        <w:ind w:left="0" w:firstLine="851"/>
        <w:rPr>
          <w:rFonts w:cs="Times New Roman"/>
          <w:szCs w:val="28"/>
        </w:rPr>
      </w:pPr>
      <w:r w:rsidRPr="00C23ABC">
        <w:rPr>
          <w:rFonts w:cs="Times New Roman"/>
          <w:szCs w:val="28"/>
        </w:rPr>
        <w:t xml:space="preserve">Соглашение от 8 декабря 1991 г. «О создании Содружества Независимых Государств», регулирующих отношения в сфере осуществления закупок товаров, работ, услуг для обеспечения государственных </w:t>
      </w:r>
      <w:r w:rsidR="00C23ABC">
        <w:rPr>
          <w:rFonts w:cs="Times New Roman"/>
          <w:szCs w:val="28"/>
        </w:rPr>
        <w:br/>
      </w:r>
      <w:r w:rsidRPr="00C23ABC">
        <w:rPr>
          <w:rFonts w:cs="Times New Roman"/>
          <w:szCs w:val="28"/>
        </w:rPr>
        <w:t>и муниципальных нужд;</w:t>
      </w:r>
    </w:p>
    <w:p w:rsidR="00C23ABC" w:rsidRPr="00BE3520" w:rsidRDefault="005E3F68" w:rsidP="00BE3520">
      <w:pPr>
        <w:pStyle w:val="a3"/>
        <w:numPr>
          <w:ilvl w:val="0"/>
          <w:numId w:val="9"/>
        </w:numPr>
        <w:spacing w:after="200"/>
        <w:ind w:left="0" w:firstLine="851"/>
        <w:rPr>
          <w:rFonts w:cs="Times New Roman"/>
          <w:szCs w:val="28"/>
        </w:rPr>
      </w:pPr>
      <w:r w:rsidRPr="00C23ABC">
        <w:rPr>
          <w:rFonts w:cs="Times New Roman"/>
          <w:szCs w:val="28"/>
        </w:rPr>
        <w:t>Договор между Российской Федерацией  и Республикой Беларусь</w:t>
      </w:r>
      <w:r w:rsidRPr="00C23ABC">
        <w:rPr>
          <w:rFonts w:cs="Times New Roman"/>
          <w:szCs w:val="28"/>
        </w:rPr>
        <w:br/>
        <w:t>от 8 декабря 1999 г. «О создании Союзного государства», регулирующих отношения в сфере осуществления закупок товаров, работ, услуг</w:t>
      </w:r>
      <w:r w:rsidRPr="00C23ABC">
        <w:rPr>
          <w:rFonts w:cs="Times New Roman"/>
          <w:szCs w:val="28"/>
        </w:rPr>
        <w:br/>
        <w:t>для обеспечения государственных и муниципальных нужд;</w:t>
      </w:r>
      <w:bookmarkStart w:id="0" w:name="_GoBack"/>
      <w:bookmarkEnd w:id="0"/>
    </w:p>
    <w:p w:rsidR="00C23ABC" w:rsidRPr="00BE3520" w:rsidRDefault="005E3F68" w:rsidP="00BE3520">
      <w:pPr>
        <w:pStyle w:val="a3"/>
        <w:numPr>
          <w:ilvl w:val="0"/>
          <w:numId w:val="9"/>
        </w:numPr>
        <w:spacing w:after="200"/>
        <w:ind w:left="0" w:firstLine="851"/>
        <w:rPr>
          <w:rFonts w:cs="Times New Roman"/>
          <w:szCs w:val="28"/>
        </w:rPr>
      </w:pPr>
      <w:r w:rsidRPr="00C23ABC">
        <w:rPr>
          <w:rFonts w:cs="Times New Roman"/>
          <w:szCs w:val="28"/>
        </w:rPr>
        <w:t>Договор о Евразийском экономическом союзе от 29 мая 2014 г., регулирующих отношения в сфере осуществления закупок товаров, работ, услуг для обеспечения государственных и муниципальных нужд;</w:t>
      </w:r>
    </w:p>
    <w:p w:rsidR="00C23ABC" w:rsidRPr="00BE3520" w:rsidRDefault="002644DF" w:rsidP="00BE3520">
      <w:pPr>
        <w:pStyle w:val="a3"/>
        <w:numPr>
          <w:ilvl w:val="0"/>
          <w:numId w:val="9"/>
        </w:numPr>
        <w:spacing w:after="200"/>
        <w:ind w:left="0" w:firstLine="851"/>
        <w:rPr>
          <w:rFonts w:cs="Times New Roman"/>
          <w:szCs w:val="28"/>
        </w:rPr>
      </w:pPr>
      <w:r w:rsidRPr="00C23ABC">
        <w:rPr>
          <w:rFonts w:cs="Times New Roman"/>
          <w:szCs w:val="28"/>
        </w:rPr>
        <w:t xml:space="preserve">Положения Гражданского кодекса Российской Федерации, Бюджетного кодекса Российской Федерации и других федеральных </w:t>
      </w:r>
      <w:r w:rsidRPr="00C23ABC">
        <w:rPr>
          <w:rFonts w:cs="Times New Roman"/>
          <w:szCs w:val="28"/>
        </w:rPr>
        <w:br/>
        <w:t xml:space="preserve">законов, регулирующих отношения в сфере осуществления </w:t>
      </w:r>
      <w:r w:rsidRPr="00C23ABC">
        <w:rPr>
          <w:rFonts w:cs="Times New Roman"/>
          <w:szCs w:val="28"/>
        </w:rPr>
        <w:br/>
        <w:t xml:space="preserve">закупок товаров, работ, услуг для обеспечения государственных </w:t>
      </w:r>
      <w:r w:rsidRPr="00C23ABC">
        <w:rPr>
          <w:rFonts w:cs="Times New Roman"/>
          <w:szCs w:val="28"/>
        </w:rPr>
        <w:br/>
        <w:t xml:space="preserve">и муниципальных нужд, закупок товаров, работ, услуг отдельными </w:t>
      </w:r>
      <w:r w:rsidRPr="00C23ABC">
        <w:rPr>
          <w:rFonts w:cs="Times New Roman"/>
          <w:szCs w:val="28"/>
        </w:rPr>
        <w:br/>
        <w:t>видами юридических лиц;</w:t>
      </w:r>
    </w:p>
    <w:p w:rsidR="00C23ABC" w:rsidRPr="00BE3520" w:rsidRDefault="00495FE7" w:rsidP="00BE3520">
      <w:pPr>
        <w:pStyle w:val="a3"/>
        <w:numPr>
          <w:ilvl w:val="0"/>
          <w:numId w:val="9"/>
        </w:numPr>
        <w:spacing w:after="200"/>
        <w:ind w:left="0" w:firstLine="851"/>
        <w:rPr>
          <w:rFonts w:cs="Times New Roman"/>
          <w:szCs w:val="28"/>
        </w:rPr>
      </w:pPr>
      <w:r w:rsidRPr="00C23ABC">
        <w:rPr>
          <w:rFonts w:cs="Times New Roman"/>
          <w:szCs w:val="28"/>
        </w:rPr>
        <w:t>Федеральный за</w:t>
      </w:r>
      <w:r w:rsidR="00C23ABC">
        <w:rPr>
          <w:rFonts w:cs="Times New Roman"/>
          <w:szCs w:val="28"/>
        </w:rPr>
        <w:t xml:space="preserve">кон от 27 июля 2004 г. № 79-ФЗ </w:t>
      </w:r>
      <w:r w:rsidR="00C23ABC">
        <w:rPr>
          <w:rFonts w:cs="Times New Roman"/>
          <w:szCs w:val="28"/>
        </w:rPr>
        <w:br/>
      </w:r>
      <w:r w:rsidRPr="00C23ABC">
        <w:rPr>
          <w:rFonts w:cs="Times New Roman"/>
          <w:szCs w:val="28"/>
        </w:rPr>
        <w:t>«О государственной гражданской службе Российской Федерации»;</w:t>
      </w:r>
    </w:p>
    <w:p w:rsidR="00C23ABC" w:rsidRPr="00BE3520" w:rsidRDefault="002644DF" w:rsidP="00BE3520">
      <w:pPr>
        <w:pStyle w:val="a3"/>
        <w:numPr>
          <w:ilvl w:val="0"/>
          <w:numId w:val="9"/>
        </w:numPr>
        <w:spacing w:after="200"/>
        <w:ind w:left="0" w:firstLine="851"/>
        <w:rPr>
          <w:rFonts w:cs="Times New Roman"/>
          <w:szCs w:val="28"/>
        </w:rPr>
      </w:pPr>
      <w:r w:rsidRPr="00C23ABC">
        <w:rPr>
          <w:rFonts w:cs="Times New Roman"/>
          <w:szCs w:val="28"/>
        </w:rPr>
        <w:t>Федеральный закон от 2 мая 2006 г. № 59-ФЗ «О порядке рассмотрения обращений граждан Российской Федерации»;</w:t>
      </w:r>
    </w:p>
    <w:p w:rsidR="00C23ABC" w:rsidRPr="00BE3520" w:rsidRDefault="002644DF" w:rsidP="00BE3520">
      <w:pPr>
        <w:pStyle w:val="a3"/>
        <w:numPr>
          <w:ilvl w:val="0"/>
          <w:numId w:val="9"/>
        </w:numPr>
        <w:spacing w:after="200"/>
        <w:ind w:left="0" w:firstLine="851"/>
        <w:rPr>
          <w:rFonts w:cs="Times New Roman"/>
          <w:szCs w:val="28"/>
        </w:rPr>
      </w:pPr>
      <w:r w:rsidRPr="00C23ABC">
        <w:rPr>
          <w:rFonts w:cs="Times New Roman"/>
          <w:szCs w:val="28"/>
        </w:rPr>
        <w:t>Федеральный закон от 25 декабря 2008 г.</w:t>
      </w:r>
      <w:r w:rsidR="00C23ABC">
        <w:rPr>
          <w:rFonts w:cs="Times New Roman"/>
          <w:szCs w:val="28"/>
        </w:rPr>
        <w:t xml:space="preserve"> № 273-ФЗ </w:t>
      </w:r>
      <w:r w:rsidR="00C23ABC">
        <w:rPr>
          <w:rFonts w:cs="Times New Roman"/>
          <w:szCs w:val="28"/>
        </w:rPr>
        <w:br/>
      </w:r>
      <w:r w:rsidRPr="00C23ABC">
        <w:rPr>
          <w:rFonts w:cs="Times New Roman"/>
          <w:szCs w:val="28"/>
        </w:rPr>
        <w:t>«О противодействии коррупции»;</w:t>
      </w:r>
    </w:p>
    <w:p w:rsidR="00C23ABC" w:rsidRPr="00BE3520" w:rsidRDefault="002644DF" w:rsidP="00BE3520">
      <w:pPr>
        <w:pStyle w:val="a3"/>
        <w:numPr>
          <w:ilvl w:val="0"/>
          <w:numId w:val="9"/>
        </w:numPr>
        <w:spacing w:after="200"/>
        <w:ind w:left="0" w:firstLine="851"/>
        <w:rPr>
          <w:rFonts w:cs="Times New Roman"/>
          <w:szCs w:val="28"/>
        </w:rPr>
      </w:pPr>
      <w:r w:rsidRPr="00C23ABC">
        <w:rPr>
          <w:rFonts w:cs="Times New Roman"/>
          <w:szCs w:val="28"/>
        </w:rPr>
        <w:t xml:space="preserve">Федеральный закон от 18 июля 2011 г. № 223-ФЗ «О закупках </w:t>
      </w:r>
      <w:r w:rsidRPr="00C23ABC">
        <w:rPr>
          <w:rFonts w:cs="Times New Roman"/>
          <w:szCs w:val="28"/>
        </w:rPr>
        <w:br/>
        <w:t xml:space="preserve">товаров, работ, услуг отдельными видами юридических лиц»; </w:t>
      </w:r>
    </w:p>
    <w:p w:rsidR="00C23ABC" w:rsidRPr="00BE3520" w:rsidRDefault="00495FE7" w:rsidP="00BE3520">
      <w:pPr>
        <w:pStyle w:val="a3"/>
        <w:numPr>
          <w:ilvl w:val="0"/>
          <w:numId w:val="9"/>
        </w:numPr>
        <w:spacing w:after="200"/>
        <w:ind w:left="0" w:firstLine="851"/>
        <w:rPr>
          <w:rFonts w:cs="Times New Roman"/>
          <w:szCs w:val="28"/>
        </w:rPr>
      </w:pPr>
      <w:r w:rsidRPr="00C23ABC">
        <w:rPr>
          <w:rFonts w:cs="Times New Roman"/>
          <w:szCs w:val="28"/>
        </w:rPr>
        <w:t xml:space="preserve">Федеральный закон от 5 апреля 2013 г. № 44-ФЗ «О контрактной системе в сфере закупок товаров, работ, услуг для обеспечения государственных и муниципальных нужд»; </w:t>
      </w:r>
    </w:p>
    <w:p w:rsidR="00C23ABC" w:rsidRPr="00BE3520" w:rsidRDefault="00B51523" w:rsidP="00BE3520">
      <w:pPr>
        <w:pStyle w:val="a3"/>
        <w:numPr>
          <w:ilvl w:val="0"/>
          <w:numId w:val="9"/>
        </w:numPr>
        <w:spacing w:after="200"/>
        <w:ind w:left="0" w:firstLine="851"/>
        <w:rPr>
          <w:rFonts w:cs="Times New Roman"/>
          <w:szCs w:val="28"/>
        </w:rPr>
      </w:pPr>
      <w:r w:rsidRPr="00C23ABC">
        <w:rPr>
          <w:rFonts w:cs="Times New Roman"/>
          <w:szCs w:val="28"/>
        </w:rPr>
        <w:t>Постановление Правител</w:t>
      </w:r>
      <w:r w:rsidR="00C23ABC">
        <w:rPr>
          <w:rFonts w:cs="Times New Roman"/>
          <w:szCs w:val="28"/>
        </w:rPr>
        <w:t xml:space="preserve">ьства РФ от 13 августа 1997 г. </w:t>
      </w:r>
      <w:r w:rsidRPr="00C23ABC">
        <w:rPr>
          <w:rFonts w:cs="Times New Roman"/>
          <w:szCs w:val="28"/>
        </w:rPr>
        <w:t xml:space="preserve">№ 1009 </w:t>
      </w:r>
      <w:r w:rsidR="00C23ABC">
        <w:rPr>
          <w:rFonts w:cs="Times New Roman"/>
          <w:szCs w:val="28"/>
        </w:rPr>
        <w:br/>
      </w:r>
      <w:r w:rsidRPr="00C23ABC">
        <w:rPr>
          <w:rFonts w:cs="Times New Roman"/>
          <w:szCs w:val="28"/>
        </w:rPr>
        <w:t>«Об утверждении Правил подготовки нормативных</w:t>
      </w:r>
      <w:r w:rsidR="00C23ABC">
        <w:rPr>
          <w:rFonts w:cs="Times New Roman"/>
          <w:szCs w:val="28"/>
        </w:rPr>
        <w:t xml:space="preserve"> </w:t>
      </w:r>
      <w:r w:rsidRPr="00C23ABC">
        <w:rPr>
          <w:rFonts w:cs="Times New Roman"/>
          <w:szCs w:val="28"/>
        </w:rPr>
        <w:t>правовых актов федеральных органов исполнительной в</w:t>
      </w:r>
      <w:r w:rsidR="00C23ABC">
        <w:rPr>
          <w:rFonts w:cs="Times New Roman"/>
          <w:szCs w:val="28"/>
        </w:rPr>
        <w:t xml:space="preserve">ласти </w:t>
      </w:r>
      <w:r w:rsidRPr="00C23ABC">
        <w:rPr>
          <w:rFonts w:cs="Times New Roman"/>
          <w:szCs w:val="28"/>
        </w:rPr>
        <w:t>и их государственной регистрации»;</w:t>
      </w:r>
    </w:p>
    <w:p w:rsidR="00C23ABC" w:rsidRPr="00BE3520" w:rsidRDefault="00854795" w:rsidP="00BE3520">
      <w:pPr>
        <w:pStyle w:val="a3"/>
        <w:numPr>
          <w:ilvl w:val="0"/>
          <w:numId w:val="9"/>
        </w:numPr>
        <w:spacing w:after="200"/>
        <w:ind w:left="0" w:firstLine="851"/>
        <w:rPr>
          <w:rFonts w:cs="Times New Roman"/>
          <w:szCs w:val="28"/>
        </w:rPr>
      </w:pPr>
      <w:r w:rsidRPr="00C23ABC">
        <w:rPr>
          <w:rFonts w:cs="Times New Roman"/>
          <w:szCs w:val="28"/>
        </w:rPr>
        <w:t>Постановление Правительства Росс</w:t>
      </w:r>
      <w:r w:rsidR="00C23ABC">
        <w:rPr>
          <w:rFonts w:cs="Times New Roman"/>
          <w:szCs w:val="28"/>
        </w:rPr>
        <w:t xml:space="preserve">ийской Федерации </w:t>
      </w:r>
      <w:r w:rsidR="00C23ABC">
        <w:rPr>
          <w:rFonts w:cs="Times New Roman"/>
          <w:szCs w:val="28"/>
        </w:rPr>
        <w:br/>
      </w:r>
      <w:r w:rsidRPr="00C23ABC">
        <w:rPr>
          <w:rFonts w:cs="Times New Roman"/>
          <w:szCs w:val="28"/>
        </w:rPr>
        <w:t xml:space="preserve">от 1 июня 2004 г. № 260 «О Регламенте Правительства </w:t>
      </w:r>
      <w:r w:rsidRPr="00C23ABC">
        <w:rPr>
          <w:rFonts w:cs="Times New Roman"/>
          <w:szCs w:val="28"/>
        </w:rPr>
        <w:br/>
        <w:t xml:space="preserve">Российской Федерации и Положении об Аппарате Правительства </w:t>
      </w:r>
      <w:r w:rsidRPr="00C23ABC">
        <w:rPr>
          <w:rFonts w:cs="Times New Roman"/>
          <w:szCs w:val="28"/>
        </w:rPr>
        <w:br/>
        <w:t>Российской Федерации»;</w:t>
      </w:r>
    </w:p>
    <w:p w:rsidR="00C23ABC" w:rsidRPr="00BE3520" w:rsidRDefault="00B51523" w:rsidP="00BE3520">
      <w:pPr>
        <w:pStyle w:val="a3"/>
        <w:numPr>
          <w:ilvl w:val="0"/>
          <w:numId w:val="9"/>
        </w:numPr>
        <w:spacing w:after="200"/>
        <w:ind w:left="0" w:firstLine="851"/>
        <w:rPr>
          <w:rFonts w:cs="Times New Roman"/>
          <w:szCs w:val="28"/>
        </w:rPr>
      </w:pPr>
      <w:r w:rsidRPr="00C23ABC">
        <w:rPr>
          <w:rFonts w:cs="Times New Roman"/>
          <w:szCs w:val="28"/>
        </w:rPr>
        <w:t>Нормативные правовые акты, принятые в реализацию положений Федерального закона от 5 апреля 2013 г. № 4</w:t>
      </w:r>
      <w:r w:rsidR="00C23ABC">
        <w:rPr>
          <w:rFonts w:cs="Times New Roman"/>
          <w:szCs w:val="28"/>
        </w:rPr>
        <w:t xml:space="preserve">4-ФЗ </w:t>
      </w:r>
      <w:r w:rsidRPr="00C23ABC">
        <w:rPr>
          <w:rFonts w:cs="Times New Roman"/>
          <w:szCs w:val="28"/>
        </w:rPr>
        <w:t xml:space="preserve">«О контрактной системе </w:t>
      </w:r>
      <w:r w:rsidR="00C23ABC">
        <w:rPr>
          <w:rFonts w:cs="Times New Roman"/>
          <w:szCs w:val="28"/>
        </w:rPr>
        <w:br/>
      </w:r>
      <w:r w:rsidRPr="00C23ABC">
        <w:rPr>
          <w:rFonts w:cs="Times New Roman"/>
          <w:szCs w:val="28"/>
        </w:rPr>
        <w:lastRenderedPageBreak/>
        <w:t>в сфер</w:t>
      </w:r>
      <w:r w:rsidR="00C23ABC">
        <w:rPr>
          <w:rFonts w:cs="Times New Roman"/>
          <w:szCs w:val="28"/>
        </w:rPr>
        <w:t xml:space="preserve">е закупок товаров, работ, услуг </w:t>
      </w:r>
      <w:r w:rsidRPr="00C23ABC">
        <w:rPr>
          <w:rFonts w:cs="Times New Roman"/>
          <w:szCs w:val="28"/>
        </w:rPr>
        <w:t>для обеспечения госуда</w:t>
      </w:r>
      <w:r w:rsidR="00C23ABC">
        <w:rPr>
          <w:rFonts w:cs="Times New Roman"/>
          <w:szCs w:val="28"/>
        </w:rPr>
        <w:t xml:space="preserve">рственных </w:t>
      </w:r>
      <w:r w:rsidR="00C23ABC">
        <w:rPr>
          <w:rFonts w:cs="Times New Roman"/>
          <w:szCs w:val="28"/>
        </w:rPr>
        <w:br/>
        <w:t xml:space="preserve">и муниципальных нужд» </w:t>
      </w:r>
      <w:r w:rsidRPr="00C23ABC">
        <w:rPr>
          <w:rFonts w:cs="Times New Roman"/>
          <w:szCs w:val="28"/>
        </w:rPr>
        <w:t>и Федерального закона от 18 июля 2011 г. № 223-ФЗ «О закупках товаров, работ, услуг отдельными видами юридических лиц»;</w:t>
      </w:r>
    </w:p>
    <w:p w:rsidR="00C23ABC" w:rsidRPr="00BE3520" w:rsidRDefault="00A53B4F" w:rsidP="00BE3520">
      <w:pPr>
        <w:pStyle w:val="a3"/>
        <w:numPr>
          <w:ilvl w:val="0"/>
          <w:numId w:val="9"/>
        </w:numPr>
        <w:spacing w:after="200"/>
        <w:ind w:left="0" w:firstLine="851"/>
        <w:rPr>
          <w:rFonts w:cs="Times New Roman"/>
          <w:szCs w:val="28"/>
        </w:rPr>
      </w:pPr>
      <w:r w:rsidRPr="00C23ABC">
        <w:rPr>
          <w:rFonts w:cs="Times New Roman"/>
          <w:szCs w:val="28"/>
        </w:rPr>
        <w:t xml:space="preserve">«Типовой кодекс этики и служебного поведения государственных служащих Российской Федерации и муниципальных служащих», одобренного решением президиума Совета при Президенте Российской Федерации </w:t>
      </w:r>
      <w:r w:rsidR="00C23ABC">
        <w:rPr>
          <w:rFonts w:cs="Times New Roman"/>
          <w:szCs w:val="28"/>
        </w:rPr>
        <w:br/>
      </w:r>
      <w:r w:rsidRPr="00C23ABC">
        <w:rPr>
          <w:rFonts w:cs="Times New Roman"/>
          <w:szCs w:val="28"/>
        </w:rPr>
        <w:t>по противодействию коррупции от 23 декабря 2010 г;</w:t>
      </w:r>
    </w:p>
    <w:p w:rsidR="00854795" w:rsidRPr="00C23ABC" w:rsidRDefault="00854795" w:rsidP="00C23ABC">
      <w:pPr>
        <w:pStyle w:val="a3"/>
        <w:numPr>
          <w:ilvl w:val="0"/>
          <w:numId w:val="9"/>
        </w:numPr>
        <w:spacing w:after="200"/>
        <w:ind w:left="0" w:firstLine="851"/>
        <w:rPr>
          <w:rFonts w:cs="Times New Roman"/>
          <w:szCs w:val="28"/>
        </w:rPr>
      </w:pPr>
      <w:r w:rsidRPr="00C23ABC">
        <w:rPr>
          <w:rFonts w:cs="Times New Roman"/>
          <w:szCs w:val="28"/>
        </w:rPr>
        <w:t>Приказ Министерс</w:t>
      </w:r>
      <w:r w:rsidR="00C23ABC">
        <w:rPr>
          <w:rFonts w:cs="Times New Roman"/>
          <w:szCs w:val="28"/>
        </w:rPr>
        <w:t xml:space="preserve">тва от 1 декабря 2016 г. № 556 </w:t>
      </w:r>
      <w:r w:rsidRPr="00C23ABC">
        <w:rPr>
          <w:rFonts w:cs="Times New Roman"/>
          <w:szCs w:val="28"/>
        </w:rPr>
        <w:t>«Об утверждении Инструкции по делопроизводству в Министерстве финансов Российской Федерации».</w:t>
      </w:r>
    </w:p>
    <w:p w:rsidR="005000D7" w:rsidRPr="00495FE7" w:rsidRDefault="005000D7" w:rsidP="00495FE7">
      <w:pPr>
        <w:pStyle w:val="a3"/>
        <w:widowControl w:val="0"/>
        <w:shd w:val="clear" w:color="auto" w:fill="FFFFFF" w:themeFill="background1"/>
        <w:tabs>
          <w:tab w:val="left" w:pos="0"/>
          <w:tab w:val="left" w:pos="284"/>
          <w:tab w:val="left" w:pos="426"/>
          <w:tab w:val="left" w:pos="851"/>
        </w:tabs>
        <w:autoSpaceDE w:val="0"/>
        <w:autoSpaceDN w:val="0"/>
        <w:adjustRightInd w:val="0"/>
        <w:ind w:left="426"/>
        <w:rPr>
          <w:rFonts w:cs="Times New Roman"/>
          <w:highlight w:val="yellow"/>
        </w:rPr>
      </w:pPr>
    </w:p>
    <w:p w:rsidR="00495FE7" w:rsidRPr="00495FE7" w:rsidRDefault="00495FE7" w:rsidP="00495FE7">
      <w:pPr>
        <w:pStyle w:val="a3"/>
        <w:widowControl w:val="0"/>
        <w:shd w:val="clear" w:color="auto" w:fill="FFFFFF" w:themeFill="background1"/>
        <w:tabs>
          <w:tab w:val="left" w:pos="0"/>
          <w:tab w:val="left" w:pos="284"/>
          <w:tab w:val="left" w:pos="426"/>
          <w:tab w:val="left" w:pos="851"/>
        </w:tabs>
        <w:autoSpaceDE w:val="0"/>
        <w:autoSpaceDN w:val="0"/>
        <w:adjustRightInd w:val="0"/>
        <w:ind w:left="426"/>
        <w:rPr>
          <w:rFonts w:cs="Times New Roman"/>
        </w:rPr>
      </w:pPr>
    </w:p>
    <w:sectPr w:rsidR="00495FE7" w:rsidRPr="00495FE7" w:rsidSect="00C23AB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A93" w:rsidRDefault="00B46A93" w:rsidP="00695232">
      <w:pPr>
        <w:spacing w:after="0" w:line="240" w:lineRule="auto"/>
      </w:pPr>
      <w:r>
        <w:separator/>
      </w:r>
    </w:p>
  </w:endnote>
  <w:endnote w:type="continuationSeparator" w:id="0">
    <w:p w:rsidR="00B46A93" w:rsidRDefault="00B46A93" w:rsidP="00695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A93" w:rsidRDefault="00B46A93" w:rsidP="00695232">
      <w:pPr>
        <w:spacing w:after="0" w:line="240" w:lineRule="auto"/>
      </w:pPr>
      <w:r>
        <w:separator/>
      </w:r>
    </w:p>
  </w:footnote>
  <w:footnote w:type="continuationSeparator" w:id="0">
    <w:p w:rsidR="00B46A93" w:rsidRDefault="00B46A93" w:rsidP="006952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F6939"/>
    <w:multiLevelType w:val="hybridMultilevel"/>
    <w:tmpl w:val="2EE68F0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61C5E"/>
    <w:multiLevelType w:val="hybridMultilevel"/>
    <w:tmpl w:val="F90CC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EB1DA8"/>
    <w:multiLevelType w:val="hybridMultilevel"/>
    <w:tmpl w:val="E31C6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E45F4"/>
    <w:multiLevelType w:val="hybridMultilevel"/>
    <w:tmpl w:val="E9F277F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167AC"/>
    <w:multiLevelType w:val="hybridMultilevel"/>
    <w:tmpl w:val="11123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B05506"/>
    <w:multiLevelType w:val="hybridMultilevel"/>
    <w:tmpl w:val="3612B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BA21B4"/>
    <w:multiLevelType w:val="hybridMultilevel"/>
    <w:tmpl w:val="6E52D06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988" w:hanging="360"/>
      </w:pPr>
    </w:lvl>
    <w:lvl w:ilvl="2" w:tplc="0419001B" w:tentative="1">
      <w:start w:val="1"/>
      <w:numFmt w:val="lowerRoman"/>
      <w:lvlText w:val="%3."/>
      <w:lvlJc w:val="right"/>
      <w:pPr>
        <w:ind w:left="1708" w:hanging="180"/>
      </w:pPr>
    </w:lvl>
    <w:lvl w:ilvl="3" w:tplc="0419000F" w:tentative="1">
      <w:start w:val="1"/>
      <w:numFmt w:val="decimal"/>
      <w:lvlText w:val="%4."/>
      <w:lvlJc w:val="left"/>
      <w:pPr>
        <w:ind w:left="2428" w:hanging="360"/>
      </w:pPr>
    </w:lvl>
    <w:lvl w:ilvl="4" w:tplc="04190019" w:tentative="1">
      <w:start w:val="1"/>
      <w:numFmt w:val="lowerLetter"/>
      <w:lvlText w:val="%5."/>
      <w:lvlJc w:val="left"/>
      <w:pPr>
        <w:ind w:left="3148" w:hanging="360"/>
      </w:pPr>
    </w:lvl>
    <w:lvl w:ilvl="5" w:tplc="0419001B" w:tentative="1">
      <w:start w:val="1"/>
      <w:numFmt w:val="lowerRoman"/>
      <w:lvlText w:val="%6."/>
      <w:lvlJc w:val="right"/>
      <w:pPr>
        <w:ind w:left="3868" w:hanging="180"/>
      </w:pPr>
    </w:lvl>
    <w:lvl w:ilvl="6" w:tplc="0419000F" w:tentative="1">
      <w:start w:val="1"/>
      <w:numFmt w:val="decimal"/>
      <w:lvlText w:val="%7."/>
      <w:lvlJc w:val="left"/>
      <w:pPr>
        <w:ind w:left="4588" w:hanging="360"/>
      </w:pPr>
    </w:lvl>
    <w:lvl w:ilvl="7" w:tplc="04190019" w:tentative="1">
      <w:start w:val="1"/>
      <w:numFmt w:val="lowerLetter"/>
      <w:lvlText w:val="%8."/>
      <w:lvlJc w:val="left"/>
      <w:pPr>
        <w:ind w:left="5308" w:hanging="360"/>
      </w:pPr>
    </w:lvl>
    <w:lvl w:ilvl="8" w:tplc="0419001B" w:tentative="1">
      <w:start w:val="1"/>
      <w:numFmt w:val="lowerRoman"/>
      <w:lvlText w:val="%9."/>
      <w:lvlJc w:val="right"/>
      <w:pPr>
        <w:ind w:left="6028" w:hanging="180"/>
      </w:pPr>
    </w:lvl>
  </w:abstractNum>
  <w:abstractNum w:abstractNumId="7" w15:restartNumberingAfterBreak="0">
    <w:nsid w:val="7B4C6611"/>
    <w:multiLevelType w:val="hybridMultilevel"/>
    <w:tmpl w:val="11123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7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96D"/>
    <w:rsid w:val="00020580"/>
    <w:rsid w:val="0003477E"/>
    <w:rsid w:val="00062EFC"/>
    <w:rsid w:val="00076896"/>
    <w:rsid w:val="000A694B"/>
    <w:rsid w:val="000B1411"/>
    <w:rsid w:val="000B642D"/>
    <w:rsid w:val="0011117F"/>
    <w:rsid w:val="00114BE9"/>
    <w:rsid w:val="00121D13"/>
    <w:rsid w:val="00135EE0"/>
    <w:rsid w:val="0014043E"/>
    <w:rsid w:val="001460C9"/>
    <w:rsid w:val="001463DC"/>
    <w:rsid w:val="00165C18"/>
    <w:rsid w:val="00175839"/>
    <w:rsid w:val="00193264"/>
    <w:rsid w:val="001A552A"/>
    <w:rsid w:val="001C7C24"/>
    <w:rsid w:val="001E53A4"/>
    <w:rsid w:val="00203D33"/>
    <w:rsid w:val="00216EF8"/>
    <w:rsid w:val="00232BAC"/>
    <w:rsid w:val="00236016"/>
    <w:rsid w:val="002626E4"/>
    <w:rsid w:val="002644DF"/>
    <w:rsid w:val="002720EE"/>
    <w:rsid w:val="00276FF1"/>
    <w:rsid w:val="002775EA"/>
    <w:rsid w:val="002C556D"/>
    <w:rsid w:val="002E03A3"/>
    <w:rsid w:val="002E195A"/>
    <w:rsid w:val="003030FB"/>
    <w:rsid w:val="003064B0"/>
    <w:rsid w:val="00310A51"/>
    <w:rsid w:val="0035595A"/>
    <w:rsid w:val="003613AE"/>
    <w:rsid w:val="00380B75"/>
    <w:rsid w:val="00392B77"/>
    <w:rsid w:val="003A6BBE"/>
    <w:rsid w:val="003D51E9"/>
    <w:rsid w:val="003E0EA0"/>
    <w:rsid w:val="004052DD"/>
    <w:rsid w:val="00407B74"/>
    <w:rsid w:val="00495FE7"/>
    <w:rsid w:val="004A0A97"/>
    <w:rsid w:val="004A61AF"/>
    <w:rsid w:val="004C0E7A"/>
    <w:rsid w:val="005000D7"/>
    <w:rsid w:val="00522464"/>
    <w:rsid w:val="00537F1B"/>
    <w:rsid w:val="005930AE"/>
    <w:rsid w:val="00595C1A"/>
    <w:rsid w:val="005E3F68"/>
    <w:rsid w:val="005E53A6"/>
    <w:rsid w:val="00622EB9"/>
    <w:rsid w:val="00691FB6"/>
    <w:rsid w:val="00695232"/>
    <w:rsid w:val="006E2628"/>
    <w:rsid w:val="006F595F"/>
    <w:rsid w:val="007001EB"/>
    <w:rsid w:val="0074296D"/>
    <w:rsid w:val="00750938"/>
    <w:rsid w:val="00776512"/>
    <w:rsid w:val="00796359"/>
    <w:rsid w:val="007A64EA"/>
    <w:rsid w:val="007B2CCE"/>
    <w:rsid w:val="00835DF8"/>
    <w:rsid w:val="00854795"/>
    <w:rsid w:val="00865640"/>
    <w:rsid w:val="009401DF"/>
    <w:rsid w:val="00946803"/>
    <w:rsid w:val="00956B4D"/>
    <w:rsid w:val="00957D33"/>
    <w:rsid w:val="00962DDF"/>
    <w:rsid w:val="00964101"/>
    <w:rsid w:val="00986309"/>
    <w:rsid w:val="00987BF8"/>
    <w:rsid w:val="009A5ABD"/>
    <w:rsid w:val="009C7FBD"/>
    <w:rsid w:val="009D09B3"/>
    <w:rsid w:val="009F5E30"/>
    <w:rsid w:val="00A347CD"/>
    <w:rsid w:val="00A53B4F"/>
    <w:rsid w:val="00A63FD3"/>
    <w:rsid w:val="00A773F5"/>
    <w:rsid w:val="00AD0E07"/>
    <w:rsid w:val="00B02DF9"/>
    <w:rsid w:val="00B27A1B"/>
    <w:rsid w:val="00B33654"/>
    <w:rsid w:val="00B36142"/>
    <w:rsid w:val="00B46A93"/>
    <w:rsid w:val="00B51523"/>
    <w:rsid w:val="00B62761"/>
    <w:rsid w:val="00B818A9"/>
    <w:rsid w:val="00B96A4B"/>
    <w:rsid w:val="00BE3520"/>
    <w:rsid w:val="00C01588"/>
    <w:rsid w:val="00C1128D"/>
    <w:rsid w:val="00C23ABC"/>
    <w:rsid w:val="00C32FBA"/>
    <w:rsid w:val="00C51CEB"/>
    <w:rsid w:val="00C63D41"/>
    <w:rsid w:val="00CD03A6"/>
    <w:rsid w:val="00CD2B50"/>
    <w:rsid w:val="00CE19E4"/>
    <w:rsid w:val="00D01E84"/>
    <w:rsid w:val="00D508F9"/>
    <w:rsid w:val="00D50C72"/>
    <w:rsid w:val="00D5152A"/>
    <w:rsid w:val="00D75C6D"/>
    <w:rsid w:val="00DA4B35"/>
    <w:rsid w:val="00E00DB0"/>
    <w:rsid w:val="00E86B74"/>
    <w:rsid w:val="00EC104B"/>
    <w:rsid w:val="00F04149"/>
    <w:rsid w:val="00F240F3"/>
    <w:rsid w:val="00F85792"/>
    <w:rsid w:val="00FD36F0"/>
    <w:rsid w:val="00FE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9A1C9"/>
  <w15:docId w15:val="{3465D4ED-74AD-4021-9B84-23AF12E8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96D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</w:rPr>
  </w:style>
  <w:style w:type="paragraph" w:styleId="a4">
    <w:name w:val="header"/>
    <w:basedOn w:val="a"/>
    <w:link w:val="a5"/>
    <w:uiPriority w:val="99"/>
    <w:unhideWhenUsed/>
    <w:rsid w:val="006952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5232"/>
  </w:style>
  <w:style w:type="paragraph" w:styleId="a6">
    <w:name w:val="footer"/>
    <w:basedOn w:val="a"/>
    <w:link w:val="a7"/>
    <w:uiPriority w:val="99"/>
    <w:unhideWhenUsed/>
    <w:rsid w:val="006952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52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9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ЦЫБУЛЬСКАЯ ВИКТОРИЯ ИГОРЕВНА</dc:creator>
  <cp:lastModifiedBy>Даниэль Мария Вячеславовна</cp:lastModifiedBy>
  <cp:revision>4</cp:revision>
  <cp:lastPrinted>2022-05-24T12:07:00Z</cp:lastPrinted>
  <dcterms:created xsi:type="dcterms:W3CDTF">2022-06-03T12:46:00Z</dcterms:created>
  <dcterms:modified xsi:type="dcterms:W3CDTF">2022-06-28T07:44:00Z</dcterms:modified>
</cp:coreProperties>
</file>