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C44" w:rsidRPr="005A3124" w:rsidRDefault="00C52C44" w:rsidP="00C52C44">
      <w:pPr>
        <w:jc w:val="center"/>
        <w:rPr>
          <w:rFonts w:ascii="Times New Roman" w:hAnsi="Times New Roman"/>
          <w:b/>
          <w:sz w:val="28"/>
          <w:szCs w:val="28"/>
        </w:rPr>
      </w:pPr>
      <w:r w:rsidRPr="005A3124">
        <w:rPr>
          <w:rFonts w:ascii="Times New Roman" w:hAnsi="Times New Roman"/>
          <w:b/>
          <w:sz w:val="28"/>
          <w:szCs w:val="28"/>
        </w:rPr>
        <w:t xml:space="preserve">Информация о результатах рассмотрения обращений и принятых мерах </w:t>
      </w:r>
      <w:r>
        <w:rPr>
          <w:rFonts w:ascii="Times New Roman" w:hAnsi="Times New Roman"/>
          <w:b/>
          <w:sz w:val="28"/>
          <w:szCs w:val="28"/>
        </w:rPr>
        <w:t>в ФГБУ «</w:t>
      </w:r>
      <w:r w:rsidR="00EB24F9">
        <w:rPr>
          <w:rFonts w:ascii="Times New Roman" w:hAnsi="Times New Roman"/>
          <w:b/>
          <w:sz w:val="28"/>
          <w:szCs w:val="28"/>
        </w:rPr>
        <w:t xml:space="preserve">Научно-исследовательский финансовый институт </w:t>
      </w:r>
      <w:r w:rsidR="00EB24F9">
        <w:rPr>
          <w:rFonts w:ascii="Times New Roman" w:hAnsi="Times New Roman"/>
          <w:b/>
          <w:sz w:val="28"/>
          <w:szCs w:val="28"/>
        </w:rPr>
        <w:br/>
        <w:t>Минфина России</w:t>
      </w:r>
      <w:r>
        <w:rPr>
          <w:rFonts w:ascii="Times New Roman" w:hAnsi="Times New Roman"/>
          <w:b/>
          <w:sz w:val="28"/>
          <w:szCs w:val="28"/>
        </w:rPr>
        <w:t xml:space="preserve">» за </w:t>
      </w:r>
      <w:r w:rsidR="00C5259A">
        <w:rPr>
          <w:rFonts w:ascii="Times New Roman" w:hAnsi="Times New Roman"/>
          <w:b/>
          <w:sz w:val="28"/>
          <w:szCs w:val="28"/>
        </w:rPr>
        <w:t>2020</w:t>
      </w:r>
      <w:r w:rsidR="00EB24F9">
        <w:rPr>
          <w:rFonts w:ascii="Times New Roman" w:hAnsi="Times New Roman"/>
          <w:b/>
          <w:sz w:val="28"/>
          <w:szCs w:val="28"/>
        </w:rPr>
        <w:t xml:space="preserve"> год</w:t>
      </w:r>
    </w:p>
    <w:p w:rsidR="00C52C44" w:rsidRPr="005A3124" w:rsidRDefault="00C52C44" w:rsidP="00C52C44">
      <w:pPr>
        <w:rPr>
          <w:rFonts w:ascii="Times New Roman" w:hAnsi="Times New Roman"/>
          <w:sz w:val="28"/>
          <w:szCs w:val="28"/>
        </w:rPr>
      </w:pPr>
    </w:p>
    <w:p w:rsidR="00EB24F9" w:rsidRPr="008F3576" w:rsidRDefault="008F3576" w:rsidP="008F3576">
      <w:pPr>
        <w:pStyle w:val="a3"/>
        <w:shd w:val="clear" w:color="auto" w:fill="FFFFFF"/>
        <w:spacing w:before="135" w:beforeAutospacing="0" w:after="135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20</w:t>
      </w:r>
      <w:r w:rsidR="00C5259A">
        <w:rPr>
          <w:rFonts w:eastAsia="Calibri"/>
          <w:sz w:val="28"/>
          <w:szCs w:val="28"/>
          <w:lang w:eastAsia="en-US"/>
        </w:rPr>
        <w:t>20</w:t>
      </w:r>
      <w:r>
        <w:rPr>
          <w:rFonts w:eastAsia="Calibri"/>
          <w:sz w:val="28"/>
          <w:szCs w:val="28"/>
          <w:lang w:eastAsia="en-US"/>
        </w:rPr>
        <w:t xml:space="preserve"> году</w:t>
      </w:r>
      <w:r w:rsidR="00EB24F9" w:rsidRPr="008F3576">
        <w:rPr>
          <w:rFonts w:eastAsia="Calibri"/>
          <w:sz w:val="28"/>
          <w:szCs w:val="28"/>
          <w:lang w:eastAsia="en-US"/>
        </w:rPr>
        <w:t xml:space="preserve"> в </w:t>
      </w:r>
      <w:r>
        <w:rPr>
          <w:rFonts w:eastAsia="Calibri"/>
          <w:sz w:val="28"/>
          <w:szCs w:val="28"/>
          <w:lang w:eastAsia="en-US"/>
        </w:rPr>
        <w:t>НИФИ Минфина России</w:t>
      </w:r>
      <w:r w:rsidR="00EB24F9" w:rsidRPr="008F3576">
        <w:rPr>
          <w:rFonts w:eastAsia="Calibri"/>
          <w:sz w:val="28"/>
          <w:szCs w:val="28"/>
          <w:lang w:eastAsia="en-US"/>
        </w:rPr>
        <w:t xml:space="preserve"> поступило </w:t>
      </w:r>
      <w:r w:rsidR="00903263">
        <w:rPr>
          <w:rFonts w:eastAsia="Calibri"/>
          <w:sz w:val="28"/>
          <w:szCs w:val="28"/>
          <w:lang w:eastAsia="en-US"/>
        </w:rPr>
        <w:t>1</w:t>
      </w:r>
      <w:r w:rsidR="00C5259A">
        <w:rPr>
          <w:rFonts w:eastAsia="Calibri"/>
          <w:sz w:val="28"/>
          <w:szCs w:val="28"/>
          <w:lang w:eastAsia="en-US"/>
        </w:rPr>
        <w:t>2 обращени</w:t>
      </w:r>
      <w:r w:rsidR="00903263">
        <w:rPr>
          <w:rFonts w:eastAsia="Calibri"/>
          <w:sz w:val="28"/>
          <w:szCs w:val="28"/>
          <w:lang w:eastAsia="en-US"/>
        </w:rPr>
        <w:t>й</w:t>
      </w:r>
      <w:r w:rsidR="00EB24F9" w:rsidRPr="008F3576">
        <w:rPr>
          <w:rFonts w:eastAsia="Calibri"/>
          <w:sz w:val="28"/>
          <w:szCs w:val="28"/>
          <w:lang w:eastAsia="en-US"/>
        </w:rPr>
        <w:t>.</w:t>
      </w:r>
    </w:p>
    <w:p w:rsidR="00EB24F9" w:rsidRPr="008F3576" w:rsidRDefault="00EB24F9" w:rsidP="008F3576">
      <w:pPr>
        <w:pStyle w:val="a3"/>
        <w:shd w:val="clear" w:color="auto" w:fill="FFFFFF"/>
        <w:spacing w:before="135" w:beforeAutospacing="0" w:after="135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F3576">
        <w:rPr>
          <w:rFonts w:eastAsia="Calibri"/>
          <w:sz w:val="28"/>
          <w:szCs w:val="28"/>
          <w:lang w:eastAsia="en-US"/>
        </w:rPr>
        <w:t xml:space="preserve">Рассмотрение обращений граждан осуществлялось в порядке </w:t>
      </w:r>
      <w:r w:rsidR="00903263">
        <w:rPr>
          <w:rFonts w:eastAsia="Calibri"/>
          <w:sz w:val="28"/>
          <w:szCs w:val="28"/>
          <w:lang w:eastAsia="en-US"/>
        </w:rPr>
        <w:br/>
      </w:r>
      <w:bookmarkStart w:id="0" w:name="_GoBack"/>
      <w:bookmarkEnd w:id="0"/>
      <w:r w:rsidRPr="008F3576">
        <w:rPr>
          <w:rFonts w:eastAsia="Calibri"/>
          <w:sz w:val="28"/>
          <w:szCs w:val="28"/>
          <w:lang w:eastAsia="en-US"/>
        </w:rPr>
        <w:t>и сроки, установленные статьями 5,</w:t>
      </w:r>
      <w:r w:rsidR="008F3576">
        <w:rPr>
          <w:rFonts w:eastAsia="Calibri"/>
          <w:sz w:val="28"/>
          <w:szCs w:val="28"/>
          <w:lang w:eastAsia="en-US"/>
        </w:rPr>
        <w:t xml:space="preserve"> </w:t>
      </w:r>
      <w:r w:rsidRPr="008F3576">
        <w:rPr>
          <w:rFonts w:eastAsia="Calibri"/>
          <w:sz w:val="28"/>
          <w:szCs w:val="28"/>
          <w:lang w:eastAsia="en-US"/>
        </w:rPr>
        <w:t>7-12 Федерального закона от 02.05.2006 г. № 59-ФЗ «О порядке рассмотрения обращений граждан Российской Федерации».</w:t>
      </w:r>
    </w:p>
    <w:p w:rsidR="00EB24F9" w:rsidRPr="008F3576" w:rsidRDefault="00EB24F9" w:rsidP="008F3576">
      <w:pPr>
        <w:pStyle w:val="a3"/>
        <w:shd w:val="clear" w:color="auto" w:fill="FFFFFF"/>
        <w:spacing w:before="135" w:beforeAutospacing="0" w:after="135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F3576">
        <w:rPr>
          <w:rFonts w:eastAsia="Calibri"/>
          <w:sz w:val="28"/>
          <w:szCs w:val="28"/>
          <w:lang w:eastAsia="en-US"/>
        </w:rPr>
        <w:t>Основные темы обращений:</w:t>
      </w:r>
    </w:p>
    <w:p w:rsidR="00903263" w:rsidRDefault="00C5259A" w:rsidP="009032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A9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03263">
        <w:rPr>
          <w:rFonts w:ascii="Times New Roman" w:eastAsia="Times New Roman" w:hAnsi="Times New Roman"/>
          <w:sz w:val="28"/>
          <w:szCs w:val="28"/>
          <w:lang w:eastAsia="ru-RU"/>
        </w:rPr>
        <w:t>пенсионный оборотный налог;</w:t>
      </w:r>
    </w:p>
    <w:p w:rsidR="00903263" w:rsidRPr="00903263" w:rsidRDefault="00903263" w:rsidP="009032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налоговая система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03263" w:rsidRPr="00903263" w:rsidRDefault="00903263" w:rsidP="009032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26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903263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увеличение доходов в бюджет;</w:t>
      </w:r>
    </w:p>
    <w:p w:rsidR="00903263" w:rsidRDefault="00903263" w:rsidP="009032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26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903263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упрощенная система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налогообложения уплата налогов.</w:t>
      </w:r>
    </w:p>
    <w:p w:rsidR="00EB24F9" w:rsidRPr="008F3576" w:rsidRDefault="00EB24F9" w:rsidP="008F3576">
      <w:pPr>
        <w:pStyle w:val="a3"/>
        <w:shd w:val="clear" w:color="auto" w:fill="FFFFFF"/>
        <w:spacing w:before="135" w:beforeAutospacing="0" w:after="135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F3576">
        <w:rPr>
          <w:rFonts w:eastAsia="Calibri"/>
          <w:sz w:val="28"/>
          <w:szCs w:val="28"/>
          <w:lang w:eastAsia="en-US"/>
        </w:rPr>
        <w:t>Обращения рассмотрены в установленный срок и на все даны ответы заявителям.</w:t>
      </w:r>
    </w:p>
    <w:sectPr w:rsidR="00EB24F9" w:rsidRPr="008F3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B39"/>
    <w:rsid w:val="008F3576"/>
    <w:rsid w:val="00903263"/>
    <w:rsid w:val="00967B39"/>
    <w:rsid w:val="00AA1603"/>
    <w:rsid w:val="00C5259A"/>
    <w:rsid w:val="00C52C44"/>
    <w:rsid w:val="00EB24F9"/>
    <w:rsid w:val="00FF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B7BB8-2720-4765-95E0-72CE9127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C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24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1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Насибуллина София Хаммятовна</cp:lastModifiedBy>
  <cp:revision>3</cp:revision>
  <dcterms:created xsi:type="dcterms:W3CDTF">2022-06-08T13:36:00Z</dcterms:created>
  <dcterms:modified xsi:type="dcterms:W3CDTF">2022-06-08T13:41:00Z</dcterms:modified>
</cp:coreProperties>
</file>