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9C" w:rsidRPr="00482396" w:rsidRDefault="004F029C" w:rsidP="004F029C">
      <w:pPr>
        <w:pStyle w:val="11"/>
        <w:jc w:val="right"/>
        <w:rPr>
          <w:sz w:val="24"/>
          <w:szCs w:val="24"/>
        </w:rPr>
      </w:pPr>
      <w:r w:rsidRPr="0048239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482396">
        <w:rPr>
          <w:sz w:val="24"/>
          <w:szCs w:val="24"/>
        </w:rPr>
        <w:t>3</w:t>
      </w:r>
    </w:p>
    <w:p w:rsidR="004F029C" w:rsidRPr="001C554F" w:rsidRDefault="004F029C" w:rsidP="004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54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4F029C" w:rsidRPr="001C554F" w:rsidRDefault="004F029C" w:rsidP="004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54F">
        <w:rPr>
          <w:rFonts w:ascii="Times New Roman" w:hAnsi="Times New Roman" w:cs="Times New Roman"/>
          <w:sz w:val="24"/>
          <w:szCs w:val="24"/>
        </w:rPr>
        <w:t xml:space="preserve">конкурса антикоррупционного плаката </w:t>
      </w:r>
    </w:p>
    <w:p w:rsidR="004F029C" w:rsidRDefault="004F029C" w:rsidP="004F0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54F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 </w:t>
      </w:r>
    </w:p>
    <w:p w:rsidR="004F029C" w:rsidRDefault="004F029C" w:rsidP="004F029C">
      <w:pPr>
        <w:pStyle w:val="11"/>
        <w:rPr>
          <w:b/>
          <w:sz w:val="28"/>
          <w:szCs w:val="28"/>
        </w:rPr>
      </w:pPr>
    </w:p>
    <w:p w:rsidR="004F029C" w:rsidRPr="001D60A9" w:rsidRDefault="004F029C" w:rsidP="004F029C">
      <w:pPr>
        <w:pStyle w:val="11"/>
        <w:jc w:val="center"/>
        <w:rPr>
          <w:b/>
          <w:sz w:val="28"/>
          <w:szCs w:val="28"/>
        </w:rPr>
      </w:pPr>
      <w:bookmarkStart w:id="0" w:name="_GoBack"/>
      <w:r w:rsidRPr="001D60A9">
        <w:rPr>
          <w:b/>
          <w:sz w:val="28"/>
          <w:szCs w:val="28"/>
        </w:rPr>
        <w:t>Согласие об отчуждении исключительного права</w:t>
      </w:r>
      <w:bookmarkEnd w:id="0"/>
    </w:p>
    <w:p w:rsidR="004F029C" w:rsidRDefault="004F029C" w:rsidP="004F029C">
      <w:pPr>
        <w:pStyle w:val="11"/>
        <w:jc w:val="center"/>
        <w:rPr>
          <w:b/>
          <w:sz w:val="24"/>
        </w:rPr>
      </w:pPr>
    </w:p>
    <w:p w:rsidR="004F029C" w:rsidRDefault="004F029C" w:rsidP="004F029C">
      <w:pPr>
        <w:pStyle w:val="11"/>
        <w:tabs>
          <w:tab w:val="right" w:pos="9356"/>
        </w:tabs>
      </w:pPr>
      <w:r w:rsidRPr="004A7611">
        <w:t>____________________</w:t>
      </w:r>
      <w:r w:rsidRPr="004A7611">
        <w:tab/>
      </w:r>
      <w:r>
        <w:t>«___» ___________20___</w:t>
      </w:r>
      <w:r w:rsidRPr="004A7611">
        <w:t xml:space="preserve"> г.</w:t>
      </w:r>
    </w:p>
    <w:p w:rsidR="004F029C" w:rsidRDefault="004F029C" w:rsidP="004F029C">
      <w:pPr>
        <w:pStyle w:val="11"/>
        <w:rPr>
          <w:sz w:val="28"/>
          <w:szCs w:val="28"/>
        </w:rPr>
      </w:pPr>
    </w:p>
    <w:p w:rsidR="004F029C" w:rsidRPr="00482396" w:rsidRDefault="004F029C" w:rsidP="004F029C">
      <w:pPr>
        <w:pStyle w:val="11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Настоящее согласие об отчуждении исключительного права (</w:t>
      </w:r>
      <w:r w:rsidRPr="00482396">
        <w:rPr>
          <w:sz w:val="28"/>
          <w:szCs w:val="28"/>
        </w:rPr>
        <w:t>далее – «Согласие») между:</w:t>
      </w:r>
    </w:p>
    <w:p w:rsidR="004F029C" w:rsidRDefault="004F029C" w:rsidP="004F029C">
      <w:pPr>
        <w:pStyle w:val="11"/>
        <w:jc w:val="both"/>
        <w:rPr>
          <w:sz w:val="24"/>
        </w:rPr>
      </w:pPr>
      <w:r>
        <w:rPr>
          <w:sz w:val="28"/>
          <w:szCs w:val="28"/>
        </w:rPr>
        <w:t>______________________________________</w:t>
      </w:r>
      <w:r w:rsidRPr="001D60A9">
        <w:rPr>
          <w:sz w:val="28"/>
          <w:szCs w:val="28"/>
        </w:rPr>
        <w:t xml:space="preserve">, паспорт: ___________________ № ___________________, выдан </w:t>
      </w:r>
      <w:r>
        <w:rPr>
          <w:sz w:val="28"/>
          <w:szCs w:val="28"/>
        </w:rPr>
        <w:t>___________________</w:t>
      </w:r>
      <w:r w:rsidRPr="001D60A9">
        <w:rPr>
          <w:sz w:val="28"/>
          <w:szCs w:val="28"/>
        </w:rPr>
        <w:t>_________ ___ _________ ____ г., код подразделения ____-____</w:t>
      </w:r>
      <w:r>
        <w:rPr>
          <w:sz w:val="28"/>
          <w:szCs w:val="28"/>
        </w:rPr>
        <w:t xml:space="preserve">, зарегистрированным по </w:t>
      </w:r>
      <w:proofErr w:type="gramStart"/>
      <w:r>
        <w:rPr>
          <w:sz w:val="28"/>
          <w:szCs w:val="28"/>
        </w:rPr>
        <w:t>адресу:</w:t>
      </w:r>
      <w:r w:rsidRPr="001D60A9">
        <w:rPr>
          <w:sz w:val="28"/>
          <w:szCs w:val="28"/>
        </w:rPr>
        <w:t>_</w:t>
      </w:r>
      <w:proofErr w:type="gramEnd"/>
      <w:r w:rsidRPr="001D60A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</w:t>
      </w:r>
    </w:p>
    <w:p w:rsidR="004F029C" w:rsidRDefault="004F029C" w:rsidP="004F029C">
      <w:pPr>
        <w:pStyle w:val="11"/>
        <w:jc w:val="center"/>
      </w:pPr>
      <w:r w:rsidRPr="004A7611">
        <w:t xml:space="preserve">(далее </w:t>
      </w:r>
      <w:r w:rsidRPr="00482396">
        <w:t>– «Правообладатель»)</w:t>
      </w:r>
    </w:p>
    <w:p w:rsidR="004F029C" w:rsidRDefault="004F029C" w:rsidP="004F029C">
      <w:pPr>
        <w:pStyle w:val="11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82396">
        <w:rPr>
          <w:sz w:val="28"/>
          <w:szCs w:val="28"/>
          <w:u w:val="single"/>
        </w:rPr>
        <w:t>Министерством финансов Российской Федерации</w:t>
      </w:r>
    </w:p>
    <w:p w:rsidR="004F029C" w:rsidRPr="00482396" w:rsidRDefault="004F029C" w:rsidP="004F029C">
      <w:pPr>
        <w:pStyle w:val="11"/>
      </w:pPr>
      <w:r>
        <w:t xml:space="preserve">                             </w:t>
      </w:r>
      <w:r w:rsidRPr="004A7611">
        <w:t xml:space="preserve">(далее – </w:t>
      </w:r>
      <w:r w:rsidRPr="00482396">
        <w:t>«Приобретатель»</w:t>
      </w:r>
      <w:r w:rsidRPr="004A7611">
        <w:t>).</w:t>
      </w:r>
    </w:p>
    <w:p w:rsidR="004F029C" w:rsidRDefault="004F029C" w:rsidP="004F029C">
      <w:pPr>
        <w:pStyle w:val="11"/>
      </w:pPr>
    </w:p>
    <w:p w:rsidR="004F029C" w:rsidRPr="001D60A9" w:rsidRDefault="004F029C" w:rsidP="004F029C">
      <w:pPr>
        <w:pStyle w:val="1"/>
        <w:keepNext/>
        <w:numPr>
          <w:ilvl w:val="0"/>
          <w:numId w:val="1"/>
        </w:numPr>
        <w:tabs>
          <w:tab w:val="left" w:pos="567"/>
        </w:tabs>
        <w:spacing w:before="240" w:beforeAutospacing="0" w:after="120" w:afterAutospacing="0"/>
        <w:rPr>
          <w:sz w:val="28"/>
          <w:szCs w:val="28"/>
        </w:rPr>
      </w:pPr>
      <w:r w:rsidRPr="001D60A9">
        <w:rPr>
          <w:sz w:val="28"/>
          <w:szCs w:val="28"/>
        </w:rPr>
        <w:tab/>
      </w:r>
      <w:r>
        <w:rPr>
          <w:sz w:val="28"/>
          <w:szCs w:val="28"/>
        </w:rPr>
        <w:t>Предмет согласия</w:t>
      </w:r>
    </w:p>
    <w:p w:rsidR="004F029C" w:rsidRPr="001D60A9" w:rsidRDefault="004F029C" w:rsidP="004F029C">
      <w:pPr>
        <w:pStyle w:val="11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Правообладатель передает Приобретателю исключительное право на </w:t>
      </w:r>
      <w:r>
        <w:rPr>
          <w:sz w:val="28"/>
          <w:szCs w:val="28"/>
        </w:rPr>
        <w:t xml:space="preserve">использование интеллектуальной собственности с целью представления работ на </w:t>
      </w:r>
      <w:r>
        <w:rPr>
          <w:color w:val="222222"/>
          <w:sz w:val="28"/>
          <w:szCs w:val="28"/>
        </w:rPr>
        <w:t>конкурсе антикоррупционного плаката Всероссийского антикоррупционного форума финансово-экономических органов,</w:t>
      </w:r>
      <w:r>
        <w:rPr>
          <w:sz w:val="28"/>
          <w:szCs w:val="28"/>
        </w:rPr>
        <w:t xml:space="preserve"> организации выставок, размещения работ на площадках свободного доступа, а также публикаций в печатных изданиях в полном объеме</w:t>
      </w:r>
      <w:r w:rsidRPr="001D60A9">
        <w:rPr>
          <w:sz w:val="28"/>
          <w:szCs w:val="28"/>
        </w:rPr>
        <w:t>.</w:t>
      </w:r>
    </w:p>
    <w:p w:rsidR="004F029C" w:rsidRPr="001D60A9" w:rsidRDefault="004F029C" w:rsidP="004F029C">
      <w:pPr>
        <w:pStyle w:val="11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Правообладатель гарантирует, что является обладателем исключительного права на Объект интеллектуальной собственности. Описание</w:t>
      </w:r>
      <w:r>
        <w:rPr>
          <w:sz w:val="28"/>
          <w:szCs w:val="28"/>
        </w:rPr>
        <w:t>:</w:t>
      </w:r>
      <w:r w:rsidRPr="001D60A9">
        <w:rPr>
          <w:sz w:val="28"/>
          <w:szCs w:val="28"/>
        </w:rPr>
        <w:t xml:space="preserve"> </w:t>
      </w:r>
      <w:r w:rsidRPr="00537CA2">
        <w:rPr>
          <w:sz w:val="28"/>
          <w:szCs w:val="28"/>
          <w:u w:val="single"/>
        </w:rPr>
        <w:t>художественная работа, принятая к участию в конкурсе антикоррупционного плаката</w:t>
      </w:r>
      <w:r>
        <w:rPr>
          <w:sz w:val="28"/>
          <w:szCs w:val="28"/>
          <w:u w:val="single"/>
        </w:rPr>
        <w:t xml:space="preserve"> </w:t>
      </w:r>
      <w:r w:rsidRPr="00537CA2">
        <w:rPr>
          <w:sz w:val="28"/>
          <w:szCs w:val="28"/>
          <w:u w:val="single"/>
        </w:rPr>
        <w:t xml:space="preserve">(далее – </w:t>
      </w:r>
      <w:r w:rsidRPr="00537CA2">
        <w:rPr>
          <w:b/>
          <w:sz w:val="28"/>
          <w:szCs w:val="28"/>
          <w:u w:val="single"/>
        </w:rPr>
        <w:t>«Работа»</w:t>
      </w:r>
      <w:r w:rsidRPr="00537CA2">
        <w:rPr>
          <w:sz w:val="28"/>
          <w:szCs w:val="28"/>
          <w:u w:val="single"/>
        </w:rPr>
        <w:t>).</w:t>
      </w:r>
    </w:p>
    <w:p w:rsidR="004F029C" w:rsidRPr="001D60A9" w:rsidRDefault="004F029C" w:rsidP="004F029C">
      <w:pPr>
        <w:pStyle w:val="11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Исключительное право на </w:t>
      </w:r>
      <w:r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передается Правообладателем Приобретателю в полном объеме.</w:t>
      </w:r>
    </w:p>
    <w:p w:rsidR="004F029C" w:rsidRPr="001D60A9" w:rsidRDefault="004F029C" w:rsidP="004F029C">
      <w:pPr>
        <w:pStyle w:val="11"/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Исключительное право на </w:t>
      </w:r>
      <w:r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переходит от Правообладателя к Приобретателю в момент подписания </w:t>
      </w:r>
      <w:r>
        <w:rPr>
          <w:sz w:val="28"/>
          <w:szCs w:val="28"/>
        </w:rPr>
        <w:t>Согласия</w:t>
      </w:r>
      <w:r w:rsidRPr="001D60A9">
        <w:rPr>
          <w:sz w:val="28"/>
          <w:szCs w:val="28"/>
        </w:rPr>
        <w:t>.</w:t>
      </w:r>
    </w:p>
    <w:p w:rsidR="004F029C" w:rsidRPr="002F3383" w:rsidRDefault="004F029C" w:rsidP="004F029C">
      <w:pPr>
        <w:pStyle w:val="11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3383">
        <w:rPr>
          <w:color w:val="000000"/>
          <w:sz w:val="28"/>
          <w:szCs w:val="28"/>
        </w:rPr>
        <w:t xml:space="preserve">Данное согласие может быть отозвано в любой момент по </w:t>
      </w:r>
      <w:proofErr w:type="gramStart"/>
      <w:r w:rsidRPr="002F3383">
        <w:rPr>
          <w:color w:val="000000"/>
          <w:sz w:val="28"/>
          <w:szCs w:val="28"/>
        </w:rPr>
        <w:t>моему  письменному</w:t>
      </w:r>
      <w:proofErr w:type="gramEnd"/>
      <w:r w:rsidRPr="002F3383">
        <w:rPr>
          <w:color w:val="000000"/>
          <w:sz w:val="28"/>
          <w:szCs w:val="28"/>
        </w:rPr>
        <w:t xml:space="preserve"> заявлению.  </w:t>
      </w:r>
    </w:p>
    <w:p w:rsidR="004F029C" w:rsidRPr="002F3383" w:rsidRDefault="004F029C" w:rsidP="004F029C">
      <w:pPr>
        <w:pStyle w:val="11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3383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F029C" w:rsidRPr="002F3383" w:rsidRDefault="004F029C" w:rsidP="004F029C">
      <w:pPr>
        <w:pStyle w:val="11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4F029C" w:rsidRPr="005034B8" w:rsidRDefault="004F029C" w:rsidP="004F029C">
      <w:pPr>
        <w:pStyle w:val="11"/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2F3383">
        <w:rPr>
          <w:sz w:val="28"/>
          <w:szCs w:val="28"/>
        </w:rPr>
        <w:t>Контактный(е) телефон(ы):</w:t>
      </w:r>
      <w:r w:rsidRPr="00847435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>____________________</w:t>
      </w:r>
    </w:p>
    <w:p w:rsidR="004F029C" w:rsidRDefault="004F029C" w:rsidP="004F029C">
      <w:pPr>
        <w:pStyle w:val="11"/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4F029C" w:rsidRPr="004D3FA8" w:rsidRDefault="004F029C" w:rsidP="004F029C">
      <w:pPr>
        <w:pStyle w:val="11"/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D3FA8">
        <w:rPr>
          <w:color w:val="000000"/>
          <w:sz w:val="24"/>
          <w:szCs w:val="24"/>
        </w:rPr>
        <w:t> "____" ___________ 20__ г.                   ____</w:t>
      </w:r>
      <w:r>
        <w:rPr>
          <w:color w:val="000000"/>
          <w:sz w:val="24"/>
          <w:szCs w:val="24"/>
        </w:rPr>
        <w:t>____</w:t>
      </w:r>
      <w:r w:rsidRPr="004D3FA8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</w:t>
      </w:r>
      <w:r w:rsidRPr="004D3FA8">
        <w:rPr>
          <w:color w:val="000000"/>
          <w:sz w:val="24"/>
          <w:szCs w:val="24"/>
        </w:rPr>
        <w:t>_ /______</w:t>
      </w:r>
      <w:r>
        <w:rPr>
          <w:color w:val="000000"/>
          <w:sz w:val="24"/>
          <w:szCs w:val="24"/>
        </w:rPr>
        <w:t>____________</w:t>
      </w:r>
      <w:r w:rsidRPr="004D3FA8">
        <w:rPr>
          <w:color w:val="000000"/>
          <w:sz w:val="24"/>
          <w:szCs w:val="24"/>
        </w:rPr>
        <w:t>____/</w:t>
      </w:r>
    </w:p>
    <w:p w:rsidR="004F029C" w:rsidRDefault="004F029C" w:rsidP="004F029C">
      <w:pPr>
        <w:pStyle w:val="11"/>
        <w:spacing w:after="75"/>
        <w:ind w:left="567"/>
        <w:jc w:val="both"/>
        <w:rPr>
          <w:bCs/>
          <w:i/>
          <w:color w:val="000000"/>
        </w:rPr>
      </w:pPr>
      <w:r w:rsidRPr="004D3FA8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82396">
        <w:rPr>
          <w:bCs/>
          <w:i/>
          <w:color w:val="000000"/>
        </w:rPr>
        <w:t>Подпись участника конкурса/</w:t>
      </w:r>
    </w:p>
    <w:p w:rsidR="004F029C" w:rsidRPr="00482396" w:rsidRDefault="004F029C" w:rsidP="004F029C">
      <w:pPr>
        <w:pStyle w:val="11"/>
        <w:spacing w:after="75"/>
        <w:ind w:left="567"/>
        <w:jc w:val="both"/>
      </w:pPr>
      <w:r>
        <w:rPr>
          <w:bCs/>
          <w:i/>
          <w:color w:val="000000"/>
        </w:rPr>
        <w:t xml:space="preserve">                                                                                      </w:t>
      </w:r>
      <w:r w:rsidRPr="00482396">
        <w:rPr>
          <w:bCs/>
          <w:i/>
          <w:color w:val="000000"/>
        </w:rPr>
        <w:t>законного представителя                Расшифровка подписи</w:t>
      </w:r>
    </w:p>
    <w:p w:rsidR="00C438EA" w:rsidRPr="004F029C" w:rsidRDefault="00C438EA" w:rsidP="004F029C"/>
    <w:sectPr w:rsidR="00C438EA" w:rsidRPr="004F029C" w:rsidSect="004F029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0E1"/>
    <w:multiLevelType w:val="multilevel"/>
    <w:tmpl w:val="C0E6C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3">
      <w:start w:val="1"/>
      <w:numFmt w:val="none"/>
      <w:lvlText w:val="—"/>
      <w:lvlJc w:val="left"/>
      <w:pPr>
        <w:ind w:left="113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2"/>
    <w:rsid w:val="004F029C"/>
    <w:rsid w:val="008161F1"/>
    <w:rsid w:val="00915952"/>
    <w:rsid w:val="00C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551C"/>
  <w15:chartTrackingRefBased/>
  <w15:docId w15:val="{F64BF6EE-AD7D-46EE-989B-A7134BC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9C"/>
  </w:style>
  <w:style w:type="paragraph" w:styleId="1">
    <w:name w:val="heading 1"/>
    <w:basedOn w:val="a"/>
    <w:link w:val="10"/>
    <w:uiPriority w:val="9"/>
    <w:qFormat/>
    <w:rsid w:val="004F0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ет списка1"/>
    <w:uiPriority w:val="99"/>
    <w:semiHidden/>
    <w:rsid w:val="004F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Травникова Анастасия Александровна</cp:lastModifiedBy>
  <cp:revision>2</cp:revision>
  <dcterms:created xsi:type="dcterms:W3CDTF">2022-04-28T08:27:00Z</dcterms:created>
  <dcterms:modified xsi:type="dcterms:W3CDTF">2022-04-28T08:27:00Z</dcterms:modified>
</cp:coreProperties>
</file>