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9E9940" w14:textId="77777777" w:rsidR="00F74A7C" w:rsidRDefault="00CA127C" w:rsidP="00BC68AA">
      <w:pPr>
        <w:pStyle w:val="affe"/>
        <w:rPr>
          <w:rFonts w:asciiTheme="minorHAnsi" w:hAnsiTheme="minorHAnsi"/>
        </w:rPr>
      </w:pPr>
      <w:r>
        <w:t>РУКОВОДСТВО ПОЛЬЗОВАТЕЛЯ</w:t>
      </w:r>
      <w:r w:rsidR="001A1096" w:rsidRPr="00BC68AA">
        <w:br/>
        <w:t xml:space="preserve">ПО СОГЛАСОВАНИЮ МАТЕРИАЛОВ И ДОКУМЕНТОВ </w:t>
      </w:r>
      <w:r w:rsidR="00BC68AA" w:rsidRPr="00BC68AA">
        <w:t xml:space="preserve">государственных внебюджетных фондов </w:t>
      </w:r>
      <w:r w:rsidR="001A1096" w:rsidRPr="00BC68AA">
        <w:t xml:space="preserve">К ФЕДЕРАЛЬНОМУ ЗАКОНУ </w:t>
      </w:r>
    </w:p>
    <w:p w14:paraId="09BAD273" w14:textId="77777777" w:rsidR="00F74A7C" w:rsidRPr="00F74A7C" w:rsidRDefault="00F74A7C" w:rsidP="00BC68AA">
      <w:pPr>
        <w:pStyle w:val="affe"/>
      </w:pPr>
      <w:r w:rsidRPr="00F74A7C">
        <w:t xml:space="preserve">на 2021 год и плановый период 2021-2023 годов </w:t>
      </w:r>
    </w:p>
    <w:p w14:paraId="366D4370" w14:textId="77BC3143" w:rsidR="00870868" w:rsidRPr="00BC68AA" w:rsidRDefault="001A1096" w:rsidP="00BC68AA">
      <w:pPr>
        <w:pStyle w:val="affe"/>
      </w:pPr>
      <w:r w:rsidRPr="00BC68AA">
        <w:t xml:space="preserve">В ИНФОРМАЦИОННОЙ СИСТЕМЕ МИНИСТЕРСТВА ФИНАНСОВ РОССИЙСКОЙ ФЕДЕРАЦИИ </w:t>
      </w:r>
      <w:r w:rsidRPr="00BC68AA">
        <w:br/>
        <w:t xml:space="preserve">ДЛЯ </w:t>
      </w:r>
      <w:r w:rsidR="00BC68AA" w:rsidRPr="00BC68AA">
        <w:t>федеральных органов исполнительной власти</w:t>
      </w:r>
    </w:p>
    <w:p w14:paraId="18C103A5" w14:textId="77777777" w:rsidR="00870868" w:rsidRDefault="00BC68AA" w:rsidP="00F74A7C">
      <w:pPr>
        <w:pStyle w:val="affc"/>
        <w:spacing w:before="7400"/>
        <w:rPr>
          <w:bCs/>
        </w:rPr>
      </w:pPr>
      <w:r>
        <w:t>Версия 2022</w:t>
      </w:r>
      <w:r w:rsidR="00870868">
        <w:t>.01</w:t>
      </w:r>
    </w:p>
    <w:p w14:paraId="3FB59042" w14:textId="77777777" w:rsidR="00870868" w:rsidRDefault="00870868" w:rsidP="00870868">
      <w:pPr>
        <w:spacing w:line="360" w:lineRule="auto"/>
        <w:rPr>
          <w:bCs/>
        </w:rPr>
        <w:sectPr w:rsidR="00870868" w:rsidSect="009F7B34">
          <w:headerReference w:type="default" r:id="rId8"/>
          <w:pgSz w:w="11906" w:h="16838"/>
          <w:pgMar w:top="1134" w:right="1134" w:bottom="1134" w:left="1134" w:header="720" w:footer="720" w:gutter="0"/>
          <w:pgBorders w:zOrder="back" w:display="notFirstPage">
            <w:top w:val="single" w:sz="4" w:space="2" w:color="auto"/>
            <w:left w:val="single" w:sz="4" w:space="2" w:color="auto"/>
            <w:bottom w:val="single" w:sz="4" w:space="0" w:color="auto"/>
            <w:right w:val="single" w:sz="4" w:space="2" w:color="auto"/>
          </w:pgBorders>
          <w:pgNumType w:start="1"/>
          <w:cols w:space="720"/>
          <w:titlePg/>
          <w:docGrid w:linePitch="326"/>
        </w:sectPr>
      </w:pPr>
    </w:p>
    <w:p w14:paraId="336BFA1C" w14:textId="77777777" w:rsidR="00870868" w:rsidRPr="00870868" w:rsidRDefault="00870868" w:rsidP="00FC4D7A">
      <w:pPr>
        <w:pStyle w:val="ae"/>
      </w:pPr>
      <w:r>
        <w:lastRenderedPageBreak/>
        <w:t>СОДЕРЖАНИЕ</w:t>
      </w:r>
    </w:p>
    <w:p w14:paraId="0EDDB7E9" w14:textId="08AEAE9A" w:rsidR="00CA127C" w:rsidRDefault="00870868">
      <w:pPr>
        <w:pStyle w:val="14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r>
        <w:rPr>
          <w:caps/>
        </w:rPr>
        <w:fldChar w:fldCharType="begin"/>
      </w:r>
      <w:r>
        <w:rPr>
          <w:caps/>
        </w:rPr>
        <w:instrText xml:space="preserve"> TOC \o "1-3" \h \z \u </w:instrText>
      </w:r>
      <w:r>
        <w:rPr>
          <w:caps/>
        </w:rPr>
        <w:fldChar w:fldCharType="separate"/>
      </w:r>
      <w:hyperlink w:anchor="_Toc104302074" w:history="1">
        <w:r w:rsidR="00CA127C" w:rsidRPr="00402920">
          <w:rPr>
            <w:rStyle w:val="af9"/>
            <w:noProof/>
          </w:rPr>
          <w:t>1 Запуск Системы</w:t>
        </w:r>
        <w:r w:rsidR="00CA127C">
          <w:rPr>
            <w:noProof/>
            <w:webHidden/>
          </w:rPr>
          <w:tab/>
        </w:r>
        <w:r w:rsidR="00CA127C">
          <w:rPr>
            <w:noProof/>
            <w:webHidden/>
          </w:rPr>
          <w:fldChar w:fldCharType="begin"/>
        </w:r>
        <w:r w:rsidR="00CA127C">
          <w:rPr>
            <w:noProof/>
            <w:webHidden/>
          </w:rPr>
          <w:instrText xml:space="preserve"> PAGEREF _Toc104302074 \h </w:instrText>
        </w:r>
        <w:r w:rsidR="00CA127C">
          <w:rPr>
            <w:noProof/>
            <w:webHidden/>
          </w:rPr>
        </w:r>
        <w:r w:rsidR="00CA127C">
          <w:rPr>
            <w:noProof/>
            <w:webHidden/>
          </w:rPr>
          <w:fldChar w:fldCharType="separate"/>
        </w:r>
        <w:r w:rsidR="00CA127C">
          <w:rPr>
            <w:noProof/>
            <w:webHidden/>
          </w:rPr>
          <w:t>4</w:t>
        </w:r>
        <w:r w:rsidR="00CA127C">
          <w:rPr>
            <w:noProof/>
            <w:webHidden/>
          </w:rPr>
          <w:fldChar w:fldCharType="end"/>
        </w:r>
      </w:hyperlink>
    </w:p>
    <w:p w14:paraId="6AE52987" w14:textId="222A9C27" w:rsidR="00CA127C" w:rsidRDefault="00CA127C">
      <w:pPr>
        <w:pStyle w:val="14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4302075" w:history="1">
        <w:r w:rsidRPr="00402920">
          <w:rPr>
            <w:rStyle w:val="af9"/>
            <w:noProof/>
          </w:rPr>
          <w:t>2 Работа в подразделе «Материалы и документы к ФЗ»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_Toc104302075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74770F9C" w14:textId="597A0B75" w:rsidR="00CA127C" w:rsidRDefault="00CA127C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4302076" w:history="1">
        <w:r w:rsidRPr="00402920">
          <w:rPr>
            <w:rStyle w:val="af9"/>
            <w:noProof/>
          </w:rPr>
          <w:t>2.1 Внешнее согласование документа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_Toc104302076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169EBF59" w14:textId="534E0825" w:rsidR="00CA127C" w:rsidRDefault="00CA127C">
      <w:pPr>
        <w:pStyle w:val="3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4302077" w:history="1">
        <w:r w:rsidRPr="00402920">
          <w:rPr>
            <w:rStyle w:val="af9"/>
            <w:noProof/>
          </w:rPr>
          <w:t>2.1.1 Формирование резолюции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_Toc104302077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631F6D8E" w14:textId="4F36ECC4" w:rsidR="00CA127C" w:rsidRDefault="00CA127C">
      <w:pPr>
        <w:pStyle w:val="3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4302078" w:history="1">
        <w:r w:rsidRPr="00402920">
          <w:rPr>
            <w:rStyle w:val="af9"/>
            <w:noProof/>
          </w:rPr>
          <w:t>2.1.2 Формирование листа согласования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_Toc104302078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47BAD194" w14:textId="245A8C5D" w:rsidR="00CA127C" w:rsidRDefault="00CA127C">
      <w:pPr>
        <w:pStyle w:val="3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4302079" w:history="1">
        <w:r w:rsidRPr="00402920">
          <w:rPr>
            <w:rStyle w:val="af9"/>
            <w:noProof/>
          </w:rPr>
          <w:t>2.1.3 С</w:t>
        </w:r>
        <w:r w:rsidRPr="00402920">
          <w:rPr>
            <w:rStyle w:val="af9"/>
            <w:rFonts w:eastAsiaTheme="minorHAnsi"/>
            <w:noProof/>
          </w:rPr>
          <w:t>огласование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_Toc104302079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6506F14E" w14:textId="7846E992" w:rsidR="00CA127C" w:rsidRDefault="00CA127C">
      <w:pPr>
        <w:pStyle w:val="3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4302080" w:history="1">
        <w:r w:rsidRPr="00402920">
          <w:rPr>
            <w:rStyle w:val="af9"/>
            <w:noProof/>
          </w:rPr>
          <w:t>2.1.4 Утверждение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_Toc104302080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566435AB" w14:textId="33D3B152" w:rsidR="00CA127C" w:rsidRDefault="00CA127C">
      <w:pPr>
        <w:pStyle w:val="3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4302081" w:history="1">
        <w:r w:rsidRPr="00402920">
          <w:rPr>
            <w:rStyle w:val="af9"/>
            <w:noProof/>
          </w:rPr>
          <w:t>2.1.5 Редактирование и повторное согласование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_Toc104302081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5D6BD662" w14:textId="258DB423" w:rsidR="00CA127C" w:rsidRDefault="00CA127C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4302082" w:history="1">
        <w:r w:rsidRPr="00402920">
          <w:rPr>
            <w:rStyle w:val="af9"/>
            <w:noProof/>
          </w:rPr>
          <w:t>2.2 Просмотр версии документа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_Toc104302082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0D0C51B6" w14:textId="7F2D0338" w:rsidR="00CA127C" w:rsidRDefault="00CA127C">
      <w:pPr>
        <w:pStyle w:val="14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4302083" w:history="1">
        <w:r w:rsidRPr="00402920">
          <w:rPr>
            <w:rStyle w:val="af9"/>
            <w:noProof/>
          </w:rPr>
          <w:t>3 Формирование обращений в техническую поддержку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_Toc104302083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0F13857A" w14:textId="6446E575" w:rsidR="00870868" w:rsidRDefault="00870868" w:rsidP="00870868">
      <w:pPr>
        <w:pStyle w:val="afc"/>
        <w:rPr>
          <w:rFonts w:eastAsiaTheme="minorHAnsi"/>
        </w:rPr>
      </w:pPr>
      <w:r>
        <w:rPr>
          <w:caps/>
          <w:noProof w:val="0"/>
        </w:rPr>
        <w:fldChar w:fldCharType="end"/>
      </w:r>
    </w:p>
    <w:p w14:paraId="7AF44526" w14:textId="77777777" w:rsidR="00870868" w:rsidRDefault="00870868" w:rsidP="00870868">
      <w:pPr>
        <w:pStyle w:val="afe"/>
      </w:pPr>
      <w:bookmarkStart w:id="0" w:name="_Toc411260170"/>
      <w:bookmarkStart w:id="1" w:name="_Toc234590150"/>
      <w:bookmarkStart w:id="2" w:name="_Toc234574238"/>
      <w:r>
        <w:lastRenderedPageBreak/>
        <w:t>Перечень терминов и сокращений</w:t>
      </w:r>
      <w:bookmarkEnd w:id="0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7054"/>
      </w:tblGrid>
      <w:tr w:rsidR="008C328A" w14:paraId="24AE26E8" w14:textId="77777777" w:rsidTr="00A77851">
        <w:tc>
          <w:tcPr>
            <w:tcW w:w="2552" w:type="dxa"/>
            <w:vAlign w:val="center"/>
            <w:hideMark/>
          </w:tcPr>
          <w:p w14:paraId="080DCCFA" w14:textId="77777777" w:rsidR="008C328A" w:rsidRDefault="008C328A" w:rsidP="00A77851">
            <w:pPr>
              <w:pStyle w:val="Header14"/>
            </w:pPr>
            <w:r>
              <w:t>Обозначение</w:t>
            </w:r>
          </w:p>
        </w:tc>
        <w:tc>
          <w:tcPr>
            <w:tcW w:w="7054" w:type="dxa"/>
            <w:vAlign w:val="center"/>
            <w:hideMark/>
          </w:tcPr>
          <w:p w14:paraId="147D4433" w14:textId="77777777" w:rsidR="008C328A" w:rsidRDefault="008C328A" w:rsidP="00A77851">
            <w:pPr>
              <w:pStyle w:val="Header14"/>
            </w:pPr>
            <w:r>
              <w:t>Описание</w:t>
            </w:r>
          </w:p>
        </w:tc>
      </w:tr>
      <w:tr w:rsidR="004A3082" w14:paraId="3DEEACAA" w14:textId="77777777" w:rsidTr="00A77851">
        <w:tc>
          <w:tcPr>
            <w:tcW w:w="2552" w:type="dxa"/>
          </w:tcPr>
          <w:p w14:paraId="6655A26D" w14:textId="77777777" w:rsidR="004A3082" w:rsidRDefault="004A3082" w:rsidP="00A77851">
            <w:pPr>
              <w:pStyle w:val="TableGraf14L"/>
            </w:pPr>
            <w:r>
              <w:t>ЕПБС</w:t>
            </w:r>
          </w:p>
        </w:tc>
        <w:tc>
          <w:tcPr>
            <w:tcW w:w="7054" w:type="dxa"/>
          </w:tcPr>
          <w:p w14:paraId="7E4526CE" w14:textId="77777777" w:rsidR="004A3082" w:rsidRDefault="004A3082" w:rsidP="004A3082">
            <w:pPr>
              <w:pStyle w:val="TableGraf14L"/>
            </w:pPr>
            <w:r>
              <w:t>Е</w:t>
            </w:r>
            <w:r>
              <w:t>диный портал бюджетн</w:t>
            </w:r>
            <w:r>
              <w:t>ой системы Российской Федерации</w:t>
            </w:r>
          </w:p>
        </w:tc>
      </w:tr>
      <w:tr w:rsidR="004A3082" w14:paraId="6653AF90" w14:textId="77777777" w:rsidTr="00A77851">
        <w:tc>
          <w:tcPr>
            <w:tcW w:w="2552" w:type="dxa"/>
          </w:tcPr>
          <w:p w14:paraId="0862CB1B" w14:textId="77777777" w:rsidR="004A3082" w:rsidRDefault="004A3082" w:rsidP="00A77851">
            <w:pPr>
              <w:pStyle w:val="TableGraf14L"/>
            </w:pPr>
            <w:r>
              <w:t>РФ</w:t>
            </w:r>
          </w:p>
        </w:tc>
        <w:tc>
          <w:tcPr>
            <w:tcW w:w="7054" w:type="dxa"/>
          </w:tcPr>
          <w:p w14:paraId="51167A03" w14:textId="77777777" w:rsidR="004A3082" w:rsidRDefault="004A3082" w:rsidP="00A77851">
            <w:pPr>
              <w:pStyle w:val="TableGraf14L"/>
            </w:pPr>
            <w:r>
              <w:t>Российская Федерация</w:t>
            </w:r>
          </w:p>
        </w:tc>
      </w:tr>
      <w:tr w:rsidR="004A3082" w14:paraId="2C50D344" w14:textId="77777777" w:rsidTr="00A77851">
        <w:tc>
          <w:tcPr>
            <w:tcW w:w="2552" w:type="dxa"/>
          </w:tcPr>
          <w:p w14:paraId="3383056C" w14:textId="77777777" w:rsidR="004A3082" w:rsidRDefault="004A3082" w:rsidP="00A77851">
            <w:pPr>
              <w:pStyle w:val="TableGraf14L"/>
            </w:pPr>
            <w:r>
              <w:t>Система</w:t>
            </w:r>
          </w:p>
        </w:tc>
        <w:tc>
          <w:tcPr>
            <w:tcW w:w="7054" w:type="dxa"/>
          </w:tcPr>
          <w:p w14:paraId="4473DF78" w14:textId="77777777" w:rsidR="004A3082" w:rsidRDefault="004A3082" w:rsidP="00F74A7C">
            <w:pPr>
              <w:pStyle w:val="TableGraf14L"/>
            </w:pPr>
            <w:r>
              <w:t>Государственная</w:t>
            </w:r>
            <w:r w:rsidRPr="005872E4">
              <w:t xml:space="preserve"> интегрированн</w:t>
            </w:r>
            <w:r>
              <w:t>ая</w:t>
            </w:r>
            <w:r w:rsidRPr="005872E4">
              <w:t xml:space="preserve"> информационн</w:t>
            </w:r>
            <w:r>
              <w:t>ая</w:t>
            </w:r>
            <w:r w:rsidRPr="005872E4">
              <w:t xml:space="preserve"> систем</w:t>
            </w:r>
            <w:r>
              <w:t>а</w:t>
            </w:r>
            <w:r w:rsidRPr="005872E4">
              <w:t xml:space="preserve"> управления общественными финансами «Электронный бюджет»</w:t>
            </w:r>
          </w:p>
        </w:tc>
      </w:tr>
      <w:tr w:rsidR="004A3082" w14:paraId="10C38FC8" w14:textId="77777777" w:rsidTr="00A77851">
        <w:tc>
          <w:tcPr>
            <w:tcW w:w="2552" w:type="dxa"/>
          </w:tcPr>
          <w:p w14:paraId="33C594EC" w14:textId="77777777" w:rsidR="004A3082" w:rsidRPr="00870868" w:rsidRDefault="004A3082" w:rsidP="00A77851">
            <w:pPr>
              <w:pStyle w:val="TableGraf14L"/>
            </w:pPr>
            <w:r>
              <w:t>ФЗ</w:t>
            </w:r>
          </w:p>
        </w:tc>
        <w:tc>
          <w:tcPr>
            <w:tcW w:w="7054" w:type="dxa"/>
          </w:tcPr>
          <w:p w14:paraId="3DEEE492" w14:textId="77777777" w:rsidR="004A3082" w:rsidRPr="00870868" w:rsidRDefault="004A3082" w:rsidP="00A77851">
            <w:pPr>
              <w:pStyle w:val="TableGraf14L"/>
            </w:pPr>
            <w:r>
              <w:t>Федеральный закон</w:t>
            </w:r>
          </w:p>
        </w:tc>
      </w:tr>
      <w:tr w:rsidR="004A3082" w14:paraId="68A5906D" w14:textId="77777777" w:rsidTr="00A77851">
        <w:tc>
          <w:tcPr>
            <w:tcW w:w="2552" w:type="dxa"/>
          </w:tcPr>
          <w:p w14:paraId="396F9DDC" w14:textId="77777777" w:rsidR="004A3082" w:rsidRDefault="004A3082" w:rsidP="00A77851">
            <w:pPr>
              <w:pStyle w:val="TableGraf14L"/>
            </w:pPr>
            <w:r>
              <w:t>ФИО</w:t>
            </w:r>
          </w:p>
        </w:tc>
        <w:tc>
          <w:tcPr>
            <w:tcW w:w="7054" w:type="dxa"/>
          </w:tcPr>
          <w:p w14:paraId="0A07CF3A" w14:textId="77777777" w:rsidR="004A3082" w:rsidRPr="001D2F0A" w:rsidRDefault="004A3082" w:rsidP="00A77851">
            <w:pPr>
              <w:pStyle w:val="TableGraf14L"/>
            </w:pPr>
            <w:r>
              <w:t xml:space="preserve">Фамилия, имя, отчество </w:t>
            </w:r>
          </w:p>
        </w:tc>
      </w:tr>
      <w:tr w:rsidR="004A3082" w14:paraId="7EE0CE11" w14:textId="77777777" w:rsidTr="00A77851">
        <w:tc>
          <w:tcPr>
            <w:tcW w:w="2552" w:type="dxa"/>
          </w:tcPr>
          <w:p w14:paraId="32A293D1" w14:textId="77777777" w:rsidR="004A3082" w:rsidRDefault="004A3082" w:rsidP="00A77851">
            <w:pPr>
              <w:pStyle w:val="TableGraf14L"/>
            </w:pPr>
            <w:r>
              <w:t>ФОИВ</w:t>
            </w:r>
          </w:p>
        </w:tc>
        <w:tc>
          <w:tcPr>
            <w:tcW w:w="7054" w:type="dxa"/>
          </w:tcPr>
          <w:p w14:paraId="220D9A2F" w14:textId="3FE43112" w:rsidR="004A3082" w:rsidRDefault="00182582" w:rsidP="00A77851">
            <w:pPr>
              <w:pStyle w:val="TableGraf14L"/>
            </w:pPr>
            <w:r>
              <w:t>Федеральный орган исполнительной власти</w:t>
            </w:r>
            <w:bookmarkStart w:id="3" w:name="_GoBack"/>
            <w:bookmarkEnd w:id="3"/>
          </w:p>
        </w:tc>
      </w:tr>
    </w:tbl>
    <w:p w14:paraId="1A5A09A3" w14:textId="77777777" w:rsidR="00870868" w:rsidRDefault="00870868" w:rsidP="00DA2441">
      <w:pPr>
        <w:pStyle w:val="1"/>
        <w:numPr>
          <w:ilvl w:val="0"/>
          <w:numId w:val="2"/>
        </w:numPr>
        <w:ind w:firstLine="0"/>
      </w:pPr>
      <w:bookmarkStart w:id="4" w:name="_Toc104302074"/>
      <w:r>
        <w:lastRenderedPageBreak/>
        <w:t>Запуск Системы</w:t>
      </w:r>
      <w:bookmarkEnd w:id="4"/>
    </w:p>
    <w:p w14:paraId="0B307355" w14:textId="77777777" w:rsidR="00870868" w:rsidRDefault="00870868" w:rsidP="00870868">
      <w:pPr>
        <w:pStyle w:val="a4"/>
      </w:pPr>
      <w:r>
        <w:t>Для начала работы с Системой необходимо выполнить следующую последовательность действий:</w:t>
      </w:r>
    </w:p>
    <w:p w14:paraId="5CC5316F" w14:textId="77777777" w:rsidR="00870868" w:rsidRDefault="00870868" w:rsidP="00DA2441">
      <w:pPr>
        <w:pStyle w:val="-"/>
        <w:numPr>
          <w:ilvl w:val="0"/>
          <w:numId w:val="3"/>
        </w:numPr>
        <w:snapToGrid w:val="0"/>
        <w:ind w:left="993" w:hanging="284"/>
      </w:pPr>
      <w:bookmarkStart w:id="5" w:name="_Ref348006428"/>
      <w:r>
        <w:t>запустить интернет-обозреватель двойным нажатием левой кнопки мыши на его ярлыке на рабочем столе или нажать на кнопку «Пуск» и в открывшемся меню выбрать пункт, соответствующий используемому интернет-обозревателю;</w:t>
      </w:r>
    </w:p>
    <w:p w14:paraId="140659F3" w14:textId="42D0BE80" w:rsidR="00870868" w:rsidRDefault="00870868" w:rsidP="00DA2441">
      <w:pPr>
        <w:pStyle w:val="-"/>
        <w:numPr>
          <w:ilvl w:val="0"/>
          <w:numId w:val="3"/>
        </w:numPr>
        <w:snapToGrid w:val="0"/>
        <w:ind w:left="993" w:hanging="284"/>
      </w:pPr>
      <w:r>
        <w:t xml:space="preserve">в адресной строке интернет-обозревателя ввести адрес: </w:t>
      </w:r>
      <w:hyperlink r:id="rId9" w:history="1">
        <w:r>
          <w:rPr>
            <w:rStyle w:val="af9"/>
          </w:rPr>
          <w:t>http://budgetplan.minfin.ru/</w:t>
        </w:r>
      </w:hyperlink>
      <w:r>
        <w:t>;</w:t>
      </w:r>
    </w:p>
    <w:p w14:paraId="52B584F6" w14:textId="77777777" w:rsidR="00870868" w:rsidRDefault="00870868" w:rsidP="00870868">
      <w:pPr>
        <w:pStyle w:val="aa"/>
      </w:pPr>
      <w:r>
        <w:rPr>
          <w:szCs w:val="28"/>
        </w:rPr>
        <w:drawing>
          <wp:inline distT="0" distB="0" distL="0" distR="0" wp14:anchorId="1D4E0529" wp14:editId="5528A506">
            <wp:extent cx="4686300" cy="3533775"/>
            <wp:effectExtent l="0" t="0" r="0" b="9525"/>
            <wp:docPr id="50" name="Рисунок 50" descr="file$318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$31874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AA85D" w14:textId="46F44719" w:rsidR="00870868" w:rsidRDefault="00870868" w:rsidP="00870868">
      <w:pPr>
        <w:pStyle w:val="ac"/>
      </w:pPr>
      <w:bookmarkStart w:id="6" w:name="_Ref361588418"/>
      <w:r>
        <w:t>Рисунок </w:t>
      </w:r>
      <w:fldSimple w:instr=" SEQ Рисунок \* ARABIC ">
        <w:r w:rsidR="00CA127C">
          <w:rPr>
            <w:noProof/>
          </w:rPr>
          <w:t>1</w:t>
        </w:r>
      </w:fldSimple>
      <w:bookmarkEnd w:id="6"/>
      <w:r>
        <w:t>. Окно идентификации</w:t>
      </w:r>
    </w:p>
    <w:bookmarkEnd w:id="5"/>
    <w:p w14:paraId="4BD9A6D7" w14:textId="6925F357" w:rsidR="00870868" w:rsidRDefault="00870868" w:rsidP="00DA2441">
      <w:pPr>
        <w:pStyle w:val="-"/>
        <w:numPr>
          <w:ilvl w:val="0"/>
          <w:numId w:val="3"/>
        </w:numPr>
        <w:snapToGrid w:val="0"/>
        <w:ind w:left="993" w:hanging="284"/>
      </w:pPr>
      <w:r>
        <w:t>для входа в Систему в окне идентификации ввести логин и пароль и нажать на кнопку «Войти» (</w:t>
      </w:r>
      <w:r>
        <w:fldChar w:fldCharType="begin"/>
      </w:r>
      <w:r>
        <w:instrText xml:space="preserve"> REF _Ref361588418 \h </w:instrText>
      </w:r>
      <w:r>
        <w:fldChar w:fldCharType="separate"/>
      </w:r>
      <w:r w:rsidR="00CA127C">
        <w:t>Рисунок </w:t>
      </w:r>
      <w:r w:rsidR="00CA127C">
        <w:rPr>
          <w:noProof/>
        </w:rPr>
        <w:t>1</w:t>
      </w:r>
      <w:r>
        <w:fldChar w:fldCharType="end"/>
      </w:r>
      <w:r>
        <w:t>).</w:t>
      </w:r>
    </w:p>
    <w:p w14:paraId="77E262A4" w14:textId="77777777" w:rsidR="00870868" w:rsidRDefault="00067BD9" w:rsidP="00870868">
      <w:pPr>
        <w:pStyle w:val="aa"/>
      </w:pPr>
      <w:r>
        <w:lastRenderedPageBreak/>
        <w:drawing>
          <wp:inline distT="0" distB="0" distL="0" distR="0" wp14:anchorId="134FBAB0" wp14:editId="74B9ADCD">
            <wp:extent cx="6120130" cy="267081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7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F13EE" w14:textId="22604B97" w:rsidR="00870868" w:rsidRDefault="00870868" w:rsidP="00870868">
      <w:pPr>
        <w:pStyle w:val="ac"/>
      </w:pPr>
      <w:bookmarkStart w:id="7" w:name="_Ref361588426"/>
      <w:r>
        <w:t>Рисунок </w:t>
      </w:r>
      <w:fldSimple w:instr=" SEQ Рисунок \* ARABIC ">
        <w:r w:rsidR="00CA127C">
          <w:rPr>
            <w:noProof/>
          </w:rPr>
          <w:t>2</w:t>
        </w:r>
      </w:fldSimple>
      <w:bookmarkEnd w:id="7"/>
      <w:r>
        <w:t>. Главное окно Системы</w:t>
      </w:r>
    </w:p>
    <w:p w14:paraId="68DC7018" w14:textId="143A11EB" w:rsidR="00870868" w:rsidRDefault="00870868" w:rsidP="00870868">
      <w:pPr>
        <w:pStyle w:val="a4"/>
      </w:pPr>
      <w:r>
        <w:t>После этого откроется главное окно Системы (</w:t>
      </w:r>
      <w:r>
        <w:fldChar w:fldCharType="begin"/>
      </w:r>
      <w:r>
        <w:instrText xml:space="preserve"> REF _Ref361588426 \h </w:instrText>
      </w:r>
      <w:r>
        <w:fldChar w:fldCharType="separate"/>
      </w:r>
      <w:r w:rsidR="00CA127C">
        <w:t>Рисунок </w:t>
      </w:r>
      <w:r w:rsidR="00CA127C">
        <w:rPr>
          <w:noProof/>
        </w:rPr>
        <w:t>2</w:t>
      </w:r>
      <w:r>
        <w:fldChar w:fldCharType="end"/>
      </w:r>
      <w:r>
        <w:t>).</w:t>
      </w:r>
    </w:p>
    <w:p w14:paraId="6BC5325E" w14:textId="77777777" w:rsidR="00067BD9" w:rsidRDefault="00067BD9" w:rsidP="00870868">
      <w:pPr>
        <w:pStyle w:val="a4"/>
      </w:pPr>
      <w:r>
        <w:t>Для смены профиля необходимо нажать на кнопку «Смена профиля».</w:t>
      </w:r>
    </w:p>
    <w:p w14:paraId="072A1E56" w14:textId="77777777" w:rsidR="001A1096" w:rsidRPr="00694C7A" w:rsidRDefault="001A1096" w:rsidP="001A1096">
      <w:pPr>
        <w:pStyle w:val="1"/>
      </w:pPr>
      <w:bookmarkStart w:id="8" w:name="_Toc387844289"/>
      <w:bookmarkStart w:id="9" w:name="_Toc523831235"/>
      <w:bookmarkStart w:id="10" w:name="_Toc104302075"/>
      <w:r w:rsidRPr="00694C7A">
        <w:lastRenderedPageBreak/>
        <w:t xml:space="preserve">Работа в подразделе </w:t>
      </w:r>
      <w:r>
        <w:t>«Материалы и документы к ФЗ»</w:t>
      </w:r>
      <w:bookmarkEnd w:id="8"/>
      <w:bookmarkEnd w:id="9"/>
      <w:bookmarkEnd w:id="10"/>
    </w:p>
    <w:p w14:paraId="75DA8927" w14:textId="117041DF" w:rsidR="00870868" w:rsidRDefault="00870868" w:rsidP="00870868">
      <w:pPr>
        <w:pStyle w:val="a4"/>
      </w:pPr>
      <w:r>
        <w:t xml:space="preserve">Согласование </w:t>
      </w:r>
      <w:r w:rsidR="001A1096">
        <w:t>м</w:t>
      </w:r>
      <w:r w:rsidR="001A1096" w:rsidRPr="001A1096">
        <w:t>атериалов и документов к федеральному закону</w:t>
      </w:r>
      <w:r w:rsidR="001A1096">
        <w:t xml:space="preserve"> </w:t>
      </w:r>
      <w:r w:rsidR="001E479A">
        <w:t>министром</w:t>
      </w:r>
      <w:r>
        <w:t xml:space="preserve"> финансов Российской Федерации осуществляется в подразделе «</w:t>
      </w:r>
      <w:r w:rsidR="001A1096">
        <w:t>Материалы и документы к ФЗ»</w:t>
      </w:r>
      <w:r>
        <w:t>.</w:t>
      </w:r>
    </w:p>
    <w:p w14:paraId="6F97D512" w14:textId="2C5648FD" w:rsidR="00100039" w:rsidRDefault="00100039" w:rsidP="00100039">
      <w:pPr>
        <w:pStyle w:val="a4"/>
      </w:pPr>
      <w:r>
        <w:t>Для перехода к подразделу «Материалы и документы к ФЗ»</w:t>
      </w:r>
      <w:r w:rsidRPr="00AD4EA3">
        <w:t xml:space="preserve"> </w:t>
      </w:r>
      <w:r>
        <w:t>необходимо в главном окне Системы выбрать вкладку «Меню» (1), в открывшейся колонке выбрать раздел «</w:t>
      </w:r>
      <w:r>
        <w:rPr>
          <w:bCs/>
        </w:rPr>
        <w:t>Формирование приложений и материалов к ФЗ</w:t>
      </w:r>
      <w:r>
        <w:t>» (2) и открыть подраздел «Материалы и документы к ФЗ» (3) одним нажатием левой кнопки мыши (</w:t>
      </w:r>
      <w:r>
        <w:fldChar w:fldCharType="begin"/>
      </w:r>
      <w:r>
        <w:instrText xml:space="preserve"> REF _Ref361589601 \h  \* MERGEFORMAT </w:instrText>
      </w:r>
      <w:r>
        <w:fldChar w:fldCharType="separate"/>
      </w:r>
      <w:r w:rsidR="00CA127C">
        <w:t>Рисунок 3</w:t>
      </w:r>
      <w:r>
        <w:fldChar w:fldCharType="end"/>
      </w:r>
      <w:r>
        <w:t>).</w:t>
      </w:r>
    </w:p>
    <w:p w14:paraId="5BCC9B0C" w14:textId="2800A066" w:rsidR="001A1096" w:rsidRDefault="00100039" w:rsidP="001A1096">
      <w:pPr>
        <w:pStyle w:val="aa"/>
      </w:pPr>
      <w:bookmarkStart w:id="11" w:name="_Toc364066004"/>
      <w:bookmarkStart w:id="12" w:name="_Ref387950428"/>
      <w:r>
        <w:drawing>
          <wp:inline distT="0" distB="0" distL="0" distR="0" wp14:anchorId="3B161F74" wp14:editId="5A5D211E">
            <wp:extent cx="6120130" cy="24860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4FB31" w14:textId="5F2FF04B" w:rsidR="001A1096" w:rsidRDefault="001A1096" w:rsidP="001A1096">
      <w:pPr>
        <w:pStyle w:val="ac"/>
      </w:pPr>
      <w:bookmarkStart w:id="13" w:name="_Ref361589601"/>
      <w:r>
        <w:t>Рисунок </w:t>
      </w:r>
      <w:fldSimple w:instr=" SEQ Рисунок \* ARABIC ">
        <w:r w:rsidR="00CA127C">
          <w:rPr>
            <w:noProof/>
          </w:rPr>
          <w:t>3</w:t>
        </w:r>
      </w:fldSimple>
      <w:bookmarkEnd w:id="13"/>
      <w:r>
        <w:t>. Переход к подразделу «Материалы и документы к ФЗ»</w:t>
      </w:r>
    </w:p>
    <w:p w14:paraId="0DCD901A" w14:textId="17C2C0F4" w:rsidR="00DF77C3" w:rsidRDefault="00DF77C3" w:rsidP="00DF77C3">
      <w:pPr>
        <w:pStyle w:val="a4"/>
      </w:pPr>
      <w:r>
        <w:t>В результате откроется новый подраздел «Материалы и документы к ФЗ», в котором необходимо перейти во вкладку «202</w:t>
      </w:r>
      <w:r w:rsidRPr="00DF77C3">
        <w:t>1</w:t>
      </w:r>
      <w:r>
        <w:t>-202</w:t>
      </w:r>
      <w:r w:rsidRPr="00DF77C3">
        <w:t>3</w:t>
      </w:r>
      <w:r>
        <w:t>» (</w:t>
      </w:r>
      <w:r>
        <w:fldChar w:fldCharType="begin"/>
      </w:r>
      <w:r>
        <w:instrText xml:space="preserve"> REF _Ref361589605 \h  \* MERGEFORMAT </w:instrText>
      </w:r>
      <w:r>
        <w:fldChar w:fldCharType="separate"/>
      </w:r>
      <w:r w:rsidR="00CA127C">
        <w:t>Рисунок 4</w:t>
      </w:r>
      <w:r>
        <w:fldChar w:fldCharType="end"/>
      </w:r>
      <w:r>
        <w:t>).</w:t>
      </w:r>
    </w:p>
    <w:p w14:paraId="3F2DD02C" w14:textId="4833435B" w:rsidR="001A1096" w:rsidRDefault="00DF77C3" w:rsidP="001A1096">
      <w:pPr>
        <w:pStyle w:val="aa"/>
      </w:pPr>
      <w:r>
        <w:drawing>
          <wp:inline distT="0" distB="0" distL="0" distR="0" wp14:anchorId="71ABDDCA" wp14:editId="5D577C51">
            <wp:extent cx="6120130" cy="1388110"/>
            <wp:effectExtent l="0" t="0" r="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7EDD1" w14:textId="1FB914AD" w:rsidR="001A1096" w:rsidRDefault="001A1096" w:rsidP="001A1096">
      <w:pPr>
        <w:pStyle w:val="ac"/>
      </w:pPr>
      <w:bookmarkStart w:id="14" w:name="_Ref361589605"/>
      <w:r>
        <w:t>Рисунок </w:t>
      </w:r>
      <w:fldSimple w:instr=" SEQ Рисунок \* ARABIC ">
        <w:r w:rsidR="00CA127C">
          <w:rPr>
            <w:noProof/>
          </w:rPr>
          <w:t>4</w:t>
        </w:r>
      </w:fldSimple>
      <w:bookmarkEnd w:id="14"/>
      <w:r>
        <w:t>. Подраздел «Материалы и документы к ФЗ»</w:t>
      </w:r>
    </w:p>
    <w:p w14:paraId="4DBBEDB2" w14:textId="1D303311" w:rsidR="00DF77C3" w:rsidRDefault="00DF77C3" w:rsidP="00DF77C3">
      <w:pPr>
        <w:pStyle w:val="a4"/>
      </w:pPr>
      <w:r>
        <w:t>Для работы с подразделом «Материалы и документы к ФЗ» в Системе реализована панель инструментов, состоящая из следующих функциональных кнопок (</w:t>
      </w:r>
      <w:r>
        <w:fldChar w:fldCharType="begin"/>
      </w:r>
      <w:r>
        <w:instrText xml:space="preserve"> REF _Ref361596144 \h  \* MERGEFORMAT </w:instrText>
      </w:r>
      <w:r>
        <w:fldChar w:fldCharType="separate"/>
      </w:r>
      <w:r w:rsidR="00CA127C">
        <w:t>Рисунок 5</w:t>
      </w:r>
      <w:r>
        <w:fldChar w:fldCharType="end"/>
      </w:r>
      <w:r>
        <w:t>):</w:t>
      </w:r>
    </w:p>
    <w:p w14:paraId="3D9A91F1" w14:textId="788DE96E" w:rsidR="00DF77C3" w:rsidRDefault="00DF77C3" w:rsidP="00DF77C3">
      <w:pPr>
        <w:pStyle w:val="-"/>
        <w:snapToGrid w:val="0"/>
      </w:pPr>
      <w:r>
        <w:lastRenderedPageBreak/>
        <w:t>«Обновить» (1) – обновление данных в подразделе;</w:t>
      </w:r>
    </w:p>
    <w:p w14:paraId="6A7427F2" w14:textId="7343D609" w:rsidR="00DF77C3" w:rsidRDefault="00DF77C3" w:rsidP="00DF77C3">
      <w:pPr>
        <w:pStyle w:val="-"/>
        <w:snapToGrid w:val="0"/>
      </w:pPr>
      <w:r>
        <w:t xml:space="preserve"> «Версия» (2):</w:t>
      </w:r>
    </w:p>
    <w:p w14:paraId="052D6C6C" w14:textId="7F64EB0A" w:rsidR="00DF77C3" w:rsidRDefault="00DF77C3" w:rsidP="00DF77C3">
      <w:pPr>
        <w:pStyle w:val="--"/>
      </w:pPr>
      <w:r w:rsidRPr="000A4135">
        <w:rPr>
          <w:i/>
        </w:rPr>
        <w:t>[</w:t>
      </w:r>
      <w:r w:rsidR="000A4135">
        <w:rPr>
          <w:i/>
        </w:rPr>
        <w:t>Просмотр версии</w:t>
      </w:r>
      <w:r w:rsidRPr="000A4135">
        <w:rPr>
          <w:i/>
        </w:rPr>
        <w:t>]</w:t>
      </w:r>
      <w:r>
        <w:t xml:space="preserve"> – </w:t>
      </w:r>
      <w:r w:rsidR="000A4135">
        <w:t>просмотр версии документа</w:t>
      </w:r>
      <w:r>
        <w:t>;</w:t>
      </w:r>
    </w:p>
    <w:p w14:paraId="3AA5283A" w14:textId="0CDFE952" w:rsidR="00DF77C3" w:rsidRDefault="00DF77C3" w:rsidP="00DF77C3">
      <w:pPr>
        <w:pStyle w:val="-"/>
        <w:snapToGrid w:val="0"/>
      </w:pPr>
      <w:r>
        <w:t>«Согласование» (3):</w:t>
      </w:r>
    </w:p>
    <w:p w14:paraId="7642CEE7" w14:textId="4B480875" w:rsidR="00DF77C3" w:rsidRDefault="00DF77C3" w:rsidP="00DF77C3">
      <w:pPr>
        <w:pStyle w:val="--"/>
        <w:tabs>
          <w:tab w:val="num" w:pos="984"/>
        </w:tabs>
      </w:pPr>
      <w:r>
        <w:rPr>
          <w:i/>
          <w:lang w:val="en-US"/>
        </w:rPr>
        <w:t>[</w:t>
      </w:r>
      <w:r w:rsidRPr="009C7272">
        <w:rPr>
          <w:i/>
        </w:rPr>
        <w:t>Согласование</w:t>
      </w:r>
      <w:r>
        <w:rPr>
          <w:i/>
        </w:rPr>
        <w:t>]</w:t>
      </w:r>
      <w:r>
        <w:t xml:space="preserve"> – согласование документа;</w:t>
      </w:r>
    </w:p>
    <w:p w14:paraId="7C087338" w14:textId="77777777" w:rsidR="00DF77C3" w:rsidRDefault="00DF77C3" w:rsidP="00DF77C3">
      <w:pPr>
        <w:pStyle w:val="--"/>
        <w:tabs>
          <w:tab w:val="num" w:pos="984"/>
        </w:tabs>
      </w:pPr>
      <w:r>
        <w:rPr>
          <w:i/>
        </w:rPr>
        <w:t>[</w:t>
      </w:r>
      <w:r w:rsidRPr="009C7272">
        <w:rPr>
          <w:i/>
        </w:rPr>
        <w:t>Резолюция</w:t>
      </w:r>
      <w:r>
        <w:rPr>
          <w:i/>
        </w:rPr>
        <w:t>]</w:t>
      </w:r>
      <w:r>
        <w:t xml:space="preserve"> – формирование резолюции на документ;</w:t>
      </w:r>
    </w:p>
    <w:p w14:paraId="6B391C8F" w14:textId="77777777" w:rsidR="00DF77C3" w:rsidRDefault="00DF77C3" w:rsidP="00DF77C3">
      <w:pPr>
        <w:pStyle w:val="--"/>
        <w:tabs>
          <w:tab w:val="num" w:pos="984"/>
        </w:tabs>
      </w:pPr>
      <w:r w:rsidRPr="009C7272">
        <w:rPr>
          <w:i/>
        </w:rPr>
        <w:t>[Согласование резолюции]</w:t>
      </w:r>
      <w:r>
        <w:t xml:space="preserve"> – согласование резолюции на документ;</w:t>
      </w:r>
    </w:p>
    <w:p w14:paraId="4D523F9C" w14:textId="2FBD78D5" w:rsidR="00DF77C3" w:rsidRDefault="00DF77C3" w:rsidP="00DF77C3">
      <w:pPr>
        <w:pStyle w:val="--"/>
        <w:tabs>
          <w:tab w:val="num" w:pos="984"/>
        </w:tabs>
      </w:pPr>
      <w:r w:rsidRPr="009C7272">
        <w:rPr>
          <w:i/>
        </w:rPr>
        <w:t>[История согласования]</w:t>
      </w:r>
      <w:r>
        <w:t xml:space="preserve"> – просмотр истории согласования резолюции;</w:t>
      </w:r>
    </w:p>
    <w:p w14:paraId="675F168A" w14:textId="7AC22F9A" w:rsidR="00DF77C3" w:rsidRDefault="00DF77C3" w:rsidP="00DF77C3">
      <w:pPr>
        <w:pStyle w:val="-"/>
        <w:snapToGrid w:val="0"/>
      </w:pPr>
      <w:r>
        <w:t>«ЭП» (4):</w:t>
      </w:r>
    </w:p>
    <w:p w14:paraId="45F0A84A" w14:textId="77777777" w:rsidR="00DF77C3" w:rsidRDefault="00DF77C3" w:rsidP="00DF77C3">
      <w:pPr>
        <w:pStyle w:val="--"/>
        <w:tabs>
          <w:tab w:val="num" w:pos="984"/>
        </w:tabs>
      </w:pPr>
      <w:r>
        <w:rPr>
          <w:i/>
        </w:rPr>
        <w:t>[Подписи документа</w:t>
      </w:r>
      <w:r w:rsidRPr="009C7272">
        <w:rPr>
          <w:i/>
        </w:rPr>
        <w:t>]</w:t>
      </w:r>
      <w:r>
        <w:t xml:space="preserve"> – просмотр информации по подписям документа;</w:t>
      </w:r>
    </w:p>
    <w:p w14:paraId="3C74F7E6" w14:textId="15B587A7" w:rsidR="00DF77C3" w:rsidRDefault="00DF77C3" w:rsidP="00DF77C3">
      <w:pPr>
        <w:pStyle w:val="-"/>
        <w:snapToGrid w:val="0"/>
      </w:pPr>
      <w:r>
        <w:t>«</w:t>
      </w:r>
      <w:r w:rsidR="000A4135">
        <w:t>Отправить на публикацию на ЕПБС</w:t>
      </w:r>
      <w:r>
        <w:t>» (</w:t>
      </w:r>
      <w:r w:rsidR="000A4135">
        <w:t>5) – отправка документа на публикацию на единый портал бюджетной системы Российской Федерации (далее – ЕПБС);</w:t>
      </w:r>
    </w:p>
    <w:p w14:paraId="0334083D" w14:textId="448BD6BF" w:rsidR="00DF77C3" w:rsidRDefault="00DF77C3" w:rsidP="00DF77C3">
      <w:pPr>
        <w:pStyle w:val="-"/>
        <w:snapToGrid w:val="0"/>
      </w:pPr>
      <w:r>
        <w:t>«Этап» (</w:t>
      </w:r>
      <w:r w:rsidR="000A4135">
        <w:t>6) – выбор этапа;</w:t>
      </w:r>
    </w:p>
    <w:p w14:paraId="0EB15F9A" w14:textId="77BAC20F" w:rsidR="000A4135" w:rsidRDefault="000A4135" w:rsidP="000A4135">
      <w:pPr>
        <w:pStyle w:val="-"/>
      </w:pPr>
      <w:r>
        <w:t xml:space="preserve">«Справочная информация» (7) – </w:t>
      </w:r>
      <w:r w:rsidRPr="000A4135">
        <w:t>содержит информацию о часто задаваемых вопросах.</w:t>
      </w:r>
    </w:p>
    <w:p w14:paraId="718351BB" w14:textId="17D04261" w:rsidR="0025261A" w:rsidRDefault="00DF77C3" w:rsidP="0025261A">
      <w:pPr>
        <w:pStyle w:val="aa"/>
      </w:pPr>
      <w:r>
        <w:drawing>
          <wp:inline distT="0" distB="0" distL="0" distR="0" wp14:anchorId="2B8F537D" wp14:editId="1AE6A8CC">
            <wp:extent cx="6120130" cy="1388110"/>
            <wp:effectExtent l="0" t="0" r="0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376BB" w14:textId="5FF96B4D" w:rsidR="0025261A" w:rsidRDefault="0025261A" w:rsidP="0025261A">
      <w:pPr>
        <w:pStyle w:val="ac"/>
      </w:pPr>
      <w:bookmarkStart w:id="15" w:name="_Ref361596144"/>
      <w:r>
        <w:t>Рисунок </w:t>
      </w:r>
      <w:fldSimple w:instr=" SEQ Рисунок \* ARABIC ">
        <w:r w:rsidR="00CA127C">
          <w:rPr>
            <w:noProof/>
          </w:rPr>
          <w:t>5</w:t>
        </w:r>
      </w:fldSimple>
      <w:bookmarkEnd w:id="15"/>
      <w:r>
        <w:t>. Панель инструментов</w:t>
      </w:r>
    </w:p>
    <w:p w14:paraId="02366755" w14:textId="46693725" w:rsidR="00890CB6" w:rsidRDefault="00890CB6" w:rsidP="00890CB6">
      <w:pPr>
        <w:pStyle w:val="a4"/>
      </w:pPr>
      <w:r w:rsidRPr="00890CB6">
        <w:rPr>
          <w:b/>
        </w:rPr>
        <w:t>Важно!</w:t>
      </w:r>
      <w:r w:rsidRPr="00890CB6">
        <w:t xml:space="preserve"> </w:t>
      </w:r>
      <w:r>
        <w:t>Ф</w:t>
      </w:r>
      <w:r w:rsidRPr="00890CB6">
        <w:t xml:space="preserve">ильтрация </w:t>
      </w:r>
      <w:r>
        <w:t>в подразделе «Материалы и документы к ФЗ»</w:t>
      </w:r>
      <w:r w:rsidRPr="00890CB6">
        <w:t xml:space="preserve"> осуществляется </w:t>
      </w:r>
      <w:r w:rsidR="006D255D">
        <w:t>по значениям</w:t>
      </w:r>
      <w:r w:rsidRPr="00890CB6">
        <w:t xml:space="preserve"> координатора </w:t>
      </w:r>
      <w:r w:rsidR="0091198A">
        <w:t xml:space="preserve">федеральных органов исполнительной власти </w:t>
      </w:r>
      <w:r w:rsidRPr="00890CB6">
        <w:t>и материалов</w:t>
      </w:r>
      <w:r w:rsidR="0091198A">
        <w:t>,</w:t>
      </w:r>
      <w:r w:rsidRPr="00890CB6">
        <w:t xml:space="preserve"> сформированных государственными внебюджетными фондами</w:t>
      </w:r>
      <w:r>
        <w:t>.</w:t>
      </w:r>
    </w:p>
    <w:p w14:paraId="5F625B1F" w14:textId="06B64326" w:rsidR="00890CB6" w:rsidRPr="00890CB6" w:rsidRDefault="00890CB6" w:rsidP="00890CB6">
      <w:pPr>
        <w:pStyle w:val="a4"/>
      </w:pPr>
      <w:r>
        <w:lastRenderedPageBreak/>
        <w:t xml:space="preserve">Министерство труда и социальной защиты Российской Федерации </w:t>
      </w:r>
      <w:r w:rsidRPr="00890CB6">
        <w:t xml:space="preserve">осуществляет функции координатора для </w:t>
      </w:r>
      <w:r>
        <w:t xml:space="preserve">государственного учреждения – </w:t>
      </w:r>
      <w:r w:rsidR="0091198A">
        <w:t>П</w:t>
      </w:r>
      <w:r>
        <w:t xml:space="preserve">енсионный фонд Российской Федерации и </w:t>
      </w:r>
      <w:r w:rsidR="0091198A">
        <w:t>Ф</w:t>
      </w:r>
      <w:r>
        <w:t>онд социального страхования Российской Федерации.</w:t>
      </w:r>
    </w:p>
    <w:p w14:paraId="51EBC70B" w14:textId="219BDE2A" w:rsidR="00890CB6" w:rsidRPr="00890CB6" w:rsidRDefault="00890CB6" w:rsidP="00890CB6">
      <w:pPr>
        <w:pStyle w:val="a4"/>
      </w:pPr>
      <w:r>
        <w:t xml:space="preserve">Министерство здравоохранения Российской Федерации </w:t>
      </w:r>
      <w:r w:rsidRPr="00890CB6">
        <w:t>осущ</w:t>
      </w:r>
      <w:r>
        <w:t>ествляет функции</w:t>
      </w:r>
      <w:r w:rsidRPr="00890CB6">
        <w:t xml:space="preserve"> координатора для </w:t>
      </w:r>
      <w:r w:rsidR="0091198A">
        <w:t>Ф</w:t>
      </w:r>
      <w:r>
        <w:t>едерального фонда обязательного медицинского страхования.</w:t>
      </w:r>
    </w:p>
    <w:p w14:paraId="54D3A614" w14:textId="77777777" w:rsidR="00870868" w:rsidRDefault="00870868" w:rsidP="00DA2441">
      <w:pPr>
        <w:pStyle w:val="2"/>
        <w:numPr>
          <w:ilvl w:val="1"/>
          <w:numId w:val="2"/>
        </w:numPr>
        <w:snapToGrid w:val="0"/>
        <w:ind w:left="709" w:firstLine="0"/>
      </w:pPr>
      <w:bookmarkStart w:id="16" w:name="_Toc104302076"/>
      <w:r>
        <w:t xml:space="preserve">Внешнее согласование </w:t>
      </w:r>
      <w:bookmarkEnd w:id="11"/>
      <w:bookmarkEnd w:id="12"/>
      <w:r w:rsidR="006540FC">
        <w:t>документа</w:t>
      </w:r>
      <w:bookmarkEnd w:id="16"/>
    </w:p>
    <w:p w14:paraId="569723A8" w14:textId="77777777" w:rsidR="00870868" w:rsidRDefault="00870868" w:rsidP="00DA2441">
      <w:pPr>
        <w:pStyle w:val="3"/>
        <w:numPr>
          <w:ilvl w:val="2"/>
          <w:numId w:val="2"/>
        </w:numPr>
        <w:snapToGrid w:val="0"/>
        <w:ind w:left="709" w:firstLine="0"/>
      </w:pPr>
      <w:bookmarkStart w:id="17" w:name="_Ref387947508"/>
      <w:bookmarkStart w:id="18" w:name="_Toc104302077"/>
      <w:r>
        <w:t>Формирование резолюции</w:t>
      </w:r>
      <w:bookmarkEnd w:id="17"/>
      <w:bookmarkEnd w:id="18"/>
    </w:p>
    <w:p w14:paraId="7F3FCE6D" w14:textId="34426B84" w:rsidR="006C059E" w:rsidRDefault="00DA6207" w:rsidP="006C059E">
      <w:pPr>
        <w:pStyle w:val="a4"/>
      </w:pPr>
      <w:r w:rsidRPr="00281DBF">
        <w:rPr>
          <w:b/>
          <w:bCs/>
        </w:rPr>
        <w:t>Предусловие</w:t>
      </w:r>
      <w:r>
        <w:rPr>
          <w:b/>
          <w:bCs/>
        </w:rPr>
        <w:t>.</w:t>
      </w:r>
      <w:r w:rsidRPr="00561FA6">
        <w:t xml:space="preserve"> Осуществлен вход с ролью </w:t>
      </w:r>
      <w:r w:rsidR="00C25891">
        <w:t>«</w:t>
      </w:r>
      <w:r w:rsidR="00010CDB" w:rsidRPr="00010CDB">
        <w:t>Р</w:t>
      </w:r>
      <w:r w:rsidR="00010CDB">
        <w:t>ассмотрение документов ФОИВ (Вв</w:t>
      </w:r>
      <w:r w:rsidR="00010CDB" w:rsidRPr="00010CDB">
        <w:t>од данных)</w:t>
      </w:r>
      <w:r>
        <w:t>».</w:t>
      </w:r>
    </w:p>
    <w:p w14:paraId="1A169BB3" w14:textId="4C3F2F88" w:rsidR="00010CDB" w:rsidRDefault="00010CDB" w:rsidP="00010CDB">
      <w:pPr>
        <w:pStyle w:val="a4"/>
      </w:pPr>
      <w:r>
        <w:t xml:space="preserve">Для формирования резолюции необходимо одним нажатием левой кнопки мыши выделить соответствующую строку, нажать на кнопку «Согласование» и выбрать пункт </w:t>
      </w:r>
      <w:r w:rsidRPr="00237774">
        <w:rPr>
          <w:i/>
        </w:rPr>
        <w:t>[Резолюция]</w:t>
      </w:r>
      <w:r>
        <w:t xml:space="preserve"> (</w:t>
      </w:r>
      <w:r>
        <w:fldChar w:fldCharType="begin"/>
      </w:r>
      <w:r>
        <w:instrText xml:space="preserve"> REF _Ref387947491 \h </w:instrText>
      </w:r>
      <w:r>
        <w:fldChar w:fldCharType="separate"/>
      </w:r>
      <w:r w:rsidR="00CA127C">
        <w:t>Рисунок </w:t>
      </w:r>
      <w:r w:rsidR="00CA127C">
        <w:rPr>
          <w:noProof/>
        </w:rPr>
        <w:t>6</w:t>
      </w:r>
      <w:r>
        <w:fldChar w:fldCharType="end"/>
      </w:r>
      <w:r>
        <w:t>).</w:t>
      </w:r>
    </w:p>
    <w:p w14:paraId="4DDF291A" w14:textId="2A3E4F3C" w:rsidR="00870868" w:rsidRPr="00C25891" w:rsidRDefault="00E40E16" w:rsidP="00870868">
      <w:pPr>
        <w:pStyle w:val="aa"/>
      </w:pPr>
      <w:r>
        <w:drawing>
          <wp:inline distT="0" distB="0" distL="0" distR="0" wp14:anchorId="3372725C" wp14:editId="40EE7F38">
            <wp:extent cx="6120130" cy="16605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6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8ADE1" w14:textId="3E2B04C1" w:rsidR="00870868" w:rsidRDefault="00870868" w:rsidP="00870868">
      <w:pPr>
        <w:pStyle w:val="ac"/>
      </w:pPr>
      <w:bookmarkStart w:id="19" w:name="_Ref387947491"/>
      <w:r>
        <w:t>Рисунок </w:t>
      </w:r>
      <w:fldSimple w:instr=" SEQ Рисунок \* ARABIC ">
        <w:r w:rsidR="00CA127C">
          <w:rPr>
            <w:noProof/>
          </w:rPr>
          <w:t>6</w:t>
        </w:r>
      </w:fldSimple>
      <w:bookmarkEnd w:id="19"/>
      <w:r>
        <w:t xml:space="preserve">. </w:t>
      </w:r>
      <w:r w:rsidR="00E40E16">
        <w:t>Формирование резолюции</w:t>
      </w:r>
    </w:p>
    <w:p w14:paraId="0E1A27B1" w14:textId="50AF096C" w:rsidR="002202F4" w:rsidRDefault="002202F4" w:rsidP="002202F4">
      <w:pPr>
        <w:pStyle w:val="a4"/>
      </w:pPr>
      <w:r>
        <w:t>В открывшемся окне «Резолюция» поле «Дата, время поступления на согласование» заполняется автоматически (</w:t>
      </w:r>
      <w:r>
        <w:fldChar w:fldCharType="begin"/>
      </w:r>
      <w:r>
        <w:instrText xml:space="preserve"> REF _Ref386183645 \h </w:instrText>
      </w:r>
      <w:r>
        <w:fldChar w:fldCharType="separate"/>
      </w:r>
      <w:r w:rsidR="00CA127C">
        <w:t>Рисунок </w:t>
      </w:r>
      <w:r w:rsidR="00CA127C">
        <w:rPr>
          <w:noProof/>
        </w:rPr>
        <w:t>7</w:t>
      </w:r>
      <w:r>
        <w:fldChar w:fldCharType="end"/>
      </w:r>
      <w:r>
        <w:t>).</w:t>
      </w:r>
    </w:p>
    <w:p w14:paraId="63436131" w14:textId="72B0CEFA" w:rsidR="00870868" w:rsidRDefault="002202F4" w:rsidP="00870868">
      <w:pPr>
        <w:pStyle w:val="aa"/>
      </w:pPr>
      <w:r>
        <w:lastRenderedPageBreak/>
        <w:drawing>
          <wp:inline distT="0" distB="0" distL="0" distR="0" wp14:anchorId="040147A2" wp14:editId="4025BA3D">
            <wp:extent cx="5334462" cy="3665538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34462" cy="3665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492FB" w14:textId="5EB8A6A1" w:rsidR="00870868" w:rsidRDefault="00870868" w:rsidP="00870868">
      <w:pPr>
        <w:pStyle w:val="ac"/>
      </w:pPr>
      <w:bookmarkStart w:id="20" w:name="_Ref386183645"/>
      <w:r>
        <w:t>Рисунок </w:t>
      </w:r>
      <w:fldSimple w:instr=" SEQ Рисунок \* ARABIC ">
        <w:r w:rsidR="00CA127C">
          <w:rPr>
            <w:noProof/>
          </w:rPr>
          <w:t>7</w:t>
        </w:r>
      </w:fldSimple>
      <w:bookmarkEnd w:id="20"/>
      <w:r>
        <w:t>. Окно «</w:t>
      </w:r>
      <w:r w:rsidR="00237774">
        <w:t>Резолюция</w:t>
      </w:r>
      <w:r>
        <w:t>»</w:t>
      </w:r>
    </w:p>
    <w:p w14:paraId="31311C9D" w14:textId="52C15685" w:rsidR="00237774" w:rsidRDefault="00237774" w:rsidP="00870868">
      <w:pPr>
        <w:pStyle w:val="a4"/>
      </w:pPr>
      <w:r>
        <w:t>В области «Информация о документе» отображаются номер и наименование материала.</w:t>
      </w:r>
    </w:p>
    <w:p w14:paraId="5C1B6976" w14:textId="1C184B63" w:rsidR="003426E4" w:rsidRDefault="003426E4" w:rsidP="003426E4">
      <w:pPr>
        <w:pStyle w:val="a4"/>
      </w:pPr>
      <w:r>
        <w:t>Для просмотра документа необходимо нажать на кнопку «Просмотр документа» (</w:t>
      </w:r>
      <w:r>
        <w:fldChar w:fldCharType="begin"/>
      </w:r>
      <w:r>
        <w:instrText xml:space="preserve"> REF _Ref523836259 \h </w:instrText>
      </w:r>
      <w:r>
        <w:fldChar w:fldCharType="separate"/>
      </w:r>
      <w:r w:rsidR="00CA127C">
        <w:t>Рисунок </w:t>
      </w:r>
      <w:r w:rsidR="00CA127C">
        <w:rPr>
          <w:noProof/>
        </w:rPr>
        <w:t>8</w:t>
      </w:r>
      <w:r>
        <w:fldChar w:fldCharType="end"/>
      </w:r>
      <w:r>
        <w:t>).</w:t>
      </w:r>
    </w:p>
    <w:p w14:paraId="44237725" w14:textId="7801AF5F" w:rsidR="007C24A2" w:rsidRDefault="003426E4" w:rsidP="007C24A2">
      <w:pPr>
        <w:pStyle w:val="aa"/>
      </w:pPr>
      <w:r>
        <w:lastRenderedPageBreak/>
        <w:drawing>
          <wp:inline distT="0" distB="0" distL="0" distR="0" wp14:anchorId="73B1C72B" wp14:editId="0632BFF9">
            <wp:extent cx="5334462" cy="3665538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34462" cy="3665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EA48E" w14:textId="73E6FB39" w:rsidR="007C24A2" w:rsidRDefault="007C24A2" w:rsidP="007C24A2">
      <w:pPr>
        <w:pStyle w:val="ac"/>
      </w:pPr>
      <w:bookmarkStart w:id="21" w:name="_Ref523836259"/>
      <w:r>
        <w:t>Рисунок </w:t>
      </w:r>
      <w:fldSimple w:instr=" SEQ Рисунок \* ARABIC ">
        <w:r w:rsidR="00CA127C">
          <w:rPr>
            <w:noProof/>
          </w:rPr>
          <w:t>8</w:t>
        </w:r>
      </w:fldSimple>
      <w:bookmarkEnd w:id="21"/>
      <w:r>
        <w:t xml:space="preserve">. </w:t>
      </w:r>
      <w:r w:rsidR="003426E4">
        <w:t>Просмотр документа</w:t>
      </w:r>
    </w:p>
    <w:p w14:paraId="07B9A4BC" w14:textId="77777777" w:rsidR="003426E4" w:rsidRDefault="003426E4" w:rsidP="003426E4">
      <w:pPr>
        <w:pStyle w:val="a4"/>
      </w:pPr>
      <w:r>
        <w:t>В результате откроется окно просмотра документа, недоступное для редактирования.</w:t>
      </w:r>
    </w:p>
    <w:p w14:paraId="77F17485" w14:textId="689908C2" w:rsidR="003426E4" w:rsidRDefault="003426E4" w:rsidP="003426E4">
      <w:pPr>
        <w:pStyle w:val="a4"/>
      </w:pPr>
      <w:r>
        <w:t>Для закрытия окна просмотра документа необходимо нажать на кнопку «Закрыть» (</w:t>
      </w:r>
      <w:r>
        <w:fldChar w:fldCharType="begin"/>
      </w:r>
      <w:r>
        <w:instrText xml:space="preserve"> REF _Ref19542293 \h </w:instrText>
      </w:r>
      <w:r>
        <w:fldChar w:fldCharType="separate"/>
      </w:r>
      <w:r w:rsidR="00CA127C">
        <w:t>Рисунок </w:t>
      </w:r>
      <w:r w:rsidR="00CA127C">
        <w:rPr>
          <w:noProof/>
        </w:rPr>
        <w:t>9</w:t>
      </w:r>
      <w:r>
        <w:fldChar w:fldCharType="end"/>
      </w:r>
      <w:r>
        <w:t>).</w:t>
      </w:r>
    </w:p>
    <w:p w14:paraId="752AEC80" w14:textId="7006FCAE" w:rsidR="000A4A8F" w:rsidRDefault="002F7B89" w:rsidP="000A4A8F">
      <w:pPr>
        <w:pStyle w:val="aa"/>
      </w:pPr>
      <w:r>
        <w:drawing>
          <wp:inline distT="0" distB="0" distL="0" distR="0" wp14:anchorId="57189F43" wp14:editId="2BDCBBB4">
            <wp:extent cx="6120130" cy="305054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5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FEEC1" w14:textId="2C378FE9" w:rsidR="000A4A8F" w:rsidRPr="00183AC3" w:rsidRDefault="000A4A8F" w:rsidP="000A4A8F">
      <w:pPr>
        <w:pStyle w:val="ac"/>
      </w:pPr>
      <w:bookmarkStart w:id="22" w:name="_Ref19542293"/>
      <w:r>
        <w:t>Рисунок </w:t>
      </w:r>
      <w:fldSimple w:instr=" SEQ Рисунок \* ARABIC ">
        <w:r w:rsidR="00CA127C">
          <w:rPr>
            <w:noProof/>
          </w:rPr>
          <w:t>9</w:t>
        </w:r>
      </w:fldSimple>
      <w:bookmarkEnd w:id="22"/>
      <w:r>
        <w:t>. Закрытие окна просмотра документа</w:t>
      </w:r>
    </w:p>
    <w:p w14:paraId="05100350" w14:textId="77777777" w:rsidR="003426E4" w:rsidRDefault="003426E4" w:rsidP="003426E4">
      <w:pPr>
        <w:pStyle w:val="a4"/>
      </w:pPr>
      <w:r>
        <w:lastRenderedPageBreak/>
        <w:t xml:space="preserve">Поле «Решение» заполняется выбором значения из раскрывающегося списка, нажатием на кнопку </w:t>
      </w:r>
      <w:r>
        <w:rPr>
          <w:noProof/>
          <w:lang w:eastAsia="ru-RU"/>
        </w:rPr>
        <w:drawing>
          <wp:inline distT="0" distB="0" distL="0" distR="0" wp14:anchorId="6010E709" wp14:editId="037C2861">
            <wp:extent cx="142875" cy="171450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14:paraId="525BC43E" w14:textId="77777777" w:rsidR="003426E4" w:rsidRDefault="003426E4" w:rsidP="003426E4">
      <w:pPr>
        <w:pStyle w:val="a4"/>
      </w:pPr>
      <w:r>
        <w:t>В области «Основание» поле «Номер документа» заполняется вручную с клавиатуры.</w:t>
      </w:r>
    </w:p>
    <w:p w14:paraId="2584507F" w14:textId="4DF96623" w:rsidR="003426E4" w:rsidRDefault="003426E4" w:rsidP="003426E4">
      <w:pPr>
        <w:pStyle w:val="a4"/>
      </w:pPr>
      <w:r>
        <w:t>Поле «Дата документа» заполняется вручную с клавиатуры либо выбором значения из календаря.</w:t>
      </w:r>
    </w:p>
    <w:p w14:paraId="5C9D9D7D" w14:textId="41E98902" w:rsidR="005C4E9F" w:rsidRDefault="005C4E9F" w:rsidP="005C4E9F">
      <w:pPr>
        <w:pStyle w:val="a4"/>
      </w:pPr>
      <w:r>
        <w:t>Поле «Файл» заполняется нажатием на кнопку «Обзор» (</w:t>
      </w:r>
      <w:r>
        <w:fldChar w:fldCharType="begin"/>
      </w:r>
      <w:r>
        <w:instrText xml:space="preserve"> REF _Ref523836391 \h </w:instrText>
      </w:r>
      <w:r>
        <w:fldChar w:fldCharType="separate"/>
      </w:r>
      <w:r w:rsidR="00CA127C">
        <w:t>Рисунок </w:t>
      </w:r>
      <w:r w:rsidR="00CA127C">
        <w:rPr>
          <w:noProof/>
        </w:rPr>
        <w:t>10</w:t>
      </w:r>
      <w:r>
        <w:fldChar w:fldCharType="end"/>
      </w:r>
      <w:r>
        <w:t>).</w:t>
      </w:r>
    </w:p>
    <w:p w14:paraId="4752B2B6" w14:textId="678FDD73" w:rsidR="007C24A2" w:rsidRDefault="005C4E9F" w:rsidP="007C24A2">
      <w:pPr>
        <w:pStyle w:val="aa"/>
      </w:pPr>
      <w:r>
        <w:drawing>
          <wp:inline distT="0" distB="0" distL="0" distR="0" wp14:anchorId="152F7027" wp14:editId="57EE46CF">
            <wp:extent cx="5334462" cy="3657917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34462" cy="3657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ED220" w14:textId="16743707" w:rsidR="007C24A2" w:rsidRDefault="007C24A2" w:rsidP="007C24A2">
      <w:pPr>
        <w:pStyle w:val="ac"/>
      </w:pPr>
      <w:bookmarkStart w:id="23" w:name="_Ref523836391"/>
      <w:r>
        <w:t>Рисунок </w:t>
      </w:r>
      <w:fldSimple w:instr=" SEQ Рисунок \* ARABIC ">
        <w:r w:rsidR="00CA127C">
          <w:rPr>
            <w:noProof/>
          </w:rPr>
          <w:t>10</w:t>
        </w:r>
      </w:fldSimple>
      <w:bookmarkEnd w:id="23"/>
      <w:r>
        <w:t xml:space="preserve">. </w:t>
      </w:r>
      <w:r w:rsidR="005C4E9F">
        <w:t>Область «Основание»</w:t>
      </w:r>
    </w:p>
    <w:p w14:paraId="2F14BA17" w14:textId="03B0ACDE" w:rsidR="005C4E9F" w:rsidRPr="00427AE6" w:rsidRDefault="005C4E9F" w:rsidP="005C4E9F">
      <w:pPr>
        <w:pStyle w:val="a4"/>
      </w:pPr>
      <w:r>
        <w:t xml:space="preserve">Далее в открывшемся окне «Открытие» </w:t>
      </w:r>
      <w:r w:rsidRPr="00427AE6">
        <w:t xml:space="preserve">необходимо </w:t>
      </w:r>
      <w:r>
        <w:t xml:space="preserve">одним нажатием левой кнопки мыши </w:t>
      </w:r>
      <w:r w:rsidRPr="00427AE6">
        <w:t>выбрать соответствующий файл</w:t>
      </w:r>
      <w:r>
        <w:t xml:space="preserve"> и нажать на кнопку «Открыть»</w:t>
      </w:r>
      <w:r w:rsidRPr="00427AE6">
        <w:t xml:space="preserve"> (</w:t>
      </w:r>
      <w:r>
        <w:fldChar w:fldCharType="begin"/>
      </w:r>
      <w:r>
        <w:instrText xml:space="preserve"> REF _Ref433361809 \h </w:instrText>
      </w:r>
      <w:r>
        <w:fldChar w:fldCharType="separate"/>
      </w:r>
      <w:r w:rsidR="00CA127C">
        <w:t>Рисунок </w:t>
      </w:r>
      <w:r w:rsidR="00CA127C">
        <w:rPr>
          <w:noProof/>
        </w:rPr>
        <w:t>11</w:t>
      </w:r>
      <w:r>
        <w:fldChar w:fldCharType="end"/>
      </w:r>
      <w:r>
        <w:t>).</w:t>
      </w:r>
    </w:p>
    <w:p w14:paraId="12611553" w14:textId="77777777" w:rsidR="007C24A2" w:rsidRDefault="007C24A2" w:rsidP="007C24A2">
      <w:pPr>
        <w:pStyle w:val="aa"/>
      </w:pPr>
      <w:r>
        <w:lastRenderedPageBreak/>
        <w:drawing>
          <wp:inline distT="0" distB="0" distL="0" distR="0" wp14:anchorId="4BB423B6" wp14:editId="58CAE2A5">
            <wp:extent cx="6120130" cy="2090786"/>
            <wp:effectExtent l="0" t="0" r="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90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BBB7D" w14:textId="18E2B4F0" w:rsidR="007C24A2" w:rsidRDefault="007C24A2" w:rsidP="007C24A2">
      <w:pPr>
        <w:pStyle w:val="ac"/>
      </w:pPr>
      <w:bookmarkStart w:id="24" w:name="_Ref433361809"/>
      <w:r>
        <w:t>Рисунок </w:t>
      </w:r>
      <w:fldSimple w:instr=" SEQ Рисунок \* ARABIC ">
        <w:r w:rsidR="00CA127C">
          <w:rPr>
            <w:noProof/>
          </w:rPr>
          <w:t>11</w:t>
        </w:r>
      </w:fldSimple>
      <w:bookmarkEnd w:id="24"/>
      <w:r>
        <w:t xml:space="preserve">. </w:t>
      </w:r>
      <w:r w:rsidR="005C4E9F">
        <w:t>Окно «Открытие»</w:t>
      </w:r>
    </w:p>
    <w:p w14:paraId="5BBD559F" w14:textId="77777777" w:rsidR="007C24A2" w:rsidRDefault="007C24A2" w:rsidP="00870868">
      <w:pPr>
        <w:pStyle w:val="a4"/>
      </w:pPr>
      <w:r>
        <w:t>В результате поле «Файл»</w:t>
      </w:r>
      <w:r w:rsidRPr="007C24A2">
        <w:t xml:space="preserve"> </w:t>
      </w:r>
      <w:r>
        <w:t>заполнится.</w:t>
      </w:r>
    </w:p>
    <w:p w14:paraId="098AA216" w14:textId="77777777" w:rsidR="001E479A" w:rsidRDefault="001E479A" w:rsidP="001E479A">
      <w:pPr>
        <w:pStyle w:val="a4"/>
      </w:pPr>
      <w:r w:rsidRPr="00DD35C7">
        <w:rPr>
          <w:b/>
        </w:rPr>
        <w:t>Важно!</w:t>
      </w:r>
      <w:r>
        <w:t xml:space="preserve"> Поле «Файл» заполняется только в том случае, если оно выделено красным цветом.</w:t>
      </w:r>
    </w:p>
    <w:p w14:paraId="2678D9FF" w14:textId="77777777" w:rsidR="00870868" w:rsidRDefault="00870868" w:rsidP="00870868">
      <w:pPr>
        <w:pStyle w:val="a4"/>
      </w:pPr>
      <w:r>
        <w:t>Поле «</w:t>
      </w:r>
      <w:r w:rsidR="00237774">
        <w:t>Комментарий</w:t>
      </w:r>
      <w:r>
        <w:t>» заполняется вручную с клавиатуры.</w:t>
      </w:r>
    </w:p>
    <w:p w14:paraId="054FC15D" w14:textId="77777777" w:rsidR="00870868" w:rsidRDefault="00870868" w:rsidP="00870868">
      <w:pPr>
        <w:pStyle w:val="a4"/>
      </w:pPr>
      <w:r>
        <w:rPr>
          <w:b/>
        </w:rPr>
        <w:t xml:space="preserve">Важно! </w:t>
      </w:r>
      <w:r w:rsidR="001E479A" w:rsidRPr="00F52188">
        <w:t>Е</w:t>
      </w:r>
      <w:r w:rsidR="001E479A">
        <w:t>сли в поле «Решение» выбрано значение «Не согласовано», то поле «Комментарий» обязательно для заполнения</w:t>
      </w:r>
      <w:r>
        <w:t>.</w:t>
      </w:r>
    </w:p>
    <w:p w14:paraId="5FB9C953" w14:textId="7BE38714" w:rsidR="00870868" w:rsidRDefault="00870868" w:rsidP="00870868">
      <w:pPr>
        <w:pStyle w:val="a4"/>
      </w:pPr>
      <w:r>
        <w:t>Поле «ФИО, должность, структурное подразделение автора» заполняется автоматически</w:t>
      </w:r>
      <w:r w:rsidR="00B945D0">
        <w:t xml:space="preserve"> и недоступно для редактирования</w:t>
      </w:r>
      <w:r>
        <w:t>.</w:t>
      </w:r>
    </w:p>
    <w:p w14:paraId="072E463F" w14:textId="27D9A32F" w:rsidR="00B945D0" w:rsidRDefault="00653C34" w:rsidP="00B945D0">
      <w:pPr>
        <w:pStyle w:val="a4"/>
      </w:pPr>
      <w:r>
        <w:t>Для сохранения внесенных данных</w:t>
      </w:r>
      <w:r w:rsidR="00B945D0">
        <w:t xml:space="preserve"> необходимо нажать на кнопку «Сохранить» (</w:t>
      </w:r>
      <w:r w:rsidR="00B945D0">
        <w:fldChar w:fldCharType="begin"/>
      </w:r>
      <w:r w:rsidR="00B945D0">
        <w:instrText xml:space="preserve"> REF _Ref380592825 \h  \* MERGEFORMAT </w:instrText>
      </w:r>
      <w:r w:rsidR="00B945D0">
        <w:fldChar w:fldCharType="separate"/>
      </w:r>
      <w:r w:rsidR="00CA127C">
        <w:t>Рисунок 12</w:t>
      </w:r>
      <w:r w:rsidR="00B945D0">
        <w:fldChar w:fldCharType="end"/>
      </w:r>
      <w:r w:rsidR="00B945D0">
        <w:t>).</w:t>
      </w:r>
    </w:p>
    <w:p w14:paraId="756D6C5C" w14:textId="63CF4C5F" w:rsidR="00870868" w:rsidRDefault="00653C34" w:rsidP="0069208F">
      <w:pPr>
        <w:pStyle w:val="aa"/>
        <w:rPr>
          <w:b/>
        </w:rPr>
      </w:pPr>
      <w:r>
        <w:lastRenderedPageBreak/>
        <w:drawing>
          <wp:inline distT="0" distB="0" distL="0" distR="0" wp14:anchorId="22B1CDED" wp14:editId="1A35C8C7">
            <wp:extent cx="5326842" cy="3657917"/>
            <wp:effectExtent l="0" t="0" r="762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26842" cy="3657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30541" w14:textId="60B09FFD" w:rsidR="00870868" w:rsidRDefault="00870868" w:rsidP="00870868">
      <w:pPr>
        <w:pStyle w:val="ac"/>
      </w:pPr>
      <w:bookmarkStart w:id="25" w:name="_Ref380592825"/>
      <w:r>
        <w:t>Рисунок </w:t>
      </w:r>
      <w:fldSimple w:instr=" SEQ Рисунок \* ARABIC ">
        <w:r w:rsidR="00CA127C">
          <w:rPr>
            <w:noProof/>
          </w:rPr>
          <w:t>12</w:t>
        </w:r>
      </w:fldSimple>
      <w:bookmarkEnd w:id="25"/>
      <w:r>
        <w:t xml:space="preserve">. </w:t>
      </w:r>
      <w:r w:rsidR="00653C34">
        <w:t>Сохранение внесенных данных</w:t>
      </w:r>
    </w:p>
    <w:p w14:paraId="2B22807E" w14:textId="457FB085" w:rsidR="0012106D" w:rsidRDefault="0012106D" w:rsidP="0012106D">
      <w:pPr>
        <w:pStyle w:val="a4"/>
      </w:pPr>
      <w:r>
        <w:t>В результате статус резолюции примет значение «Черновик» (</w:t>
      </w:r>
      <w:r>
        <w:fldChar w:fldCharType="begin"/>
      </w:r>
      <w:r>
        <w:instrText xml:space="preserve"> REF _Ref395603839 \h </w:instrText>
      </w:r>
      <w:r>
        <w:fldChar w:fldCharType="separate"/>
      </w:r>
      <w:r w:rsidR="00CA127C">
        <w:t>Рисунок </w:t>
      </w:r>
      <w:r w:rsidR="00CA127C">
        <w:rPr>
          <w:noProof/>
        </w:rPr>
        <w:t>13</w:t>
      </w:r>
      <w:r>
        <w:fldChar w:fldCharType="end"/>
      </w:r>
      <w:r>
        <w:t>).</w:t>
      </w:r>
    </w:p>
    <w:p w14:paraId="1740C5CB" w14:textId="0CE7E0CB" w:rsidR="00870868" w:rsidRDefault="0012106D" w:rsidP="00870868">
      <w:pPr>
        <w:pStyle w:val="aa"/>
      </w:pPr>
      <w:r>
        <w:drawing>
          <wp:inline distT="0" distB="0" distL="0" distR="0" wp14:anchorId="36A77974" wp14:editId="008253D3">
            <wp:extent cx="6120130" cy="1652905"/>
            <wp:effectExtent l="0" t="0" r="0" b="444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5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0B192" w14:textId="2A8642E5" w:rsidR="00870868" w:rsidRDefault="00870868" w:rsidP="00870868">
      <w:pPr>
        <w:pStyle w:val="ac"/>
      </w:pPr>
      <w:bookmarkStart w:id="26" w:name="_Ref395603839"/>
      <w:r>
        <w:t>Рисунок </w:t>
      </w:r>
      <w:fldSimple w:instr=" SEQ Рисунок \* ARABIC ">
        <w:r w:rsidR="00CA127C">
          <w:rPr>
            <w:noProof/>
          </w:rPr>
          <w:t>13</w:t>
        </w:r>
      </w:fldSimple>
      <w:bookmarkEnd w:id="26"/>
      <w:r>
        <w:t xml:space="preserve">. </w:t>
      </w:r>
      <w:r w:rsidR="0012106D">
        <w:t>Строка со с</w:t>
      </w:r>
      <w:r>
        <w:t>татус</w:t>
      </w:r>
      <w:r w:rsidR="0012106D">
        <w:t>ом</w:t>
      </w:r>
      <w:r>
        <w:t xml:space="preserve"> «Черновик»</w:t>
      </w:r>
    </w:p>
    <w:p w14:paraId="176370AA" w14:textId="7AAB9EE3" w:rsidR="00870868" w:rsidRDefault="00870868" w:rsidP="00870868">
      <w:pPr>
        <w:pStyle w:val="a4"/>
      </w:pPr>
      <w:r>
        <w:t>После формирования резолюции необходимо сформировать лист согласования согласно п.п.</w:t>
      </w:r>
      <w:r w:rsidR="008078B0">
        <w:t> </w:t>
      </w:r>
      <w:r>
        <w:fldChar w:fldCharType="begin"/>
      </w:r>
      <w:r>
        <w:instrText xml:space="preserve"> REF _Ref387947555 \r \h </w:instrText>
      </w:r>
      <w:r>
        <w:fldChar w:fldCharType="separate"/>
      </w:r>
      <w:r w:rsidR="00CA127C">
        <w:t>2.1.2</w:t>
      </w:r>
      <w:r>
        <w:fldChar w:fldCharType="end"/>
      </w:r>
      <w:r>
        <w:t xml:space="preserve"> настоящего руководства пользователя.</w:t>
      </w:r>
    </w:p>
    <w:p w14:paraId="5CE5D870" w14:textId="77777777" w:rsidR="00870868" w:rsidRDefault="00870868" w:rsidP="00DA2441">
      <w:pPr>
        <w:pStyle w:val="3"/>
        <w:numPr>
          <w:ilvl w:val="2"/>
          <w:numId w:val="2"/>
        </w:numPr>
        <w:snapToGrid w:val="0"/>
        <w:ind w:left="709" w:firstLine="0"/>
      </w:pPr>
      <w:bookmarkStart w:id="27" w:name="_Ref387947591"/>
      <w:bookmarkStart w:id="28" w:name="_Ref387947555"/>
      <w:bookmarkStart w:id="29" w:name="_Toc104302078"/>
      <w:r>
        <w:t>Формирование листа согласования</w:t>
      </w:r>
      <w:bookmarkEnd w:id="27"/>
      <w:bookmarkEnd w:id="28"/>
      <w:bookmarkEnd w:id="29"/>
    </w:p>
    <w:p w14:paraId="78AD20BE" w14:textId="7464AB98" w:rsidR="00D14373" w:rsidRDefault="00C25891" w:rsidP="00D14373">
      <w:pPr>
        <w:pStyle w:val="a4"/>
      </w:pPr>
      <w:r w:rsidRPr="00281DBF">
        <w:rPr>
          <w:b/>
          <w:bCs/>
        </w:rPr>
        <w:t>Предусловие</w:t>
      </w:r>
      <w:r>
        <w:rPr>
          <w:b/>
          <w:bCs/>
        </w:rPr>
        <w:t>.</w:t>
      </w:r>
      <w:r w:rsidRPr="00561FA6">
        <w:t xml:space="preserve"> </w:t>
      </w:r>
      <w:r w:rsidR="008E2E07" w:rsidRPr="00561FA6">
        <w:t xml:space="preserve">Осуществлен вход с ролью </w:t>
      </w:r>
      <w:r w:rsidR="00010CDB">
        <w:t>«</w:t>
      </w:r>
      <w:r w:rsidR="00010CDB" w:rsidRPr="00010CDB">
        <w:t>Р</w:t>
      </w:r>
      <w:r w:rsidR="00010CDB">
        <w:t>ассмотрение документов ФОИВ (Вв</w:t>
      </w:r>
      <w:r w:rsidR="00010CDB" w:rsidRPr="00010CDB">
        <w:t>од данных)</w:t>
      </w:r>
      <w:r w:rsidR="00010CDB">
        <w:t>»</w:t>
      </w:r>
      <w:r>
        <w:t>.</w:t>
      </w:r>
    </w:p>
    <w:p w14:paraId="6C13A599" w14:textId="7ACAADC5" w:rsidR="00080958" w:rsidRDefault="00080958" w:rsidP="00080958">
      <w:pPr>
        <w:pStyle w:val="a4"/>
      </w:pPr>
      <w:r>
        <w:lastRenderedPageBreak/>
        <w:t xml:space="preserve">Для формирования листа согласования необходимо выделить соответствующую строку с ранее сформированной резолюцией, нажать на кнопку «Согласование» и выбрать пункт </w:t>
      </w:r>
      <w:r w:rsidRPr="00500A07">
        <w:rPr>
          <w:i/>
        </w:rPr>
        <w:t>[Согласование резолюции]</w:t>
      </w:r>
      <w:r w:rsidRPr="00500A07">
        <w:t xml:space="preserve"> </w:t>
      </w:r>
      <w:r>
        <w:t>(</w:t>
      </w:r>
      <w:r>
        <w:fldChar w:fldCharType="begin"/>
      </w:r>
      <w:r>
        <w:instrText xml:space="preserve"> REF _Ref380592832 \h  \* MERGEFORMAT </w:instrText>
      </w:r>
      <w:r>
        <w:fldChar w:fldCharType="separate"/>
      </w:r>
      <w:r w:rsidR="00CA127C">
        <w:t>Рисунок 14</w:t>
      </w:r>
      <w:r>
        <w:fldChar w:fldCharType="end"/>
      </w:r>
      <w:r>
        <w:t>).</w:t>
      </w:r>
    </w:p>
    <w:p w14:paraId="24CE13FC" w14:textId="6F419FBF" w:rsidR="00870868" w:rsidRDefault="00080958" w:rsidP="00870868">
      <w:pPr>
        <w:pStyle w:val="aa"/>
      </w:pPr>
      <w:r>
        <w:drawing>
          <wp:inline distT="0" distB="0" distL="0" distR="0" wp14:anchorId="439A5C12" wp14:editId="74C05BF2">
            <wp:extent cx="6120130" cy="166624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6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160E0" w14:textId="04640D32" w:rsidR="00870868" w:rsidRDefault="00870868" w:rsidP="00870868">
      <w:pPr>
        <w:pStyle w:val="ac"/>
      </w:pPr>
      <w:bookmarkStart w:id="30" w:name="_Ref380592832"/>
      <w:r>
        <w:t>Рисунок </w:t>
      </w:r>
      <w:fldSimple w:instr=" SEQ Рисунок \* ARABIC ">
        <w:r w:rsidR="00CA127C">
          <w:rPr>
            <w:noProof/>
          </w:rPr>
          <w:t>14</w:t>
        </w:r>
      </w:fldSimple>
      <w:bookmarkEnd w:id="30"/>
      <w:r>
        <w:t xml:space="preserve">. </w:t>
      </w:r>
      <w:r w:rsidR="00080958">
        <w:t>Формирование листа согласования</w:t>
      </w:r>
    </w:p>
    <w:p w14:paraId="6AED18AE" w14:textId="600FDC4D" w:rsidR="009B257F" w:rsidRDefault="009B257F" w:rsidP="009B257F">
      <w:pPr>
        <w:pStyle w:val="a4"/>
      </w:pPr>
      <w:r>
        <w:t>В результате откроется окно «Лист согласования» (</w:t>
      </w:r>
      <w:r>
        <w:fldChar w:fldCharType="begin"/>
      </w:r>
      <w:r>
        <w:instrText xml:space="preserve"> REF _Ref104285719 \h </w:instrText>
      </w:r>
      <w:r>
        <w:fldChar w:fldCharType="separate"/>
      </w:r>
      <w:r w:rsidR="00CA127C">
        <w:t xml:space="preserve">Рисунок </w:t>
      </w:r>
      <w:r w:rsidR="00CA127C">
        <w:rPr>
          <w:noProof/>
        </w:rPr>
        <w:t>15</w:t>
      </w:r>
      <w:r>
        <w:fldChar w:fldCharType="end"/>
      </w:r>
      <w:r>
        <w:t>).</w:t>
      </w:r>
    </w:p>
    <w:p w14:paraId="47D5C6A0" w14:textId="77777777" w:rsidR="009B257F" w:rsidRDefault="009B257F" w:rsidP="009B257F">
      <w:pPr>
        <w:pStyle w:val="aa"/>
      </w:pPr>
      <w:r>
        <w:drawing>
          <wp:inline distT="0" distB="0" distL="0" distR="0" wp14:anchorId="1DFB010F" wp14:editId="2757C5E3">
            <wp:extent cx="6120130" cy="4079875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69076" w14:textId="63F243EA" w:rsidR="009B257F" w:rsidRDefault="009B257F" w:rsidP="009B257F">
      <w:pPr>
        <w:pStyle w:val="ac"/>
      </w:pPr>
      <w:bookmarkStart w:id="31" w:name="_Ref104285719"/>
      <w:r>
        <w:t xml:space="preserve">Рисунок </w:t>
      </w:r>
      <w:fldSimple w:instr=" SEQ Рисунок \* ARABIC ">
        <w:r w:rsidR="00CA127C">
          <w:rPr>
            <w:noProof/>
          </w:rPr>
          <w:t>15</w:t>
        </w:r>
      </w:fldSimple>
      <w:bookmarkEnd w:id="31"/>
      <w:r>
        <w:t>. Окно «Лист согласования»</w:t>
      </w:r>
    </w:p>
    <w:p w14:paraId="6D9BB563" w14:textId="4E96D89D" w:rsidR="009B257F" w:rsidRPr="009B257F" w:rsidRDefault="009B257F" w:rsidP="009B257F">
      <w:pPr>
        <w:pStyle w:val="4"/>
      </w:pPr>
      <w:r>
        <w:lastRenderedPageBreak/>
        <w:t>Заполнение листа согласования вручную</w:t>
      </w:r>
    </w:p>
    <w:p w14:paraId="532CB334" w14:textId="6280A099" w:rsidR="008A6A8E" w:rsidRDefault="009B257F" w:rsidP="008A6A8E">
      <w:pPr>
        <w:pStyle w:val="a4"/>
      </w:pPr>
      <w:r>
        <w:t>Для добавления согласующих лиц и утверждающего</w:t>
      </w:r>
      <w:r w:rsidR="008A6A8E">
        <w:t xml:space="preserve"> </w:t>
      </w:r>
      <w:r>
        <w:t xml:space="preserve">лица </w:t>
      </w:r>
      <w:r w:rsidR="008A6A8E">
        <w:t xml:space="preserve">необходимо </w:t>
      </w:r>
      <w:r>
        <w:t>нажать</w:t>
      </w:r>
      <w:r w:rsidR="008A6A8E">
        <w:t xml:space="preserve"> на кнопки «Добавить» (</w:t>
      </w:r>
      <w:r w:rsidR="008A6A8E">
        <w:fldChar w:fldCharType="begin"/>
      </w:r>
      <w:r w:rsidR="008A6A8E">
        <w:instrText xml:space="preserve"> REF _Ref380592837 \h  \* MERGEFORMAT </w:instrText>
      </w:r>
      <w:r w:rsidR="008A6A8E">
        <w:fldChar w:fldCharType="separate"/>
      </w:r>
      <w:r w:rsidR="00CA127C">
        <w:t>Рисунок 16</w:t>
      </w:r>
      <w:r w:rsidR="008A6A8E">
        <w:fldChar w:fldCharType="end"/>
      </w:r>
      <w:r w:rsidR="008A6A8E">
        <w:t>).</w:t>
      </w:r>
    </w:p>
    <w:p w14:paraId="1C1F856F" w14:textId="3B1292A9" w:rsidR="00870868" w:rsidRDefault="008A6A8E" w:rsidP="00870868">
      <w:pPr>
        <w:pStyle w:val="aa"/>
        <w:keepNext w:val="0"/>
        <w:keepLines w:val="0"/>
        <w:widowControl w:val="0"/>
      </w:pPr>
      <w:r>
        <w:drawing>
          <wp:inline distT="0" distB="0" distL="0" distR="0" wp14:anchorId="52913EE0" wp14:editId="3FB15A52">
            <wp:extent cx="6120130" cy="407987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EA96D" w14:textId="14923685" w:rsidR="00870868" w:rsidRDefault="00870868" w:rsidP="00870868">
      <w:pPr>
        <w:pStyle w:val="ac"/>
      </w:pPr>
      <w:bookmarkStart w:id="32" w:name="_Ref380592837"/>
      <w:r>
        <w:t>Рисунок </w:t>
      </w:r>
      <w:fldSimple w:instr=" SEQ Рисунок \* ARABIC ">
        <w:r w:rsidR="00CA127C">
          <w:rPr>
            <w:noProof/>
          </w:rPr>
          <w:t>16</w:t>
        </w:r>
      </w:fldSimple>
      <w:bookmarkEnd w:id="32"/>
      <w:r>
        <w:t xml:space="preserve">. </w:t>
      </w:r>
      <w:r w:rsidR="008A6A8E">
        <w:t>Добавление согласующих</w:t>
      </w:r>
      <w:r w:rsidR="009B257F">
        <w:t xml:space="preserve"> лиц</w:t>
      </w:r>
      <w:r w:rsidR="008A6A8E">
        <w:t xml:space="preserve"> и утверждающего</w:t>
      </w:r>
      <w:r w:rsidR="009B257F">
        <w:t xml:space="preserve"> лица</w:t>
      </w:r>
    </w:p>
    <w:p w14:paraId="13AB19C7" w14:textId="7BB00BAD" w:rsidR="008A6A8E" w:rsidRDefault="008A6A8E" w:rsidP="008A6A8E">
      <w:pPr>
        <w:pStyle w:val="a4"/>
      </w:pPr>
      <w:r>
        <w:t>В открывшемся окне «Добавление пользователя» необходимо установить «галочку» напротив соответствующей строки и нажать на кнопку «Добавить» (</w:t>
      </w:r>
      <w:r>
        <w:fldChar w:fldCharType="begin"/>
      </w:r>
      <w:r>
        <w:instrText xml:space="preserve"> REF _Ref380592842 \h  \* MERGEFORMAT </w:instrText>
      </w:r>
      <w:r>
        <w:fldChar w:fldCharType="separate"/>
      </w:r>
      <w:r w:rsidR="00CA127C">
        <w:t>Рисунок 17</w:t>
      </w:r>
      <w:r>
        <w:fldChar w:fldCharType="end"/>
      </w:r>
      <w:r>
        <w:t>).</w:t>
      </w:r>
    </w:p>
    <w:p w14:paraId="2C4E5702" w14:textId="6CCB1652" w:rsidR="00870868" w:rsidRDefault="008A6A8E" w:rsidP="00870868">
      <w:pPr>
        <w:pStyle w:val="aa"/>
      </w:pPr>
      <w:r>
        <w:drawing>
          <wp:inline distT="0" distB="0" distL="0" distR="0" wp14:anchorId="462449CA" wp14:editId="792FA9EA">
            <wp:extent cx="4572396" cy="1165961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1165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CAB16" w14:textId="15CADAA1" w:rsidR="00870868" w:rsidRDefault="00870868" w:rsidP="00870868">
      <w:pPr>
        <w:pStyle w:val="ac"/>
      </w:pPr>
      <w:bookmarkStart w:id="33" w:name="_Ref380592842"/>
      <w:r>
        <w:t>Рисунок </w:t>
      </w:r>
      <w:fldSimple w:instr=" SEQ Рисунок \* ARABIC ">
        <w:r w:rsidR="00CA127C">
          <w:rPr>
            <w:noProof/>
          </w:rPr>
          <w:t>17</w:t>
        </w:r>
      </w:fldSimple>
      <w:bookmarkEnd w:id="33"/>
      <w:r>
        <w:t xml:space="preserve">. </w:t>
      </w:r>
      <w:r w:rsidR="008A6A8E">
        <w:t>Добавление пользователя</w:t>
      </w:r>
    </w:p>
    <w:p w14:paraId="4F6CF717" w14:textId="77777777" w:rsidR="009B257F" w:rsidRDefault="009B257F" w:rsidP="009B257F">
      <w:pPr>
        <w:pStyle w:val="a4"/>
      </w:pPr>
      <w:r w:rsidRPr="0087518B">
        <w:rPr>
          <w:b/>
        </w:rPr>
        <w:t xml:space="preserve">Важно! </w:t>
      </w:r>
      <w:r w:rsidRPr="0087518B">
        <w:t>Из списка можно выбрать несколько согласующих лиц и только одно лицо, утверждающее лист согласования. Лист согласования невозможно сохранить, если не выбран</w:t>
      </w:r>
      <w:r>
        <w:t>о</w:t>
      </w:r>
      <w:r w:rsidRPr="0087518B">
        <w:t xml:space="preserve"> утверждающ</w:t>
      </w:r>
      <w:r>
        <w:t>ее лицо</w:t>
      </w:r>
      <w:r w:rsidRPr="0087518B">
        <w:t>.</w:t>
      </w:r>
    </w:p>
    <w:p w14:paraId="450B7631" w14:textId="486C89DE" w:rsidR="009B257F" w:rsidRDefault="009B257F" w:rsidP="008A6A8E">
      <w:pPr>
        <w:pStyle w:val="a4"/>
      </w:pPr>
      <w:r>
        <w:lastRenderedPageBreak/>
        <w:t>В результате в лист согласования будут добавлены согласующие лица и лицо, утверждающее документ.</w:t>
      </w:r>
    </w:p>
    <w:p w14:paraId="32739C23" w14:textId="1921D1AA" w:rsidR="009B257F" w:rsidRDefault="009B257F" w:rsidP="009B257F">
      <w:pPr>
        <w:pStyle w:val="a4"/>
      </w:pPr>
      <w:r w:rsidRPr="0010759A">
        <w:t xml:space="preserve">После добавления перечня согласующих </w:t>
      </w:r>
      <w:r>
        <w:t xml:space="preserve">лиц </w:t>
      </w:r>
      <w:r w:rsidRPr="0010759A">
        <w:t>и утверждающего</w:t>
      </w:r>
      <w:r>
        <w:t xml:space="preserve"> лица</w:t>
      </w:r>
      <w:r w:rsidRPr="0010759A">
        <w:t xml:space="preserve"> реализована возможность сохранения листа согласования в качестве шаблона. Для этого необходимо нажать на кнопку «Сохранить шаблон листа согласования»</w:t>
      </w:r>
      <w:r>
        <w:t xml:space="preserve"> (</w:t>
      </w:r>
      <w:r>
        <w:fldChar w:fldCharType="begin"/>
      </w:r>
      <w:r>
        <w:instrText xml:space="preserve"> REF _Ref53059132 \h </w:instrText>
      </w:r>
      <w:r>
        <w:fldChar w:fldCharType="separate"/>
      </w:r>
      <w:r w:rsidR="00CA127C" w:rsidRPr="00CE21DB">
        <w:t>Рисунок </w:t>
      </w:r>
      <w:r w:rsidR="00CA127C">
        <w:rPr>
          <w:noProof/>
        </w:rPr>
        <w:t>18</w:t>
      </w:r>
      <w:r>
        <w:fldChar w:fldCharType="end"/>
      </w:r>
      <w:r>
        <w:t>).</w:t>
      </w:r>
    </w:p>
    <w:p w14:paraId="1839ACBB" w14:textId="2C40AE50" w:rsidR="009B257F" w:rsidRDefault="009B257F" w:rsidP="009B257F">
      <w:pPr>
        <w:pStyle w:val="aa"/>
      </w:pPr>
      <w:r>
        <w:drawing>
          <wp:inline distT="0" distB="0" distL="0" distR="0" wp14:anchorId="486C0E53" wp14:editId="700BC44C">
            <wp:extent cx="6120130" cy="407987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43661" w14:textId="550FBE36" w:rsidR="009B257F" w:rsidRDefault="009B257F" w:rsidP="009B257F">
      <w:pPr>
        <w:pStyle w:val="ac"/>
        <w:rPr>
          <w:spacing w:val="2"/>
          <w:szCs w:val="28"/>
        </w:rPr>
      </w:pPr>
      <w:bookmarkStart w:id="34" w:name="_Ref53059132"/>
      <w:r w:rsidRPr="00CE21DB">
        <w:t>Рисунок </w:t>
      </w:r>
      <w:fldSimple w:instr=" SEQ Рисунок \* ARABIC ">
        <w:r w:rsidR="00CA127C">
          <w:rPr>
            <w:noProof/>
          </w:rPr>
          <w:t>18</w:t>
        </w:r>
      </w:fldSimple>
      <w:bookmarkEnd w:id="34"/>
      <w:r w:rsidRPr="00CE21DB">
        <w:t xml:space="preserve">. </w:t>
      </w:r>
      <w:r>
        <w:rPr>
          <w:spacing w:val="2"/>
          <w:szCs w:val="28"/>
        </w:rPr>
        <w:t>Сохранение шаблона листа согласования</w:t>
      </w:r>
    </w:p>
    <w:p w14:paraId="71C72D22" w14:textId="20826C87" w:rsidR="009B257F" w:rsidRDefault="009B257F" w:rsidP="009B257F">
      <w:pPr>
        <w:pStyle w:val="a4"/>
      </w:pPr>
      <w:r>
        <w:t>После этого откроется окно «Выбор параметров шаблона» (</w:t>
      </w:r>
      <w:r>
        <w:fldChar w:fldCharType="begin"/>
      </w:r>
      <w:r>
        <w:instrText xml:space="preserve"> REF _Ref53059137 \h </w:instrText>
      </w:r>
      <w:r>
        <w:fldChar w:fldCharType="separate"/>
      </w:r>
      <w:r w:rsidR="00CA127C" w:rsidRPr="00CE21DB">
        <w:t>Рисунок </w:t>
      </w:r>
      <w:r w:rsidR="00CA127C">
        <w:rPr>
          <w:noProof/>
        </w:rPr>
        <w:t>19</w:t>
      </w:r>
      <w:r>
        <w:fldChar w:fldCharType="end"/>
      </w:r>
      <w:r>
        <w:t>).</w:t>
      </w:r>
    </w:p>
    <w:p w14:paraId="011B61F9" w14:textId="79F78AA3" w:rsidR="009B257F" w:rsidRDefault="002C7AA0" w:rsidP="009B257F">
      <w:pPr>
        <w:pStyle w:val="aa"/>
      </w:pPr>
      <w:r>
        <w:drawing>
          <wp:inline distT="0" distB="0" distL="0" distR="0" wp14:anchorId="288E8993" wp14:editId="7F4097B4">
            <wp:extent cx="3048264" cy="1691787"/>
            <wp:effectExtent l="0" t="0" r="0" b="381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48264" cy="1691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A413C" w14:textId="6777D382" w:rsidR="009B257F" w:rsidRDefault="009B257F" w:rsidP="009B257F">
      <w:pPr>
        <w:pStyle w:val="ac"/>
        <w:rPr>
          <w:spacing w:val="2"/>
          <w:szCs w:val="28"/>
        </w:rPr>
      </w:pPr>
      <w:bookmarkStart w:id="35" w:name="_Ref53059137"/>
      <w:r w:rsidRPr="00CE21DB">
        <w:t>Рисунок </w:t>
      </w:r>
      <w:fldSimple w:instr=" SEQ Рисунок \* ARABIC ">
        <w:r w:rsidR="00CA127C">
          <w:rPr>
            <w:noProof/>
          </w:rPr>
          <w:t>19</w:t>
        </w:r>
      </w:fldSimple>
      <w:bookmarkEnd w:id="35"/>
      <w:r w:rsidRPr="00CE21DB">
        <w:t xml:space="preserve">. </w:t>
      </w:r>
      <w:r>
        <w:rPr>
          <w:spacing w:val="2"/>
          <w:szCs w:val="28"/>
        </w:rPr>
        <w:t>Окно «Выбор параметров шаблона»</w:t>
      </w:r>
    </w:p>
    <w:p w14:paraId="5CF561FA" w14:textId="77777777" w:rsidR="009B257F" w:rsidRDefault="009B257F" w:rsidP="009B257F">
      <w:pPr>
        <w:pStyle w:val="a4"/>
        <w:rPr>
          <w:lang w:eastAsia="ru-RU"/>
        </w:rPr>
      </w:pPr>
      <w:r>
        <w:rPr>
          <w:lang w:eastAsia="ru-RU"/>
        </w:rPr>
        <w:lastRenderedPageBreak/>
        <w:t>Поле «Наименование шаблона» заполняется автоматически и редактируется вручную с клавиатуры.</w:t>
      </w:r>
    </w:p>
    <w:p w14:paraId="4CBCAE97" w14:textId="77777777" w:rsidR="009B257F" w:rsidRDefault="009B257F" w:rsidP="009B257F">
      <w:pPr>
        <w:pStyle w:val="a4"/>
        <w:rPr>
          <w:lang w:eastAsia="ru-RU"/>
        </w:rPr>
      </w:pPr>
      <w:r w:rsidRPr="00825084">
        <w:rPr>
          <w:b/>
          <w:lang w:eastAsia="ru-RU"/>
        </w:rPr>
        <w:t xml:space="preserve">Важно! </w:t>
      </w:r>
      <w:r>
        <w:rPr>
          <w:lang w:eastAsia="ru-RU"/>
        </w:rPr>
        <w:t>Поле «Наименование шаблона» обязательно для заполнения.</w:t>
      </w:r>
    </w:p>
    <w:p w14:paraId="7D82B543" w14:textId="77777777" w:rsidR="009B257F" w:rsidRDefault="009B257F" w:rsidP="009B257F">
      <w:pPr>
        <w:pStyle w:val="a4"/>
        <w:rPr>
          <w:lang w:eastAsia="ru-RU"/>
        </w:rPr>
      </w:pPr>
      <w:r>
        <w:rPr>
          <w:lang w:eastAsia="ru-RU"/>
        </w:rPr>
        <w:t>Поле «Заменить существующий шаблон» заполняется выбором значения из справочника.</w:t>
      </w:r>
    </w:p>
    <w:p w14:paraId="1A70C673" w14:textId="77777777" w:rsidR="009B257F" w:rsidRPr="00825084" w:rsidRDefault="009B257F" w:rsidP="009B257F">
      <w:pPr>
        <w:pStyle w:val="a4"/>
        <w:rPr>
          <w:b/>
          <w:lang w:eastAsia="ru-RU"/>
        </w:rPr>
      </w:pPr>
      <w:r>
        <w:rPr>
          <w:b/>
          <w:lang w:eastAsia="ru-RU"/>
        </w:rPr>
        <w:t xml:space="preserve">Важно! </w:t>
      </w:r>
      <w:r w:rsidRPr="00825084">
        <w:rPr>
          <w:lang w:eastAsia="ru-RU"/>
        </w:rPr>
        <w:t xml:space="preserve">Поле </w:t>
      </w:r>
      <w:r>
        <w:rPr>
          <w:lang w:eastAsia="ru-RU"/>
        </w:rPr>
        <w:t>«Заменить существующий шаблон» заполняется в том случае, если необходимо заменить уже созданный ранее шаблон.</w:t>
      </w:r>
    </w:p>
    <w:p w14:paraId="7379EE09" w14:textId="77777777" w:rsidR="009B257F" w:rsidRDefault="009B257F" w:rsidP="009B257F">
      <w:pPr>
        <w:pStyle w:val="a4"/>
        <w:rPr>
          <w:lang w:eastAsia="ru-RU"/>
        </w:rPr>
      </w:pPr>
      <w:r>
        <w:rPr>
          <w:lang w:eastAsia="ru-RU"/>
        </w:rPr>
        <w:t>Поля «Дата начала действия» и «Дата окончания действия» заполняются автоматически и редактируются выбором значения из календаря.</w:t>
      </w:r>
    </w:p>
    <w:p w14:paraId="27ADBB51" w14:textId="77777777" w:rsidR="009B257F" w:rsidRDefault="009B257F" w:rsidP="009B257F">
      <w:pPr>
        <w:pStyle w:val="a4"/>
        <w:rPr>
          <w:lang w:eastAsia="ru-RU"/>
        </w:rPr>
      </w:pPr>
      <w:r w:rsidRPr="00825084">
        <w:rPr>
          <w:b/>
          <w:lang w:eastAsia="ru-RU"/>
        </w:rPr>
        <w:t xml:space="preserve">Важно! </w:t>
      </w:r>
      <w:r>
        <w:rPr>
          <w:lang w:eastAsia="ru-RU"/>
        </w:rPr>
        <w:t>Поля «Дата начала действия» и «Дата окончания действия» обязательны для заполнения.</w:t>
      </w:r>
    </w:p>
    <w:p w14:paraId="4EF7E991" w14:textId="568C410D" w:rsidR="009B257F" w:rsidRPr="00825084" w:rsidRDefault="009B257F" w:rsidP="009B257F">
      <w:pPr>
        <w:pStyle w:val="a4"/>
        <w:rPr>
          <w:lang w:eastAsia="ru-RU"/>
        </w:rPr>
      </w:pPr>
      <w:r>
        <w:rPr>
          <w:lang w:eastAsia="ru-RU"/>
        </w:rPr>
        <w:t>Для сохранения введенных данных необходимо нажать на кнопку «Сохранить»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_Ref53059143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CA127C" w:rsidRPr="00CE21DB">
        <w:t>Рисунок </w:t>
      </w:r>
      <w:r w:rsidR="00CA127C">
        <w:rPr>
          <w:noProof/>
        </w:rPr>
        <w:t>20</w:t>
      </w:r>
      <w:r>
        <w:rPr>
          <w:lang w:eastAsia="ru-RU"/>
        </w:rPr>
        <w:fldChar w:fldCharType="end"/>
      </w:r>
      <w:r>
        <w:rPr>
          <w:lang w:eastAsia="ru-RU"/>
        </w:rPr>
        <w:t>).</w:t>
      </w:r>
    </w:p>
    <w:p w14:paraId="17C84309" w14:textId="01B6FA9C" w:rsidR="009B257F" w:rsidRDefault="002C7AA0" w:rsidP="009B257F">
      <w:pPr>
        <w:pStyle w:val="aa"/>
      </w:pPr>
      <w:r>
        <w:drawing>
          <wp:inline distT="0" distB="0" distL="0" distR="0" wp14:anchorId="63B8DA3B" wp14:editId="4599060B">
            <wp:extent cx="3048264" cy="1691787"/>
            <wp:effectExtent l="0" t="0" r="0" b="381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48264" cy="1691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05E33" w14:textId="6D0ADFE7" w:rsidR="009B257F" w:rsidRDefault="009B257F" w:rsidP="009B257F">
      <w:pPr>
        <w:pStyle w:val="ac"/>
        <w:rPr>
          <w:spacing w:val="2"/>
          <w:szCs w:val="28"/>
        </w:rPr>
      </w:pPr>
      <w:bookmarkStart w:id="36" w:name="_Ref53059143"/>
      <w:r w:rsidRPr="00CE21DB">
        <w:t>Рисунок </w:t>
      </w:r>
      <w:fldSimple w:instr=" SEQ Рисунок \* ARABIC ">
        <w:r w:rsidR="00CA127C">
          <w:rPr>
            <w:noProof/>
          </w:rPr>
          <w:t>20</w:t>
        </w:r>
      </w:fldSimple>
      <w:bookmarkEnd w:id="36"/>
      <w:r w:rsidRPr="00CE21DB">
        <w:t xml:space="preserve">. </w:t>
      </w:r>
      <w:r>
        <w:rPr>
          <w:spacing w:val="2"/>
          <w:szCs w:val="28"/>
        </w:rPr>
        <w:t>Сохранение шаблона</w:t>
      </w:r>
    </w:p>
    <w:p w14:paraId="06EAB1A2" w14:textId="4E689B38" w:rsidR="009B257F" w:rsidRDefault="009B257F" w:rsidP="009B257F">
      <w:pPr>
        <w:pStyle w:val="a4"/>
        <w:rPr>
          <w:lang w:eastAsia="ru-RU"/>
        </w:rPr>
      </w:pPr>
      <w:r w:rsidRPr="00825084">
        <w:rPr>
          <w:b/>
          <w:lang w:eastAsia="ru-RU"/>
        </w:rPr>
        <w:t>Важно!</w:t>
      </w:r>
      <w:r>
        <w:rPr>
          <w:lang w:eastAsia="ru-RU"/>
        </w:rPr>
        <w:t xml:space="preserve"> Если в подразделе «Реестр шаблонов листов согласования» уже имеется шаблон с аналогичным перечнем согласующих лиц и утверждающим лицом, то </w:t>
      </w:r>
      <w:r w:rsidR="00AF383A">
        <w:rPr>
          <w:lang w:eastAsia="ru-RU"/>
        </w:rPr>
        <w:t>отобразится</w:t>
      </w:r>
      <w:r>
        <w:rPr>
          <w:lang w:eastAsia="ru-RU"/>
        </w:rPr>
        <w:t xml:space="preserve"> системное сообщение</w:t>
      </w:r>
      <w:r w:rsidR="00AF383A">
        <w:rPr>
          <w:lang w:eastAsia="ru-RU"/>
        </w:rPr>
        <w:t>, информирующее</w:t>
      </w:r>
      <w:r>
        <w:rPr>
          <w:lang w:eastAsia="ru-RU"/>
        </w:rPr>
        <w:t xml:space="preserve"> об отмене сохранения шаблона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_Ref53059147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CA127C" w:rsidRPr="00CE21DB">
        <w:t>Рисунок </w:t>
      </w:r>
      <w:r w:rsidR="00CA127C">
        <w:rPr>
          <w:noProof/>
        </w:rPr>
        <w:t>21</w:t>
      </w:r>
      <w:r>
        <w:rPr>
          <w:lang w:eastAsia="ru-RU"/>
        </w:rPr>
        <w:fldChar w:fldCharType="end"/>
      </w:r>
      <w:r>
        <w:rPr>
          <w:lang w:eastAsia="ru-RU"/>
        </w:rPr>
        <w:t>).</w:t>
      </w:r>
    </w:p>
    <w:p w14:paraId="74AD44ED" w14:textId="2E8CABC3" w:rsidR="009B257F" w:rsidRDefault="00E460A6" w:rsidP="009B257F">
      <w:pPr>
        <w:pStyle w:val="aa"/>
      </w:pPr>
      <w:r>
        <w:drawing>
          <wp:inline distT="0" distB="0" distL="0" distR="0" wp14:anchorId="65A625B0" wp14:editId="3200C693">
            <wp:extent cx="4572396" cy="983065"/>
            <wp:effectExtent l="0" t="0" r="0" b="762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98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A3754" w14:textId="35457662" w:rsidR="009B257F" w:rsidRPr="00BD089D" w:rsidRDefault="009B257F" w:rsidP="009B257F">
      <w:pPr>
        <w:pStyle w:val="ac"/>
        <w:rPr>
          <w:spacing w:val="2"/>
          <w:szCs w:val="28"/>
        </w:rPr>
      </w:pPr>
      <w:bookmarkStart w:id="37" w:name="_Ref53059147"/>
      <w:r w:rsidRPr="00CE21DB">
        <w:t>Рисунок </w:t>
      </w:r>
      <w:fldSimple w:instr=" SEQ Рисунок \* ARABIC ">
        <w:r w:rsidR="00CA127C">
          <w:rPr>
            <w:noProof/>
          </w:rPr>
          <w:t>21</w:t>
        </w:r>
      </w:fldSimple>
      <w:bookmarkEnd w:id="37"/>
      <w:r w:rsidRPr="00CE21DB">
        <w:t xml:space="preserve">. </w:t>
      </w:r>
      <w:r>
        <w:rPr>
          <w:spacing w:val="2"/>
          <w:szCs w:val="28"/>
        </w:rPr>
        <w:t>Системное сообщение</w:t>
      </w:r>
    </w:p>
    <w:p w14:paraId="72695579" w14:textId="1E45D8F6" w:rsidR="009B257F" w:rsidRDefault="009B257F" w:rsidP="009B257F">
      <w:pPr>
        <w:pStyle w:val="a4"/>
        <w:rPr>
          <w:lang w:eastAsia="ru-RU"/>
        </w:rPr>
      </w:pPr>
      <w:r w:rsidRPr="00825084">
        <w:rPr>
          <w:b/>
          <w:lang w:eastAsia="ru-RU"/>
        </w:rPr>
        <w:lastRenderedPageBreak/>
        <w:t>Важно!</w:t>
      </w:r>
      <w:r>
        <w:rPr>
          <w:lang w:eastAsia="ru-RU"/>
        </w:rPr>
        <w:t xml:space="preserve"> Если в блоке «Утверждающий» не выбран пользователь, то </w:t>
      </w:r>
      <w:r w:rsidR="00E460A6">
        <w:rPr>
          <w:lang w:eastAsia="ru-RU"/>
        </w:rPr>
        <w:t>отобразится</w:t>
      </w:r>
      <w:r>
        <w:rPr>
          <w:lang w:eastAsia="ru-RU"/>
        </w:rPr>
        <w:t xml:space="preserve"> системное сообщение</w:t>
      </w:r>
      <w:r w:rsidR="00E460A6">
        <w:rPr>
          <w:lang w:eastAsia="ru-RU"/>
        </w:rPr>
        <w:t>, информирующее</w:t>
      </w:r>
      <w:r>
        <w:rPr>
          <w:lang w:eastAsia="ru-RU"/>
        </w:rPr>
        <w:t xml:space="preserve"> о необходимости заполнения блока «Утверждающий»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_Ref53059151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CA127C" w:rsidRPr="00CE21DB">
        <w:t>Рисунок </w:t>
      </w:r>
      <w:r w:rsidR="00CA127C">
        <w:rPr>
          <w:noProof/>
        </w:rPr>
        <w:t>22</w:t>
      </w:r>
      <w:r>
        <w:rPr>
          <w:lang w:eastAsia="ru-RU"/>
        </w:rPr>
        <w:fldChar w:fldCharType="end"/>
      </w:r>
      <w:r>
        <w:rPr>
          <w:lang w:eastAsia="ru-RU"/>
        </w:rPr>
        <w:t>).</w:t>
      </w:r>
    </w:p>
    <w:p w14:paraId="4E00F97E" w14:textId="77777777" w:rsidR="009B257F" w:rsidRDefault="009B257F" w:rsidP="009B257F">
      <w:pPr>
        <w:pStyle w:val="aa"/>
      </w:pPr>
      <w:r w:rsidRPr="00FE3572">
        <w:drawing>
          <wp:inline distT="0" distB="0" distL="0" distR="0" wp14:anchorId="5A823506" wp14:editId="5039195F">
            <wp:extent cx="5286375" cy="981075"/>
            <wp:effectExtent l="0" t="0" r="9525" b="9525"/>
            <wp:docPr id="56" name="Рисунок 56" descr="C:\Users\ar.shameeva\Desktop\РП БР\image2020-8-5 12_34_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ar.shameeva\Desktop\РП БР\image2020-8-5 12_34_31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51" b="6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03E67" w14:textId="6FFD4E9A" w:rsidR="009B257F" w:rsidRDefault="009B257F" w:rsidP="009B257F">
      <w:pPr>
        <w:pStyle w:val="ac"/>
        <w:rPr>
          <w:spacing w:val="2"/>
          <w:szCs w:val="28"/>
        </w:rPr>
      </w:pPr>
      <w:bookmarkStart w:id="38" w:name="_Ref53059151"/>
      <w:r w:rsidRPr="00CE21DB">
        <w:t>Рисунок </w:t>
      </w:r>
      <w:fldSimple w:instr=" SEQ Рисунок \* ARABIC ">
        <w:r w:rsidR="00CA127C">
          <w:rPr>
            <w:noProof/>
          </w:rPr>
          <w:t>22</w:t>
        </w:r>
      </w:fldSimple>
      <w:bookmarkEnd w:id="38"/>
      <w:r w:rsidRPr="00CE21DB">
        <w:t xml:space="preserve">. </w:t>
      </w:r>
      <w:r>
        <w:rPr>
          <w:spacing w:val="2"/>
          <w:szCs w:val="28"/>
        </w:rPr>
        <w:t>Системное сообщение</w:t>
      </w:r>
    </w:p>
    <w:p w14:paraId="6B16B0E9" w14:textId="5DFAD0B9" w:rsidR="009B257F" w:rsidRDefault="009B257F" w:rsidP="009B257F">
      <w:pPr>
        <w:pStyle w:val="a4"/>
      </w:pPr>
      <w:r>
        <w:t xml:space="preserve">В результате </w:t>
      </w:r>
      <w:r w:rsidR="00E460A6">
        <w:t>отобразится</w:t>
      </w:r>
      <w:r>
        <w:t xml:space="preserve"> системное сообщение</w:t>
      </w:r>
      <w:r w:rsidR="00E460A6">
        <w:t>, информирующее</w:t>
      </w:r>
      <w:r>
        <w:t xml:space="preserve"> об успешном сохранении шаблона листа согласования (</w:t>
      </w:r>
      <w:r>
        <w:fldChar w:fldCharType="begin"/>
      </w:r>
      <w:r>
        <w:instrText xml:space="preserve"> REF _Ref53059155 \h </w:instrText>
      </w:r>
      <w:r>
        <w:fldChar w:fldCharType="separate"/>
      </w:r>
      <w:r w:rsidR="00CA127C" w:rsidRPr="00CE21DB">
        <w:t>Рисунок </w:t>
      </w:r>
      <w:r w:rsidR="00CA127C">
        <w:rPr>
          <w:noProof/>
        </w:rPr>
        <w:t>23</w:t>
      </w:r>
      <w:r>
        <w:fldChar w:fldCharType="end"/>
      </w:r>
      <w:r>
        <w:t>).</w:t>
      </w:r>
    </w:p>
    <w:p w14:paraId="608DBD06" w14:textId="77777777" w:rsidR="009B257F" w:rsidRDefault="009B257F" w:rsidP="009B257F">
      <w:pPr>
        <w:pStyle w:val="aa"/>
      </w:pPr>
      <w:r w:rsidRPr="00FE3572">
        <w:drawing>
          <wp:inline distT="0" distB="0" distL="0" distR="0" wp14:anchorId="398F2475" wp14:editId="43767944">
            <wp:extent cx="5362575" cy="1114425"/>
            <wp:effectExtent l="0" t="0" r="9525" b="9525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7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97C0D" w14:textId="18BC311D" w:rsidR="009B257F" w:rsidRPr="00BD089D" w:rsidRDefault="009B257F" w:rsidP="009B257F">
      <w:pPr>
        <w:pStyle w:val="ac"/>
        <w:rPr>
          <w:spacing w:val="2"/>
          <w:szCs w:val="28"/>
        </w:rPr>
      </w:pPr>
      <w:bookmarkStart w:id="39" w:name="_Ref53059155"/>
      <w:r w:rsidRPr="00CE21DB">
        <w:t>Рисунок </w:t>
      </w:r>
      <w:fldSimple w:instr=" SEQ Рисунок \* ARABIC ">
        <w:r w:rsidR="00CA127C">
          <w:rPr>
            <w:noProof/>
          </w:rPr>
          <w:t>23</w:t>
        </w:r>
      </w:fldSimple>
      <w:bookmarkEnd w:id="39"/>
      <w:r w:rsidRPr="00CE21DB">
        <w:t xml:space="preserve">. </w:t>
      </w:r>
      <w:r>
        <w:rPr>
          <w:spacing w:val="2"/>
          <w:szCs w:val="28"/>
        </w:rPr>
        <w:t>Системное сообщение</w:t>
      </w:r>
    </w:p>
    <w:p w14:paraId="06F1E8D0" w14:textId="78C63E0A" w:rsidR="009B257F" w:rsidRDefault="00E460A6" w:rsidP="00E460A6">
      <w:pPr>
        <w:pStyle w:val="4"/>
      </w:pPr>
      <w:r>
        <w:t>Заполнение листа согласования на основании шаблона</w:t>
      </w:r>
    </w:p>
    <w:p w14:paraId="5330267B" w14:textId="20BC686B" w:rsidR="00E460A6" w:rsidRDefault="00E460A6" w:rsidP="00E460A6">
      <w:pPr>
        <w:pStyle w:val="a4"/>
      </w:pPr>
      <w:r>
        <w:t>Для заполнения листа согласования на основании шаблона необходимо нажать на кнопку «Заполнить из шаблона листа согласования» (</w:t>
      </w:r>
      <w:r>
        <w:fldChar w:fldCharType="begin"/>
      </w:r>
      <w:r>
        <w:instrText xml:space="preserve"> REF _Ref53059120 \h </w:instrText>
      </w:r>
      <w:r>
        <w:fldChar w:fldCharType="separate"/>
      </w:r>
      <w:r w:rsidR="00CA127C" w:rsidRPr="00CE21DB">
        <w:t>Рисунок </w:t>
      </w:r>
      <w:r w:rsidR="00CA127C">
        <w:rPr>
          <w:noProof/>
        </w:rPr>
        <w:t>24</w:t>
      </w:r>
      <w:r>
        <w:fldChar w:fldCharType="end"/>
      </w:r>
      <w:r>
        <w:t>).</w:t>
      </w:r>
    </w:p>
    <w:p w14:paraId="79412F52" w14:textId="77777777" w:rsidR="00E460A6" w:rsidRDefault="00E460A6" w:rsidP="00E460A6">
      <w:pPr>
        <w:pStyle w:val="a4"/>
      </w:pPr>
      <w:r w:rsidRPr="00EE23F9">
        <w:rPr>
          <w:b/>
        </w:rPr>
        <w:t>Важно!</w:t>
      </w:r>
      <w:r>
        <w:t xml:space="preserve"> Кнопка «Заполнить из шаблона листа согласования» доступна только при формировании листа согласования.</w:t>
      </w:r>
    </w:p>
    <w:p w14:paraId="54C1598B" w14:textId="77777777" w:rsidR="00E460A6" w:rsidRDefault="00E460A6" w:rsidP="00E460A6">
      <w:pPr>
        <w:pStyle w:val="a4"/>
      </w:pPr>
      <w:r w:rsidRPr="00AE306E">
        <w:rPr>
          <w:b/>
        </w:rPr>
        <w:t>Важно!</w:t>
      </w:r>
      <w:r>
        <w:t xml:space="preserve"> Использование шаблона возможно в рамках учреждения, к которому относится пользователь.</w:t>
      </w:r>
    </w:p>
    <w:p w14:paraId="189513F9" w14:textId="77777777" w:rsidR="00E460A6" w:rsidRDefault="00E460A6" w:rsidP="00E460A6">
      <w:pPr>
        <w:pStyle w:val="a4"/>
      </w:pPr>
      <w:r w:rsidRPr="00ED051B">
        <w:rPr>
          <w:b/>
        </w:rPr>
        <w:t>Важно!</w:t>
      </w:r>
      <w:r>
        <w:t xml:space="preserve"> Использование шаблона возможно только в том подразделе, в котором он сформирован.</w:t>
      </w:r>
    </w:p>
    <w:p w14:paraId="2A2BEF35" w14:textId="77777777" w:rsidR="00E460A6" w:rsidRDefault="00E460A6" w:rsidP="00E460A6">
      <w:pPr>
        <w:pStyle w:val="a4"/>
      </w:pPr>
      <w:r w:rsidRPr="00EE23F9">
        <w:rPr>
          <w:b/>
        </w:rPr>
        <w:t xml:space="preserve">Важно! </w:t>
      </w:r>
      <w:r>
        <w:t>Если ранее пользователем или другими участниками учреждения не создавались шаблоны, то заполнение листа согласования на основании шаблона невозможно.</w:t>
      </w:r>
    </w:p>
    <w:p w14:paraId="72847D1F" w14:textId="02A00F61" w:rsidR="00E460A6" w:rsidRDefault="00E460A6" w:rsidP="00E460A6">
      <w:pPr>
        <w:pStyle w:val="aa"/>
      </w:pPr>
      <w:r>
        <w:lastRenderedPageBreak/>
        <w:drawing>
          <wp:inline distT="0" distB="0" distL="0" distR="0" wp14:anchorId="517AB6C2" wp14:editId="2A1634F6">
            <wp:extent cx="6120130" cy="4079875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1094B" w14:textId="2A906558" w:rsidR="00E460A6" w:rsidRDefault="00E460A6" w:rsidP="00E460A6">
      <w:pPr>
        <w:pStyle w:val="ac"/>
        <w:rPr>
          <w:spacing w:val="2"/>
          <w:szCs w:val="28"/>
        </w:rPr>
      </w:pPr>
      <w:bookmarkStart w:id="40" w:name="_Ref53059120"/>
      <w:r w:rsidRPr="00CE21DB">
        <w:t>Рисунок </w:t>
      </w:r>
      <w:fldSimple w:instr=" SEQ Рисунок \* ARABIC ">
        <w:r w:rsidR="00CA127C">
          <w:rPr>
            <w:noProof/>
          </w:rPr>
          <w:t>24</w:t>
        </w:r>
      </w:fldSimple>
      <w:bookmarkEnd w:id="40"/>
      <w:r w:rsidRPr="00CE21DB">
        <w:t xml:space="preserve">. </w:t>
      </w:r>
      <w:r>
        <w:rPr>
          <w:spacing w:val="2"/>
          <w:szCs w:val="28"/>
        </w:rPr>
        <w:t>Заполнение из шаблона листа согласования</w:t>
      </w:r>
    </w:p>
    <w:p w14:paraId="0B8E65FB" w14:textId="1928FEEF" w:rsidR="00E460A6" w:rsidRDefault="00E460A6" w:rsidP="00E460A6">
      <w:pPr>
        <w:pStyle w:val="a4"/>
      </w:pPr>
      <w:r>
        <w:t>После этого откроется окно «Выбор шаблона листа согласования», в котором необходимо установить «галочку» напротив соответствующей строки и нажать на кнопку «Выбрать» (</w:t>
      </w:r>
      <w:r>
        <w:fldChar w:fldCharType="begin"/>
      </w:r>
      <w:r>
        <w:instrText xml:space="preserve"> REF _Ref53059125 \h </w:instrText>
      </w:r>
      <w:r>
        <w:fldChar w:fldCharType="separate"/>
      </w:r>
      <w:r w:rsidR="00CA127C" w:rsidRPr="00CE21DB">
        <w:t>Рисунок </w:t>
      </w:r>
      <w:r w:rsidR="00CA127C">
        <w:rPr>
          <w:noProof/>
        </w:rPr>
        <w:t>25</w:t>
      </w:r>
      <w:r>
        <w:fldChar w:fldCharType="end"/>
      </w:r>
      <w:r>
        <w:t>).</w:t>
      </w:r>
    </w:p>
    <w:p w14:paraId="70EAF897" w14:textId="63CB68D3" w:rsidR="00E460A6" w:rsidRDefault="00E460A6" w:rsidP="00E460A6">
      <w:pPr>
        <w:pStyle w:val="aa"/>
      </w:pPr>
      <w:r>
        <w:drawing>
          <wp:inline distT="0" distB="0" distL="0" distR="0" wp14:anchorId="0D81503B" wp14:editId="367D530E">
            <wp:extent cx="6120130" cy="795655"/>
            <wp:effectExtent l="0" t="0" r="0" b="444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9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FB1B8" w14:textId="3E4677AE" w:rsidR="00E460A6" w:rsidRDefault="00E460A6" w:rsidP="00E460A6">
      <w:pPr>
        <w:pStyle w:val="ac"/>
        <w:rPr>
          <w:spacing w:val="2"/>
          <w:szCs w:val="28"/>
        </w:rPr>
      </w:pPr>
      <w:bookmarkStart w:id="41" w:name="_Ref53059125"/>
      <w:r w:rsidRPr="00CE21DB">
        <w:t>Рисунок </w:t>
      </w:r>
      <w:fldSimple w:instr=" SEQ Рисунок \* ARABIC ">
        <w:r w:rsidR="00CA127C">
          <w:rPr>
            <w:noProof/>
          </w:rPr>
          <w:t>25</w:t>
        </w:r>
      </w:fldSimple>
      <w:bookmarkEnd w:id="41"/>
      <w:r w:rsidRPr="00CE21DB">
        <w:t xml:space="preserve">. </w:t>
      </w:r>
      <w:r>
        <w:t>Окно «Выбор шаблона листа согласования»</w:t>
      </w:r>
    </w:p>
    <w:p w14:paraId="696192DE" w14:textId="47979614" w:rsidR="00E460A6" w:rsidRDefault="00E460A6" w:rsidP="00E460A6">
      <w:pPr>
        <w:pStyle w:val="a4"/>
      </w:pPr>
      <w:r>
        <w:t>В результате лист согласования заполнится на основании выбранного шаблона (</w:t>
      </w:r>
      <w:r>
        <w:fldChar w:fldCharType="begin"/>
      </w:r>
      <w:r>
        <w:instrText xml:space="preserve"> REF _Ref53059129 \h </w:instrText>
      </w:r>
      <w:r>
        <w:fldChar w:fldCharType="separate"/>
      </w:r>
      <w:r w:rsidR="00CA127C" w:rsidRPr="00CE21DB">
        <w:t>Рисунок </w:t>
      </w:r>
      <w:r w:rsidR="00CA127C">
        <w:rPr>
          <w:noProof/>
        </w:rPr>
        <w:t>26</w:t>
      </w:r>
      <w:r>
        <w:fldChar w:fldCharType="end"/>
      </w:r>
      <w:r>
        <w:t>).</w:t>
      </w:r>
    </w:p>
    <w:p w14:paraId="5F4C433D" w14:textId="316496A2" w:rsidR="00E460A6" w:rsidRDefault="00E460A6" w:rsidP="00E460A6">
      <w:pPr>
        <w:pStyle w:val="aa"/>
      </w:pPr>
      <w:r>
        <w:lastRenderedPageBreak/>
        <w:drawing>
          <wp:inline distT="0" distB="0" distL="0" distR="0" wp14:anchorId="7AF396E5" wp14:editId="77EA497A">
            <wp:extent cx="6120130" cy="4079875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C5261" w14:textId="7C1F5B2D" w:rsidR="00E460A6" w:rsidRDefault="00E460A6" w:rsidP="00E460A6">
      <w:pPr>
        <w:pStyle w:val="ac"/>
      </w:pPr>
      <w:bookmarkStart w:id="42" w:name="_Ref53059129"/>
      <w:r w:rsidRPr="00CE21DB">
        <w:t>Рисунок </w:t>
      </w:r>
      <w:fldSimple w:instr=" SEQ Рисунок \* ARABIC ">
        <w:r w:rsidR="00CA127C">
          <w:rPr>
            <w:noProof/>
          </w:rPr>
          <w:t>26</w:t>
        </w:r>
      </w:fldSimple>
      <w:bookmarkEnd w:id="42"/>
      <w:r w:rsidRPr="00CE21DB">
        <w:t xml:space="preserve">. </w:t>
      </w:r>
      <w:r>
        <w:t>Лист согласования, заполненный на основании шаблона</w:t>
      </w:r>
    </w:p>
    <w:p w14:paraId="5EB69D36" w14:textId="65ED797E" w:rsidR="00E460A6" w:rsidRDefault="00E460A6" w:rsidP="00E460A6">
      <w:pPr>
        <w:pStyle w:val="4"/>
      </w:pPr>
      <w:r>
        <w:t>Выбор типа согласования</w:t>
      </w:r>
    </w:p>
    <w:p w14:paraId="45A8E3BA" w14:textId="191A77BB" w:rsidR="00E460A6" w:rsidRDefault="00E460A6" w:rsidP="00E460A6">
      <w:pPr>
        <w:pStyle w:val="a4"/>
      </w:pPr>
      <w:r w:rsidRPr="006E722A">
        <w:rPr>
          <w:b/>
        </w:rPr>
        <w:t>Примечание.</w:t>
      </w:r>
      <w:r>
        <w:t xml:space="preserve"> В поле «Тип согласования» по умолчанию установлено значение «Параллельное» (</w:t>
      </w:r>
      <w:r>
        <w:fldChar w:fldCharType="begin"/>
      </w:r>
      <w:r>
        <w:instrText xml:space="preserve"> REF _Ref71207184 \h </w:instrText>
      </w:r>
      <w:r>
        <w:fldChar w:fldCharType="separate"/>
      </w:r>
      <w:r w:rsidR="00CA127C" w:rsidRPr="00CE21DB">
        <w:t>Рисунок </w:t>
      </w:r>
      <w:r w:rsidR="00CA127C">
        <w:rPr>
          <w:noProof/>
        </w:rPr>
        <w:t>27</w:t>
      </w:r>
      <w:r>
        <w:fldChar w:fldCharType="end"/>
      </w:r>
      <w:r>
        <w:t>).</w:t>
      </w:r>
    </w:p>
    <w:p w14:paraId="7B353AF9" w14:textId="2DA92FD5" w:rsidR="00E460A6" w:rsidRDefault="000467E4" w:rsidP="00E460A6">
      <w:pPr>
        <w:pStyle w:val="aa"/>
      </w:pPr>
      <w:r>
        <w:lastRenderedPageBreak/>
        <w:drawing>
          <wp:inline distT="0" distB="0" distL="0" distR="0" wp14:anchorId="4E9CBF57" wp14:editId="33CAEDC8">
            <wp:extent cx="6120130" cy="4079875"/>
            <wp:effectExtent l="0" t="0" r="0" b="0"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44B95" w14:textId="609F1B59" w:rsidR="00E460A6" w:rsidRDefault="00E460A6" w:rsidP="00E460A6">
      <w:pPr>
        <w:pStyle w:val="ac"/>
      </w:pPr>
      <w:bookmarkStart w:id="43" w:name="_Ref71207184"/>
      <w:r w:rsidRPr="00CE21DB">
        <w:t>Рисунок </w:t>
      </w:r>
      <w:fldSimple w:instr=" SEQ Рисунок \* ARABIC ">
        <w:r w:rsidR="00CA127C">
          <w:rPr>
            <w:noProof/>
          </w:rPr>
          <w:t>27</w:t>
        </w:r>
      </w:fldSimple>
      <w:bookmarkEnd w:id="43"/>
      <w:r w:rsidRPr="00CE21DB">
        <w:t xml:space="preserve">. </w:t>
      </w:r>
      <w:r>
        <w:t>Тип согласования</w:t>
      </w:r>
    </w:p>
    <w:p w14:paraId="3F7466F9" w14:textId="0377BFC9" w:rsidR="00E460A6" w:rsidRDefault="00E460A6" w:rsidP="00E460A6">
      <w:pPr>
        <w:pStyle w:val="a4"/>
      </w:pPr>
      <w:r>
        <w:t xml:space="preserve">Для изменения типа согласования на «Последовательное» необходимо нажать на кнопку </w:t>
      </w:r>
      <w:r>
        <w:rPr>
          <w:noProof/>
          <w:lang w:eastAsia="ru-RU"/>
        </w:rPr>
        <w:drawing>
          <wp:inline distT="0" distB="0" distL="0" distR="0" wp14:anchorId="730C77F9" wp14:editId="40637050">
            <wp:extent cx="152381" cy="200000"/>
            <wp:effectExtent l="0" t="0" r="635" b="0"/>
            <wp:docPr id="509" name="Рисунок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52381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 из раскрывающегося списка выбрать значение «Последовательное» (</w:t>
      </w:r>
      <w:r>
        <w:fldChar w:fldCharType="begin"/>
      </w:r>
      <w:r>
        <w:instrText xml:space="preserve"> REF _Ref71207225 \h </w:instrText>
      </w:r>
      <w:r>
        <w:fldChar w:fldCharType="separate"/>
      </w:r>
      <w:r w:rsidR="00CA127C" w:rsidRPr="00CE21DB">
        <w:t>Рисунок </w:t>
      </w:r>
      <w:r w:rsidR="00CA127C">
        <w:rPr>
          <w:noProof/>
        </w:rPr>
        <w:t>28</w:t>
      </w:r>
      <w:r>
        <w:fldChar w:fldCharType="end"/>
      </w:r>
      <w:r>
        <w:t>).</w:t>
      </w:r>
    </w:p>
    <w:p w14:paraId="6F9F421C" w14:textId="20F2EF61" w:rsidR="00E460A6" w:rsidRDefault="000467E4" w:rsidP="00E460A6">
      <w:pPr>
        <w:pStyle w:val="aa"/>
      </w:pPr>
      <w:r>
        <w:lastRenderedPageBreak/>
        <w:drawing>
          <wp:inline distT="0" distB="0" distL="0" distR="0" wp14:anchorId="22D6267F" wp14:editId="0AC98447">
            <wp:extent cx="6120130" cy="4079875"/>
            <wp:effectExtent l="0" t="0" r="0" b="0"/>
            <wp:docPr id="449" name="Рисунок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81C57" w14:textId="2573D43C" w:rsidR="00E460A6" w:rsidRPr="00C71096" w:rsidRDefault="00E460A6" w:rsidP="00E460A6">
      <w:pPr>
        <w:pStyle w:val="ac"/>
      </w:pPr>
      <w:bookmarkStart w:id="44" w:name="_Ref71207225"/>
      <w:r w:rsidRPr="00CE21DB">
        <w:t>Рисунок </w:t>
      </w:r>
      <w:fldSimple w:instr=" SEQ Рисунок \* ARABIC ">
        <w:r w:rsidR="00CA127C">
          <w:rPr>
            <w:noProof/>
          </w:rPr>
          <w:t>28</w:t>
        </w:r>
      </w:fldSimple>
      <w:bookmarkEnd w:id="44"/>
      <w:r w:rsidRPr="00CE21DB">
        <w:t xml:space="preserve">. </w:t>
      </w:r>
      <w:r>
        <w:t>Тип согласования</w:t>
      </w:r>
    </w:p>
    <w:p w14:paraId="079D941B" w14:textId="52BAA8BC" w:rsidR="009B257F" w:rsidRDefault="00E460A6" w:rsidP="00E460A6">
      <w:pPr>
        <w:pStyle w:val="4"/>
      </w:pPr>
      <w:r>
        <w:t>Сохранение и редактирование листа согласования</w:t>
      </w:r>
    </w:p>
    <w:p w14:paraId="530C0E19" w14:textId="151F5CF6" w:rsidR="008A6A8E" w:rsidRDefault="000467E4" w:rsidP="008A6A8E">
      <w:pPr>
        <w:pStyle w:val="a4"/>
      </w:pPr>
      <w:r>
        <w:t>Для сохранения листа согласования</w:t>
      </w:r>
      <w:r w:rsidR="008A6A8E">
        <w:t xml:space="preserve"> необходимо нажать на кнопку «Сохранить» (</w:t>
      </w:r>
      <w:r w:rsidR="008A6A8E">
        <w:fldChar w:fldCharType="begin"/>
      </w:r>
      <w:r w:rsidR="008A6A8E">
        <w:instrText xml:space="preserve"> REF _Ref380592849 \h  \* MERGEFORMAT </w:instrText>
      </w:r>
      <w:r w:rsidR="008A6A8E">
        <w:fldChar w:fldCharType="separate"/>
      </w:r>
      <w:r w:rsidR="00CA127C">
        <w:t>Рисунок 29</w:t>
      </w:r>
      <w:r w:rsidR="008A6A8E">
        <w:fldChar w:fldCharType="end"/>
      </w:r>
      <w:r w:rsidR="008A6A8E">
        <w:t>).</w:t>
      </w:r>
    </w:p>
    <w:p w14:paraId="6C9B4E9A" w14:textId="7BD91D93" w:rsidR="00870868" w:rsidRDefault="008A6A8E" w:rsidP="00870868">
      <w:pPr>
        <w:pStyle w:val="aa"/>
        <w:keepNext w:val="0"/>
        <w:keepLines w:val="0"/>
        <w:widowControl w:val="0"/>
      </w:pPr>
      <w:r>
        <w:lastRenderedPageBreak/>
        <w:drawing>
          <wp:inline distT="0" distB="0" distL="0" distR="0" wp14:anchorId="53507D6C" wp14:editId="5A9DABFB">
            <wp:extent cx="6120130" cy="407987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34A61" w14:textId="1E7AC675" w:rsidR="00870868" w:rsidRDefault="00870868" w:rsidP="00870868">
      <w:pPr>
        <w:pStyle w:val="ac"/>
      </w:pPr>
      <w:bookmarkStart w:id="45" w:name="_Ref380592849"/>
      <w:r>
        <w:t>Рисунок </w:t>
      </w:r>
      <w:fldSimple w:instr=" SEQ Рисунок \* ARABIC ">
        <w:r w:rsidR="00CA127C">
          <w:rPr>
            <w:noProof/>
          </w:rPr>
          <w:t>29</w:t>
        </w:r>
      </w:fldSimple>
      <w:bookmarkEnd w:id="45"/>
      <w:r>
        <w:t xml:space="preserve">. </w:t>
      </w:r>
      <w:r w:rsidR="008A6A8E">
        <w:t>Сохранение внесенных данных</w:t>
      </w:r>
    </w:p>
    <w:p w14:paraId="1EBBFD02" w14:textId="77777777" w:rsidR="00870868" w:rsidRDefault="00870868" w:rsidP="00870868">
      <w:pPr>
        <w:pStyle w:val="a4"/>
      </w:pPr>
      <w:r>
        <w:t>До начала процесса согласования автору листа согласования доступно редактирование перечня согласующих и утверждающего.</w:t>
      </w:r>
    </w:p>
    <w:p w14:paraId="13104A26" w14:textId="77777777" w:rsidR="000467E4" w:rsidRPr="0087518B" w:rsidRDefault="000467E4" w:rsidP="000467E4">
      <w:pPr>
        <w:pStyle w:val="a4"/>
      </w:pPr>
      <w:r w:rsidRPr="0087518B">
        <w:rPr>
          <w:b/>
        </w:rPr>
        <w:t>Важно!</w:t>
      </w:r>
      <w:r w:rsidRPr="0087518B">
        <w:t xml:space="preserve"> Удаление ранее выбранного согласующего или утверждающего лица возможно лишь с последующей заменой согласующего или утверждающего лица и, если согласующие или утверждающее лица не приступили к процессу согласования.</w:t>
      </w:r>
    </w:p>
    <w:p w14:paraId="21DCF78E" w14:textId="07B700DA" w:rsidR="008A6A8E" w:rsidRDefault="000467E4" w:rsidP="008A6A8E">
      <w:pPr>
        <w:pStyle w:val="a4"/>
      </w:pPr>
      <w:r w:rsidRPr="0087518B">
        <w:t xml:space="preserve">Для </w:t>
      </w:r>
      <w:r>
        <w:t>редактирования перечня</w:t>
      </w:r>
      <w:r w:rsidRPr="0087518B">
        <w:t xml:space="preserve"> согласующих или утверждающих</w:t>
      </w:r>
      <w:r>
        <w:t xml:space="preserve"> лиц</w:t>
      </w:r>
      <w:r w:rsidRPr="0087518B">
        <w:t xml:space="preserve">, необходимо нажать на кнопку «Редактировать» </w:t>
      </w:r>
      <w:r w:rsidR="008A6A8E">
        <w:t>(</w:t>
      </w:r>
      <w:r w:rsidR="008A6A8E">
        <w:fldChar w:fldCharType="begin"/>
      </w:r>
      <w:r w:rsidR="008A6A8E">
        <w:instrText xml:space="preserve"> REF _Ref386196082 \h </w:instrText>
      </w:r>
      <w:r w:rsidR="008A6A8E">
        <w:fldChar w:fldCharType="separate"/>
      </w:r>
      <w:r w:rsidR="00CA127C">
        <w:t>Рисунок </w:t>
      </w:r>
      <w:r w:rsidR="00CA127C">
        <w:rPr>
          <w:noProof/>
        </w:rPr>
        <w:t>30</w:t>
      </w:r>
      <w:r w:rsidR="008A6A8E">
        <w:fldChar w:fldCharType="end"/>
      </w:r>
      <w:r w:rsidR="008A6A8E">
        <w:t>).</w:t>
      </w:r>
    </w:p>
    <w:p w14:paraId="0AF9A406" w14:textId="3DD10D63" w:rsidR="00870868" w:rsidRDefault="008A6A8E" w:rsidP="00870868">
      <w:pPr>
        <w:pStyle w:val="aa"/>
      </w:pPr>
      <w:r>
        <w:lastRenderedPageBreak/>
        <w:drawing>
          <wp:inline distT="0" distB="0" distL="0" distR="0" wp14:anchorId="17FB5E2B" wp14:editId="7F484A7A">
            <wp:extent cx="6120130" cy="407987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62EC8" w14:textId="7BEF342F" w:rsidR="00870868" w:rsidRDefault="00870868" w:rsidP="00870868">
      <w:pPr>
        <w:pStyle w:val="ac"/>
      </w:pPr>
      <w:bookmarkStart w:id="46" w:name="_Ref386196082"/>
      <w:r>
        <w:t>Рисунок </w:t>
      </w:r>
      <w:fldSimple w:instr=" SEQ Рисунок \* ARABIC ">
        <w:r w:rsidR="00CA127C">
          <w:rPr>
            <w:noProof/>
          </w:rPr>
          <w:t>30</w:t>
        </w:r>
      </w:fldSimple>
      <w:bookmarkEnd w:id="46"/>
      <w:r>
        <w:t xml:space="preserve">. </w:t>
      </w:r>
      <w:r w:rsidR="008A6A8E">
        <w:t>Редактирование листа согласования</w:t>
      </w:r>
    </w:p>
    <w:p w14:paraId="785E4A87" w14:textId="23224806" w:rsidR="008A6A8E" w:rsidRDefault="008A6A8E" w:rsidP="008A6A8E">
      <w:pPr>
        <w:pStyle w:val="a4"/>
      </w:pPr>
      <w:r>
        <w:t>После этого необходимо нажать на кнопку «Удалить» (</w:t>
      </w:r>
      <w:r>
        <w:fldChar w:fldCharType="begin"/>
      </w:r>
      <w:r>
        <w:instrText xml:space="preserve"> REF _Ref386196184 \h </w:instrText>
      </w:r>
      <w:r>
        <w:fldChar w:fldCharType="separate"/>
      </w:r>
      <w:r w:rsidR="00CA127C">
        <w:t>Рисунок </w:t>
      </w:r>
      <w:r w:rsidR="00CA127C">
        <w:rPr>
          <w:noProof/>
        </w:rPr>
        <w:t>31</w:t>
      </w:r>
      <w:r>
        <w:fldChar w:fldCharType="end"/>
      </w:r>
      <w:r>
        <w:t>).</w:t>
      </w:r>
    </w:p>
    <w:p w14:paraId="6B6BA223" w14:textId="5EA73A44" w:rsidR="00870868" w:rsidRDefault="008A6A8E" w:rsidP="00870868">
      <w:pPr>
        <w:pStyle w:val="aa"/>
      </w:pPr>
      <w:r>
        <w:drawing>
          <wp:inline distT="0" distB="0" distL="0" distR="0" wp14:anchorId="50733917" wp14:editId="5B10D081">
            <wp:extent cx="6120130" cy="407987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812ED" w14:textId="4F644520" w:rsidR="00870868" w:rsidRDefault="00870868" w:rsidP="00870868">
      <w:pPr>
        <w:pStyle w:val="ac"/>
      </w:pPr>
      <w:bookmarkStart w:id="47" w:name="_Ref386196184"/>
      <w:r>
        <w:t>Рисунок </w:t>
      </w:r>
      <w:fldSimple w:instr=" SEQ Рисунок \* ARABIC ">
        <w:r w:rsidR="00CA127C">
          <w:rPr>
            <w:noProof/>
          </w:rPr>
          <w:t>31</w:t>
        </w:r>
      </w:fldSimple>
      <w:bookmarkEnd w:id="47"/>
      <w:r>
        <w:t xml:space="preserve">. </w:t>
      </w:r>
      <w:r w:rsidR="001E35EB">
        <w:t>Удаление пользователя</w:t>
      </w:r>
    </w:p>
    <w:p w14:paraId="54D1E3CA" w14:textId="38CA6B55" w:rsidR="001E35EB" w:rsidRDefault="001E35EB" w:rsidP="001E35EB">
      <w:pPr>
        <w:pStyle w:val="a4"/>
      </w:pPr>
      <w:r>
        <w:lastRenderedPageBreak/>
        <w:t>Далее отобразится системное сообщение, в котором необходимо подтвердить удаление согласующего лица, нажатием на кнопку «Да» (</w:t>
      </w:r>
      <w:r>
        <w:fldChar w:fldCharType="begin"/>
      </w:r>
      <w:r>
        <w:instrText xml:space="preserve"> REF _Ref386196279 \h </w:instrText>
      </w:r>
      <w:r>
        <w:fldChar w:fldCharType="separate"/>
      </w:r>
      <w:r w:rsidR="00CA127C">
        <w:t>Рисунок </w:t>
      </w:r>
      <w:r w:rsidR="00CA127C">
        <w:rPr>
          <w:noProof/>
        </w:rPr>
        <w:t>32</w:t>
      </w:r>
      <w:r>
        <w:fldChar w:fldCharType="end"/>
      </w:r>
      <w:r>
        <w:t>).</w:t>
      </w:r>
    </w:p>
    <w:p w14:paraId="579C6501" w14:textId="77777777" w:rsidR="00870868" w:rsidRDefault="008078B0" w:rsidP="00870868">
      <w:pPr>
        <w:pStyle w:val="aa"/>
      </w:pPr>
      <w:r>
        <w:drawing>
          <wp:inline distT="0" distB="0" distL="0" distR="0" wp14:anchorId="4D54383D" wp14:editId="32FE5B9F">
            <wp:extent cx="4742857" cy="990476"/>
            <wp:effectExtent l="0" t="0" r="635" b="63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742857" cy="9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BA9DC" w14:textId="02B95397" w:rsidR="00870868" w:rsidRDefault="00870868" w:rsidP="00870868">
      <w:pPr>
        <w:pStyle w:val="ac"/>
      </w:pPr>
      <w:bookmarkStart w:id="48" w:name="_Ref386196279"/>
      <w:r>
        <w:t>Рисунок </w:t>
      </w:r>
      <w:fldSimple w:instr=" SEQ Рисунок \* ARABIC ">
        <w:r w:rsidR="00CA127C">
          <w:rPr>
            <w:noProof/>
          </w:rPr>
          <w:t>32</w:t>
        </w:r>
      </w:fldSimple>
      <w:bookmarkEnd w:id="48"/>
      <w:r>
        <w:t xml:space="preserve">. </w:t>
      </w:r>
      <w:r w:rsidR="001E35EB">
        <w:t>Системное сообщение</w:t>
      </w:r>
    </w:p>
    <w:p w14:paraId="05AE3E29" w14:textId="46DDF7C3" w:rsidR="00CB68F2" w:rsidRDefault="00CB68F2" w:rsidP="00CB68F2">
      <w:pPr>
        <w:pStyle w:val="a4"/>
      </w:pPr>
      <w:r>
        <w:t>Для добавления нового согласующего лица необходимо нажать на кнопку «Добавить» (</w:t>
      </w:r>
      <w:r>
        <w:fldChar w:fldCharType="begin"/>
      </w:r>
      <w:r>
        <w:instrText xml:space="preserve"> REF _Ref386196456 \h </w:instrText>
      </w:r>
      <w:r>
        <w:fldChar w:fldCharType="separate"/>
      </w:r>
      <w:r w:rsidR="00CA127C">
        <w:t>Рисунок </w:t>
      </w:r>
      <w:r w:rsidR="00CA127C">
        <w:rPr>
          <w:noProof/>
        </w:rPr>
        <w:t>33</w:t>
      </w:r>
      <w:r>
        <w:fldChar w:fldCharType="end"/>
      </w:r>
      <w:r>
        <w:t>).</w:t>
      </w:r>
    </w:p>
    <w:p w14:paraId="43FD896B" w14:textId="275A9994" w:rsidR="00870868" w:rsidRDefault="00CB68F2" w:rsidP="00870868">
      <w:pPr>
        <w:pStyle w:val="aa"/>
      </w:pPr>
      <w:r>
        <w:drawing>
          <wp:inline distT="0" distB="0" distL="0" distR="0" wp14:anchorId="068FB58C" wp14:editId="34B0D030">
            <wp:extent cx="6120130" cy="407987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D9DD1" w14:textId="58099A5E" w:rsidR="00870868" w:rsidRDefault="00870868" w:rsidP="00870868">
      <w:pPr>
        <w:pStyle w:val="ac"/>
      </w:pPr>
      <w:bookmarkStart w:id="49" w:name="_Ref386196456"/>
      <w:r>
        <w:t>Рисунок </w:t>
      </w:r>
      <w:fldSimple w:instr=" SEQ Рисунок \* ARABIC ">
        <w:r w:rsidR="00CA127C">
          <w:rPr>
            <w:noProof/>
          </w:rPr>
          <w:t>33</w:t>
        </w:r>
      </w:fldSimple>
      <w:bookmarkEnd w:id="49"/>
      <w:r>
        <w:t xml:space="preserve">. </w:t>
      </w:r>
      <w:r w:rsidR="00CB68F2">
        <w:t>Добавление пользователя</w:t>
      </w:r>
    </w:p>
    <w:p w14:paraId="5B114C77" w14:textId="6D590470" w:rsidR="00826E9D" w:rsidRDefault="00826E9D" w:rsidP="00826E9D">
      <w:pPr>
        <w:pStyle w:val="a4"/>
      </w:pPr>
      <w:r>
        <w:t>В открывшемся окне «Добавление пользователя» необходимо одним нажатием левой кнопки мыши установить «галочку» напротив соответствующей строки и нажать на кнопку «Добавить» (</w:t>
      </w:r>
      <w:r>
        <w:fldChar w:fldCharType="begin"/>
      </w:r>
      <w:r>
        <w:instrText xml:space="preserve"> REF _Ref386196644 \h </w:instrText>
      </w:r>
      <w:r>
        <w:fldChar w:fldCharType="separate"/>
      </w:r>
      <w:r w:rsidR="00CA127C">
        <w:t>Рисунок </w:t>
      </w:r>
      <w:r w:rsidR="00CA127C">
        <w:rPr>
          <w:noProof/>
        </w:rPr>
        <w:t>34</w:t>
      </w:r>
      <w:r>
        <w:fldChar w:fldCharType="end"/>
      </w:r>
      <w:r>
        <w:t>).</w:t>
      </w:r>
    </w:p>
    <w:p w14:paraId="1C59FF5B" w14:textId="4498EF68" w:rsidR="00870868" w:rsidRDefault="00826E9D" w:rsidP="00826E9D">
      <w:pPr>
        <w:pStyle w:val="aa"/>
      </w:pPr>
      <w:r>
        <w:lastRenderedPageBreak/>
        <w:drawing>
          <wp:inline distT="0" distB="0" distL="0" distR="0" wp14:anchorId="10770B6C" wp14:editId="41FDEEF9">
            <wp:extent cx="4572396" cy="1165961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1165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61722" w14:textId="5B9D78E2" w:rsidR="00870868" w:rsidRDefault="00870868" w:rsidP="00870868">
      <w:pPr>
        <w:pStyle w:val="ac"/>
      </w:pPr>
      <w:bookmarkStart w:id="50" w:name="_Ref386196644"/>
      <w:r>
        <w:t>Рисунок </w:t>
      </w:r>
      <w:fldSimple w:instr=" SEQ Рисунок \* ARABIC ">
        <w:r w:rsidR="00CA127C">
          <w:rPr>
            <w:noProof/>
          </w:rPr>
          <w:t>34</w:t>
        </w:r>
      </w:fldSimple>
      <w:bookmarkEnd w:id="50"/>
      <w:r>
        <w:t xml:space="preserve">. </w:t>
      </w:r>
      <w:r w:rsidR="00826E9D">
        <w:t>Выбор пользователя</w:t>
      </w:r>
    </w:p>
    <w:p w14:paraId="4A967470" w14:textId="7786FD59" w:rsidR="000467E4" w:rsidRPr="008A4BFF" w:rsidRDefault="000467E4" w:rsidP="000467E4">
      <w:pPr>
        <w:pStyle w:val="a4"/>
      </w:pPr>
      <w:r w:rsidRPr="008A4BFF">
        <w:t xml:space="preserve">Для </w:t>
      </w:r>
      <w:r>
        <w:t>замены согласующего</w:t>
      </w:r>
      <w:r w:rsidRPr="008A4BFF">
        <w:t xml:space="preserve"> лиц</w:t>
      </w:r>
      <w:r>
        <w:t>а</w:t>
      </w:r>
      <w:r w:rsidRPr="008A4BFF">
        <w:t xml:space="preserve"> необходимо </w:t>
      </w:r>
      <w:r>
        <w:t xml:space="preserve">одним нажатием левой кнопки мыши </w:t>
      </w:r>
      <w:r w:rsidRPr="008A4BFF">
        <w:t>выделить соответствующую строку и нажать на кнопку «Заменить» (</w:t>
      </w:r>
      <w:r w:rsidRPr="008A4BFF">
        <w:fldChar w:fldCharType="begin"/>
      </w:r>
      <w:r w:rsidRPr="008A4BFF">
        <w:instrText xml:space="preserve"> REF _Ref21941744 \h  \* MERGEFORMAT </w:instrText>
      </w:r>
      <w:r w:rsidRPr="008A4BFF">
        <w:fldChar w:fldCharType="separate"/>
      </w:r>
      <w:r w:rsidR="00CA127C" w:rsidRPr="00CE21DB">
        <w:t>Рисунок </w:t>
      </w:r>
      <w:r w:rsidR="00CA127C">
        <w:t>35</w:t>
      </w:r>
      <w:r w:rsidRPr="008A4BFF">
        <w:fldChar w:fldCharType="end"/>
      </w:r>
      <w:r w:rsidRPr="008A4BFF">
        <w:t>).</w:t>
      </w:r>
    </w:p>
    <w:p w14:paraId="08FDDB23" w14:textId="6A66ABEF" w:rsidR="000467E4" w:rsidRPr="00AF5E49" w:rsidRDefault="009F7B34" w:rsidP="000467E4">
      <w:pPr>
        <w:pStyle w:val="aa"/>
      </w:pPr>
      <w:r>
        <w:drawing>
          <wp:inline distT="0" distB="0" distL="0" distR="0" wp14:anchorId="7FDEEDA0" wp14:editId="6CBAFD62">
            <wp:extent cx="6120130" cy="4079875"/>
            <wp:effectExtent l="0" t="0" r="0" b="0"/>
            <wp:docPr id="451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C7727" w14:textId="71F2CF29" w:rsidR="000467E4" w:rsidRDefault="000467E4" w:rsidP="000467E4">
      <w:pPr>
        <w:pStyle w:val="ac"/>
        <w:rPr>
          <w:spacing w:val="2"/>
          <w:szCs w:val="28"/>
        </w:rPr>
      </w:pPr>
      <w:bookmarkStart w:id="51" w:name="_Ref21941744"/>
      <w:r w:rsidRPr="00CE21DB">
        <w:t>Рисунок </w:t>
      </w:r>
      <w:fldSimple w:instr=" SEQ Рисунок \* ARABIC ">
        <w:r w:rsidR="00CA127C">
          <w:rPr>
            <w:noProof/>
          </w:rPr>
          <w:t>35</w:t>
        </w:r>
      </w:fldSimple>
      <w:bookmarkEnd w:id="51"/>
      <w:r w:rsidRPr="00CE21DB">
        <w:t xml:space="preserve">. </w:t>
      </w:r>
      <w:r>
        <w:rPr>
          <w:spacing w:val="2"/>
          <w:szCs w:val="28"/>
        </w:rPr>
        <w:t>Замена пользователя</w:t>
      </w:r>
    </w:p>
    <w:p w14:paraId="7803D7CD" w14:textId="68B9F652" w:rsidR="000467E4" w:rsidRPr="003809AA" w:rsidRDefault="000467E4" w:rsidP="000467E4">
      <w:pPr>
        <w:pStyle w:val="a4"/>
      </w:pPr>
      <w:r w:rsidRPr="00AF5E49">
        <w:t>Далее в открывшемся окне «Добавление пользователя» необходимо установить «галочку» напротив соответствующей строки и нажать на кнопку «Добавить» (</w:t>
      </w:r>
      <w:r>
        <w:fldChar w:fldCharType="begin"/>
      </w:r>
      <w:r>
        <w:instrText xml:space="preserve"> REF _Ref21941761 \h  \* MERGEFORMAT </w:instrText>
      </w:r>
      <w:r>
        <w:fldChar w:fldCharType="separate"/>
      </w:r>
      <w:r w:rsidR="00CA127C" w:rsidRPr="00CE21DB">
        <w:t>Рисунок </w:t>
      </w:r>
      <w:r w:rsidR="00CA127C">
        <w:t>36</w:t>
      </w:r>
      <w:r>
        <w:fldChar w:fldCharType="end"/>
      </w:r>
      <w:r w:rsidRPr="003809AA">
        <w:t>).</w:t>
      </w:r>
    </w:p>
    <w:p w14:paraId="467ABBFF" w14:textId="66D6B6F5" w:rsidR="000467E4" w:rsidRPr="003809AA" w:rsidRDefault="000467E4" w:rsidP="000467E4">
      <w:pPr>
        <w:pStyle w:val="aa"/>
      </w:pPr>
      <w:r>
        <w:lastRenderedPageBreak/>
        <w:drawing>
          <wp:inline distT="0" distB="0" distL="0" distR="0" wp14:anchorId="5635C04D" wp14:editId="671F2801">
            <wp:extent cx="4572396" cy="1165961"/>
            <wp:effectExtent l="0" t="0" r="0" b="0"/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1165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B0E75" w14:textId="0D0286F0" w:rsidR="000467E4" w:rsidRDefault="000467E4" w:rsidP="000467E4">
      <w:pPr>
        <w:pStyle w:val="ac"/>
        <w:rPr>
          <w:spacing w:val="2"/>
          <w:szCs w:val="28"/>
        </w:rPr>
      </w:pPr>
      <w:bookmarkStart w:id="52" w:name="_Ref21941761"/>
      <w:r w:rsidRPr="00CE21DB">
        <w:t>Рисунок </w:t>
      </w:r>
      <w:fldSimple w:instr=" SEQ Рисунок \* ARABIC ">
        <w:r w:rsidR="00CA127C">
          <w:rPr>
            <w:noProof/>
          </w:rPr>
          <w:t>36</w:t>
        </w:r>
      </w:fldSimple>
      <w:bookmarkEnd w:id="52"/>
      <w:r w:rsidRPr="00CE21DB">
        <w:t xml:space="preserve">. </w:t>
      </w:r>
      <w:r>
        <w:rPr>
          <w:spacing w:val="2"/>
          <w:szCs w:val="28"/>
        </w:rPr>
        <w:t>Добавление пользователя</w:t>
      </w:r>
    </w:p>
    <w:p w14:paraId="48070031" w14:textId="2004376F" w:rsidR="00826E9D" w:rsidRDefault="00826E9D" w:rsidP="00826E9D">
      <w:pPr>
        <w:pStyle w:val="a4"/>
      </w:pPr>
      <w:r>
        <w:t>Для сохранения внесенных изменений необходимо нажать на кнопку «Сохранить» (</w:t>
      </w:r>
      <w:r>
        <w:fldChar w:fldCharType="begin"/>
      </w:r>
      <w:r>
        <w:instrText xml:space="preserve"> REF _Ref386197484 \h </w:instrText>
      </w:r>
      <w:r>
        <w:fldChar w:fldCharType="separate"/>
      </w:r>
      <w:r w:rsidR="00CA127C">
        <w:t>Рисунок </w:t>
      </w:r>
      <w:r w:rsidR="00CA127C">
        <w:rPr>
          <w:noProof/>
        </w:rPr>
        <w:t>37</w:t>
      </w:r>
      <w:r>
        <w:fldChar w:fldCharType="end"/>
      </w:r>
      <w:r>
        <w:t>).</w:t>
      </w:r>
    </w:p>
    <w:p w14:paraId="7D3C0140" w14:textId="00816E16" w:rsidR="00870868" w:rsidRDefault="00826E9D" w:rsidP="00870868">
      <w:pPr>
        <w:pStyle w:val="aa"/>
      </w:pPr>
      <w:r>
        <w:drawing>
          <wp:inline distT="0" distB="0" distL="0" distR="0" wp14:anchorId="006901E9" wp14:editId="444855DC">
            <wp:extent cx="6120130" cy="407987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8E35F" w14:textId="617B2839" w:rsidR="00870868" w:rsidRDefault="00870868" w:rsidP="00870868">
      <w:pPr>
        <w:pStyle w:val="ac"/>
      </w:pPr>
      <w:bookmarkStart w:id="53" w:name="_Ref386197484"/>
      <w:r>
        <w:t>Рисунок </w:t>
      </w:r>
      <w:fldSimple w:instr=" SEQ Рисунок \* ARABIC ">
        <w:r w:rsidR="00CA127C">
          <w:rPr>
            <w:noProof/>
          </w:rPr>
          <w:t>37</w:t>
        </w:r>
      </w:fldSimple>
      <w:bookmarkEnd w:id="53"/>
      <w:r>
        <w:t xml:space="preserve">. </w:t>
      </w:r>
      <w:r w:rsidR="00826E9D">
        <w:t>Сохранение внесенных изменений</w:t>
      </w:r>
    </w:p>
    <w:p w14:paraId="7B2EB0C0" w14:textId="77777777" w:rsidR="00870868" w:rsidRDefault="00870868" w:rsidP="00870868">
      <w:pPr>
        <w:pStyle w:val="a4"/>
      </w:pPr>
      <w:r>
        <w:t>Редактирование ранее выбранного утверждающего лица осуществляется аналогично описанию выше.</w:t>
      </w:r>
    </w:p>
    <w:p w14:paraId="493FB487" w14:textId="29F1C49A" w:rsidR="00870868" w:rsidRDefault="00870868" w:rsidP="00870868">
      <w:pPr>
        <w:pStyle w:val="a4"/>
      </w:pPr>
      <w:r>
        <w:t>После формирования листа согласования, внесенные в перечень согласующих и утверждающ</w:t>
      </w:r>
      <w:r w:rsidR="009F7B34">
        <w:t>его</w:t>
      </w:r>
      <w:r>
        <w:t xml:space="preserve">, последовательно осуществляют согласование </w:t>
      </w:r>
      <w:r w:rsidR="00500A07">
        <w:t>документа</w:t>
      </w:r>
      <w:r w:rsidR="001E479A">
        <w:t xml:space="preserve"> согласно п.п. </w:t>
      </w:r>
      <w:r>
        <w:fldChar w:fldCharType="begin"/>
      </w:r>
      <w:r>
        <w:instrText xml:space="preserve"> REF _Ref381348088 \r \h </w:instrText>
      </w:r>
      <w:r>
        <w:fldChar w:fldCharType="separate"/>
      </w:r>
      <w:r w:rsidR="00CA127C">
        <w:t>2.1.3</w:t>
      </w:r>
      <w:r>
        <w:fldChar w:fldCharType="end"/>
      </w:r>
      <w:r>
        <w:t xml:space="preserve"> и </w:t>
      </w:r>
      <w:r w:rsidR="009F7B34">
        <w:t>п.п. </w:t>
      </w:r>
      <w:r>
        <w:fldChar w:fldCharType="begin"/>
      </w:r>
      <w:r>
        <w:instrText xml:space="preserve"> REF _Ref381348160 \r \h </w:instrText>
      </w:r>
      <w:r>
        <w:fldChar w:fldCharType="separate"/>
      </w:r>
      <w:r w:rsidR="00CA127C">
        <w:t>2.1.4</w:t>
      </w:r>
      <w:r>
        <w:fldChar w:fldCharType="end"/>
      </w:r>
      <w:r>
        <w:t xml:space="preserve"> настоящего руководства пользователя.</w:t>
      </w:r>
    </w:p>
    <w:p w14:paraId="2BFD85C5" w14:textId="77777777" w:rsidR="00870868" w:rsidRPr="00C25891" w:rsidRDefault="00870868" w:rsidP="00DA2441">
      <w:pPr>
        <w:pStyle w:val="3"/>
        <w:numPr>
          <w:ilvl w:val="2"/>
          <w:numId w:val="2"/>
        </w:numPr>
        <w:snapToGrid w:val="0"/>
        <w:ind w:left="709" w:firstLine="0"/>
        <w:rPr>
          <w:rStyle w:val="40"/>
          <w:b/>
          <w:snapToGrid w:val="0"/>
        </w:rPr>
      </w:pPr>
      <w:bookmarkStart w:id="54" w:name="_Toc386215600"/>
      <w:bookmarkStart w:id="55" w:name="_Toc381606893"/>
      <w:bookmarkStart w:id="56" w:name="_Ref381348153"/>
      <w:bookmarkStart w:id="57" w:name="_Ref381348088"/>
      <w:bookmarkStart w:id="58" w:name="_Ref522524415"/>
      <w:bookmarkStart w:id="59" w:name="_Ref522527279"/>
      <w:bookmarkStart w:id="60" w:name="_Toc104302079"/>
      <w:r>
        <w:lastRenderedPageBreak/>
        <w:t>С</w:t>
      </w:r>
      <w:r w:rsidRPr="008078B0">
        <w:rPr>
          <w:rStyle w:val="40"/>
          <w:rFonts w:eastAsiaTheme="minorHAnsi"/>
          <w:b/>
        </w:rPr>
        <w:t>огласование</w:t>
      </w:r>
      <w:bookmarkEnd w:id="54"/>
      <w:bookmarkEnd w:id="55"/>
      <w:bookmarkEnd w:id="56"/>
      <w:bookmarkEnd w:id="57"/>
      <w:bookmarkEnd w:id="58"/>
      <w:bookmarkEnd w:id="59"/>
      <w:bookmarkEnd w:id="60"/>
    </w:p>
    <w:p w14:paraId="3801B188" w14:textId="046C8BE7" w:rsidR="00C25891" w:rsidRDefault="00C25891" w:rsidP="00C25891">
      <w:pPr>
        <w:pStyle w:val="a4"/>
      </w:pPr>
      <w:r w:rsidRPr="00281DBF">
        <w:rPr>
          <w:b/>
          <w:bCs/>
        </w:rPr>
        <w:t>Предусловие</w:t>
      </w:r>
      <w:r>
        <w:rPr>
          <w:b/>
          <w:bCs/>
        </w:rPr>
        <w:t>.</w:t>
      </w:r>
      <w:r w:rsidRPr="00561FA6">
        <w:t xml:space="preserve"> </w:t>
      </w:r>
      <w:r w:rsidR="008E2E07" w:rsidRPr="00561FA6">
        <w:t xml:space="preserve">Осуществлен вход с ролью </w:t>
      </w:r>
      <w:r w:rsidR="008E2E07">
        <w:t>«</w:t>
      </w:r>
      <w:r w:rsidR="00010CDB" w:rsidRPr="00010CDB">
        <w:t>Рассмотрение документов ФОИВ (Согласование)</w:t>
      </w:r>
      <w:r w:rsidR="008E2E07">
        <w:t>»</w:t>
      </w:r>
      <w:r>
        <w:t>.</w:t>
      </w:r>
    </w:p>
    <w:p w14:paraId="2B904D43" w14:textId="3438178B" w:rsidR="000F2C35" w:rsidRDefault="000F2C35" w:rsidP="000F2C35">
      <w:pPr>
        <w:pStyle w:val="a4"/>
      </w:pPr>
      <w:r>
        <w:t xml:space="preserve">Для согласования документа согласующему необходимо выделить соответствующую строку одним нажатием левой кнопки мыши, нажать на кнопку «Согласование» и выбрать пункт </w:t>
      </w:r>
      <w:r w:rsidRPr="00036E72">
        <w:rPr>
          <w:i/>
        </w:rPr>
        <w:t>[Согласование резолюции]</w:t>
      </w:r>
      <w:r>
        <w:t xml:space="preserve"> (</w:t>
      </w:r>
      <w:r>
        <w:fldChar w:fldCharType="begin"/>
      </w:r>
      <w:r>
        <w:instrText xml:space="preserve"> REF _Ref380592854 \h  \* MERGEFORMAT </w:instrText>
      </w:r>
      <w:r>
        <w:fldChar w:fldCharType="separate"/>
      </w:r>
      <w:r w:rsidR="00CA127C">
        <w:t>Рисунок 38</w:t>
      </w:r>
      <w:r>
        <w:fldChar w:fldCharType="end"/>
      </w:r>
      <w:r>
        <w:t>).</w:t>
      </w:r>
    </w:p>
    <w:p w14:paraId="34047584" w14:textId="4DA40536" w:rsidR="00870868" w:rsidRDefault="000F2C35" w:rsidP="00870868">
      <w:pPr>
        <w:pStyle w:val="aa"/>
      </w:pPr>
      <w:r>
        <w:drawing>
          <wp:inline distT="0" distB="0" distL="0" distR="0" wp14:anchorId="2868BA71" wp14:editId="7FFE1EBB">
            <wp:extent cx="6120130" cy="1670685"/>
            <wp:effectExtent l="0" t="0" r="0" b="5715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7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D0AE4" w14:textId="1A22A93B" w:rsidR="00870868" w:rsidRDefault="00870868" w:rsidP="00870868">
      <w:pPr>
        <w:pStyle w:val="ac"/>
      </w:pPr>
      <w:bookmarkStart w:id="61" w:name="_Ref380592854"/>
      <w:r>
        <w:t>Рисунок </w:t>
      </w:r>
      <w:fldSimple w:instr=" SEQ Рисунок \* ARABIC ">
        <w:r w:rsidR="00CA127C">
          <w:rPr>
            <w:noProof/>
          </w:rPr>
          <w:t>38</w:t>
        </w:r>
      </w:fldSimple>
      <w:bookmarkEnd w:id="61"/>
      <w:r>
        <w:t xml:space="preserve">. </w:t>
      </w:r>
      <w:r w:rsidR="000F2C35">
        <w:t>Согласование резолюции</w:t>
      </w:r>
    </w:p>
    <w:p w14:paraId="6C1BCA23" w14:textId="05FE7323" w:rsidR="00870868" w:rsidRDefault="00870868" w:rsidP="00870868">
      <w:pPr>
        <w:pStyle w:val="a4"/>
      </w:pPr>
      <w:r>
        <w:t xml:space="preserve">При необходимости согласующее лицо может назначить другое ответственное за согласование лицо согласно описанию в п.п </w:t>
      </w:r>
      <w:r>
        <w:fldChar w:fldCharType="begin"/>
      </w:r>
      <w:r>
        <w:instrText xml:space="preserve"> REF _Ref387947555 \r \h </w:instrText>
      </w:r>
      <w:r>
        <w:fldChar w:fldCharType="separate"/>
      </w:r>
      <w:r w:rsidR="00CA127C">
        <w:t>2.1.2</w:t>
      </w:r>
      <w:r>
        <w:fldChar w:fldCharType="end"/>
      </w:r>
      <w:r>
        <w:t xml:space="preserve"> настоящего руководства пользователя.</w:t>
      </w:r>
    </w:p>
    <w:p w14:paraId="16CBB3C8" w14:textId="7120C0D1" w:rsidR="00684663" w:rsidRDefault="00684663" w:rsidP="00684663">
      <w:pPr>
        <w:pStyle w:val="a4"/>
        <w:widowControl w:val="0"/>
      </w:pPr>
      <w:r>
        <w:t>В открывшемся окне «Лист согласования» необходимо нажать на кнопку «Согласовано» (</w:t>
      </w:r>
      <w:r>
        <w:fldChar w:fldCharType="begin"/>
      </w:r>
      <w:r>
        <w:instrText xml:space="preserve"> REF _Ref380592859 \h  \* MERGEFORMAT </w:instrText>
      </w:r>
      <w:r>
        <w:fldChar w:fldCharType="separate"/>
      </w:r>
      <w:r w:rsidR="00CA127C">
        <w:t>Рисунок 39</w:t>
      </w:r>
      <w:r>
        <w:fldChar w:fldCharType="end"/>
      </w:r>
      <w:r>
        <w:t>).</w:t>
      </w:r>
    </w:p>
    <w:p w14:paraId="012690E3" w14:textId="4DB0F868" w:rsidR="00870868" w:rsidRDefault="00780F4D" w:rsidP="00870868">
      <w:pPr>
        <w:pStyle w:val="aa"/>
        <w:keepNext w:val="0"/>
        <w:keepLines w:val="0"/>
        <w:widowControl w:val="0"/>
      </w:pPr>
      <w:r>
        <w:lastRenderedPageBreak/>
        <w:drawing>
          <wp:inline distT="0" distB="0" distL="0" distR="0" wp14:anchorId="19368214" wp14:editId="674BBF33">
            <wp:extent cx="6120130" cy="4079875"/>
            <wp:effectExtent l="0" t="0" r="0" b="0"/>
            <wp:docPr id="453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104CB" w14:textId="054ACADF" w:rsidR="00870868" w:rsidRDefault="00870868" w:rsidP="00870868">
      <w:pPr>
        <w:pStyle w:val="ac"/>
      </w:pPr>
      <w:bookmarkStart w:id="62" w:name="_Ref380592859"/>
      <w:r>
        <w:t>Рисунок </w:t>
      </w:r>
      <w:fldSimple w:instr=" SEQ Рисунок \* ARABIC ">
        <w:r w:rsidR="00CA127C">
          <w:rPr>
            <w:noProof/>
          </w:rPr>
          <w:t>39</w:t>
        </w:r>
      </w:fldSimple>
      <w:bookmarkEnd w:id="62"/>
      <w:r>
        <w:t xml:space="preserve">. </w:t>
      </w:r>
      <w:r w:rsidR="00E22E72">
        <w:t>Согласование документа</w:t>
      </w:r>
    </w:p>
    <w:p w14:paraId="3407BC8B" w14:textId="31B11333" w:rsidR="00E22E72" w:rsidRDefault="00E22E72" w:rsidP="00E22E72">
      <w:pPr>
        <w:pStyle w:val="a4"/>
      </w:pPr>
      <w:r w:rsidRPr="00232334">
        <w:t>В окне «</w:t>
      </w:r>
      <w:r>
        <w:t>Ввод комментария</w:t>
      </w:r>
      <w:r w:rsidRPr="00232334">
        <w:t xml:space="preserve">» </w:t>
      </w:r>
      <w:r>
        <w:t xml:space="preserve">можно </w:t>
      </w:r>
      <w:r w:rsidRPr="00232334">
        <w:t>заполнить поле «Комментарий»</w:t>
      </w:r>
      <w:r>
        <w:t xml:space="preserve"> вручную с клавиатуры</w:t>
      </w:r>
      <w:r w:rsidRPr="00232334">
        <w:t xml:space="preserve"> и нажать на кнопку «</w:t>
      </w:r>
      <w:r>
        <w:t>Применить</w:t>
      </w:r>
      <w:r w:rsidRPr="00232334">
        <w:t xml:space="preserve">» </w:t>
      </w:r>
      <w:r>
        <w:t>(</w:t>
      </w:r>
      <w:r>
        <w:fldChar w:fldCharType="begin"/>
      </w:r>
      <w:r>
        <w:instrText xml:space="preserve"> REF _Ref52958153 \h </w:instrText>
      </w:r>
      <w:r>
        <w:fldChar w:fldCharType="separate"/>
      </w:r>
      <w:r w:rsidR="00CA127C">
        <w:t>Рисунок </w:t>
      </w:r>
      <w:r w:rsidR="00CA127C">
        <w:rPr>
          <w:noProof/>
        </w:rPr>
        <w:t>40</w:t>
      </w:r>
      <w:r>
        <w:fldChar w:fldCharType="end"/>
      </w:r>
      <w:r>
        <w:t>).</w:t>
      </w:r>
    </w:p>
    <w:p w14:paraId="27D8DFF6" w14:textId="77777777" w:rsidR="00E22E72" w:rsidRDefault="00E22E72" w:rsidP="00E22E72">
      <w:pPr>
        <w:pStyle w:val="aa"/>
      </w:pPr>
      <w:r>
        <w:drawing>
          <wp:inline distT="0" distB="0" distL="0" distR="0" wp14:anchorId="235AFEE3" wp14:editId="74F107E7">
            <wp:extent cx="3800000" cy="800000"/>
            <wp:effectExtent l="0" t="0" r="0" b="63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800000" cy="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4B470" w14:textId="47E051D5" w:rsidR="00E22E72" w:rsidRDefault="00E22E72" w:rsidP="00E22E72">
      <w:pPr>
        <w:pStyle w:val="ac"/>
      </w:pPr>
      <w:bookmarkStart w:id="63" w:name="_Ref52958153"/>
      <w:r>
        <w:t>Рисунок </w:t>
      </w:r>
      <w:fldSimple w:instr=" SEQ Рисунок \* ARABIC ">
        <w:r w:rsidR="00CA127C">
          <w:rPr>
            <w:noProof/>
          </w:rPr>
          <w:t>40</w:t>
        </w:r>
      </w:fldSimple>
      <w:bookmarkEnd w:id="63"/>
      <w:r>
        <w:t>. Окно «Ввод комментария»</w:t>
      </w:r>
    </w:p>
    <w:p w14:paraId="2AA902EB" w14:textId="1C9505C3" w:rsidR="00780F4D" w:rsidRDefault="00780F4D" w:rsidP="00780F4D">
      <w:pPr>
        <w:pStyle w:val="a4"/>
      </w:pPr>
      <w:r>
        <w:t xml:space="preserve">После этого статус резолюции документа </w:t>
      </w:r>
      <w:r w:rsidR="00E22E72">
        <w:t>изменится на</w:t>
      </w:r>
      <w:r>
        <w:t xml:space="preserve"> «Согласовано» (</w:t>
      </w:r>
      <w:r>
        <w:fldChar w:fldCharType="begin"/>
      </w:r>
      <w:r>
        <w:instrText xml:space="preserve"> REF _Ref395605275 \h </w:instrText>
      </w:r>
      <w:r>
        <w:fldChar w:fldCharType="separate"/>
      </w:r>
      <w:r w:rsidR="00CA127C">
        <w:t>Рисунок </w:t>
      </w:r>
      <w:r w:rsidR="00CA127C">
        <w:rPr>
          <w:noProof/>
        </w:rPr>
        <w:t>41</w:t>
      </w:r>
      <w:r>
        <w:fldChar w:fldCharType="end"/>
      </w:r>
      <w:r>
        <w:t>).</w:t>
      </w:r>
    </w:p>
    <w:p w14:paraId="5BD26227" w14:textId="0A0AF004" w:rsidR="00870868" w:rsidRDefault="008B4617" w:rsidP="00870868">
      <w:pPr>
        <w:pStyle w:val="aa"/>
      </w:pPr>
      <w:r>
        <w:drawing>
          <wp:inline distT="0" distB="0" distL="0" distR="0" wp14:anchorId="53376830" wp14:editId="1C5104A9">
            <wp:extent cx="6120130" cy="1622425"/>
            <wp:effectExtent l="0" t="0" r="0" b="0"/>
            <wp:docPr id="459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2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C4F01" w14:textId="660AAB43" w:rsidR="00870868" w:rsidRDefault="00870868" w:rsidP="00870868">
      <w:pPr>
        <w:pStyle w:val="ac"/>
      </w:pPr>
      <w:bookmarkStart w:id="64" w:name="_Ref395605275"/>
      <w:r>
        <w:t>Рисунок </w:t>
      </w:r>
      <w:fldSimple w:instr=" SEQ Рисунок \* ARABIC ">
        <w:r w:rsidR="00CA127C">
          <w:rPr>
            <w:noProof/>
          </w:rPr>
          <w:t>41</w:t>
        </w:r>
      </w:fldSimple>
      <w:bookmarkEnd w:id="64"/>
      <w:r>
        <w:t xml:space="preserve">. </w:t>
      </w:r>
      <w:r w:rsidR="00E22E72">
        <w:t>Строка со статусом</w:t>
      </w:r>
      <w:r>
        <w:t xml:space="preserve"> «Согласовано»</w:t>
      </w:r>
    </w:p>
    <w:p w14:paraId="4D6F0825" w14:textId="2564EB04" w:rsidR="00E22E72" w:rsidRDefault="00E22E72" w:rsidP="00E22E72">
      <w:pPr>
        <w:pStyle w:val="a4"/>
      </w:pPr>
      <w:r>
        <w:lastRenderedPageBreak/>
        <w:t xml:space="preserve">Для отказа в согласовании документа согласующему необходимо одним нажатием левой кнопки мыши выделить соответствующую строку, нажать на кнопку «Согласование» и выбрать пункт </w:t>
      </w:r>
      <w:r w:rsidRPr="00036E72">
        <w:rPr>
          <w:i/>
        </w:rPr>
        <w:t>[Согласование резолюции]</w:t>
      </w:r>
      <w:r w:rsidRPr="00036E72">
        <w:t xml:space="preserve"> </w:t>
      </w:r>
      <w:r>
        <w:t>(</w:t>
      </w:r>
      <w:r>
        <w:fldChar w:fldCharType="begin"/>
      </w:r>
      <w:r>
        <w:instrText xml:space="preserve"> REF _Ref380593038 \h  \* MERGEFORMAT </w:instrText>
      </w:r>
      <w:r>
        <w:fldChar w:fldCharType="separate"/>
      </w:r>
      <w:r w:rsidR="00CA127C">
        <w:t>Рисунок 42</w:t>
      </w:r>
      <w:r>
        <w:fldChar w:fldCharType="end"/>
      </w:r>
      <w:r>
        <w:t>).</w:t>
      </w:r>
    </w:p>
    <w:p w14:paraId="67184012" w14:textId="3A361369" w:rsidR="00870868" w:rsidRDefault="00E22E72" w:rsidP="00870868">
      <w:pPr>
        <w:pStyle w:val="aa"/>
        <w:jc w:val="left"/>
      </w:pPr>
      <w:r>
        <w:drawing>
          <wp:inline distT="0" distB="0" distL="0" distR="0" wp14:anchorId="479383E0" wp14:editId="06542DD9">
            <wp:extent cx="6120130" cy="1670685"/>
            <wp:effectExtent l="0" t="0" r="0" b="5715"/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7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ECFC0" w14:textId="206EBD8A" w:rsidR="00870868" w:rsidRDefault="00870868" w:rsidP="00870868">
      <w:pPr>
        <w:pStyle w:val="ac"/>
      </w:pPr>
      <w:bookmarkStart w:id="65" w:name="_Ref380593038"/>
      <w:r>
        <w:t>Рисунок </w:t>
      </w:r>
      <w:fldSimple w:instr=" SEQ Рисунок \* ARABIC ">
        <w:r w:rsidR="00CA127C">
          <w:rPr>
            <w:noProof/>
          </w:rPr>
          <w:t>42</w:t>
        </w:r>
      </w:fldSimple>
      <w:bookmarkEnd w:id="65"/>
      <w:r>
        <w:t xml:space="preserve">. </w:t>
      </w:r>
      <w:r w:rsidR="00E22E72">
        <w:t>Отказ в согласовании</w:t>
      </w:r>
    </w:p>
    <w:p w14:paraId="052EBBD9" w14:textId="19FB1338" w:rsidR="00E22E72" w:rsidRDefault="00E22E72" w:rsidP="00E22E72">
      <w:pPr>
        <w:pStyle w:val="a4"/>
      </w:pPr>
      <w:r>
        <w:t>В открывшемся окне «Лист согласования» необходимо нажать на кнопку «Не согласовано» (</w:t>
      </w:r>
      <w:r>
        <w:fldChar w:fldCharType="begin"/>
      </w:r>
      <w:r>
        <w:instrText xml:space="preserve"> REF _Ref380593046 \h  \* MERGEFORMAT </w:instrText>
      </w:r>
      <w:r>
        <w:fldChar w:fldCharType="separate"/>
      </w:r>
      <w:r w:rsidR="00CA127C">
        <w:t>Рисунок 43</w:t>
      </w:r>
      <w:r>
        <w:fldChar w:fldCharType="end"/>
      </w:r>
      <w:r>
        <w:t>).</w:t>
      </w:r>
    </w:p>
    <w:p w14:paraId="48E63F1D" w14:textId="7584FD32" w:rsidR="00870868" w:rsidRDefault="00E22E72" w:rsidP="00870868">
      <w:pPr>
        <w:pStyle w:val="aa"/>
        <w:keepNext w:val="0"/>
        <w:keepLines w:val="0"/>
        <w:widowControl w:val="0"/>
      </w:pPr>
      <w:r>
        <w:drawing>
          <wp:inline distT="0" distB="0" distL="0" distR="0" wp14:anchorId="09F255B0" wp14:editId="18974990">
            <wp:extent cx="6120130" cy="4079875"/>
            <wp:effectExtent l="0" t="0" r="0" b="0"/>
            <wp:docPr id="455" name="Рисунок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01A9F" w14:textId="0F772A25" w:rsidR="00870868" w:rsidRDefault="00870868" w:rsidP="00870868">
      <w:pPr>
        <w:pStyle w:val="ac"/>
      </w:pPr>
      <w:bookmarkStart w:id="66" w:name="_Ref380593046"/>
      <w:r>
        <w:t>Рисунок </w:t>
      </w:r>
      <w:fldSimple w:instr=" SEQ Рисунок \* ARABIC ">
        <w:r w:rsidR="00CA127C">
          <w:rPr>
            <w:noProof/>
          </w:rPr>
          <w:t>43</w:t>
        </w:r>
      </w:fldSimple>
      <w:bookmarkEnd w:id="66"/>
      <w:r>
        <w:t xml:space="preserve">. </w:t>
      </w:r>
      <w:r w:rsidR="00E22E72">
        <w:t>Лист согласования</w:t>
      </w:r>
    </w:p>
    <w:p w14:paraId="105F8D94" w14:textId="1E49E444" w:rsidR="00091D32" w:rsidRPr="00232334" w:rsidRDefault="00091D32" w:rsidP="00091D32">
      <w:pPr>
        <w:pStyle w:val="a4"/>
      </w:pPr>
      <w:r w:rsidRPr="00232334">
        <w:t>В окне «</w:t>
      </w:r>
      <w:r>
        <w:t>Ввод комментария</w:t>
      </w:r>
      <w:r w:rsidRPr="00232334">
        <w:t>» необходимо заполнить поле «Комментарий» и нажать на кнопку «</w:t>
      </w:r>
      <w:r>
        <w:t>Применить</w:t>
      </w:r>
      <w:r w:rsidRPr="00232334">
        <w:t>» (</w:t>
      </w:r>
      <w:r>
        <w:fldChar w:fldCharType="begin"/>
      </w:r>
      <w:r>
        <w:instrText xml:space="preserve"> REF _Ref52952866 \h </w:instrText>
      </w:r>
      <w:r>
        <w:fldChar w:fldCharType="separate"/>
      </w:r>
      <w:r w:rsidR="00CA127C">
        <w:t>Рисунок </w:t>
      </w:r>
      <w:r w:rsidR="00CA127C">
        <w:rPr>
          <w:noProof/>
        </w:rPr>
        <w:t>44</w:t>
      </w:r>
      <w:r>
        <w:fldChar w:fldCharType="end"/>
      </w:r>
      <w:r w:rsidRPr="00232334">
        <w:t>).</w:t>
      </w:r>
    </w:p>
    <w:p w14:paraId="3CC723CC" w14:textId="77777777" w:rsidR="00091D32" w:rsidRPr="00232334" w:rsidRDefault="00091D32" w:rsidP="00091D32">
      <w:pPr>
        <w:pStyle w:val="aa"/>
      </w:pPr>
      <w:r>
        <w:lastRenderedPageBreak/>
        <w:drawing>
          <wp:inline distT="0" distB="0" distL="0" distR="0" wp14:anchorId="002BB0BC" wp14:editId="2727BBEB">
            <wp:extent cx="3800000" cy="828571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800000" cy="8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50DB5" w14:textId="48A0D379" w:rsidR="00091D32" w:rsidRDefault="00091D32" w:rsidP="00091D32">
      <w:pPr>
        <w:pStyle w:val="ac"/>
      </w:pPr>
      <w:bookmarkStart w:id="67" w:name="_Ref52952866"/>
      <w:r>
        <w:t>Рисунок </w:t>
      </w:r>
      <w:fldSimple w:instr=" SEQ Рисунок \* ARABIC ">
        <w:r w:rsidR="00CA127C">
          <w:rPr>
            <w:noProof/>
          </w:rPr>
          <w:t>44</w:t>
        </w:r>
      </w:fldSimple>
      <w:bookmarkEnd w:id="67"/>
      <w:r>
        <w:t xml:space="preserve">. Окно </w:t>
      </w:r>
      <w:r w:rsidRPr="00232334">
        <w:t>«</w:t>
      </w:r>
      <w:r>
        <w:t>Ввод комментария</w:t>
      </w:r>
      <w:r w:rsidRPr="00232334">
        <w:t>»</w:t>
      </w:r>
    </w:p>
    <w:p w14:paraId="42DBAA93" w14:textId="476036E8" w:rsidR="00091D32" w:rsidRDefault="00091D32" w:rsidP="00091D32">
      <w:pPr>
        <w:pStyle w:val="a4"/>
      </w:pPr>
      <w:r w:rsidRPr="00232334">
        <w:rPr>
          <w:b/>
        </w:rPr>
        <w:t>Важно!</w:t>
      </w:r>
      <w:r w:rsidRPr="00232334">
        <w:t xml:space="preserve"> Поле «Комментарий» обязательно для заполнения.</w:t>
      </w:r>
    </w:p>
    <w:p w14:paraId="71753BB7" w14:textId="1AB32DA1" w:rsidR="00ED5D71" w:rsidRDefault="00ED5D71" w:rsidP="00ED5D71">
      <w:pPr>
        <w:pStyle w:val="a4"/>
      </w:pPr>
      <w:r>
        <w:t>После этого статус резолюции документа изменится на «Не согласовано» (</w:t>
      </w:r>
      <w:r>
        <w:fldChar w:fldCharType="begin"/>
      </w:r>
      <w:r>
        <w:instrText xml:space="preserve"> REF _Ref395605606 \h </w:instrText>
      </w:r>
      <w:r>
        <w:fldChar w:fldCharType="separate"/>
      </w:r>
      <w:r w:rsidR="00CA127C">
        <w:t>Рисунок </w:t>
      </w:r>
      <w:r w:rsidR="00CA127C">
        <w:rPr>
          <w:noProof/>
        </w:rPr>
        <w:t>45</w:t>
      </w:r>
      <w:r>
        <w:fldChar w:fldCharType="end"/>
      </w:r>
      <w:r>
        <w:t>).</w:t>
      </w:r>
    </w:p>
    <w:p w14:paraId="201E2999" w14:textId="361F073D" w:rsidR="00870868" w:rsidRDefault="005F08CB" w:rsidP="00870868">
      <w:pPr>
        <w:pStyle w:val="aa"/>
      </w:pPr>
      <w:r>
        <w:drawing>
          <wp:inline distT="0" distB="0" distL="0" distR="0" wp14:anchorId="5F6575B4" wp14:editId="0FE95E15">
            <wp:extent cx="6120130" cy="1667510"/>
            <wp:effectExtent l="0" t="0" r="0" b="8890"/>
            <wp:docPr id="45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6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E94AB" w14:textId="013AFD3E" w:rsidR="00870868" w:rsidRDefault="00870868" w:rsidP="00870868">
      <w:pPr>
        <w:pStyle w:val="ac"/>
      </w:pPr>
      <w:bookmarkStart w:id="68" w:name="_Ref395605606"/>
      <w:r>
        <w:t>Рисунок </w:t>
      </w:r>
      <w:fldSimple w:instr=" SEQ Рисунок \* ARABIC ">
        <w:r w:rsidR="00CA127C">
          <w:rPr>
            <w:noProof/>
          </w:rPr>
          <w:t>45</w:t>
        </w:r>
      </w:fldSimple>
      <w:bookmarkEnd w:id="68"/>
      <w:r>
        <w:t xml:space="preserve">. </w:t>
      </w:r>
      <w:r w:rsidR="00F323A9">
        <w:t>Строка со статусом</w:t>
      </w:r>
      <w:r>
        <w:t xml:space="preserve"> «Не согласовано»</w:t>
      </w:r>
    </w:p>
    <w:p w14:paraId="63288A54" w14:textId="77777777" w:rsidR="00870868" w:rsidRDefault="00870868" w:rsidP="00DA2441">
      <w:pPr>
        <w:pStyle w:val="3"/>
        <w:numPr>
          <w:ilvl w:val="2"/>
          <w:numId w:val="2"/>
        </w:numPr>
        <w:snapToGrid w:val="0"/>
        <w:ind w:left="709" w:firstLine="0"/>
      </w:pPr>
      <w:bookmarkStart w:id="69" w:name="_Toc386215601"/>
      <w:bookmarkStart w:id="70" w:name="_Toc381606894"/>
      <w:bookmarkStart w:id="71" w:name="_Ref381348160"/>
      <w:bookmarkStart w:id="72" w:name="_Ref522524658"/>
      <w:bookmarkStart w:id="73" w:name="_Ref522527353"/>
      <w:bookmarkStart w:id="74" w:name="_Toc104302080"/>
      <w:r>
        <w:t>Утверждение</w:t>
      </w:r>
      <w:bookmarkEnd w:id="69"/>
      <w:bookmarkEnd w:id="70"/>
      <w:bookmarkEnd w:id="71"/>
      <w:bookmarkEnd w:id="72"/>
      <w:bookmarkEnd w:id="73"/>
      <w:bookmarkEnd w:id="74"/>
    </w:p>
    <w:p w14:paraId="254FA96F" w14:textId="4382C7C4" w:rsidR="00C25891" w:rsidRDefault="00C25891" w:rsidP="00C25891">
      <w:pPr>
        <w:pStyle w:val="a4"/>
      </w:pPr>
      <w:r w:rsidRPr="00C25891">
        <w:rPr>
          <w:b/>
        </w:rPr>
        <w:t>Предусловие.</w:t>
      </w:r>
      <w:r w:rsidRPr="00C25891">
        <w:t xml:space="preserve"> </w:t>
      </w:r>
      <w:r w:rsidR="008E2E07">
        <w:t>Осуществлен вход с ролью «</w:t>
      </w:r>
      <w:r w:rsidR="00010CDB" w:rsidRPr="00010CDB">
        <w:t>Рассмотрение документов ФОИВ (Утверждение)</w:t>
      </w:r>
      <w:r w:rsidR="00BA1DF5">
        <w:t>»</w:t>
      </w:r>
      <w:r w:rsidR="00010CDB">
        <w:t>.</w:t>
      </w:r>
    </w:p>
    <w:p w14:paraId="3F562CC0" w14:textId="48DF266E" w:rsidR="001B55FF" w:rsidRDefault="001B55FF" w:rsidP="001B55FF">
      <w:pPr>
        <w:pStyle w:val="a4"/>
      </w:pPr>
      <w:r>
        <w:t xml:space="preserve">Для утверждения документа утверждающему необходимо одним нажатием левой кнопки мыши выделить соответствующую строку, нажать на кнопку «Согласование» и выбрать пункт </w:t>
      </w:r>
      <w:r w:rsidRPr="00036E72">
        <w:rPr>
          <w:i/>
        </w:rPr>
        <w:t>[Согласование резолюции]</w:t>
      </w:r>
      <w:r>
        <w:t xml:space="preserve"> (</w:t>
      </w:r>
      <w:r>
        <w:fldChar w:fldCharType="begin"/>
      </w:r>
      <w:r>
        <w:instrText xml:space="preserve"> REF _Ref380593055 \h  \* MERGEFORMAT </w:instrText>
      </w:r>
      <w:r>
        <w:fldChar w:fldCharType="separate"/>
      </w:r>
      <w:r w:rsidR="00CA127C">
        <w:t>Рисунок 46</w:t>
      </w:r>
      <w:r>
        <w:fldChar w:fldCharType="end"/>
      </w:r>
      <w:r>
        <w:t>).</w:t>
      </w:r>
    </w:p>
    <w:p w14:paraId="7C23D6E5" w14:textId="1E653EEA" w:rsidR="00870868" w:rsidRDefault="001B55FF" w:rsidP="00870868">
      <w:pPr>
        <w:pStyle w:val="aa"/>
      </w:pPr>
      <w:r>
        <w:drawing>
          <wp:inline distT="0" distB="0" distL="0" distR="0" wp14:anchorId="2D2B5EB7" wp14:editId="16CA076F">
            <wp:extent cx="6120130" cy="1625600"/>
            <wp:effectExtent l="0" t="0" r="0" b="0"/>
            <wp:docPr id="460" name="Рисунок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80BA7" w14:textId="5BAC3335" w:rsidR="00870868" w:rsidRDefault="00870868" w:rsidP="00870868">
      <w:pPr>
        <w:pStyle w:val="ac"/>
      </w:pPr>
      <w:bookmarkStart w:id="75" w:name="_Ref380593055"/>
      <w:r>
        <w:t>Рисунок </w:t>
      </w:r>
      <w:fldSimple w:instr=" SEQ Рисунок \* ARABIC ">
        <w:r w:rsidR="00CA127C">
          <w:rPr>
            <w:noProof/>
          </w:rPr>
          <w:t>46</w:t>
        </w:r>
      </w:fldSimple>
      <w:bookmarkEnd w:id="75"/>
      <w:r>
        <w:t xml:space="preserve">. </w:t>
      </w:r>
      <w:r w:rsidR="001B55FF">
        <w:t>Утверждение документа</w:t>
      </w:r>
    </w:p>
    <w:p w14:paraId="14936584" w14:textId="1E66D026" w:rsidR="00870868" w:rsidRDefault="00870868" w:rsidP="00870868">
      <w:pPr>
        <w:pStyle w:val="a4"/>
      </w:pPr>
      <w:r>
        <w:lastRenderedPageBreak/>
        <w:t>При необходимости утверждающее лицо может назначить другое ответственное за утверждение лицо согласно описанию в п.п</w:t>
      </w:r>
      <w:r w:rsidR="001E479A">
        <w:t>. </w:t>
      </w:r>
      <w:r>
        <w:fldChar w:fldCharType="begin"/>
      </w:r>
      <w:r>
        <w:instrText xml:space="preserve"> REF _Ref387947591 \r \h </w:instrText>
      </w:r>
      <w:r>
        <w:fldChar w:fldCharType="separate"/>
      </w:r>
      <w:r w:rsidR="00CA127C">
        <w:t>2.1.2</w:t>
      </w:r>
      <w:r>
        <w:fldChar w:fldCharType="end"/>
      </w:r>
      <w:r>
        <w:t xml:space="preserve"> настоящего руководства пользователя.</w:t>
      </w:r>
    </w:p>
    <w:p w14:paraId="3A971783" w14:textId="71698E2C" w:rsidR="001B55FF" w:rsidRDefault="001B55FF" w:rsidP="001B55FF">
      <w:pPr>
        <w:pStyle w:val="a4"/>
        <w:rPr>
          <w:noProof/>
        </w:rPr>
      </w:pPr>
      <w:r>
        <w:t>В открывшемся окне «Лист согласования» необходимо нажать на кнопку «Утверждено» (</w:t>
      </w:r>
      <w:r>
        <w:fldChar w:fldCharType="begin"/>
      </w:r>
      <w:r>
        <w:instrText xml:space="preserve"> REF _Ref381344774 \h  \* MERGEFORMAT </w:instrText>
      </w:r>
      <w:r>
        <w:fldChar w:fldCharType="separate"/>
      </w:r>
      <w:r w:rsidR="00CA127C">
        <w:t>Рисунок 47</w:t>
      </w:r>
      <w:r>
        <w:fldChar w:fldCharType="end"/>
      </w:r>
      <w:r>
        <w:t>).</w:t>
      </w:r>
    </w:p>
    <w:p w14:paraId="75AA3052" w14:textId="79043A9E" w:rsidR="00870868" w:rsidRDefault="0049522A" w:rsidP="00870868">
      <w:pPr>
        <w:pStyle w:val="aa"/>
      </w:pPr>
      <w:r>
        <w:drawing>
          <wp:inline distT="0" distB="0" distL="0" distR="0" wp14:anchorId="3249AA2C" wp14:editId="267C6619">
            <wp:extent cx="6120130" cy="4079875"/>
            <wp:effectExtent l="0" t="0" r="0" b="0"/>
            <wp:docPr id="461" name="Рисунок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CC2E9" w14:textId="3D3154A5" w:rsidR="00870868" w:rsidRDefault="00870868" w:rsidP="00870868">
      <w:pPr>
        <w:pStyle w:val="ac"/>
      </w:pPr>
      <w:bookmarkStart w:id="76" w:name="_Ref381344774"/>
      <w:r>
        <w:t>Рисунок </w:t>
      </w:r>
      <w:fldSimple w:instr=" SEQ Рисунок \* ARABIC ">
        <w:r w:rsidR="00CA127C">
          <w:rPr>
            <w:noProof/>
          </w:rPr>
          <w:t>47</w:t>
        </w:r>
      </w:fldSimple>
      <w:bookmarkEnd w:id="76"/>
      <w:r>
        <w:t xml:space="preserve"> </w:t>
      </w:r>
      <w:r w:rsidR="001B55FF">
        <w:t>Окно</w:t>
      </w:r>
      <w:r>
        <w:t xml:space="preserve"> «</w:t>
      </w:r>
      <w:r w:rsidR="001B55FF">
        <w:t>Лист согласования</w:t>
      </w:r>
      <w:r>
        <w:t>»</w:t>
      </w:r>
    </w:p>
    <w:p w14:paraId="0766140A" w14:textId="1272A890" w:rsidR="00870868" w:rsidRDefault="00870868" w:rsidP="00870868">
      <w:pPr>
        <w:pStyle w:val="a4"/>
      </w:pPr>
      <w:r>
        <w:t>После этого откроется окно «Документ для подписи», в котором необходимо проверить корректность представленных данных.</w:t>
      </w:r>
      <w:r w:rsidR="001B44CB" w:rsidRPr="001B44CB">
        <w:t xml:space="preserve"> </w:t>
      </w:r>
      <w:r w:rsidR="001B44CB" w:rsidRPr="00E84678">
        <w:t xml:space="preserve">Если при проверке документа ошибки не обнаружены, </w:t>
      </w:r>
      <w:r w:rsidR="001B44CB">
        <w:t xml:space="preserve">то </w:t>
      </w:r>
      <w:r w:rsidR="001B44CB" w:rsidRPr="00E84678">
        <w:t>необходимо нажать на кнопку «Подписать»</w:t>
      </w:r>
      <w:r w:rsidR="001B44CB">
        <w:t xml:space="preserve"> (</w:t>
      </w:r>
      <w:r w:rsidR="00BB771D">
        <w:fldChar w:fldCharType="begin"/>
      </w:r>
      <w:r w:rsidR="00BB771D">
        <w:instrText xml:space="preserve"> REF _Ref19278929 \h </w:instrText>
      </w:r>
      <w:r w:rsidR="00BB771D">
        <w:fldChar w:fldCharType="separate"/>
      </w:r>
      <w:r w:rsidR="00CA127C">
        <w:t>Рисунок </w:t>
      </w:r>
      <w:r w:rsidR="00CA127C">
        <w:rPr>
          <w:noProof/>
        </w:rPr>
        <w:t>48</w:t>
      </w:r>
      <w:r w:rsidR="00BB771D">
        <w:fldChar w:fldCharType="end"/>
      </w:r>
      <w:r w:rsidR="001B44CB">
        <w:t>).</w:t>
      </w:r>
    </w:p>
    <w:p w14:paraId="721B6978" w14:textId="7B6C5148" w:rsidR="00AE19E0" w:rsidRDefault="001B44CB" w:rsidP="00AE19E0">
      <w:pPr>
        <w:pStyle w:val="aa"/>
      </w:pPr>
      <w:r>
        <w:lastRenderedPageBreak/>
        <w:drawing>
          <wp:inline distT="0" distB="0" distL="0" distR="0" wp14:anchorId="05772DB2" wp14:editId="76FA9E9C">
            <wp:extent cx="6120130" cy="2512695"/>
            <wp:effectExtent l="0" t="0" r="0" b="1905"/>
            <wp:docPr id="466" name="Рисунок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1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A1662" w14:textId="3BD87E25" w:rsidR="00AE19E0" w:rsidRDefault="00AE19E0" w:rsidP="00AE19E0">
      <w:pPr>
        <w:pStyle w:val="ac"/>
        <w:rPr>
          <w:noProof/>
        </w:rPr>
      </w:pPr>
      <w:bookmarkStart w:id="77" w:name="_Ref19278929"/>
      <w:r>
        <w:t>Рисунок </w:t>
      </w:r>
      <w:fldSimple w:instr=" SEQ Рисунок \* ARABIC ">
        <w:r w:rsidR="00CA127C">
          <w:rPr>
            <w:noProof/>
          </w:rPr>
          <w:t>48</w:t>
        </w:r>
      </w:fldSimple>
      <w:bookmarkEnd w:id="77"/>
      <w:r>
        <w:rPr>
          <w:noProof/>
        </w:rPr>
        <w:t>. Предпросмотр документа для подписи</w:t>
      </w:r>
    </w:p>
    <w:p w14:paraId="4D98BBAD" w14:textId="3D546D04" w:rsidR="00BB771D" w:rsidRDefault="00BB771D" w:rsidP="00BB771D">
      <w:pPr>
        <w:pStyle w:val="a4"/>
      </w:pPr>
      <w:r>
        <w:t xml:space="preserve">Далее в открывшемся окне «Подпись» необходимо нажать на кнопку </w:t>
      </w:r>
      <w:r>
        <w:rPr>
          <w:noProof/>
          <w:lang w:eastAsia="ru-RU"/>
        </w:rPr>
        <w:drawing>
          <wp:inline distT="0" distB="0" distL="0" distR="0" wp14:anchorId="7764CD70" wp14:editId="712A299C">
            <wp:extent cx="152400" cy="2000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(1), выбрать из раскрывающегося списка соответствующий сертификат (2) и нажать на кнопку «Подписать» (3) (</w:t>
      </w:r>
      <w:r>
        <w:fldChar w:fldCharType="begin"/>
      </w:r>
      <w:r>
        <w:instrText xml:space="preserve"> REF _Ref386187021 \h </w:instrText>
      </w:r>
      <w:r>
        <w:fldChar w:fldCharType="separate"/>
      </w:r>
      <w:r w:rsidR="00CA127C">
        <w:t>Рисунок </w:t>
      </w:r>
      <w:r w:rsidR="00CA127C">
        <w:rPr>
          <w:noProof/>
        </w:rPr>
        <w:t>49</w:t>
      </w:r>
      <w:r>
        <w:fldChar w:fldCharType="end"/>
      </w:r>
      <w:r>
        <w:t>).</w:t>
      </w:r>
    </w:p>
    <w:p w14:paraId="416FD2D8" w14:textId="61145ADA" w:rsidR="00BB771D" w:rsidRDefault="00BB771D" w:rsidP="00BB771D">
      <w:pPr>
        <w:pStyle w:val="aa"/>
      </w:pPr>
      <w:r>
        <w:drawing>
          <wp:inline distT="0" distB="0" distL="0" distR="0" wp14:anchorId="64EE4E43" wp14:editId="253D3DDA">
            <wp:extent cx="5334462" cy="1668925"/>
            <wp:effectExtent l="0" t="0" r="0" b="7620"/>
            <wp:docPr id="467" name="Рисунок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334462" cy="166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88647" w14:textId="101EEAD3" w:rsidR="00BB771D" w:rsidRDefault="00BB771D" w:rsidP="00BB771D">
      <w:pPr>
        <w:pStyle w:val="ac"/>
      </w:pPr>
      <w:bookmarkStart w:id="78" w:name="_Ref386187021"/>
      <w:r>
        <w:t>Рисунок </w:t>
      </w:r>
      <w:fldSimple w:instr=" SEQ Рисунок \* ARABIC ">
        <w:r w:rsidR="00CA127C">
          <w:rPr>
            <w:noProof/>
          </w:rPr>
          <w:t>49</w:t>
        </w:r>
      </w:fldSimple>
      <w:bookmarkEnd w:id="78"/>
      <w:r>
        <w:t>. Выбор сертификата</w:t>
      </w:r>
    </w:p>
    <w:p w14:paraId="5D0EB38E" w14:textId="6F05D04E" w:rsidR="002E6CCA" w:rsidRDefault="002E6CCA" w:rsidP="002E6CCA">
      <w:pPr>
        <w:pStyle w:val="a4"/>
      </w:pPr>
      <w:r>
        <w:t>После этого статус резолюции документа изменится на «Утверждено», индикатор внешнего согласования в графе «ФОИВ» отобразится зеленым цветом (</w:t>
      </w:r>
      <w:r>
        <w:fldChar w:fldCharType="begin"/>
      </w:r>
      <w:r>
        <w:instrText xml:space="preserve"> REF _Ref395605939 \h </w:instrText>
      </w:r>
      <w:r>
        <w:fldChar w:fldCharType="separate"/>
      </w:r>
      <w:r w:rsidR="00CA127C">
        <w:t>Рисунок </w:t>
      </w:r>
      <w:r w:rsidR="00CA127C">
        <w:rPr>
          <w:noProof/>
        </w:rPr>
        <w:t>50</w:t>
      </w:r>
      <w:r>
        <w:fldChar w:fldCharType="end"/>
      </w:r>
      <w:r>
        <w:t>).</w:t>
      </w:r>
    </w:p>
    <w:p w14:paraId="1A157235" w14:textId="7C3B3EC4" w:rsidR="00870868" w:rsidRDefault="002E6CCA" w:rsidP="00870868">
      <w:pPr>
        <w:pStyle w:val="aa"/>
      </w:pPr>
      <w:r>
        <w:drawing>
          <wp:inline distT="0" distB="0" distL="0" distR="0" wp14:anchorId="07E3D659" wp14:editId="35FEF7D8">
            <wp:extent cx="6120130" cy="16198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B0EA8" w14:textId="5EE4EE72" w:rsidR="00870868" w:rsidRDefault="00870868" w:rsidP="00870868">
      <w:pPr>
        <w:pStyle w:val="ac"/>
      </w:pPr>
      <w:bookmarkStart w:id="79" w:name="_Ref395605939"/>
      <w:r>
        <w:t>Рисунок </w:t>
      </w:r>
      <w:fldSimple w:instr=" SEQ Рисунок \* ARABIC ">
        <w:r w:rsidR="00CA127C">
          <w:rPr>
            <w:noProof/>
          </w:rPr>
          <w:t>50</w:t>
        </w:r>
      </w:fldSimple>
      <w:bookmarkEnd w:id="79"/>
      <w:r>
        <w:t xml:space="preserve">. </w:t>
      </w:r>
      <w:r w:rsidR="002E6CCA">
        <w:t>Строка со статусом</w:t>
      </w:r>
      <w:r>
        <w:t xml:space="preserve"> «Утверждено»</w:t>
      </w:r>
    </w:p>
    <w:p w14:paraId="79B125BC" w14:textId="494DCBE4" w:rsidR="0049522A" w:rsidRDefault="0049522A" w:rsidP="0049522A">
      <w:pPr>
        <w:pStyle w:val="a4"/>
        <w:widowControl w:val="0"/>
      </w:pPr>
      <w:r>
        <w:t xml:space="preserve">Для отказа в утверждении документа, утверждающему необходимо </w:t>
      </w:r>
      <w:r>
        <w:lastRenderedPageBreak/>
        <w:t xml:space="preserve">одним нажатием левой кнопки мыши выделить соответствующую строку, нажать на кнопку «Согласование» и выбрать пункт </w:t>
      </w:r>
      <w:r w:rsidRPr="00611603">
        <w:rPr>
          <w:i/>
        </w:rPr>
        <w:t>[Согласование резолюции]</w:t>
      </w:r>
      <w:r w:rsidRPr="00611603">
        <w:t xml:space="preserve"> </w:t>
      </w:r>
      <w:r>
        <w:t>(</w:t>
      </w:r>
      <w:r>
        <w:fldChar w:fldCharType="begin"/>
      </w:r>
      <w:r>
        <w:instrText xml:space="preserve"> REF _Ref380593071 \h  \* MERGEFORMAT </w:instrText>
      </w:r>
      <w:r>
        <w:fldChar w:fldCharType="separate"/>
      </w:r>
      <w:r w:rsidR="00CA127C">
        <w:t>Рисунок 51</w:t>
      </w:r>
      <w:r>
        <w:fldChar w:fldCharType="end"/>
      </w:r>
      <w:r>
        <w:t>).</w:t>
      </w:r>
    </w:p>
    <w:p w14:paraId="3061C2CF" w14:textId="689636DA" w:rsidR="00870868" w:rsidRDefault="0049522A" w:rsidP="00870868">
      <w:pPr>
        <w:pStyle w:val="aa"/>
        <w:tabs>
          <w:tab w:val="left" w:pos="5387"/>
        </w:tabs>
      </w:pPr>
      <w:r>
        <w:drawing>
          <wp:inline distT="0" distB="0" distL="0" distR="0" wp14:anchorId="65C330BF" wp14:editId="32567CA6">
            <wp:extent cx="6120130" cy="1625600"/>
            <wp:effectExtent l="0" t="0" r="0" b="0"/>
            <wp:docPr id="462" name="Рисунок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B4D0D" w14:textId="4867E575" w:rsidR="00870868" w:rsidRDefault="00870868" w:rsidP="00870868">
      <w:pPr>
        <w:pStyle w:val="ac"/>
      </w:pPr>
      <w:bookmarkStart w:id="80" w:name="_Ref380593071"/>
      <w:r>
        <w:t>Рисунок </w:t>
      </w:r>
      <w:fldSimple w:instr=" SEQ Рисунок \* ARABIC ">
        <w:r w:rsidR="00CA127C">
          <w:rPr>
            <w:noProof/>
          </w:rPr>
          <w:t>51</w:t>
        </w:r>
      </w:fldSimple>
      <w:bookmarkEnd w:id="80"/>
      <w:r>
        <w:t xml:space="preserve">. </w:t>
      </w:r>
      <w:r w:rsidR="0049522A">
        <w:t>Отказ в утверждении документа</w:t>
      </w:r>
    </w:p>
    <w:p w14:paraId="09E584BE" w14:textId="5496E07B" w:rsidR="0049522A" w:rsidRDefault="0049522A" w:rsidP="0049522A">
      <w:pPr>
        <w:pStyle w:val="a4"/>
      </w:pPr>
      <w:r>
        <w:t>В открывшемся окне «Лист согласования» необходимо нажать на кнопку «Не утверждено» (</w:t>
      </w:r>
      <w:r>
        <w:fldChar w:fldCharType="begin"/>
      </w:r>
      <w:r>
        <w:instrText xml:space="preserve"> REF _Ref380593113 \h  \* MERGEFORMAT </w:instrText>
      </w:r>
      <w:r>
        <w:fldChar w:fldCharType="separate"/>
      </w:r>
      <w:r w:rsidR="00CA127C">
        <w:t>Рисунок 52</w:t>
      </w:r>
      <w:r>
        <w:fldChar w:fldCharType="end"/>
      </w:r>
      <w:r>
        <w:t>).</w:t>
      </w:r>
    </w:p>
    <w:p w14:paraId="74DDA937" w14:textId="5161F42D" w:rsidR="00870868" w:rsidRDefault="0049522A" w:rsidP="00870868">
      <w:pPr>
        <w:pStyle w:val="aa"/>
        <w:keepLines w:val="0"/>
      </w:pPr>
      <w:r>
        <w:drawing>
          <wp:inline distT="0" distB="0" distL="0" distR="0" wp14:anchorId="35E138E4" wp14:editId="36C8BDA7">
            <wp:extent cx="6120130" cy="4079875"/>
            <wp:effectExtent l="0" t="0" r="0" b="0"/>
            <wp:docPr id="463" name="Рисунок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1A85A" w14:textId="337AFA25" w:rsidR="00870868" w:rsidRDefault="00870868" w:rsidP="00870868">
      <w:pPr>
        <w:pStyle w:val="ac"/>
      </w:pPr>
      <w:bookmarkStart w:id="81" w:name="_Ref380593113"/>
      <w:r>
        <w:t>Рисунок </w:t>
      </w:r>
      <w:fldSimple w:instr=" SEQ Рисунок \* ARABIC ">
        <w:r w:rsidR="00CA127C">
          <w:rPr>
            <w:noProof/>
          </w:rPr>
          <w:t>52</w:t>
        </w:r>
      </w:fldSimple>
      <w:bookmarkEnd w:id="81"/>
      <w:r>
        <w:t xml:space="preserve">. </w:t>
      </w:r>
      <w:r w:rsidR="0049522A">
        <w:t>Окно «Лист согласования»</w:t>
      </w:r>
    </w:p>
    <w:p w14:paraId="5562F114" w14:textId="2B05550C" w:rsidR="0049522A" w:rsidRPr="00232334" w:rsidRDefault="0049522A" w:rsidP="0049522A">
      <w:pPr>
        <w:pStyle w:val="a4"/>
      </w:pPr>
      <w:r w:rsidRPr="00232334">
        <w:t>В окне «</w:t>
      </w:r>
      <w:r>
        <w:t>Ввод комментария</w:t>
      </w:r>
      <w:r w:rsidRPr="00232334">
        <w:t>» необходимо заполнить поле «Комментарий» и нажать на кнопку «</w:t>
      </w:r>
      <w:r>
        <w:t>Применить</w:t>
      </w:r>
      <w:r w:rsidRPr="00232334">
        <w:t>» (</w:t>
      </w:r>
      <w:r>
        <w:fldChar w:fldCharType="begin"/>
      </w:r>
      <w:r>
        <w:instrText xml:space="preserve"> REF _Ref52952909 \h </w:instrText>
      </w:r>
      <w:r>
        <w:fldChar w:fldCharType="separate"/>
      </w:r>
      <w:r w:rsidR="00CA127C">
        <w:t>Рисунок </w:t>
      </w:r>
      <w:r w:rsidR="00CA127C">
        <w:rPr>
          <w:noProof/>
        </w:rPr>
        <w:t>53</w:t>
      </w:r>
      <w:r>
        <w:fldChar w:fldCharType="end"/>
      </w:r>
      <w:r w:rsidRPr="00232334">
        <w:t>).</w:t>
      </w:r>
    </w:p>
    <w:p w14:paraId="4FC779E3" w14:textId="77777777" w:rsidR="0049522A" w:rsidRPr="00232334" w:rsidRDefault="0049522A" w:rsidP="0049522A">
      <w:pPr>
        <w:pStyle w:val="aa"/>
      </w:pPr>
      <w:r>
        <w:lastRenderedPageBreak/>
        <w:drawing>
          <wp:inline distT="0" distB="0" distL="0" distR="0" wp14:anchorId="7FCB07A7" wp14:editId="2AF1A128">
            <wp:extent cx="3800000" cy="885714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800000" cy="8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BC957" w14:textId="50B34006" w:rsidR="0049522A" w:rsidRDefault="0049522A" w:rsidP="0049522A">
      <w:pPr>
        <w:pStyle w:val="ac"/>
      </w:pPr>
      <w:bookmarkStart w:id="82" w:name="_Ref52952909"/>
      <w:r>
        <w:t>Рисунок </w:t>
      </w:r>
      <w:fldSimple w:instr=" SEQ Рисунок \* ARABIC ">
        <w:r w:rsidR="00CA127C">
          <w:rPr>
            <w:noProof/>
          </w:rPr>
          <w:t>53</w:t>
        </w:r>
      </w:fldSimple>
      <w:bookmarkEnd w:id="82"/>
      <w:r>
        <w:rPr>
          <w:color w:val="000000"/>
        </w:rPr>
        <w:t xml:space="preserve">. </w:t>
      </w:r>
      <w:r>
        <w:t>Окно «Ввод комментария»</w:t>
      </w:r>
    </w:p>
    <w:p w14:paraId="1D87DA36" w14:textId="77777777" w:rsidR="0049522A" w:rsidRPr="00232334" w:rsidRDefault="0049522A" w:rsidP="0049522A">
      <w:pPr>
        <w:pStyle w:val="a4"/>
      </w:pPr>
      <w:r w:rsidRPr="00232334">
        <w:rPr>
          <w:b/>
        </w:rPr>
        <w:t>Важно!</w:t>
      </w:r>
      <w:r w:rsidRPr="00232334">
        <w:t xml:space="preserve"> Поле «Комментарий» обязательно для заполнения.</w:t>
      </w:r>
    </w:p>
    <w:p w14:paraId="3810D266" w14:textId="51963ECF" w:rsidR="0049522A" w:rsidRDefault="0049522A" w:rsidP="0049522A">
      <w:pPr>
        <w:pStyle w:val="a4"/>
        <w:widowControl w:val="0"/>
      </w:pPr>
      <w:r>
        <w:t>После этого статус резолюции документа изменится на «Не согласовано» (</w:t>
      </w:r>
      <w:r>
        <w:fldChar w:fldCharType="begin"/>
      </w:r>
      <w:r>
        <w:instrText xml:space="preserve"> REF _Ref395606551 \h  \* MERGEFORMAT </w:instrText>
      </w:r>
      <w:r>
        <w:fldChar w:fldCharType="separate"/>
      </w:r>
      <w:r w:rsidR="00CA127C">
        <w:t>Рисуно</w:t>
      </w:r>
      <w:r w:rsidR="00CA127C" w:rsidRPr="00CA127C">
        <w:t>к </w:t>
      </w:r>
      <w:r w:rsidR="00CA127C">
        <w:t>54</w:t>
      </w:r>
      <w:r>
        <w:fldChar w:fldCharType="end"/>
      </w:r>
      <w:r>
        <w:t>).</w:t>
      </w:r>
    </w:p>
    <w:p w14:paraId="10D2EA4F" w14:textId="3A7A9964" w:rsidR="00870868" w:rsidRDefault="0099531D" w:rsidP="0049522A">
      <w:pPr>
        <w:pStyle w:val="aa"/>
      </w:pPr>
      <w:r>
        <w:drawing>
          <wp:inline distT="0" distB="0" distL="0" distR="0" wp14:anchorId="0C5B651A" wp14:editId="6910F4FD">
            <wp:extent cx="6120130" cy="1667510"/>
            <wp:effectExtent l="0" t="0" r="0" b="8890"/>
            <wp:docPr id="464" name="Рисунок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6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3A162" w14:textId="5C9ED4B8" w:rsidR="00870868" w:rsidRDefault="00870868" w:rsidP="0049522A">
      <w:pPr>
        <w:pStyle w:val="ac"/>
      </w:pPr>
      <w:bookmarkStart w:id="83" w:name="_Ref395606551"/>
      <w:r>
        <w:t>Рисуно</w:t>
      </w:r>
      <w:r>
        <w:rPr>
          <w:rStyle w:val="ad"/>
        </w:rPr>
        <w:t>к </w:t>
      </w:r>
      <w:fldSimple w:instr=" SEQ Рисунок \* ARABIC ">
        <w:r w:rsidR="00CA127C">
          <w:rPr>
            <w:noProof/>
          </w:rPr>
          <w:t>54</w:t>
        </w:r>
      </w:fldSimple>
      <w:bookmarkEnd w:id="83"/>
      <w:r>
        <w:t xml:space="preserve">. </w:t>
      </w:r>
      <w:r w:rsidR="0049522A">
        <w:t>Строка со статусом</w:t>
      </w:r>
      <w:r>
        <w:t xml:space="preserve"> «Не </w:t>
      </w:r>
      <w:r w:rsidRPr="0049522A">
        <w:t>согласовано</w:t>
      </w:r>
      <w:r>
        <w:t>»</w:t>
      </w:r>
    </w:p>
    <w:p w14:paraId="1374E444" w14:textId="77777777" w:rsidR="00870868" w:rsidRDefault="00870868" w:rsidP="00DA2441">
      <w:pPr>
        <w:pStyle w:val="3"/>
        <w:numPr>
          <w:ilvl w:val="2"/>
          <w:numId w:val="2"/>
        </w:numPr>
        <w:snapToGrid w:val="0"/>
        <w:ind w:left="709" w:firstLine="0"/>
      </w:pPr>
      <w:bookmarkStart w:id="84" w:name="_Toc381366603"/>
      <w:bookmarkStart w:id="85" w:name="_Toc381369095"/>
      <w:bookmarkStart w:id="86" w:name="_Toc381369149"/>
      <w:bookmarkStart w:id="87" w:name="_Toc381606895"/>
      <w:bookmarkStart w:id="88" w:name="_Toc381366604"/>
      <w:bookmarkStart w:id="89" w:name="_Toc381369096"/>
      <w:bookmarkStart w:id="90" w:name="_Toc381369150"/>
      <w:bookmarkStart w:id="91" w:name="_Toc381606896"/>
      <w:bookmarkStart w:id="92" w:name="_Ref381348322"/>
      <w:bookmarkStart w:id="93" w:name="_Toc381606897"/>
      <w:bookmarkStart w:id="94" w:name="_Toc386215602"/>
      <w:bookmarkStart w:id="95" w:name="_Toc104302081"/>
      <w:bookmarkEnd w:id="84"/>
      <w:bookmarkEnd w:id="85"/>
      <w:bookmarkEnd w:id="86"/>
      <w:bookmarkEnd w:id="87"/>
      <w:bookmarkEnd w:id="88"/>
      <w:bookmarkEnd w:id="89"/>
      <w:bookmarkEnd w:id="90"/>
      <w:bookmarkEnd w:id="91"/>
      <w:r>
        <w:t>Редактирование и повторное согласование</w:t>
      </w:r>
      <w:bookmarkEnd w:id="92"/>
      <w:bookmarkEnd w:id="93"/>
      <w:bookmarkEnd w:id="94"/>
      <w:bookmarkEnd w:id="95"/>
    </w:p>
    <w:p w14:paraId="0665C9DE" w14:textId="2778AD8E" w:rsidR="00C25891" w:rsidRDefault="00C25891" w:rsidP="00C25891">
      <w:pPr>
        <w:pStyle w:val="a4"/>
      </w:pPr>
      <w:r w:rsidRPr="00281DBF">
        <w:rPr>
          <w:b/>
          <w:bCs/>
        </w:rPr>
        <w:t>Предусловие</w:t>
      </w:r>
      <w:r>
        <w:rPr>
          <w:b/>
          <w:bCs/>
        </w:rPr>
        <w:t>.</w:t>
      </w:r>
      <w:r w:rsidRPr="00561FA6">
        <w:t xml:space="preserve"> </w:t>
      </w:r>
      <w:r w:rsidR="008E2E07" w:rsidRPr="00561FA6">
        <w:t xml:space="preserve">Осуществлен вход с ролью </w:t>
      </w:r>
      <w:r w:rsidR="008E2E07">
        <w:t>«</w:t>
      </w:r>
      <w:r w:rsidR="00010CDB" w:rsidRPr="00010CDB">
        <w:t>Рассмотрение документов ФОИВ (Согласование)</w:t>
      </w:r>
      <w:r w:rsidR="008E2E07">
        <w:t>».</w:t>
      </w:r>
    </w:p>
    <w:p w14:paraId="71B37EF6" w14:textId="733EB137" w:rsidR="007360AA" w:rsidRDefault="007360AA" w:rsidP="007360AA">
      <w:pPr>
        <w:pStyle w:val="a4"/>
      </w:pPr>
      <w:r>
        <w:t xml:space="preserve">Для устранения замечаний и повторной отправки документа на согласование необходимо одним нажатием левой кнопки мыши выделить несогласованную строку, нажать на кнопку «Согласование» и выбрать пункт </w:t>
      </w:r>
      <w:r w:rsidRPr="00611603">
        <w:rPr>
          <w:i/>
        </w:rPr>
        <w:t>[Согласование резолюции]</w:t>
      </w:r>
      <w:r>
        <w:t xml:space="preserve"> (</w:t>
      </w:r>
      <w:r>
        <w:fldChar w:fldCharType="begin"/>
      </w:r>
      <w:r>
        <w:instrText xml:space="preserve"> REF _Ref380593127 \h  \* MERGEFORMAT </w:instrText>
      </w:r>
      <w:r>
        <w:fldChar w:fldCharType="separate"/>
      </w:r>
      <w:r w:rsidR="00CA127C">
        <w:t>Рисунок 55</w:t>
      </w:r>
      <w:r>
        <w:fldChar w:fldCharType="end"/>
      </w:r>
      <w:r>
        <w:t>).</w:t>
      </w:r>
    </w:p>
    <w:p w14:paraId="09FDEFDE" w14:textId="5836DBE3" w:rsidR="00870868" w:rsidRDefault="007360AA" w:rsidP="00870868">
      <w:pPr>
        <w:pStyle w:val="aa"/>
      </w:pPr>
      <w:r>
        <w:drawing>
          <wp:inline distT="0" distB="0" distL="0" distR="0" wp14:anchorId="4B9E77B8" wp14:editId="54BADDAB">
            <wp:extent cx="6120130" cy="1666240"/>
            <wp:effectExtent l="0" t="0" r="0" b="0"/>
            <wp:docPr id="457" name="Рисунок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6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7BD2F" w14:textId="7F966937" w:rsidR="00870868" w:rsidRDefault="00870868" w:rsidP="00870868">
      <w:pPr>
        <w:pStyle w:val="ac"/>
      </w:pPr>
      <w:bookmarkStart w:id="96" w:name="_Ref380593127"/>
      <w:r>
        <w:t>Рисунок </w:t>
      </w:r>
      <w:fldSimple w:instr=" SEQ Рисунок \* ARABIC ">
        <w:r w:rsidR="00CA127C">
          <w:rPr>
            <w:noProof/>
          </w:rPr>
          <w:t>55</w:t>
        </w:r>
      </w:fldSimple>
      <w:bookmarkEnd w:id="96"/>
      <w:r>
        <w:t xml:space="preserve">. </w:t>
      </w:r>
      <w:r w:rsidR="007360AA">
        <w:t>Редактирование и повторное согласование</w:t>
      </w:r>
    </w:p>
    <w:p w14:paraId="3A89B07B" w14:textId="102E0A0B" w:rsidR="007360AA" w:rsidRPr="00232334" w:rsidRDefault="007360AA" w:rsidP="007360AA">
      <w:pPr>
        <w:pStyle w:val="a4"/>
      </w:pPr>
      <w:bookmarkStart w:id="97" w:name="_Toc516673189"/>
      <w:bookmarkStart w:id="98" w:name="_Toc523902793"/>
      <w:bookmarkEnd w:id="1"/>
      <w:bookmarkEnd w:id="2"/>
      <w:r w:rsidRPr="00232334">
        <w:lastRenderedPageBreak/>
        <w:t>В открывшемся окне «Лист согласования» для устранения замечаний и повторной отправки на согласование, необходимо нажать на кнопку «</w:t>
      </w:r>
      <w:r>
        <w:t>Перейти к редактированию</w:t>
      </w:r>
      <w:r w:rsidRPr="00232334">
        <w:t>» (</w:t>
      </w:r>
      <w:r>
        <w:fldChar w:fldCharType="begin"/>
      </w:r>
      <w:r>
        <w:instrText xml:space="preserve"> REF _Ref52964828 \h </w:instrText>
      </w:r>
      <w:r>
        <w:fldChar w:fldCharType="separate"/>
      </w:r>
      <w:r w:rsidR="00CA127C">
        <w:t>Рисунок </w:t>
      </w:r>
      <w:r w:rsidR="00CA127C">
        <w:rPr>
          <w:noProof/>
        </w:rPr>
        <w:t>56</w:t>
      </w:r>
      <w:r>
        <w:fldChar w:fldCharType="end"/>
      </w:r>
      <w:r w:rsidRPr="00232334">
        <w:t>).</w:t>
      </w:r>
    </w:p>
    <w:p w14:paraId="4F4425F1" w14:textId="224B4B56" w:rsidR="007360AA" w:rsidRPr="00232334" w:rsidRDefault="007360AA" w:rsidP="007360AA">
      <w:pPr>
        <w:pStyle w:val="aa"/>
      </w:pPr>
      <w:r>
        <w:drawing>
          <wp:inline distT="0" distB="0" distL="0" distR="0" wp14:anchorId="3D95D8F1" wp14:editId="20A8FEC9">
            <wp:extent cx="6120130" cy="40798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05E6E" w14:textId="0BF29760" w:rsidR="007360AA" w:rsidRDefault="007360AA" w:rsidP="007360AA">
      <w:pPr>
        <w:pStyle w:val="ac"/>
      </w:pPr>
      <w:bookmarkStart w:id="99" w:name="_Ref52964828"/>
      <w:r>
        <w:t>Рисунок </w:t>
      </w:r>
      <w:fldSimple w:instr=" SEQ Рисунок \* ARABIC ">
        <w:r w:rsidR="00CA127C">
          <w:rPr>
            <w:noProof/>
          </w:rPr>
          <w:t>56</w:t>
        </w:r>
      </w:fldSimple>
      <w:bookmarkEnd w:id="99"/>
      <w:r>
        <w:t>. Перевод документа в черновик</w:t>
      </w:r>
    </w:p>
    <w:p w14:paraId="65E34733" w14:textId="2E61699A" w:rsidR="007360AA" w:rsidRPr="00232334" w:rsidRDefault="007360AA" w:rsidP="007360AA">
      <w:pPr>
        <w:pStyle w:val="a4"/>
      </w:pPr>
      <w:r w:rsidRPr="00232334">
        <w:t>Для просмотра истории согласования необходимо в окне «Лист согласования» нажать на кнопку «История согласования» (</w:t>
      </w:r>
      <w:r>
        <w:fldChar w:fldCharType="begin"/>
      </w:r>
      <w:r>
        <w:instrText xml:space="preserve"> REF _Ref52964832 \h </w:instrText>
      </w:r>
      <w:r>
        <w:fldChar w:fldCharType="separate"/>
      </w:r>
      <w:r w:rsidR="00CA127C">
        <w:t>Рисунок </w:t>
      </w:r>
      <w:r w:rsidR="00CA127C">
        <w:rPr>
          <w:noProof/>
        </w:rPr>
        <w:t>57</w:t>
      </w:r>
      <w:r>
        <w:fldChar w:fldCharType="end"/>
      </w:r>
      <w:r w:rsidRPr="00232334">
        <w:t>).</w:t>
      </w:r>
    </w:p>
    <w:p w14:paraId="5B2F53EE" w14:textId="7BB8B1F3" w:rsidR="007360AA" w:rsidRPr="00232334" w:rsidRDefault="007360AA" w:rsidP="007360AA">
      <w:pPr>
        <w:pStyle w:val="aa"/>
      </w:pPr>
      <w:r>
        <w:lastRenderedPageBreak/>
        <w:drawing>
          <wp:inline distT="0" distB="0" distL="0" distR="0" wp14:anchorId="778FAD10" wp14:editId="194D10B8">
            <wp:extent cx="6120130" cy="4079875"/>
            <wp:effectExtent l="0" t="0" r="0" b="0"/>
            <wp:docPr id="458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3BA96" w14:textId="4D593318" w:rsidR="007360AA" w:rsidRDefault="007360AA" w:rsidP="007360AA">
      <w:pPr>
        <w:pStyle w:val="ac"/>
      </w:pPr>
      <w:bookmarkStart w:id="100" w:name="_Ref52964832"/>
      <w:r>
        <w:t>Рисунок </w:t>
      </w:r>
      <w:fldSimple w:instr=" SEQ Рисунок \* ARABIC ">
        <w:r w:rsidR="00CA127C">
          <w:rPr>
            <w:noProof/>
          </w:rPr>
          <w:t>57</w:t>
        </w:r>
      </w:fldSimple>
      <w:bookmarkEnd w:id="100"/>
      <w:r>
        <w:t>. История согласования</w:t>
      </w:r>
    </w:p>
    <w:p w14:paraId="62C5C39C" w14:textId="77777777" w:rsidR="0069208F" w:rsidRDefault="0069208F" w:rsidP="0069208F">
      <w:pPr>
        <w:pStyle w:val="2"/>
      </w:pPr>
      <w:bookmarkStart w:id="101" w:name="_Toc104302082"/>
      <w:bookmarkEnd w:id="97"/>
      <w:bookmarkEnd w:id="98"/>
      <w:r>
        <w:t>Просмотр версии документа</w:t>
      </w:r>
      <w:bookmarkEnd w:id="101"/>
    </w:p>
    <w:p w14:paraId="6767D27B" w14:textId="6AAC8C64" w:rsidR="00190191" w:rsidRDefault="00190191" w:rsidP="00190191">
      <w:pPr>
        <w:pStyle w:val="a4"/>
      </w:pPr>
      <w:r w:rsidRPr="00604478">
        <w:t xml:space="preserve">Для </w:t>
      </w:r>
      <w:r>
        <w:t>просмотра версии документа</w:t>
      </w:r>
      <w:r w:rsidRPr="00604478">
        <w:t xml:space="preserve"> необходимо </w:t>
      </w:r>
      <w:r>
        <w:t xml:space="preserve">одним нажатием левой кнопки мыши </w:t>
      </w:r>
      <w:r w:rsidRPr="00604478">
        <w:t>выделить соответствующую строку, нажать на кнопку «</w:t>
      </w:r>
      <w:r>
        <w:t>Версия</w:t>
      </w:r>
      <w:r w:rsidRPr="00604478">
        <w:t xml:space="preserve">» и выбрать пункт </w:t>
      </w:r>
      <w:r w:rsidRPr="00604478">
        <w:rPr>
          <w:i/>
        </w:rPr>
        <w:t>[</w:t>
      </w:r>
      <w:r>
        <w:rPr>
          <w:i/>
        </w:rPr>
        <w:t>Просмотр версии</w:t>
      </w:r>
      <w:r w:rsidRPr="00604478">
        <w:rPr>
          <w:i/>
        </w:rPr>
        <w:t>]</w:t>
      </w:r>
      <w:r>
        <w:t xml:space="preserve"> (</w:t>
      </w:r>
      <w:r>
        <w:fldChar w:fldCharType="begin"/>
      </w:r>
      <w:r>
        <w:instrText xml:space="preserve"> REF _Ref19547877 \h </w:instrText>
      </w:r>
      <w:r>
        <w:fldChar w:fldCharType="separate"/>
      </w:r>
      <w:r w:rsidR="00CA127C">
        <w:t>Рисунок </w:t>
      </w:r>
      <w:r w:rsidR="00CA127C">
        <w:rPr>
          <w:noProof/>
        </w:rPr>
        <w:t>58</w:t>
      </w:r>
      <w:r>
        <w:fldChar w:fldCharType="end"/>
      </w:r>
      <w:r>
        <w:t>).</w:t>
      </w:r>
    </w:p>
    <w:p w14:paraId="66F3F44A" w14:textId="60DD880F" w:rsidR="0069208F" w:rsidRDefault="00190191" w:rsidP="00374115">
      <w:pPr>
        <w:pStyle w:val="aa"/>
      </w:pPr>
      <w:r>
        <w:drawing>
          <wp:inline distT="0" distB="0" distL="0" distR="0" wp14:anchorId="2DB98496" wp14:editId="79B0A658">
            <wp:extent cx="6120130" cy="16205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FA68E" w14:textId="02B51A2D" w:rsidR="00B27D21" w:rsidRDefault="00B27D21" w:rsidP="00B27D21">
      <w:pPr>
        <w:pStyle w:val="ac"/>
        <w:rPr>
          <w:i/>
        </w:rPr>
      </w:pPr>
      <w:bookmarkStart w:id="102" w:name="_Ref19547877"/>
      <w:r>
        <w:t>Рисунок </w:t>
      </w:r>
      <w:fldSimple w:instr=" SEQ Рисунок \* ARABIC ">
        <w:r w:rsidR="00CA127C">
          <w:rPr>
            <w:noProof/>
          </w:rPr>
          <w:t>58</w:t>
        </w:r>
      </w:fldSimple>
      <w:bookmarkEnd w:id="102"/>
      <w:r w:rsidRPr="00433EBB">
        <w:t xml:space="preserve">. </w:t>
      </w:r>
      <w:r w:rsidR="00190191">
        <w:t>Просмотр версии документа</w:t>
      </w:r>
    </w:p>
    <w:p w14:paraId="3A3A591B" w14:textId="023355E3" w:rsidR="00B27D21" w:rsidRDefault="00B27D21" w:rsidP="00B27D21">
      <w:pPr>
        <w:pStyle w:val="a4"/>
      </w:pPr>
      <w:r>
        <w:t>В результате откроется окно «Просмотр версий».</w:t>
      </w:r>
    </w:p>
    <w:p w14:paraId="7C0F5B1F" w14:textId="056BAB10" w:rsidR="00190191" w:rsidRPr="00B27D21" w:rsidRDefault="00190191" w:rsidP="00190191">
      <w:pPr>
        <w:pStyle w:val="a4"/>
      </w:pPr>
      <w:r>
        <w:lastRenderedPageBreak/>
        <w:t>Для просмотра истории резолюций необходимо одним нажатием левой кнопки мыши выбрать соответствующую строку и нажать на кнопку «История решений» (</w:t>
      </w:r>
      <w:r>
        <w:fldChar w:fldCharType="begin"/>
      </w:r>
      <w:r>
        <w:instrText xml:space="preserve"> REF _Ref19547884 \h </w:instrText>
      </w:r>
      <w:r>
        <w:fldChar w:fldCharType="separate"/>
      </w:r>
      <w:r w:rsidR="00CA127C">
        <w:t>Рисунок </w:t>
      </w:r>
      <w:r w:rsidR="00CA127C">
        <w:rPr>
          <w:noProof/>
        </w:rPr>
        <w:t>59</w:t>
      </w:r>
      <w:r>
        <w:fldChar w:fldCharType="end"/>
      </w:r>
      <w:r>
        <w:t>).</w:t>
      </w:r>
    </w:p>
    <w:p w14:paraId="6B793B8B" w14:textId="71C47BEB" w:rsidR="009963C3" w:rsidRDefault="00BC0C61" w:rsidP="009963C3">
      <w:pPr>
        <w:pStyle w:val="aa"/>
      </w:pPr>
      <w:r>
        <w:drawing>
          <wp:inline distT="0" distB="0" distL="0" distR="0" wp14:anchorId="65D815E3" wp14:editId="20C21E40">
            <wp:extent cx="6120130" cy="15855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8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E426D" w14:textId="18644CDC" w:rsidR="009963C3" w:rsidRDefault="00B27D21" w:rsidP="009963C3">
      <w:pPr>
        <w:pStyle w:val="ac"/>
      </w:pPr>
      <w:bookmarkStart w:id="103" w:name="_Ref19547884"/>
      <w:r>
        <w:t>Рисунок </w:t>
      </w:r>
      <w:fldSimple w:instr=" SEQ Рисунок \* ARABIC ">
        <w:r w:rsidR="00CA127C">
          <w:rPr>
            <w:noProof/>
          </w:rPr>
          <w:t>59</w:t>
        </w:r>
      </w:fldSimple>
      <w:bookmarkEnd w:id="103"/>
      <w:r w:rsidRPr="00433EBB">
        <w:t xml:space="preserve">. </w:t>
      </w:r>
      <w:r w:rsidR="00190191">
        <w:t>Просмотр истории резолюций</w:t>
      </w:r>
    </w:p>
    <w:p w14:paraId="00844857" w14:textId="2D191FDD" w:rsidR="00190191" w:rsidRPr="00B27D21" w:rsidRDefault="00190191" w:rsidP="00190191">
      <w:pPr>
        <w:pStyle w:val="a4"/>
      </w:pPr>
      <w:r w:rsidRPr="00CD03B6">
        <w:t>В результате откроется окно «История согласования». После просмотра истории согласования необходимо нажать на кнопку «Закрыть»</w:t>
      </w:r>
      <w:r>
        <w:t xml:space="preserve"> (</w:t>
      </w:r>
      <w:r>
        <w:fldChar w:fldCharType="begin"/>
      </w:r>
      <w:r>
        <w:instrText xml:space="preserve"> REF _Ref19547887 \h </w:instrText>
      </w:r>
      <w:r>
        <w:fldChar w:fldCharType="separate"/>
      </w:r>
      <w:r w:rsidR="00CA127C">
        <w:t>Рисунок </w:t>
      </w:r>
      <w:r w:rsidR="00CA127C">
        <w:rPr>
          <w:noProof/>
        </w:rPr>
        <w:t>60</w:t>
      </w:r>
      <w:r>
        <w:fldChar w:fldCharType="end"/>
      </w:r>
      <w:r>
        <w:t>).</w:t>
      </w:r>
    </w:p>
    <w:p w14:paraId="6BC89304" w14:textId="46542BE3" w:rsidR="009963C3" w:rsidRDefault="00BC0C61" w:rsidP="009963C3">
      <w:pPr>
        <w:pStyle w:val="aa"/>
      </w:pPr>
      <w:r>
        <w:drawing>
          <wp:inline distT="0" distB="0" distL="0" distR="0" wp14:anchorId="3C2DDE1A" wp14:editId="46AE6DC0">
            <wp:extent cx="6096528" cy="1325995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132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CE66F" w14:textId="422BFFC6" w:rsidR="00B27D21" w:rsidRDefault="00B27D21" w:rsidP="00B27D21">
      <w:pPr>
        <w:pStyle w:val="ac"/>
      </w:pPr>
      <w:bookmarkStart w:id="104" w:name="_Ref19547887"/>
      <w:r>
        <w:t>Рисунок </w:t>
      </w:r>
      <w:fldSimple w:instr=" SEQ Рисунок \* ARABIC ">
        <w:r w:rsidR="00CA127C">
          <w:rPr>
            <w:noProof/>
          </w:rPr>
          <w:t>60</w:t>
        </w:r>
      </w:fldSimple>
      <w:bookmarkEnd w:id="104"/>
      <w:r w:rsidRPr="00433EBB">
        <w:t xml:space="preserve">. </w:t>
      </w:r>
      <w:r w:rsidR="00BC4BBF">
        <w:t>Закрытие окна «История согласования»</w:t>
      </w:r>
    </w:p>
    <w:p w14:paraId="3CCC32EB" w14:textId="77777777" w:rsidR="00B27D21" w:rsidRPr="00281DBF" w:rsidRDefault="00B27D21" w:rsidP="00B27D21">
      <w:pPr>
        <w:pStyle w:val="1"/>
        <w:pBdr>
          <w:top w:val="nil"/>
          <w:left w:val="nil"/>
          <w:bottom w:val="nil"/>
          <w:right w:val="nil"/>
          <w:between w:val="nil"/>
        </w:pBdr>
        <w:tabs>
          <w:tab w:val="clear" w:pos="567"/>
          <w:tab w:val="left" w:pos="284"/>
        </w:tabs>
        <w:suppressAutoHyphens w:val="0"/>
      </w:pPr>
      <w:bookmarkStart w:id="105" w:name="_Toc18597601"/>
      <w:bookmarkStart w:id="106" w:name="_Toc19524248"/>
      <w:bookmarkStart w:id="107" w:name="_Toc104302083"/>
      <w:r w:rsidRPr="00281DBF">
        <w:lastRenderedPageBreak/>
        <w:t>Формирование обращений в техническую поддержку</w:t>
      </w:r>
      <w:bookmarkEnd w:id="105"/>
      <w:bookmarkEnd w:id="106"/>
      <w:bookmarkEnd w:id="107"/>
    </w:p>
    <w:p w14:paraId="00CA41CF" w14:textId="77777777" w:rsidR="00B27D21" w:rsidRPr="00281DBF" w:rsidRDefault="00B27D21" w:rsidP="00B27D2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</w:rPr>
      </w:pPr>
      <w:r w:rsidRPr="00281DBF">
        <w:rPr>
          <w:b/>
          <w:color w:val="000000"/>
        </w:rPr>
        <w:t>В случае возникновения проблем при работе с подсистемой бюджетного планирования государственной интегрированной информационной системы управления общественными финансами «Электронный бюджет» следует обращаться службу технической поддержки:</w:t>
      </w:r>
    </w:p>
    <w:p w14:paraId="6A4B4CE8" w14:textId="77777777" w:rsidR="00B27D21" w:rsidRPr="00281DBF" w:rsidRDefault="00B27D21" w:rsidP="00B27D21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360" w:lineRule="auto"/>
        <w:jc w:val="center"/>
        <w:rPr>
          <w:b/>
          <w:color w:val="000000"/>
        </w:rPr>
      </w:pPr>
    </w:p>
    <w:p w14:paraId="65D24EA6" w14:textId="77777777" w:rsidR="00B27D21" w:rsidRPr="00281DBF" w:rsidRDefault="00B27D21" w:rsidP="00B27D21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360" w:lineRule="auto"/>
        <w:jc w:val="center"/>
        <w:rPr>
          <w:b/>
          <w:color w:val="000000"/>
        </w:rPr>
      </w:pPr>
      <w:r w:rsidRPr="00281DBF">
        <w:rPr>
          <w:b/>
          <w:color w:val="000000"/>
        </w:rPr>
        <w:t>8 800 350-02-18</w:t>
      </w:r>
    </w:p>
    <w:p w14:paraId="502030F6" w14:textId="77777777" w:rsidR="00B27D21" w:rsidRPr="00281DBF" w:rsidRDefault="00B27D21" w:rsidP="00B27D21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360" w:lineRule="auto"/>
        <w:jc w:val="center"/>
        <w:rPr>
          <w:b/>
          <w:color w:val="000000"/>
        </w:rPr>
      </w:pPr>
      <w:r w:rsidRPr="00281DBF">
        <w:rPr>
          <w:b/>
          <w:color w:val="000000"/>
        </w:rPr>
        <w:t>круглосуточно</w:t>
      </w:r>
    </w:p>
    <w:p w14:paraId="7E033477" w14:textId="73662F00" w:rsidR="00B27D21" w:rsidRDefault="00B27D21" w:rsidP="00B27D21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360" w:lineRule="auto"/>
        <w:ind w:firstLine="709"/>
        <w:jc w:val="both"/>
        <w:rPr>
          <w:color w:val="000000"/>
        </w:rPr>
      </w:pPr>
      <w:r w:rsidRPr="00281DBF">
        <w:rPr>
          <w:color w:val="000000"/>
        </w:rPr>
        <w:t>Возможно создание обращений в техническую поддержку в электронном виде, с прикреплением скриншотов экрана в подразделе «Обр</w:t>
      </w:r>
      <w:r w:rsidR="0091575E">
        <w:rPr>
          <w:color w:val="000000"/>
        </w:rPr>
        <w:t>ащения в техническую поддержку.</w:t>
      </w:r>
    </w:p>
    <w:p w14:paraId="06B6C204" w14:textId="134B691B" w:rsidR="0091575E" w:rsidRDefault="0091575E" w:rsidP="0091575E">
      <w:pPr>
        <w:pStyle w:val="a4"/>
      </w:pPr>
      <w:r w:rsidRPr="00281DBF">
        <w:t xml:space="preserve">Для перехода </w:t>
      </w:r>
      <w:r>
        <w:t>в</w:t>
      </w:r>
      <w:r w:rsidRPr="00281DBF">
        <w:t xml:space="preserve"> </w:t>
      </w:r>
      <w:r>
        <w:rPr>
          <w:lang w:eastAsia="ru-RU"/>
        </w:rPr>
        <w:t>подраздел</w:t>
      </w:r>
      <w:r w:rsidRPr="00281DBF">
        <w:rPr>
          <w:lang w:eastAsia="ru-RU"/>
        </w:rPr>
        <w:t xml:space="preserve"> </w:t>
      </w:r>
      <w:r w:rsidRPr="00281DBF">
        <w:t>«Обращения в техническую поддержку» необходимо в главном окне Системы выбрать вкладку «Меню» (1) либо нажать на кнопку «Техническая поддержка» (1.1) в верхней части экрана, далее в открывшейся колонке выбрать раздел «Техническая поддержка» (2) и открыть подраздел «Обращения в техническую поддержку» (3) одним нажатием левой кнопки мыши (</w:t>
      </w:r>
      <w:r w:rsidRPr="00281DBF">
        <w:fldChar w:fldCharType="begin"/>
      </w:r>
      <w:r w:rsidRPr="00281DBF">
        <w:instrText xml:space="preserve"> REF _Ref521686644 \h  \* MERGEFORMAT </w:instrText>
      </w:r>
      <w:r w:rsidRPr="00281DBF">
        <w:fldChar w:fldCharType="separate"/>
      </w:r>
      <w:r w:rsidR="00CA127C" w:rsidRPr="00281DBF">
        <w:t>Рисунок</w:t>
      </w:r>
      <w:r w:rsidR="00CA127C">
        <w:t> 61</w:t>
      </w:r>
      <w:r w:rsidRPr="00281DBF">
        <w:fldChar w:fldCharType="end"/>
      </w:r>
      <w:r>
        <w:t>).</w:t>
      </w:r>
    </w:p>
    <w:p w14:paraId="5C00B709" w14:textId="4097951E" w:rsidR="00B27D21" w:rsidRPr="00281DBF" w:rsidRDefault="00BC4BBF" w:rsidP="00B27D21">
      <w:pPr>
        <w:pStyle w:val="aa"/>
        <w:rPr>
          <w:szCs w:val="24"/>
        </w:rPr>
      </w:pPr>
      <w:r>
        <w:drawing>
          <wp:inline distT="0" distB="0" distL="0" distR="0" wp14:anchorId="124084E8" wp14:editId="21B0170E">
            <wp:extent cx="6120130" cy="16008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0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AAD36" w14:textId="41778951" w:rsidR="00B27D21" w:rsidRDefault="00B27D21" w:rsidP="00B27D21">
      <w:pPr>
        <w:pStyle w:val="ac"/>
      </w:pPr>
      <w:bookmarkStart w:id="108" w:name="_Ref521686644"/>
      <w:r w:rsidRPr="00281DBF">
        <w:t>Рисунок</w:t>
      </w:r>
      <w:r>
        <w:t> </w:t>
      </w:r>
      <w:fldSimple w:instr=" SEQ Рисунок \* ARABIC ">
        <w:r w:rsidR="00CA127C">
          <w:rPr>
            <w:noProof/>
          </w:rPr>
          <w:t>61</w:t>
        </w:r>
      </w:fldSimple>
      <w:bookmarkEnd w:id="108"/>
      <w:r w:rsidRPr="00281DBF">
        <w:t>. Переход в подраздел «Обращения в техническую поддержку»</w:t>
      </w:r>
    </w:p>
    <w:p w14:paraId="16BA8FFF" w14:textId="2A64AE50" w:rsidR="0091575E" w:rsidRDefault="0091575E" w:rsidP="0091575E">
      <w:pPr>
        <w:pStyle w:val="a4"/>
      </w:pPr>
      <w:r w:rsidRPr="00281DBF">
        <w:t>В результате откроется подраздел «Обращения в техническую поддержку», в котором для создания обращения необходимо нажать на кнопку «Сформировать» (</w:t>
      </w:r>
      <w:r w:rsidRPr="00281DBF">
        <w:fldChar w:fldCharType="begin"/>
      </w:r>
      <w:r w:rsidRPr="00281DBF">
        <w:instrText xml:space="preserve"> REF _Ref523312171 \h  \* MERGEFORMAT </w:instrText>
      </w:r>
      <w:r w:rsidRPr="00281DBF">
        <w:fldChar w:fldCharType="separate"/>
      </w:r>
      <w:r w:rsidR="00CA127C" w:rsidRPr="00CA127C">
        <w:t>Рисунок 62</w:t>
      </w:r>
      <w:r w:rsidRPr="00281DBF">
        <w:fldChar w:fldCharType="end"/>
      </w:r>
      <w:r>
        <w:t>).</w:t>
      </w:r>
    </w:p>
    <w:p w14:paraId="4248F62C" w14:textId="7E663005" w:rsidR="00B27D21" w:rsidRPr="00281DBF" w:rsidRDefault="0091575E" w:rsidP="00B27D21">
      <w:pPr>
        <w:pStyle w:val="aa"/>
        <w:rPr>
          <w:szCs w:val="24"/>
        </w:rPr>
      </w:pPr>
      <w:r>
        <w:lastRenderedPageBreak/>
        <w:drawing>
          <wp:inline distT="0" distB="0" distL="0" distR="0" wp14:anchorId="314D3E1B" wp14:editId="4B3ABF2B">
            <wp:extent cx="6120130" cy="1537970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8BFB8" w14:textId="23BD74A6" w:rsidR="00B27D21" w:rsidRDefault="00B27D21" w:rsidP="0091575E">
      <w:pPr>
        <w:pStyle w:val="ac"/>
      </w:pPr>
      <w:bookmarkStart w:id="109" w:name="_Ref523312171"/>
      <w:r w:rsidRPr="00281DBF">
        <w:rPr>
          <w:szCs w:val="24"/>
        </w:rPr>
        <w:t>Рисунок </w:t>
      </w:r>
      <w:r w:rsidRPr="00281DBF">
        <w:rPr>
          <w:szCs w:val="24"/>
        </w:rPr>
        <w:fldChar w:fldCharType="begin"/>
      </w:r>
      <w:r w:rsidRPr="00281DBF">
        <w:rPr>
          <w:szCs w:val="24"/>
        </w:rPr>
        <w:instrText xml:space="preserve"> SEQ Рисунок \* ARABIC </w:instrText>
      </w:r>
      <w:r w:rsidRPr="00281DBF">
        <w:rPr>
          <w:szCs w:val="24"/>
        </w:rPr>
        <w:fldChar w:fldCharType="separate"/>
      </w:r>
      <w:r w:rsidR="00CA127C">
        <w:rPr>
          <w:noProof/>
          <w:szCs w:val="24"/>
        </w:rPr>
        <w:t>62</w:t>
      </w:r>
      <w:r w:rsidRPr="00281DBF">
        <w:rPr>
          <w:szCs w:val="24"/>
        </w:rPr>
        <w:fldChar w:fldCharType="end"/>
      </w:r>
      <w:bookmarkEnd w:id="109"/>
      <w:r w:rsidRPr="00281DBF">
        <w:rPr>
          <w:szCs w:val="24"/>
        </w:rPr>
        <w:t xml:space="preserve">. </w:t>
      </w:r>
      <w:r w:rsidR="0091575E">
        <w:t>Формирование обращения в техническую поддержку</w:t>
      </w:r>
    </w:p>
    <w:p w14:paraId="1F4057DC" w14:textId="322D842A" w:rsidR="0091575E" w:rsidRDefault="0091575E" w:rsidP="0091575E">
      <w:pPr>
        <w:pStyle w:val="a4"/>
      </w:pPr>
      <w:r>
        <w:t>После этого</w:t>
      </w:r>
      <w:r w:rsidRPr="00281DBF">
        <w:t xml:space="preserve"> откроется окно «Карточка обращения», в котором необходимо заполнить поля (</w:t>
      </w:r>
      <w:r w:rsidRPr="00281DBF">
        <w:fldChar w:fldCharType="begin"/>
      </w:r>
      <w:r w:rsidRPr="00281DBF">
        <w:instrText xml:space="preserve"> REF _Ref523312172 \h  \* MERGEFORMAT </w:instrText>
      </w:r>
      <w:r w:rsidRPr="00281DBF">
        <w:fldChar w:fldCharType="separate"/>
      </w:r>
      <w:r w:rsidR="00CA127C" w:rsidRPr="00281DBF">
        <w:t>Рисунок </w:t>
      </w:r>
      <w:r w:rsidR="00CA127C">
        <w:t>63</w:t>
      </w:r>
      <w:r w:rsidRPr="00281DBF">
        <w:fldChar w:fldCharType="end"/>
      </w:r>
      <w:r>
        <w:t>).</w:t>
      </w:r>
    </w:p>
    <w:p w14:paraId="6F08920C" w14:textId="2B83E9C4" w:rsidR="00B27D21" w:rsidRPr="00281DBF" w:rsidRDefault="0091575E" w:rsidP="00B27D21">
      <w:pPr>
        <w:pStyle w:val="aa"/>
        <w:rPr>
          <w:szCs w:val="24"/>
        </w:rPr>
      </w:pPr>
      <w:r>
        <w:drawing>
          <wp:inline distT="0" distB="0" distL="0" distR="0" wp14:anchorId="7EABCE27" wp14:editId="5F357C3B">
            <wp:extent cx="6120130" cy="2375535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7C721" w14:textId="27E02967" w:rsidR="00B27D21" w:rsidRDefault="00B27D21" w:rsidP="0091575E">
      <w:pPr>
        <w:pStyle w:val="ac"/>
      </w:pPr>
      <w:bookmarkStart w:id="110" w:name="_Ref523312172"/>
      <w:r w:rsidRPr="00281DBF">
        <w:t>Рисунок </w:t>
      </w:r>
      <w:fldSimple w:instr=" SEQ Рисунок \* ARABIC ">
        <w:r w:rsidR="00CA127C">
          <w:rPr>
            <w:noProof/>
          </w:rPr>
          <w:t>63</w:t>
        </w:r>
      </w:fldSimple>
      <w:bookmarkEnd w:id="110"/>
      <w:r w:rsidRPr="00281DBF">
        <w:t>. Окно «Карточка обращения»</w:t>
      </w:r>
    </w:p>
    <w:p w14:paraId="4600EFCC" w14:textId="624B0024" w:rsidR="0091575E" w:rsidRDefault="0091575E" w:rsidP="0091575E">
      <w:pPr>
        <w:pStyle w:val="a4"/>
      </w:pPr>
      <w:r w:rsidRPr="00281DBF">
        <w:t>После заполнения карточки обращения, для сохранения и отправки заявки в техническую поддержку необходимо нажать на кнопку «Отправить» (</w:t>
      </w:r>
      <w:r w:rsidRPr="00281DBF">
        <w:fldChar w:fldCharType="begin"/>
      </w:r>
      <w:r w:rsidRPr="00281DBF">
        <w:instrText xml:space="preserve"> REF _Ref486850402 \h  \* MERGEFORMAT </w:instrText>
      </w:r>
      <w:r w:rsidRPr="00281DBF">
        <w:fldChar w:fldCharType="separate"/>
      </w:r>
      <w:r w:rsidR="00CA127C" w:rsidRPr="00281DBF">
        <w:t>Рисунок </w:t>
      </w:r>
      <w:r w:rsidR="00CA127C">
        <w:t>64</w:t>
      </w:r>
      <w:r w:rsidRPr="00281DBF">
        <w:fldChar w:fldCharType="end"/>
      </w:r>
      <w:r>
        <w:t>).</w:t>
      </w:r>
    </w:p>
    <w:p w14:paraId="677DFE54" w14:textId="11CB7D15" w:rsidR="00B27D21" w:rsidRPr="00281DBF" w:rsidRDefault="0060764C" w:rsidP="00B27D21">
      <w:pPr>
        <w:pStyle w:val="aa"/>
        <w:rPr>
          <w:szCs w:val="24"/>
        </w:rPr>
      </w:pPr>
      <w:r>
        <w:drawing>
          <wp:inline distT="0" distB="0" distL="0" distR="0" wp14:anchorId="468A4C85" wp14:editId="4A021408">
            <wp:extent cx="6120130" cy="2113915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2CC88" w14:textId="2856322C" w:rsidR="00B27D21" w:rsidRDefault="00B27D21" w:rsidP="0091575E">
      <w:pPr>
        <w:pStyle w:val="ac"/>
      </w:pPr>
      <w:bookmarkStart w:id="111" w:name="_Ref486850402"/>
      <w:r w:rsidRPr="00281DBF">
        <w:t>Рисунок </w:t>
      </w:r>
      <w:fldSimple w:instr=" SEQ Рисунок \* ARABIC ">
        <w:r w:rsidR="00CA127C">
          <w:rPr>
            <w:noProof/>
          </w:rPr>
          <w:t>64</w:t>
        </w:r>
      </w:fldSimple>
      <w:bookmarkEnd w:id="111"/>
      <w:r w:rsidRPr="00281DBF">
        <w:t xml:space="preserve">. </w:t>
      </w:r>
      <w:r w:rsidR="0091575E">
        <w:t>Отправление заявки в техническую поддержку</w:t>
      </w:r>
    </w:p>
    <w:p w14:paraId="571D0B0D" w14:textId="16F513F8" w:rsidR="0091575E" w:rsidRDefault="0091575E" w:rsidP="0091575E">
      <w:pPr>
        <w:pStyle w:val="a4"/>
      </w:pPr>
      <w:r w:rsidRPr="00281DBF">
        <w:lastRenderedPageBreak/>
        <w:t xml:space="preserve">Для </w:t>
      </w:r>
      <w:r>
        <w:t>просмотра</w:t>
      </w:r>
      <w:r w:rsidRPr="00281DBF">
        <w:t xml:space="preserve"> созданн</w:t>
      </w:r>
      <w:r>
        <w:t>ой</w:t>
      </w:r>
      <w:r w:rsidRPr="00281DBF">
        <w:t xml:space="preserve"> заявк</w:t>
      </w:r>
      <w:r>
        <w:t>и</w:t>
      </w:r>
      <w:r w:rsidRPr="00281DBF">
        <w:t>, необходимо двойным нажатием левой кнопки мыши выделить соответствующую строку (</w:t>
      </w:r>
      <w:r w:rsidRPr="00281DBF">
        <w:fldChar w:fldCharType="begin"/>
      </w:r>
      <w:r w:rsidRPr="00281DBF">
        <w:instrText xml:space="preserve"> REF _Ref523312173 \h  \* MERGEFORMAT </w:instrText>
      </w:r>
      <w:r w:rsidRPr="00281DBF">
        <w:fldChar w:fldCharType="separate"/>
      </w:r>
      <w:r w:rsidR="00CA127C" w:rsidRPr="00281DBF">
        <w:t>Рисунок </w:t>
      </w:r>
      <w:r w:rsidR="00CA127C">
        <w:t>65</w:t>
      </w:r>
      <w:r w:rsidRPr="00281DBF">
        <w:fldChar w:fldCharType="end"/>
      </w:r>
      <w:r>
        <w:t>).</w:t>
      </w:r>
    </w:p>
    <w:p w14:paraId="4EF658F5" w14:textId="456DCEA6" w:rsidR="00B27D21" w:rsidRPr="00281DBF" w:rsidRDefault="0060764C" w:rsidP="0091575E">
      <w:pPr>
        <w:pStyle w:val="aa"/>
        <w:rPr>
          <w:szCs w:val="24"/>
        </w:rPr>
      </w:pPr>
      <w:r>
        <w:drawing>
          <wp:inline distT="0" distB="0" distL="0" distR="0" wp14:anchorId="209D995D" wp14:editId="645D5A4A">
            <wp:extent cx="6120130" cy="156781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6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F9F65" w14:textId="3FF79075" w:rsidR="00B27D21" w:rsidRDefault="00B27D21" w:rsidP="0091575E">
      <w:pPr>
        <w:pStyle w:val="ac"/>
      </w:pPr>
      <w:bookmarkStart w:id="112" w:name="_Ref523312173"/>
      <w:r w:rsidRPr="00281DBF">
        <w:t>Рисунок </w:t>
      </w:r>
      <w:fldSimple w:instr=" SEQ Рисунок \* ARABIC ">
        <w:r w:rsidR="00CA127C">
          <w:rPr>
            <w:noProof/>
          </w:rPr>
          <w:t>65</w:t>
        </w:r>
      </w:fldSimple>
      <w:bookmarkEnd w:id="112"/>
      <w:r w:rsidRPr="00281DBF">
        <w:t>. Выделенная строка</w:t>
      </w:r>
    </w:p>
    <w:p w14:paraId="0359E908" w14:textId="31863F7C" w:rsidR="0091575E" w:rsidRDefault="0091575E" w:rsidP="0091575E">
      <w:pPr>
        <w:pStyle w:val="a4"/>
      </w:pPr>
      <w:r w:rsidRPr="00281DBF">
        <w:t>В нижней области окна «Карточка обращения» отображается история переписки по заявке со специалистом технической поддержки (</w:t>
      </w:r>
      <w:r w:rsidRPr="00281DBF">
        <w:fldChar w:fldCharType="begin"/>
      </w:r>
      <w:r w:rsidRPr="00281DBF">
        <w:instrText xml:space="preserve"> REF _Ref501029429 \h  \* MERGEFORMAT </w:instrText>
      </w:r>
      <w:r w:rsidRPr="00281DBF">
        <w:fldChar w:fldCharType="separate"/>
      </w:r>
      <w:r w:rsidR="00CA127C" w:rsidRPr="00281DBF">
        <w:t xml:space="preserve">Рисунок </w:t>
      </w:r>
      <w:r w:rsidR="00CA127C">
        <w:rPr>
          <w:noProof/>
        </w:rPr>
        <w:t>66</w:t>
      </w:r>
      <w:r w:rsidRPr="00281DBF">
        <w:fldChar w:fldCharType="end"/>
      </w:r>
      <w:r>
        <w:t>).</w:t>
      </w:r>
    </w:p>
    <w:p w14:paraId="4130F78F" w14:textId="4227248F" w:rsidR="00B27D21" w:rsidRPr="00281DBF" w:rsidRDefault="0060764C" w:rsidP="00B27D21">
      <w:pPr>
        <w:pStyle w:val="aa"/>
        <w:rPr>
          <w:szCs w:val="24"/>
        </w:rPr>
      </w:pPr>
      <w:r>
        <w:drawing>
          <wp:inline distT="0" distB="0" distL="0" distR="0" wp14:anchorId="72B25E2F" wp14:editId="05C74434">
            <wp:extent cx="6120130" cy="26873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5F4DB" w14:textId="0FD62682" w:rsidR="00B27D21" w:rsidRDefault="00B27D21" w:rsidP="0091575E">
      <w:pPr>
        <w:pStyle w:val="ac"/>
      </w:pPr>
      <w:bookmarkStart w:id="113" w:name="_Ref501029429"/>
      <w:r w:rsidRPr="00281DBF">
        <w:t xml:space="preserve">Рисунок </w:t>
      </w:r>
      <w:fldSimple w:instr=" SEQ Рисунок \* ARABIC ">
        <w:r w:rsidR="00CA127C">
          <w:rPr>
            <w:noProof/>
          </w:rPr>
          <w:t>66</w:t>
        </w:r>
      </w:fldSimple>
      <w:bookmarkEnd w:id="113"/>
      <w:r w:rsidRPr="00281DBF">
        <w:t>. Нижняя область окна «Карточка обращения»</w:t>
      </w:r>
    </w:p>
    <w:p w14:paraId="161E2342" w14:textId="62B9B5E1" w:rsidR="0091575E" w:rsidRPr="00281DBF" w:rsidRDefault="0091575E" w:rsidP="0091575E">
      <w:pPr>
        <w:pStyle w:val="a4"/>
      </w:pPr>
      <w:r w:rsidRPr="00281DBF">
        <w:t xml:space="preserve">Для перехода </w:t>
      </w:r>
      <w:r>
        <w:t>в</w:t>
      </w:r>
      <w:r w:rsidRPr="00281DBF">
        <w:t xml:space="preserve"> подраздел «Часто задаваемые вопросы» необходимо в главном окне Системы выбрать вкладку «Меню» (1) либо нажать на кнопку «Техническая поддержка» (1.1) в верхней части экрана, далее в открывшейся колонке выбрать раздел «Техническая поддержка» (2) и</w:t>
      </w:r>
      <w:r>
        <w:t xml:space="preserve"> </w:t>
      </w:r>
      <w:r w:rsidRPr="00281DBF">
        <w:t>одним нажатием левой кнопки мыши открыть подраздел «Часто задаваемые вопросы» (3) (</w:t>
      </w:r>
      <w:r w:rsidRPr="00281DBF">
        <w:fldChar w:fldCharType="begin"/>
      </w:r>
      <w:r w:rsidRPr="00281DBF">
        <w:instrText xml:space="preserve"> REF _Ref521686649 \h  \* MERGEFORMAT </w:instrText>
      </w:r>
      <w:r w:rsidRPr="00281DBF">
        <w:fldChar w:fldCharType="separate"/>
      </w:r>
      <w:r w:rsidR="00CA127C" w:rsidRPr="00281DBF">
        <w:t>Рисунок</w:t>
      </w:r>
      <w:r w:rsidR="00CA127C" w:rsidRPr="00CA127C">
        <w:t> </w:t>
      </w:r>
      <w:r w:rsidR="00CA127C">
        <w:t>67</w:t>
      </w:r>
      <w:r w:rsidRPr="00281DBF">
        <w:fldChar w:fldCharType="end"/>
      </w:r>
      <w:r w:rsidRPr="00281DBF">
        <w:t>).</w:t>
      </w:r>
    </w:p>
    <w:p w14:paraId="7138EFCF" w14:textId="3E0B4490" w:rsidR="00B27D21" w:rsidRPr="00281DBF" w:rsidRDefault="005775B8" w:rsidP="00B27D21">
      <w:pPr>
        <w:pStyle w:val="aa"/>
        <w:rPr>
          <w:szCs w:val="24"/>
        </w:rPr>
      </w:pPr>
      <w:r>
        <w:lastRenderedPageBreak/>
        <w:drawing>
          <wp:inline distT="0" distB="0" distL="0" distR="0" wp14:anchorId="5152163D" wp14:editId="729A1DDD">
            <wp:extent cx="6120130" cy="16008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0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4D3D5" w14:textId="2C10403C" w:rsidR="00B27D21" w:rsidRDefault="00B27D21" w:rsidP="00B27D21">
      <w:pPr>
        <w:pStyle w:val="ac"/>
      </w:pPr>
      <w:bookmarkStart w:id="114" w:name="_Ref521686649"/>
      <w:r w:rsidRPr="00281DBF">
        <w:t>Рисунок</w:t>
      </w:r>
      <w:r w:rsidRPr="00281DBF">
        <w:rPr>
          <w:lang w:val="en-US"/>
        </w:rPr>
        <w:t> </w:t>
      </w:r>
      <w:fldSimple w:instr=" SEQ Рисунок \* ARABIC ">
        <w:r w:rsidR="00CA127C">
          <w:rPr>
            <w:noProof/>
          </w:rPr>
          <w:t>67</w:t>
        </w:r>
      </w:fldSimple>
      <w:bookmarkEnd w:id="114"/>
      <w:r w:rsidRPr="00281DBF">
        <w:t>. Переход в подра</w:t>
      </w:r>
      <w:r>
        <w:t>здел «Часто задаваемые вопросы»</w:t>
      </w:r>
    </w:p>
    <w:sectPr w:rsidR="00B27D21" w:rsidSect="009F7B34">
      <w:headerReference w:type="first" r:id="rId75"/>
      <w:pgSz w:w="11906" w:h="16838"/>
      <w:pgMar w:top="1134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142841" w14:textId="77777777" w:rsidR="00D73E27" w:rsidRDefault="00D73E27" w:rsidP="00870868">
      <w:r>
        <w:separator/>
      </w:r>
    </w:p>
  </w:endnote>
  <w:endnote w:type="continuationSeparator" w:id="0">
    <w:p w14:paraId="55836B8F" w14:textId="77777777" w:rsidR="00D73E27" w:rsidRDefault="00D73E27" w:rsidP="008708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Полужирный">
    <w:panose1 w:val="02020803070505020304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A1C78C" w14:textId="77777777" w:rsidR="00D73E27" w:rsidRDefault="00D73E27" w:rsidP="00870868">
      <w:r>
        <w:separator/>
      </w:r>
    </w:p>
  </w:footnote>
  <w:footnote w:type="continuationSeparator" w:id="0">
    <w:p w14:paraId="46FD6B35" w14:textId="77777777" w:rsidR="00D73E27" w:rsidRDefault="00D73E27" w:rsidP="008708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53182177"/>
      <w:docPartObj>
        <w:docPartGallery w:val="Page Numbers (Top of Page)"/>
        <w:docPartUnique/>
      </w:docPartObj>
    </w:sdtPr>
    <w:sdtEndPr>
      <w:rPr>
        <w:sz w:val="24"/>
      </w:rPr>
    </w:sdtEndPr>
    <w:sdtContent>
      <w:p w14:paraId="01F78351" w14:textId="09F54C95" w:rsidR="00190191" w:rsidRPr="00870868" w:rsidRDefault="00190191" w:rsidP="002202F4">
        <w:pPr>
          <w:pStyle w:val="a6"/>
          <w:spacing w:after="240"/>
          <w:jc w:val="center"/>
          <w:rPr>
            <w:sz w:val="24"/>
          </w:rPr>
        </w:pPr>
        <w:r w:rsidRPr="00870868">
          <w:rPr>
            <w:sz w:val="24"/>
          </w:rPr>
          <w:fldChar w:fldCharType="begin"/>
        </w:r>
        <w:r w:rsidRPr="00870868">
          <w:rPr>
            <w:sz w:val="24"/>
          </w:rPr>
          <w:instrText>PAGE   \* MERGEFORMAT</w:instrText>
        </w:r>
        <w:r w:rsidRPr="00870868">
          <w:rPr>
            <w:sz w:val="24"/>
          </w:rPr>
          <w:fldChar w:fldCharType="separate"/>
        </w:r>
        <w:r w:rsidR="00182582">
          <w:rPr>
            <w:noProof/>
            <w:sz w:val="24"/>
          </w:rPr>
          <w:t>21</w:t>
        </w:r>
        <w:r w:rsidRPr="00870868">
          <w:rPr>
            <w:sz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05529334"/>
      <w:docPartObj>
        <w:docPartGallery w:val="Page Numbers (Top of Page)"/>
        <w:docPartUnique/>
      </w:docPartObj>
    </w:sdtPr>
    <w:sdtEndPr>
      <w:rPr>
        <w:sz w:val="24"/>
      </w:rPr>
    </w:sdtEndPr>
    <w:sdtContent>
      <w:p w14:paraId="275684F9" w14:textId="6DEADD0F" w:rsidR="00190191" w:rsidRPr="00870868" w:rsidRDefault="00190191" w:rsidP="00FC4D7A">
        <w:pPr>
          <w:pStyle w:val="a6"/>
          <w:spacing w:after="240"/>
          <w:jc w:val="center"/>
          <w:rPr>
            <w:sz w:val="24"/>
          </w:rPr>
        </w:pPr>
        <w:r w:rsidRPr="00870868">
          <w:rPr>
            <w:sz w:val="24"/>
          </w:rPr>
          <w:fldChar w:fldCharType="begin"/>
        </w:r>
        <w:r w:rsidRPr="00870868">
          <w:rPr>
            <w:sz w:val="24"/>
          </w:rPr>
          <w:instrText>PAGE   \* MERGEFORMAT</w:instrText>
        </w:r>
        <w:r w:rsidRPr="00870868">
          <w:rPr>
            <w:sz w:val="24"/>
          </w:rPr>
          <w:fldChar w:fldCharType="separate"/>
        </w:r>
        <w:r w:rsidR="004A3082">
          <w:rPr>
            <w:noProof/>
            <w:sz w:val="24"/>
          </w:rPr>
          <w:t>2</w:t>
        </w:r>
        <w:r w:rsidRPr="00870868">
          <w:rPr>
            <w:sz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966240"/>
    <w:multiLevelType w:val="multilevel"/>
    <w:tmpl w:val="19588CEE"/>
    <w:lvl w:ilvl="0">
      <w:start w:val="1"/>
      <w:numFmt w:val="decimal"/>
      <w:pStyle w:val="1"/>
      <w:suff w:val="space"/>
      <w:lvlText w:val="%1"/>
      <w:lvlJc w:val="left"/>
      <w:pPr>
        <w:ind w:left="0" w:firstLine="454"/>
      </w:pPr>
      <w:rPr>
        <w:rFonts w:ascii="Times New Roman" w:hAnsi="Times New Roman"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624"/>
      </w:pPr>
      <w:rPr>
        <w:rFonts w:ascii="Times New Roman" w:hAnsi="Times New Roman"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624"/>
      </w:pPr>
      <w:rPr>
        <w:rFonts w:ascii="Times New Roman" w:hAnsi="Times New Roman"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624"/>
      </w:pPr>
      <w:rPr>
        <w:rFonts w:ascii="Times New Roman" w:hAnsi="Times New Roman"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454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894"/>
        </w:tabs>
        <w:ind w:left="0" w:firstLine="45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 w15:restartNumberingAfterBreak="0">
    <w:nsid w:val="184C60F0"/>
    <w:multiLevelType w:val="singleLevel"/>
    <w:tmpl w:val="DD6C31FA"/>
    <w:lvl w:ilvl="0">
      <w:start w:val="1"/>
      <w:numFmt w:val="bullet"/>
      <w:lvlText w:val="–"/>
      <w:lvlJc w:val="left"/>
      <w:pPr>
        <w:tabs>
          <w:tab w:val="num" w:pos="984"/>
        </w:tabs>
        <w:ind w:left="0" w:firstLine="624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1BA5492E"/>
    <w:multiLevelType w:val="hybridMultilevel"/>
    <w:tmpl w:val="71B47964"/>
    <w:lvl w:ilvl="0" w:tplc="1B7E1A0A">
      <w:start w:val="1"/>
      <w:numFmt w:val="decimal"/>
      <w:pStyle w:val="a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515033A0"/>
    <w:multiLevelType w:val="hybridMultilevel"/>
    <w:tmpl w:val="C7CA3F5A"/>
    <w:lvl w:ilvl="0" w:tplc="B196364C">
      <w:start w:val="1"/>
      <w:numFmt w:val="bullet"/>
      <w:pStyle w:val="-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  <w:num w:numId="5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E07"/>
    <w:rsid w:val="00010CDB"/>
    <w:rsid w:val="00036E72"/>
    <w:rsid w:val="0004514A"/>
    <w:rsid w:val="000467E4"/>
    <w:rsid w:val="00054F75"/>
    <w:rsid w:val="00067BD9"/>
    <w:rsid w:val="00072775"/>
    <w:rsid w:val="00080958"/>
    <w:rsid w:val="00091D32"/>
    <w:rsid w:val="000A4135"/>
    <w:rsid w:val="000A4A8F"/>
    <w:rsid w:val="000B0965"/>
    <w:rsid w:val="000F2C35"/>
    <w:rsid w:val="00100039"/>
    <w:rsid w:val="00114673"/>
    <w:rsid w:val="001151C4"/>
    <w:rsid w:val="00120799"/>
    <w:rsid w:val="0012106D"/>
    <w:rsid w:val="001579CF"/>
    <w:rsid w:val="00161A87"/>
    <w:rsid w:val="00182582"/>
    <w:rsid w:val="00183AC3"/>
    <w:rsid w:val="00184C96"/>
    <w:rsid w:val="00190191"/>
    <w:rsid w:val="00193FB8"/>
    <w:rsid w:val="001A1096"/>
    <w:rsid w:val="001B44CB"/>
    <w:rsid w:val="001B55FF"/>
    <w:rsid w:val="001C4C22"/>
    <w:rsid w:val="001E35EB"/>
    <w:rsid w:val="001E479A"/>
    <w:rsid w:val="00200FFD"/>
    <w:rsid w:val="002202F4"/>
    <w:rsid w:val="002254AD"/>
    <w:rsid w:val="00237774"/>
    <w:rsid w:val="0025261A"/>
    <w:rsid w:val="002C7AA0"/>
    <w:rsid w:val="002E2A98"/>
    <w:rsid w:val="002E6CCA"/>
    <w:rsid w:val="002F7B89"/>
    <w:rsid w:val="003426E4"/>
    <w:rsid w:val="00374115"/>
    <w:rsid w:val="003A1B2F"/>
    <w:rsid w:val="003B236F"/>
    <w:rsid w:val="003C5E07"/>
    <w:rsid w:val="003F60EB"/>
    <w:rsid w:val="00411D93"/>
    <w:rsid w:val="0049522A"/>
    <w:rsid w:val="004A3082"/>
    <w:rsid w:val="004D6C1F"/>
    <w:rsid w:val="00500A07"/>
    <w:rsid w:val="005775B8"/>
    <w:rsid w:val="005C4E9F"/>
    <w:rsid w:val="005F08CB"/>
    <w:rsid w:val="0060764C"/>
    <w:rsid w:val="00611603"/>
    <w:rsid w:val="00653C34"/>
    <w:rsid w:val="006540FC"/>
    <w:rsid w:val="00684663"/>
    <w:rsid w:val="00686CE3"/>
    <w:rsid w:val="00690A5F"/>
    <w:rsid w:val="00691AF7"/>
    <w:rsid w:val="0069208F"/>
    <w:rsid w:val="006C059E"/>
    <w:rsid w:val="006D255D"/>
    <w:rsid w:val="00721A56"/>
    <w:rsid w:val="007319D3"/>
    <w:rsid w:val="007360AA"/>
    <w:rsid w:val="00780F4D"/>
    <w:rsid w:val="007C24A2"/>
    <w:rsid w:val="007F2F84"/>
    <w:rsid w:val="008078B0"/>
    <w:rsid w:val="00826E9D"/>
    <w:rsid w:val="0085573E"/>
    <w:rsid w:val="00870868"/>
    <w:rsid w:val="00890CB6"/>
    <w:rsid w:val="008A6A8E"/>
    <w:rsid w:val="008B4617"/>
    <w:rsid w:val="008C0588"/>
    <w:rsid w:val="008C328A"/>
    <w:rsid w:val="008C74F4"/>
    <w:rsid w:val="008E2E07"/>
    <w:rsid w:val="009038A8"/>
    <w:rsid w:val="0091198A"/>
    <w:rsid w:val="0091575E"/>
    <w:rsid w:val="00936EF0"/>
    <w:rsid w:val="00943E38"/>
    <w:rsid w:val="0099531D"/>
    <w:rsid w:val="009963C3"/>
    <w:rsid w:val="009B257F"/>
    <w:rsid w:val="009F7B34"/>
    <w:rsid w:val="00A57325"/>
    <w:rsid w:val="00A60E31"/>
    <w:rsid w:val="00A77851"/>
    <w:rsid w:val="00A958ED"/>
    <w:rsid w:val="00A96BA6"/>
    <w:rsid w:val="00AA7D32"/>
    <w:rsid w:val="00AE19E0"/>
    <w:rsid w:val="00AE6539"/>
    <w:rsid w:val="00AE6E39"/>
    <w:rsid w:val="00AF383A"/>
    <w:rsid w:val="00B011AB"/>
    <w:rsid w:val="00B06F9A"/>
    <w:rsid w:val="00B27D21"/>
    <w:rsid w:val="00B318FD"/>
    <w:rsid w:val="00B33576"/>
    <w:rsid w:val="00B568E3"/>
    <w:rsid w:val="00B945D0"/>
    <w:rsid w:val="00B96942"/>
    <w:rsid w:val="00BA1DF5"/>
    <w:rsid w:val="00BB771D"/>
    <w:rsid w:val="00BC0C61"/>
    <w:rsid w:val="00BC125F"/>
    <w:rsid w:val="00BC4BBF"/>
    <w:rsid w:val="00BC68AA"/>
    <w:rsid w:val="00BD68B6"/>
    <w:rsid w:val="00BF1447"/>
    <w:rsid w:val="00C25891"/>
    <w:rsid w:val="00CA127C"/>
    <w:rsid w:val="00CB68F2"/>
    <w:rsid w:val="00CC196A"/>
    <w:rsid w:val="00CD10CF"/>
    <w:rsid w:val="00D14373"/>
    <w:rsid w:val="00D4602C"/>
    <w:rsid w:val="00D50BAF"/>
    <w:rsid w:val="00D6344D"/>
    <w:rsid w:val="00D73E27"/>
    <w:rsid w:val="00D916B4"/>
    <w:rsid w:val="00DA2441"/>
    <w:rsid w:val="00DA6207"/>
    <w:rsid w:val="00DB0D65"/>
    <w:rsid w:val="00DF77C3"/>
    <w:rsid w:val="00E22E72"/>
    <w:rsid w:val="00E359F5"/>
    <w:rsid w:val="00E40E16"/>
    <w:rsid w:val="00E44D9E"/>
    <w:rsid w:val="00E460A6"/>
    <w:rsid w:val="00EB448C"/>
    <w:rsid w:val="00EB4E0F"/>
    <w:rsid w:val="00EC0234"/>
    <w:rsid w:val="00EC0BB5"/>
    <w:rsid w:val="00ED5D71"/>
    <w:rsid w:val="00F03BD5"/>
    <w:rsid w:val="00F16A09"/>
    <w:rsid w:val="00F323A9"/>
    <w:rsid w:val="00F4207A"/>
    <w:rsid w:val="00F56C51"/>
    <w:rsid w:val="00F74A7C"/>
    <w:rsid w:val="00F84D46"/>
    <w:rsid w:val="00FC4D7A"/>
    <w:rsid w:val="00FD109F"/>
    <w:rsid w:val="00FE7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37DD77E"/>
  <w15:docId w15:val="{008E29F9-ABF6-4766-9AB4-1528841DB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BC68AA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paragraph" w:styleId="1">
    <w:name w:val="heading 1"/>
    <w:aliases w:val="H1,H11,H12,H111,H13,H112,H14,H15,H16,H17,H18,H19,H113,H121,H1111,H131,H1121,H141,H151,H161,H171,H181,..."/>
    <w:basedOn w:val="a0"/>
    <w:next w:val="2"/>
    <w:link w:val="10"/>
    <w:qFormat/>
    <w:rsid w:val="00BC68AA"/>
    <w:pPr>
      <w:keepNext/>
      <w:pageBreakBefore/>
      <w:numPr>
        <w:numId w:val="1"/>
      </w:numPr>
      <w:tabs>
        <w:tab w:val="left" w:pos="567"/>
        <w:tab w:val="left" w:pos="851"/>
        <w:tab w:val="left" w:pos="993"/>
      </w:tabs>
      <w:suppressAutoHyphens/>
      <w:spacing w:before="360" w:after="360" w:line="360" w:lineRule="auto"/>
      <w:ind w:firstLine="0"/>
      <w:jc w:val="center"/>
      <w:outlineLvl w:val="0"/>
    </w:pPr>
    <w:rPr>
      <w:rFonts w:ascii="Times New Roman Полужирный" w:eastAsia="Times New Roman" w:hAnsi="Times New Roman Полужирный"/>
      <w:b/>
      <w:caps/>
      <w:szCs w:val="24"/>
    </w:rPr>
  </w:style>
  <w:style w:type="paragraph" w:styleId="2">
    <w:name w:val="heading 2"/>
    <w:aliases w:val="ç2,H2,h2,Numbered text 3,H21,h21,Numbered text 31,H22,h22,Numbered text 32,H211,h211,Numbered text 311,H23,h23,Numbered text 33,H212,h212,Numbered text 312,H24,h24,Numbered text 34,H25,h25,Numbered text 35,H26,h26,Numbered text 36,H27,h27"/>
    <w:next w:val="3"/>
    <w:link w:val="20"/>
    <w:qFormat/>
    <w:rsid w:val="00BC68AA"/>
    <w:pPr>
      <w:keepNext/>
      <w:keepLines/>
      <w:numPr>
        <w:ilvl w:val="1"/>
        <w:numId w:val="1"/>
      </w:numPr>
      <w:suppressAutoHyphens/>
      <w:spacing w:before="360" w:after="360" w:line="360" w:lineRule="auto"/>
      <w:ind w:left="709" w:firstLine="0"/>
      <w:jc w:val="both"/>
      <w:outlineLvl w:val="1"/>
    </w:pPr>
    <w:rPr>
      <w:rFonts w:ascii="Times New Roman" w:eastAsia="Times New Roman" w:hAnsi="Times New Roman" w:cs="Times New Roman"/>
      <w:b/>
      <w:snapToGrid w:val="0"/>
      <w:color w:val="000000"/>
      <w:sz w:val="28"/>
      <w:szCs w:val="28"/>
    </w:rPr>
  </w:style>
  <w:style w:type="paragraph" w:styleId="3">
    <w:name w:val="heading 3"/>
    <w:aliases w:val="H3,ç3,h3,H31,h31,H32,h32,H311,h311,H33,h33,H312,h312,H34,h34,H35,h35,H36,h36,H37,h37,H38,h38,H39,h39,H313,h313,H321,h321,H3111,h3111,H331,h331,H3121,h3121,H341,h341,H351,h351,H361,h361,H371,h371,H381,h381"/>
    <w:basedOn w:val="2"/>
    <w:link w:val="30"/>
    <w:qFormat/>
    <w:rsid w:val="00BC68AA"/>
    <w:pPr>
      <w:numPr>
        <w:ilvl w:val="2"/>
      </w:numPr>
      <w:ind w:left="709" w:firstLine="0"/>
      <w:outlineLvl w:val="2"/>
    </w:pPr>
  </w:style>
  <w:style w:type="paragraph" w:styleId="4">
    <w:name w:val="heading 4"/>
    <w:aliases w:val="(подпункт),c4,H4,Параграф,Заголовок 4 (Приложение),H41"/>
    <w:basedOn w:val="2"/>
    <w:next w:val="a0"/>
    <w:link w:val="40"/>
    <w:qFormat/>
    <w:rsid w:val="00BC68AA"/>
    <w:pPr>
      <w:numPr>
        <w:ilvl w:val="3"/>
      </w:numPr>
      <w:ind w:left="709" w:firstLine="0"/>
      <w:outlineLvl w:val="3"/>
    </w:pPr>
  </w:style>
  <w:style w:type="paragraph" w:styleId="5">
    <w:name w:val="heading 5"/>
    <w:basedOn w:val="2"/>
    <w:next w:val="a0"/>
    <w:link w:val="50"/>
    <w:qFormat/>
    <w:rsid w:val="00BC68AA"/>
    <w:pPr>
      <w:numPr>
        <w:ilvl w:val="4"/>
      </w:numPr>
      <w:ind w:left="709" w:firstLine="0"/>
      <w:outlineLvl w:val="4"/>
    </w:pPr>
    <w:rPr>
      <w:szCs w:val="24"/>
    </w:rPr>
  </w:style>
  <w:style w:type="paragraph" w:styleId="6">
    <w:name w:val="heading 6"/>
    <w:basedOn w:val="5"/>
    <w:next w:val="a0"/>
    <w:link w:val="60"/>
    <w:unhideWhenUsed/>
    <w:qFormat/>
    <w:rsid w:val="00BC68AA"/>
    <w:pPr>
      <w:numPr>
        <w:ilvl w:val="5"/>
      </w:numPr>
      <w:tabs>
        <w:tab w:val="clear" w:pos="1894"/>
      </w:tabs>
      <w:ind w:left="709" w:firstLine="0"/>
      <w:outlineLvl w:val="5"/>
    </w:pPr>
    <w:rPr>
      <w:iCs/>
      <w:szCs w:val="28"/>
    </w:rPr>
  </w:style>
  <w:style w:type="paragraph" w:styleId="7">
    <w:name w:val="heading 7"/>
    <w:basedOn w:val="a0"/>
    <w:next w:val="a0"/>
    <w:link w:val="70"/>
    <w:uiPriority w:val="9"/>
    <w:unhideWhenUsed/>
    <w:qFormat/>
    <w:rsid w:val="00BC68AA"/>
    <w:pPr>
      <w:keepNext/>
      <w:keepLines/>
      <w:spacing w:before="360" w:after="360" w:line="360" w:lineRule="auto"/>
      <w:ind w:left="709" w:right="170"/>
      <w:outlineLvl w:val="6"/>
    </w:pPr>
    <w:rPr>
      <w:rFonts w:eastAsiaTheme="majorEastAsia" w:cstheme="majorBidi"/>
      <w:iCs/>
    </w:rPr>
  </w:style>
  <w:style w:type="paragraph" w:styleId="8">
    <w:name w:val="heading 8"/>
    <w:basedOn w:val="a0"/>
    <w:next w:val="a0"/>
    <w:link w:val="80"/>
    <w:qFormat/>
    <w:rsid w:val="00870868"/>
    <w:pPr>
      <w:spacing w:before="360" w:after="360" w:line="360" w:lineRule="auto"/>
      <w:ind w:firstLine="709"/>
      <w:jc w:val="both"/>
      <w:outlineLvl w:val="7"/>
    </w:pPr>
    <w:rPr>
      <w:rFonts w:ascii="Arial" w:hAnsi="Arial"/>
      <w:i/>
      <w:sz w:val="20"/>
      <w:lang w:val="en-US"/>
    </w:rPr>
  </w:style>
  <w:style w:type="paragraph" w:styleId="9">
    <w:name w:val="heading 9"/>
    <w:basedOn w:val="3"/>
    <w:next w:val="a0"/>
    <w:link w:val="90"/>
    <w:rsid w:val="00870868"/>
    <w:pPr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-">
    <w:name w:val="Список-"/>
    <w:basedOn w:val="a4"/>
    <w:link w:val="-0"/>
    <w:qFormat/>
    <w:rsid w:val="00BC68AA"/>
    <w:pPr>
      <w:numPr>
        <w:numId w:val="5"/>
      </w:numPr>
      <w:ind w:left="993" w:hanging="284"/>
    </w:pPr>
  </w:style>
  <w:style w:type="character" w:customStyle="1" w:styleId="-0">
    <w:name w:val="Список- Знак"/>
    <w:link w:val="-"/>
    <w:rsid w:val="00BC68AA"/>
    <w:rPr>
      <w:rFonts w:ascii="Times New Roman" w:eastAsia="Times New Roman" w:hAnsi="Times New Roman" w:cs="Times New Roman"/>
      <w:spacing w:val="2"/>
      <w:sz w:val="28"/>
      <w:szCs w:val="28"/>
    </w:rPr>
  </w:style>
  <w:style w:type="character" w:customStyle="1" w:styleId="10">
    <w:name w:val="Заголовок 1 Знак"/>
    <w:aliases w:val="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"/>
    <w:link w:val="1"/>
    <w:rsid w:val="00BC68AA"/>
    <w:rPr>
      <w:rFonts w:ascii="Times New Roman Полужирный" w:eastAsia="Times New Roman" w:hAnsi="Times New Roman Полужирный" w:cs="Times New Roman"/>
      <w:b/>
      <w:caps/>
      <w:sz w:val="28"/>
      <w:szCs w:val="24"/>
    </w:rPr>
  </w:style>
  <w:style w:type="character" w:customStyle="1" w:styleId="20">
    <w:name w:val="Заголовок 2 Знак"/>
    <w:aliases w:val="ç2 Знак,H2 Знак,h2 Знак,Numbered text 3 Знак,H21 Знак,h21 Знак,Numbered text 31 Знак,H22 Знак,h22 Знак,Numbered text 32 Знак,H211 Знак,h211 Знак,Numbered text 311 Знак,H23 Знак,h23 Знак,Numbered text 33 Знак,H212 Знак,h212 Знак,H24 Знак"/>
    <w:link w:val="2"/>
    <w:rsid w:val="00BC68AA"/>
    <w:rPr>
      <w:rFonts w:ascii="Times New Roman" w:eastAsia="Times New Roman" w:hAnsi="Times New Roman" w:cs="Times New Roman"/>
      <w:b/>
      <w:snapToGrid w:val="0"/>
      <w:color w:val="000000"/>
      <w:sz w:val="28"/>
      <w:szCs w:val="28"/>
    </w:rPr>
  </w:style>
  <w:style w:type="character" w:customStyle="1" w:styleId="30">
    <w:name w:val="Заголовок 3 Знак"/>
    <w:aliases w:val="H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,h39 Знак,H313 Знак"/>
    <w:link w:val="3"/>
    <w:rsid w:val="00BC68AA"/>
    <w:rPr>
      <w:rFonts w:ascii="Times New Roman" w:eastAsia="Times New Roman" w:hAnsi="Times New Roman" w:cs="Times New Roman"/>
      <w:b/>
      <w:snapToGrid w:val="0"/>
      <w:color w:val="000000"/>
      <w:sz w:val="28"/>
      <w:szCs w:val="28"/>
    </w:rPr>
  </w:style>
  <w:style w:type="character" w:customStyle="1" w:styleId="40">
    <w:name w:val="Заголовок 4 Знак"/>
    <w:aliases w:val="(подпункт) Знак,c4 Знак,H4 Знак,Параграф Знак,Заголовок 4 (Приложение) Знак,H41 Знак"/>
    <w:link w:val="4"/>
    <w:rsid w:val="00BC68AA"/>
    <w:rPr>
      <w:rFonts w:ascii="Times New Roman" w:eastAsia="Times New Roman" w:hAnsi="Times New Roman" w:cs="Times New Roman"/>
      <w:b/>
      <w:snapToGrid w:val="0"/>
      <w:color w:val="000000"/>
      <w:sz w:val="28"/>
      <w:szCs w:val="28"/>
    </w:rPr>
  </w:style>
  <w:style w:type="character" w:customStyle="1" w:styleId="50">
    <w:name w:val="Заголовок 5 Знак"/>
    <w:link w:val="5"/>
    <w:rsid w:val="00BC68AA"/>
    <w:rPr>
      <w:rFonts w:ascii="Times New Roman" w:eastAsia="Times New Roman" w:hAnsi="Times New Roman" w:cs="Times New Roman"/>
      <w:b/>
      <w:snapToGrid w:val="0"/>
      <w:color w:val="000000"/>
      <w:sz w:val="28"/>
      <w:szCs w:val="24"/>
    </w:rPr>
  </w:style>
  <w:style w:type="character" w:customStyle="1" w:styleId="60">
    <w:name w:val="Заголовок 6 Знак"/>
    <w:link w:val="6"/>
    <w:rsid w:val="00BC68AA"/>
    <w:rPr>
      <w:rFonts w:ascii="Times New Roman" w:eastAsia="Times New Roman" w:hAnsi="Times New Roman" w:cs="Times New Roman"/>
      <w:b/>
      <w:iCs/>
      <w:snapToGrid w:val="0"/>
      <w:color w:val="000000"/>
      <w:sz w:val="28"/>
      <w:szCs w:val="28"/>
    </w:rPr>
  </w:style>
  <w:style w:type="character" w:customStyle="1" w:styleId="70">
    <w:name w:val="Заголовок 7 Знак"/>
    <w:basedOn w:val="a1"/>
    <w:link w:val="7"/>
    <w:uiPriority w:val="9"/>
    <w:rsid w:val="00BC68AA"/>
    <w:rPr>
      <w:rFonts w:ascii="Times New Roman" w:eastAsiaTheme="majorEastAsia" w:hAnsi="Times New Roman" w:cstheme="majorBidi"/>
      <w:iCs/>
      <w:sz w:val="28"/>
    </w:rPr>
  </w:style>
  <w:style w:type="character" w:customStyle="1" w:styleId="80">
    <w:name w:val="Заголовок 8 Знак"/>
    <w:link w:val="8"/>
    <w:rsid w:val="00870868"/>
    <w:rPr>
      <w:rFonts w:ascii="Arial" w:eastAsia="Times New Roman" w:hAnsi="Arial" w:cs="Times New Roman"/>
      <w:i/>
      <w:sz w:val="20"/>
      <w:szCs w:val="24"/>
      <w:lang w:val="en-US" w:eastAsia="ru-RU"/>
    </w:rPr>
  </w:style>
  <w:style w:type="character" w:customStyle="1" w:styleId="90">
    <w:name w:val="Заголовок 9 Знак"/>
    <w:link w:val="9"/>
    <w:rsid w:val="00870868"/>
    <w:rPr>
      <w:rFonts w:ascii="Times New Roman" w:eastAsia="Times New Roman" w:hAnsi="Times New Roman" w:cs="Times New Roman"/>
      <w:b/>
      <w:snapToGrid w:val="0"/>
      <w:color w:val="000000"/>
      <w:sz w:val="28"/>
      <w:szCs w:val="28"/>
    </w:rPr>
  </w:style>
  <w:style w:type="paragraph" w:customStyle="1" w:styleId="a4">
    <w:name w:val="Текст пункта"/>
    <w:basedOn w:val="a0"/>
    <w:link w:val="31"/>
    <w:qFormat/>
    <w:rsid w:val="00BC68AA"/>
    <w:pPr>
      <w:spacing w:line="360" w:lineRule="auto"/>
      <w:ind w:firstLine="709"/>
      <w:jc w:val="both"/>
    </w:pPr>
    <w:rPr>
      <w:rFonts w:eastAsia="Times New Roman"/>
      <w:spacing w:val="2"/>
      <w:szCs w:val="28"/>
    </w:rPr>
  </w:style>
  <w:style w:type="character" w:customStyle="1" w:styleId="11">
    <w:name w:val="Текст пункта Знак1"/>
    <w:rsid w:val="00870868"/>
    <w:rPr>
      <w:rFonts w:ascii="Times New Roman" w:eastAsia="Times New Roman" w:hAnsi="Times New Roman" w:cs="Times New Roman"/>
      <w:spacing w:val="2"/>
      <w:sz w:val="24"/>
      <w:szCs w:val="24"/>
    </w:rPr>
  </w:style>
  <w:style w:type="paragraph" w:customStyle="1" w:styleId="--">
    <w:name w:val="Список--"/>
    <w:basedOn w:val="-"/>
    <w:qFormat/>
    <w:rsid w:val="00BC68AA"/>
    <w:pPr>
      <w:ind w:left="1276"/>
    </w:pPr>
  </w:style>
  <w:style w:type="character" w:customStyle="1" w:styleId="-1">
    <w:name w:val="Список- Знак1"/>
    <w:rsid w:val="00870868"/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paragraph" w:customStyle="1" w:styleId="TableGraf10L">
    <w:name w:val="TableGraf 10L"/>
    <w:basedOn w:val="a0"/>
    <w:rsid w:val="00BC68AA"/>
    <w:pPr>
      <w:spacing w:before="40" w:after="40"/>
    </w:pPr>
    <w:rPr>
      <w:rFonts w:eastAsia="Times New Roman"/>
      <w:sz w:val="20"/>
      <w:szCs w:val="20"/>
    </w:rPr>
  </w:style>
  <w:style w:type="paragraph" w:customStyle="1" w:styleId="Head10L">
    <w:name w:val="Head 10L"/>
    <w:basedOn w:val="TableGraf10L"/>
    <w:rsid w:val="00870868"/>
    <w:rPr>
      <w:b/>
    </w:rPr>
  </w:style>
  <w:style w:type="paragraph" w:customStyle="1" w:styleId="Head10M">
    <w:name w:val="Head 10M"/>
    <w:basedOn w:val="a0"/>
    <w:rsid w:val="00870868"/>
    <w:pPr>
      <w:spacing w:before="40" w:after="40"/>
      <w:jc w:val="center"/>
    </w:pPr>
    <w:rPr>
      <w:b/>
      <w:sz w:val="20"/>
      <w:szCs w:val="20"/>
    </w:rPr>
  </w:style>
  <w:style w:type="paragraph" w:customStyle="1" w:styleId="Head12M">
    <w:name w:val="Head 12M"/>
    <w:rsid w:val="00BC68AA"/>
    <w:pPr>
      <w:keepLines/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a5">
    <w:name w:val="Наименование таблицы"/>
    <w:basedOn w:val="a0"/>
    <w:rsid w:val="00BC68AA"/>
    <w:pPr>
      <w:keepNext/>
      <w:keepLines/>
      <w:spacing w:line="360" w:lineRule="auto"/>
      <w:ind w:firstLine="709"/>
      <w:jc w:val="both"/>
    </w:pPr>
    <w:rPr>
      <w:rFonts w:eastAsia="Times New Roman"/>
      <w:sz w:val="24"/>
      <w:szCs w:val="20"/>
    </w:rPr>
  </w:style>
  <w:style w:type="paragraph" w:customStyle="1" w:styleId="TableGraf10M">
    <w:name w:val="TableGraf 10M"/>
    <w:basedOn w:val="a0"/>
    <w:rsid w:val="00BC68AA"/>
    <w:pPr>
      <w:spacing w:before="40" w:after="40"/>
      <w:jc w:val="center"/>
    </w:pPr>
    <w:rPr>
      <w:rFonts w:eastAsia="Times New Roman"/>
      <w:sz w:val="20"/>
      <w:szCs w:val="20"/>
    </w:rPr>
  </w:style>
  <w:style w:type="paragraph" w:customStyle="1" w:styleId="TableGraf10R">
    <w:name w:val="TableGraf 10R"/>
    <w:basedOn w:val="a0"/>
    <w:rsid w:val="00BC68AA"/>
    <w:pPr>
      <w:spacing w:before="40" w:after="40"/>
      <w:jc w:val="right"/>
    </w:pPr>
    <w:rPr>
      <w:rFonts w:eastAsia="Times New Roman"/>
      <w:sz w:val="20"/>
      <w:szCs w:val="20"/>
    </w:rPr>
  </w:style>
  <w:style w:type="paragraph" w:customStyle="1" w:styleId="TableGraf12L">
    <w:name w:val="TableGraf 12L"/>
    <w:basedOn w:val="a0"/>
    <w:rsid w:val="00870868"/>
    <w:pPr>
      <w:spacing w:line="360" w:lineRule="auto"/>
    </w:pPr>
    <w:rPr>
      <w:szCs w:val="20"/>
    </w:rPr>
  </w:style>
  <w:style w:type="paragraph" w:customStyle="1" w:styleId="TableGraf12M">
    <w:name w:val="TableGraf 12M"/>
    <w:basedOn w:val="a0"/>
    <w:rsid w:val="00BC68AA"/>
    <w:pPr>
      <w:spacing w:line="360" w:lineRule="auto"/>
      <w:jc w:val="center"/>
    </w:pPr>
    <w:rPr>
      <w:rFonts w:eastAsia="Times New Roman"/>
      <w:sz w:val="24"/>
      <w:szCs w:val="20"/>
    </w:rPr>
  </w:style>
  <w:style w:type="paragraph" w:customStyle="1" w:styleId="TableGraf12R">
    <w:name w:val="TableGraf 12R"/>
    <w:basedOn w:val="a0"/>
    <w:rsid w:val="00BC68AA"/>
    <w:pPr>
      <w:spacing w:line="360" w:lineRule="auto"/>
      <w:jc w:val="right"/>
    </w:pPr>
    <w:rPr>
      <w:rFonts w:eastAsia="Times New Roman"/>
      <w:sz w:val="24"/>
      <w:szCs w:val="20"/>
    </w:rPr>
  </w:style>
  <w:style w:type="paragraph" w:styleId="a6">
    <w:name w:val="header"/>
    <w:basedOn w:val="a0"/>
    <w:link w:val="a7"/>
    <w:uiPriority w:val="99"/>
    <w:unhideWhenUsed/>
    <w:rsid w:val="00BC68A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1"/>
    <w:link w:val="a6"/>
    <w:uiPriority w:val="99"/>
    <w:rsid w:val="00BC68AA"/>
    <w:rPr>
      <w:rFonts w:ascii="Times New Roman" w:eastAsia="Calibri" w:hAnsi="Times New Roman" w:cs="Times New Roman"/>
      <w:sz w:val="28"/>
    </w:rPr>
  </w:style>
  <w:style w:type="paragraph" w:styleId="a8">
    <w:name w:val="caption"/>
    <w:basedOn w:val="a0"/>
    <w:next w:val="a0"/>
    <w:uiPriority w:val="35"/>
    <w:unhideWhenUsed/>
    <w:qFormat/>
    <w:rsid w:val="00BC68AA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a9">
    <w:name w:val="Раздел документа"/>
    <w:basedOn w:val="a0"/>
    <w:next w:val="a0"/>
    <w:rsid w:val="00870868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szCs w:val="20"/>
    </w:rPr>
  </w:style>
  <w:style w:type="paragraph" w:customStyle="1" w:styleId="aa">
    <w:name w:val="Рис"/>
    <w:next w:val="a4"/>
    <w:link w:val="ab"/>
    <w:qFormat/>
    <w:rsid w:val="00BC68AA"/>
    <w:pPr>
      <w:keepNext/>
      <w:keepLines/>
      <w:spacing w:after="0" w:line="360" w:lineRule="auto"/>
      <w:jc w:val="center"/>
    </w:pPr>
    <w:rPr>
      <w:rFonts w:ascii="Times New Roman" w:eastAsia="Times New Roman" w:hAnsi="Times New Roman" w:cs="Times New Roman"/>
      <w:noProof/>
      <w:sz w:val="28"/>
      <w:szCs w:val="20"/>
      <w:lang w:eastAsia="ru-RU"/>
    </w:rPr>
  </w:style>
  <w:style w:type="paragraph" w:customStyle="1" w:styleId="ac">
    <w:name w:val="Рис Имя"/>
    <w:basedOn w:val="a0"/>
    <w:next w:val="a4"/>
    <w:link w:val="ad"/>
    <w:rsid w:val="00BC68AA"/>
    <w:pPr>
      <w:spacing w:line="360" w:lineRule="auto"/>
      <w:jc w:val="center"/>
    </w:pPr>
    <w:rPr>
      <w:rFonts w:eastAsia="Times New Roman"/>
      <w:szCs w:val="20"/>
    </w:rPr>
  </w:style>
  <w:style w:type="paragraph" w:customStyle="1" w:styleId="ae">
    <w:name w:val="Содержание"/>
    <w:basedOn w:val="a0"/>
    <w:qFormat/>
    <w:rsid w:val="00BC68AA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 w:line="360" w:lineRule="auto"/>
      <w:ind w:right="140"/>
      <w:jc w:val="center"/>
    </w:pPr>
    <w:rPr>
      <w:rFonts w:eastAsia="Times New Roman"/>
      <w:b/>
      <w:bCs/>
      <w:caps/>
      <w:szCs w:val="28"/>
      <w:lang w:eastAsia="ru-RU"/>
    </w:rPr>
  </w:style>
  <w:style w:type="paragraph" w:customStyle="1" w:styleId="12">
    <w:name w:val="Список_1)"/>
    <w:basedOn w:val="-"/>
    <w:link w:val="13"/>
    <w:qFormat/>
    <w:rsid w:val="00870868"/>
    <w:pPr>
      <w:tabs>
        <w:tab w:val="num" w:pos="987"/>
      </w:tabs>
    </w:pPr>
    <w:rPr>
      <w:kern w:val="24"/>
    </w:rPr>
  </w:style>
  <w:style w:type="character" w:customStyle="1" w:styleId="13">
    <w:name w:val="Список_1) Знак"/>
    <w:link w:val="12"/>
    <w:rsid w:val="00870868"/>
    <w:rPr>
      <w:rFonts w:ascii="Times New Roman" w:eastAsia="Times New Roman" w:hAnsi="Times New Roman" w:cs="Times New Roman"/>
      <w:spacing w:val="2"/>
      <w:kern w:val="24"/>
      <w:sz w:val="28"/>
      <w:szCs w:val="28"/>
    </w:rPr>
  </w:style>
  <w:style w:type="paragraph" w:styleId="af">
    <w:name w:val="Document Map"/>
    <w:basedOn w:val="a0"/>
    <w:link w:val="af0"/>
    <w:semiHidden/>
    <w:rsid w:val="00870868"/>
    <w:pPr>
      <w:shd w:val="clear" w:color="auto" w:fill="000080"/>
    </w:pPr>
    <w:rPr>
      <w:rFonts w:ascii="Tahoma" w:hAnsi="Tahoma" w:cs="Tahoma"/>
    </w:rPr>
  </w:style>
  <w:style w:type="character" w:customStyle="1" w:styleId="af0">
    <w:name w:val="Схема документа Знак"/>
    <w:basedOn w:val="a1"/>
    <w:link w:val="af"/>
    <w:semiHidden/>
    <w:rsid w:val="00870868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1">
    <w:name w:val="footer"/>
    <w:basedOn w:val="a0"/>
    <w:link w:val="af2"/>
    <w:uiPriority w:val="99"/>
    <w:unhideWhenUsed/>
    <w:rsid w:val="00BC68AA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1"/>
    <w:link w:val="af1"/>
    <w:uiPriority w:val="99"/>
    <w:rsid w:val="00BC68AA"/>
    <w:rPr>
      <w:rFonts w:ascii="Times New Roman" w:eastAsia="Calibri" w:hAnsi="Times New Roman" w:cs="Times New Roman"/>
      <w:sz w:val="28"/>
    </w:rPr>
  </w:style>
  <w:style w:type="paragraph" w:styleId="41">
    <w:name w:val="toc 4"/>
    <w:next w:val="a0"/>
    <w:autoRedefine/>
    <w:semiHidden/>
    <w:rsid w:val="00870868"/>
    <w:pPr>
      <w:tabs>
        <w:tab w:val="left" w:pos="284"/>
        <w:tab w:val="right" w:leader="dot" w:pos="9639"/>
      </w:tabs>
      <w:spacing w:after="0" w:line="360" w:lineRule="auto"/>
      <w:ind w:right="567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Head12L">
    <w:name w:val="Head 12L"/>
    <w:basedOn w:val="Head10L"/>
    <w:rsid w:val="00870868"/>
    <w:rPr>
      <w:sz w:val="24"/>
    </w:rPr>
  </w:style>
  <w:style w:type="character" w:styleId="af3">
    <w:name w:val="page number"/>
    <w:rsid w:val="00870868"/>
    <w:rPr>
      <w:rFonts w:ascii="Times New Roman" w:hAnsi="Times New Roman"/>
      <w:sz w:val="24"/>
    </w:rPr>
  </w:style>
  <w:style w:type="character" w:customStyle="1" w:styleId="Internetlink">
    <w:name w:val="Internet link"/>
    <w:rsid w:val="00870868"/>
    <w:rPr>
      <w:color w:val="000080"/>
      <w:u w:val="single"/>
      <w:lang w:val="x-none"/>
    </w:rPr>
  </w:style>
  <w:style w:type="paragraph" w:styleId="af4">
    <w:name w:val="Title"/>
    <w:basedOn w:val="a0"/>
    <w:next w:val="a0"/>
    <w:link w:val="af5"/>
    <w:uiPriority w:val="10"/>
    <w:qFormat/>
    <w:rsid w:val="00BC68AA"/>
    <w:pPr>
      <w:contextualSpacing/>
    </w:pPr>
    <w:rPr>
      <w:rFonts w:eastAsiaTheme="majorEastAsia" w:cstheme="majorBidi"/>
      <w:spacing w:val="-10"/>
      <w:kern w:val="28"/>
      <w:szCs w:val="56"/>
    </w:rPr>
  </w:style>
  <w:style w:type="character" w:customStyle="1" w:styleId="af5">
    <w:name w:val="Заголовок Знак"/>
    <w:basedOn w:val="a1"/>
    <w:link w:val="af4"/>
    <w:uiPriority w:val="10"/>
    <w:rsid w:val="00BC68AA"/>
    <w:rPr>
      <w:rFonts w:ascii="Times New Roman" w:eastAsiaTheme="majorEastAsia" w:hAnsi="Times New Roman" w:cstheme="majorBidi"/>
      <w:spacing w:val="-10"/>
      <w:kern w:val="28"/>
      <w:sz w:val="28"/>
      <w:szCs w:val="56"/>
    </w:rPr>
  </w:style>
  <w:style w:type="paragraph" w:customStyle="1" w:styleId="af6">
    <w:name w:val="Наименование титульного листа"/>
    <w:basedOn w:val="a4"/>
    <w:qFormat/>
    <w:rsid w:val="00870868"/>
    <w:pPr>
      <w:spacing w:before="4080" w:line="240" w:lineRule="auto"/>
      <w:ind w:firstLine="0"/>
      <w:contextualSpacing/>
      <w:jc w:val="center"/>
    </w:pPr>
    <w:rPr>
      <w:b/>
      <w:caps/>
    </w:rPr>
  </w:style>
  <w:style w:type="paragraph" w:customStyle="1" w:styleId="af7">
    <w:name w:val="Версия документа"/>
    <w:basedOn w:val="a4"/>
    <w:qFormat/>
    <w:rsid w:val="00870868"/>
    <w:pPr>
      <w:ind w:firstLine="0"/>
      <w:jc w:val="center"/>
      <w:textboxTightWrap w:val="lastLineOnly"/>
    </w:pPr>
  </w:style>
  <w:style w:type="paragraph" w:styleId="af8">
    <w:name w:val="TOC Heading"/>
    <w:basedOn w:val="1"/>
    <w:next w:val="a0"/>
    <w:uiPriority w:val="39"/>
    <w:unhideWhenUsed/>
    <w:qFormat/>
    <w:rsid w:val="00BC68AA"/>
    <w:pPr>
      <w:keepLines/>
      <w:pageBreakBefore w:val="0"/>
      <w:numPr>
        <w:numId w:val="0"/>
      </w:numPr>
      <w:tabs>
        <w:tab w:val="clear" w:pos="567"/>
        <w:tab w:val="clear" w:pos="851"/>
        <w:tab w:val="clear" w:pos="993"/>
      </w:tabs>
      <w:suppressAutoHyphens w:val="0"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aps w:val="0"/>
      <w:color w:val="365F91" w:themeColor="accent1" w:themeShade="BF"/>
      <w:sz w:val="32"/>
      <w:szCs w:val="32"/>
      <w:lang w:eastAsia="ru-RU"/>
    </w:rPr>
  </w:style>
  <w:style w:type="paragraph" w:styleId="14">
    <w:name w:val="toc 1"/>
    <w:basedOn w:val="a0"/>
    <w:next w:val="a0"/>
    <w:autoRedefine/>
    <w:uiPriority w:val="39"/>
    <w:unhideWhenUsed/>
    <w:rsid w:val="00BC68AA"/>
    <w:pPr>
      <w:tabs>
        <w:tab w:val="right" w:leader="dot" w:pos="9923"/>
      </w:tabs>
      <w:spacing w:line="360" w:lineRule="auto"/>
      <w:ind w:right="567"/>
      <w:jc w:val="both"/>
    </w:pPr>
  </w:style>
  <w:style w:type="paragraph" w:styleId="21">
    <w:name w:val="toc 2"/>
    <w:basedOn w:val="a0"/>
    <w:next w:val="a0"/>
    <w:autoRedefine/>
    <w:uiPriority w:val="39"/>
    <w:unhideWhenUsed/>
    <w:rsid w:val="00BC68AA"/>
    <w:pPr>
      <w:tabs>
        <w:tab w:val="right" w:leader="dot" w:pos="9923"/>
      </w:tabs>
      <w:spacing w:line="360" w:lineRule="auto"/>
      <w:ind w:right="567"/>
      <w:jc w:val="both"/>
    </w:pPr>
  </w:style>
  <w:style w:type="paragraph" w:styleId="32">
    <w:name w:val="toc 3"/>
    <w:basedOn w:val="a0"/>
    <w:next w:val="a0"/>
    <w:autoRedefine/>
    <w:uiPriority w:val="39"/>
    <w:unhideWhenUsed/>
    <w:rsid w:val="00BC68AA"/>
    <w:pPr>
      <w:tabs>
        <w:tab w:val="right" w:leader="dot" w:pos="9923"/>
      </w:tabs>
      <w:spacing w:line="360" w:lineRule="auto"/>
      <w:ind w:right="567"/>
      <w:jc w:val="both"/>
    </w:pPr>
  </w:style>
  <w:style w:type="character" w:styleId="af9">
    <w:name w:val="Hyperlink"/>
    <w:uiPriority w:val="99"/>
    <w:unhideWhenUsed/>
    <w:rsid w:val="00BC68AA"/>
    <w:rPr>
      <w:color w:val="0000FF"/>
      <w:u w:val="single"/>
    </w:rPr>
  </w:style>
  <w:style w:type="paragraph" w:styleId="afa">
    <w:name w:val="Balloon Text"/>
    <w:basedOn w:val="a0"/>
    <w:link w:val="afb"/>
    <w:uiPriority w:val="99"/>
    <w:unhideWhenUsed/>
    <w:rsid w:val="00BC68AA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link w:val="afa"/>
    <w:uiPriority w:val="99"/>
    <w:rsid w:val="00BC68AA"/>
    <w:rPr>
      <w:rFonts w:ascii="Tahoma" w:eastAsia="Calibri" w:hAnsi="Tahoma" w:cs="Tahoma"/>
      <w:sz w:val="16"/>
      <w:szCs w:val="16"/>
    </w:rPr>
  </w:style>
  <w:style w:type="paragraph" w:customStyle="1" w:styleId="afc">
    <w:name w:val="Перечень содержания"/>
    <w:basedOn w:val="14"/>
    <w:uiPriority w:val="99"/>
    <w:qFormat/>
    <w:rsid w:val="00870868"/>
    <w:pPr>
      <w:tabs>
        <w:tab w:val="left" w:pos="454"/>
        <w:tab w:val="left" w:pos="567"/>
        <w:tab w:val="right" w:leader="dot" w:pos="9344"/>
      </w:tabs>
    </w:pPr>
    <w:rPr>
      <w:noProof/>
    </w:rPr>
  </w:style>
  <w:style w:type="paragraph" w:customStyle="1" w:styleId="afd">
    <w:name w:val="Нумерация страницы"/>
    <w:basedOn w:val="a6"/>
    <w:qFormat/>
    <w:rsid w:val="00870868"/>
    <w:rPr>
      <w:sz w:val="24"/>
    </w:rPr>
  </w:style>
  <w:style w:type="paragraph" w:customStyle="1" w:styleId="15">
    <w:name w:val="Обычный1"/>
    <w:uiPriority w:val="99"/>
    <w:semiHidden/>
    <w:rsid w:val="00870868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b">
    <w:name w:val="Рис Знак"/>
    <w:link w:val="aa"/>
    <w:locked/>
    <w:rsid w:val="00BC68AA"/>
    <w:rPr>
      <w:rFonts w:ascii="Times New Roman" w:eastAsia="Times New Roman" w:hAnsi="Times New Roman" w:cs="Times New Roman"/>
      <w:noProof/>
      <w:sz w:val="28"/>
      <w:szCs w:val="20"/>
      <w:lang w:eastAsia="ru-RU"/>
    </w:rPr>
  </w:style>
  <w:style w:type="character" w:customStyle="1" w:styleId="ad">
    <w:name w:val="Рис Имя Знак"/>
    <w:link w:val="ac"/>
    <w:locked/>
    <w:rsid w:val="00BC68AA"/>
    <w:rPr>
      <w:rFonts w:ascii="Times New Roman" w:eastAsia="Times New Roman" w:hAnsi="Times New Roman" w:cs="Times New Roman"/>
      <w:sz w:val="28"/>
      <w:szCs w:val="20"/>
    </w:rPr>
  </w:style>
  <w:style w:type="paragraph" w:customStyle="1" w:styleId="ConsPlusTitle">
    <w:name w:val="ConsPlusTitle"/>
    <w:uiPriority w:val="99"/>
    <w:semiHidden/>
    <w:rsid w:val="0087086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900">
    <w:name w:val="90_Пер_терм_и_сокр &lt;Обозначение и описание&gt;"/>
    <w:uiPriority w:val="99"/>
    <w:semiHidden/>
    <w:qFormat/>
    <w:rsid w:val="00870868"/>
    <w:pPr>
      <w:widowControl w:val="0"/>
      <w:spacing w:after="0" w:line="360" w:lineRule="auto"/>
      <w:jc w:val="center"/>
    </w:pPr>
    <w:rPr>
      <w:rFonts w:ascii="Times New Roman" w:eastAsia="Times New Roman" w:hAnsi="Times New Roman" w:cs="Times New Roman"/>
      <w:b/>
      <w:spacing w:val="2"/>
      <w:sz w:val="28"/>
      <w:szCs w:val="28"/>
    </w:rPr>
  </w:style>
  <w:style w:type="paragraph" w:customStyle="1" w:styleId="TableGraf">
    <w:name w:val="Table_Graf"/>
    <w:basedOn w:val="a0"/>
    <w:uiPriority w:val="99"/>
    <w:semiHidden/>
    <w:qFormat/>
    <w:rsid w:val="00870868"/>
    <w:pPr>
      <w:spacing w:after="200" w:line="360" w:lineRule="auto"/>
      <w:jc w:val="both"/>
    </w:pPr>
    <w:rPr>
      <w:rFonts w:asciiTheme="minorHAnsi" w:eastAsiaTheme="minorHAnsi" w:hAnsiTheme="minorHAnsi" w:cstheme="minorBidi"/>
      <w:spacing w:val="2"/>
      <w:szCs w:val="28"/>
    </w:rPr>
  </w:style>
  <w:style w:type="paragraph" w:customStyle="1" w:styleId="afe">
    <w:name w:val="содерж"/>
    <w:basedOn w:val="a0"/>
    <w:qFormat/>
    <w:rsid w:val="00870868"/>
    <w:pPr>
      <w:pageBreakBefore/>
      <w:spacing w:before="360" w:after="360" w:line="360" w:lineRule="auto"/>
      <w:jc w:val="center"/>
    </w:pPr>
    <w:rPr>
      <w:rFonts w:ascii="Times New Roman Полужирный" w:hAnsi="Times New Roman Полужирный"/>
      <w:b/>
      <w:caps/>
    </w:rPr>
  </w:style>
  <w:style w:type="character" w:styleId="aff">
    <w:name w:val="annotation reference"/>
    <w:uiPriority w:val="99"/>
    <w:semiHidden/>
    <w:unhideWhenUsed/>
    <w:rsid w:val="00BC68AA"/>
    <w:rPr>
      <w:sz w:val="16"/>
      <w:szCs w:val="16"/>
    </w:rPr>
  </w:style>
  <w:style w:type="paragraph" w:styleId="aff0">
    <w:name w:val="annotation text"/>
    <w:basedOn w:val="a0"/>
    <w:link w:val="aff1"/>
    <w:uiPriority w:val="99"/>
    <w:semiHidden/>
    <w:unhideWhenUsed/>
    <w:rsid w:val="00BC68AA"/>
    <w:rPr>
      <w:sz w:val="20"/>
      <w:szCs w:val="20"/>
    </w:rPr>
  </w:style>
  <w:style w:type="character" w:customStyle="1" w:styleId="aff1">
    <w:name w:val="Текст примечания Знак"/>
    <w:link w:val="aff0"/>
    <w:uiPriority w:val="99"/>
    <w:semiHidden/>
    <w:rsid w:val="00BC68AA"/>
    <w:rPr>
      <w:rFonts w:ascii="Times New Roman" w:eastAsia="Calibri" w:hAnsi="Times New Roman" w:cs="Times New Roman"/>
      <w:sz w:val="20"/>
      <w:szCs w:val="20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BC68AA"/>
    <w:rPr>
      <w:b/>
      <w:bCs/>
    </w:rPr>
  </w:style>
  <w:style w:type="character" w:customStyle="1" w:styleId="aff3">
    <w:name w:val="Тема примечания Знак"/>
    <w:link w:val="aff2"/>
    <w:uiPriority w:val="99"/>
    <w:semiHidden/>
    <w:rsid w:val="00BC68AA"/>
    <w:rPr>
      <w:rFonts w:ascii="Times New Roman" w:eastAsia="Calibri" w:hAnsi="Times New Roman" w:cs="Times New Roman"/>
      <w:b/>
      <w:bCs/>
      <w:sz w:val="20"/>
      <w:szCs w:val="20"/>
    </w:rPr>
  </w:style>
  <w:style w:type="paragraph" w:customStyle="1" w:styleId="aff4">
    <w:name w:val="Рис_имя"/>
    <w:next w:val="a4"/>
    <w:qFormat/>
    <w:rsid w:val="00B27D21"/>
    <w:pPr>
      <w:spacing w:after="0" w:line="360" w:lineRule="auto"/>
      <w:jc w:val="center"/>
    </w:pPr>
    <w:rPr>
      <w:rFonts w:ascii="Times New Roman" w:eastAsia="Times New Roman" w:hAnsi="Times New Roman" w:cs="Times New Roman"/>
      <w:b/>
      <w:noProof/>
      <w:spacing w:val="2"/>
      <w:sz w:val="24"/>
      <w:szCs w:val="28"/>
      <w:lang w:eastAsia="ru-RU"/>
    </w:rPr>
  </w:style>
  <w:style w:type="paragraph" w:customStyle="1" w:styleId="aff5">
    <w:name w:val="Номер_страницы"/>
    <w:basedOn w:val="a0"/>
    <w:qFormat/>
    <w:rsid w:val="00BC68AA"/>
    <w:pPr>
      <w:tabs>
        <w:tab w:val="center" w:pos="4677"/>
        <w:tab w:val="right" w:pos="9355"/>
      </w:tabs>
      <w:jc w:val="center"/>
    </w:pPr>
    <w:rPr>
      <w:szCs w:val="28"/>
    </w:rPr>
  </w:style>
  <w:style w:type="character" w:styleId="aff6">
    <w:name w:val="Subtle Emphasis"/>
    <w:basedOn w:val="a1"/>
    <w:uiPriority w:val="19"/>
    <w:qFormat/>
    <w:rsid w:val="00BC68AA"/>
    <w:rPr>
      <w:i/>
      <w:iCs/>
      <w:color w:val="404040" w:themeColor="text1" w:themeTint="BF"/>
    </w:rPr>
  </w:style>
  <w:style w:type="paragraph" w:styleId="aff7">
    <w:name w:val="No Spacing"/>
    <w:uiPriority w:val="1"/>
    <w:qFormat/>
    <w:rsid w:val="00BC68AA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paragraph" w:customStyle="1" w:styleId="aff8">
    <w:name w:val="Перечень терминов и сокращений"/>
    <w:basedOn w:val="a0"/>
    <w:qFormat/>
    <w:rsid w:val="00BC68AA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 w:line="360" w:lineRule="auto"/>
      <w:ind w:right="170"/>
      <w:jc w:val="center"/>
    </w:pPr>
    <w:rPr>
      <w:rFonts w:eastAsia="Times New Roman"/>
      <w:b/>
      <w:bCs/>
      <w:caps/>
      <w:szCs w:val="24"/>
      <w:lang w:eastAsia="ru-RU"/>
    </w:rPr>
  </w:style>
  <w:style w:type="paragraph" w:customStyle="1" w:styleId="Header14">
    <w:name w:val="Header 14"/>
    <w:basedOn w:val="a0"/>
    <w:qFormat/>
    <w:rsid w:val="00BC68AA"/>
    <w:pPr>
      <w:widowControl w:val="0"/>
      <w:spacing w:before="120" w:line="360" w:lineRule="auto"/>
      <w:jc w:val="center"/>
    </w:pPr>
    <w:rPr>
      <w:rFonts w:eastAsia="Times New Roman"/>
      <w:b/>
      <w:spacing w:val="2"/>
      <w:szCs w:val="28"/>
    </w:rPr>
  </w:style>
  <w:style w:type="paragraph" w:customStyle="1" w:styleId="TableGraf14L">
    <w:name w:val="TableGraf 14L"/>
    <w:basedOn w:val="a0"/>
    <w:qFormat/>
    <w:rsid w:val="00BC68AA"/>
    <w:pPr>
      <w:spacing w:line="360" w:lineRule="auto"/>
    </w:pPr>
    <w:rPr>
      <w:rFonts w:eastAsia="Times New Roman"/>
      <w:spacing w:val="2"/>
      <w:szCs w:val="28"/>
    </w:rPr>
  </w:style>
  <w:style w:type="character" w:customStyle="1" w:styleId="31">
    <w:name w:val="Текст пункта Знак3"/>
    <w:link w:val="a4"/>
    <w:rsid w:val="00BC68AA"/>
    <w:rPr>
      <w:rFonts w:ascii="Times New Roman" w:eastAsia="Times New Roman" w:hAnsi="Times New Roman" w:cs="Times New Roman"/>
      <w:spacing w:val="2"/>
      <w:sz w:val="28"/>
      <w:szCs w:val="28"/>
    </w:rPr>
  </w:style>
  <w:style w:type="paragraph" w:customStyle="1" w:styleId="TableName">
    <w:name w:val="Table_Name"/>
    <w:basedOn w:val="a0"/>
    <w:qFormat/>
    <w:rsid w:val="00BC68AA"/>
    <w:pPr>
      <w:keepNext/>
      <w:keepLines/>
      <w:widowControl w:val="0"/>
      <w:spacing w:line="360" w:lineRule="auto"/>
      <w:jc w:val="both"/>
    </w:pPr>
    <w:rPr>
      <w:rFonts w:eastAsia="Times New Roman"/>
      <w:spacing w:val="2"/>
      <w:szCs w:val="28"/>
    </w:rPr>
  </w:style>
  <w:style w:type="paragraph" w:customStyle="1" w:styleId="---">
    <w:name w:val="Список---"/>
    <w:basedOn w:val="--"/>
    <w:qFormat/>
    <w:rsid w:val="00BC68AA"/>
    <w:pPr>
      <w:ind w:left="1560"/>
    </w:pPr>
  </w:style>
  <w:style w:type="paragraph" w:customStyle="1" w:styleId="aff9">
    <w:name w:val="Список_Таблица"/>
    <w:basedOn w:val="-"/>
    <w:qFormat/>
    <w:rsid w:val="00BC68AA"/>
    <w:pPr>
      <w:ind w:firstLine="0"/>
    </w:pPr>
  </w:style>
  <w:style w:type="paragraph" w:customStyle="1" w:styleId="Header12M">
    <w:name w:val="Header 12M"/>
    <w:basedOn w:val="Header14"/>
    <w:qFormat/>
    <w:rsid w:val="00BC68AA"/>
    <w:pPr>
      <w:spacing w:line="240" w:lineRule="auto"/>
    </w:pPr>
  </w:style>
  <w:style w:type="paragraph" w:customStyle="1" w:styleId="Header10M">
    <w:name w:val="Header 10M"/>
    <w:basedOn w:val="Header12M"/>
    <w:qFormat/>
    <w:rsid w:val="00BC68AA"/>
  </w:style>
  <w:style w:type="table" w:styleId="affa">
    <w:name w:val="Table Grid"/>
    <w:basedOn w:val="a2"/>
    <w:uiPriority w:val="59"/>
    <w:rsid w:val="00BC68AA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b">
    <w:name w:val="List Paragraph"/>
    <w:basedOn w:val="a0"/>
    <w:uiPriority w:val="34"/>
    <w:qFormat/>
    <w:rsid w:val="00BC68AA"/>
    <w:pPr>
      <w:ind w:left="720"/>
      <w:contextualSpacing/>
    </w:pPr>
  </w:style>
  <w:style w:type="paragraph" w:customStyle="1" w:styleId="affc">
    <w:name w:val="Титул_Год_Версия"/>
    <w:basedOn w:val="a0"/>
    <w:qFormat/>
    <w:rsid w:val="00BC68AA"/>
    <w:pPr>
      <w:widowControl w:val="0"/>
      <w:autoSpaceDN w:val="0"/>
      <w:adjustRightInd w:val="0"/>
      <w:spacing w:before="8760" w:line="360" w:lineRule="atLeast"/>
      <w:jc w:val="center"/>
      <w:textAlignment w:val="baseline"/>
    </w:pPr>
    <w:rPr>
      <w:rFonts w:eastAsia="Times New Roman"/>
      <w:szCs w:val="24"/>
      <w:lang w:eastAsia="ru-RU"/>
    </w:rPr>
  </w:style>
  <w:style w:type="paragraph" w:customStyle="1" w:styleId="a">
    <w:name w:val="Список Нумерованный"/>
    <w:basedOn w:val="-"/>
    <w:qFormat/>
    <w:rsid w:val="00BC68AA"/>
    <w:pPr>
      <w:numPr>
        <w:numId w:val="4"/>
      </w:numPr>
      <w:ind w:left="993" w:hanging="284"/>
    </w:pPr>
  </w:style>
  <w:style w:type="table" w:styleId="affd">
    <w:name w:val="Light Shading"/>
    <w:basedOn w:val="a2"/>
    <w:uiPriority w:val="60"/>
    <w:rsid w:val="00BC68AA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affe">
    <w:name w:val="Титул_Название"/>
    <w:basedOn w:val="a0"/>
    <w:qFormat/>
    <w:rsid w:val="00BC68AA"/>
    <w:pPr>
      <w:spacing w:before="4080"/>
      <w:contextualSpacing/>
      <w:jc w:val="center"/>
    </w:pPr>
    <w:rPr>
      <w:rFonts w:ascii="Times New Roman Полужирный" w:eastAsia="Times New Roman" w:hAnsi="Times New Roman Полужирный"/>
      <w:b/>
      <w:caps/>
      <w:spacing w:val="2"/>
      <w:szCs w:val="28"/>
    </w:rPr>
  </w:style>
  <w:style w:type="paragraph" w:styleId="afff">
    <w:name w:val="Normal (Web)"/>
    <w:basedOn w:val="a0"/>
    <w:uiPriority w:val="99"/>
    <w:semiHidden/>
    <w:unhideWhenUsed/>
    <w:rsid w:val="00890CB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74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7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16" Type="http://schemas.openxmlformats.org/officeDocument/2006/relationships/image" Target="media/image7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tmp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4" Type="http://schemas.openxmlformats.org/officeDocument/2006/relationships/settings" Target="settings.xml"/><Relationship Id="rId9" Type="http://schemas.openxmlformats.org/officeDocument/2006/relationships/hyperlink" Target="http://budgetplan.minfin.ru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2" Type="http://schemas.openxmlformats.org/officeDocument/2006/relationships/numbering" Target="numbering.xml"/><Relationship Id="rId29" Type="http://schemas.openxmlformats.org/officeDocument/2006/relationships/image" Target="media/image2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.mukhariamova\Desktop\&#1056;&#1055;_&#1064;&#1072;&#1073;&#1083;&#1086;&#1085;_&#1076;&#1083;&#1103;_&#1087;&#1088;&#1080;&#1089;&#1086;&#1077;&#1076;&#1080;&#1085;&#1077;&#1085;&#1080;&#1103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C4C739-6328-491C-B44C-B2CD3D465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РП_Шаблон_для_присоединения</Template>
  <TotalTime>487</TotalTime>
  <Pages>42</Pages>
  <Words>3690</Words>
  <Characters>21038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Долганова</dc:creator>
  <cp:keywords/>
  <dc:description/>
  <cp:lastModifiedBy>Эльзина Мухарямова И.</cp:lastModifiedBy>
  <cp:revision>52</cp:revision>
  <dcterms:created xsi:type="dcterms:W3CDTF">2022-05-23T14:14:00Z</dcterms:created>
  <dcterms:modified xsi:type="dcterms:W3CDTF">2022-05-24T13:50:00Z</dcterms:modified>
</cp:coreProperties>
</file>