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14"/>
        <w:gridCol w:w="4714"/>
      </w:tblGrid>
      <w:tr w:rsidR="0090089E" w:rsidRPr="00CE3256" w14:paraId="435A0A71" w14:textId="77777777" w:rsidTr="00424966">
        <w:tc>
          <w:tcPr>
            <w:tcW w:w="4714" w:type="dxa"/>
            <w:shd w:val="clear" w:color="auto" w:fill="auto"/>
          </w:tcPr>
          <w:p w14:paraId="72902DBB" w14:textId="77777777" w:rsidR="0090089E" w:rsidRPr="00CE3256" w:rsidRDefault="0090089E" w:rsidP="002F4A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E3256">
              <w:rPr>
                <w:rFonts w:ascii="Times New Roman CYR" w:hAnsi="Times New Roman CYR"/>
                <w:sz w:val="28"/>
                <w:szCs w:val="28"/>
              </w:rPr>
              <w:t xml:space="preserve">Министерство финансов </w:t>
            </w:r>
          </w:p>
          <w:p w14:paraId="20375E50" w14:textId="77777777" w:rsidR="0090089E" w:rsidRPr="00CE3256" w:rsidRDefault="0090089E" w:rsidP="002F4A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E3256">
              <w:rPr>
                <w:rFonts w:ascii="Times New Roman CYR" w:hAnsi="Times New Roman CYR"/>
                <w:sz w:val="28"/>
                <w:szCs w:val="28"/>
              </w:rPr>
              <w:t xml:space="preserve">Российской Федерации </w:t>
            </w:r>
          </w:p>
          <w:p w14:paraId="0729F4D0" w14:textId="77777777" w:rsidR="0090089E" w:rsidRPr="00CE3256" w:rsidRDefault="0090089E" w:rsidP="002F4A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14:paraId="6FA1898E" w14:textId="77777777" w:rsidR="0090089E" w:rsidRPr="00CE3256" w:rsidRDefault="0090089E" w:rsidP="002F4A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E3256">
              <w:rPr>
                <w:rFonts w:ascii="Times New Roman CYR" w:hAnsi="Times New Roman CYR"/>
                <w:sz w:val="28"/>
                <w:szCs w:val="28"/>
              </w:rPr>
              <w:t xml:space="preserve">от ________________ </w:t>
            </w:r>
          </w:p>
          <w:p w14:paraId="2326FD0E" w14:textId="77777777" w:rsidR="0090089E" w:rsidRPr="00CE3256" w:rsidRDefault="0090089E" w:rsidP="002F4A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E3256">
              <w:rPr>
                <w:rFonts w:ascii="Times New Roman CYR" w:hAnsi="Times New Roman CYR"/>
                <w:sz w:val="28"/>
                <w:szCs w:val="28"/>
              </w:rPr>
              <w:t>№ _________________</w:t>
            </w:r>
          </w:p>
        </w:tc>
        <w:tc>
          <w:tcPr>
            <w:tcW w:w="4714" w:type="dxa"/>
            <w:shd w:val="clear" w:color="auto" w:fill="auto"/>
          </w:tcPr>
          <w:p w14:paraId="29C6CE4A" w14:textId="77777777" w:rsidR="0090089E" w:rsidRPr="00CE3256" w:rsidRDefault="0090089E" w:rsidP="002F4A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E3256">
              <w:rPr>
                <w:rFonts w:ascii="Times New Roman CYR" w:hAnsi="Times New Roman CYR"/>
                <w:sz w:val="28"/>
                <w:szCs w:val="28"/>
              </w:rPr>
              <w:t>Федеральное казначейство</w:t>
            </w:r>
          </w:p>
          <w:p w14:paraId="4AE4BC4E" w14:textId="77777777" w:rsidR="0090089E" w:rsidRPr="00CE3256" w:rsidRDefault="0090089E" w:rsidP="002F4A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14:paraId="4418EADB" w14:textId="77777777" w:rsidR="0090089E" w:rsidRPr="00CE3256" w:rsidRDefault="0090089E" w:rsidP="002F4A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14:paraId="0AF6AA54" w14:textId="77777777" w:rsidR="0090089E" w:rsidRPr="00CE3256" w:rsidRDefault="0090089E" w:rsidP="002F4A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E3256">
              <w:rPr>
                <w:rFonts w:ascii="Times New Roman CYR" w:hAnsi="Times New Roman CYR"/>
                <w:sz w:val="28"/>
                <w:szCs w:val="28"/>
              </w:rPr>
              <w:t>от ________________</w:t>
            </w:r>
          </w:p>
          <w:p w14:paraId="33F11908" w14:textId="77777777" w:rsidR="0090089E" w:rsidRPr="00CE3256" w:rsidRDefault="0090089E" w:rsidP="002F4A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E3256">
              <w:rPr>
                <w:rFonts w:ascii="Times New Roman CYR" w:hAnsi="Times New Roman CYR"/>
                <w:sz w:val="28"/>
                <w:szCs w:val="28"/>
              </w:rPr>
              <w:t>№ _________________</w:t>
            </w:r>
          </w:p>
        </w:tc>
      </w:tr>
    </w:tbl>
    <w:p w14:paraId="704F7647" w14:textId="77777777" w:rsidR="00784E9D" w:rsidRDefault="00784E9D" w:rsidP="006E072E">
      <w:pPr>
        <w:spacing w:line="240" w:lineRule="atLeast"/>
        <w:ind w:firstLine="720"/>
        <w:jc w:val="both"/>
        <w:rPr>
          <w:sz w:val="28"/>
          <w:szCs w:val="28"/>
        </w:rPr>
      </w:pPr>
    </w:p>
    <w:p w14:paraId="33796AD8" w14:textId="77777777" w:rsidR="0090089E" w:rsidRDefault="0090089E" w:rsidP="00AD076B">
      <w:pPr>
        <w:spacing w:line="240" w:lineRule="atLeast"/>
        <w:jc w:val="both"/>
        <w:rPr>
          <w:sz w:val="28"/>
          <w:szCs w:val="28"/>
        </w:rPr>
      </w:pPr>
    </w:p>
    <w:p w14:paraId="3FB902B5" w14:textId="77777777" w:rsidR="00784E9D" w:rsidRPr="00DC3E33" w:rsidRDefault="006E072E" w:rsidP="00BC5F4E">
      <w:pPr>
        <w:spacing w:line="240" w:lineRule="atLeast"/>
        <w:ind w:left="5041"/>
        <w:jc w:val="center"/>
        <w:rPr>
          <w:sz w:val="28"/>
          <w:szCs w:val="28"/>
        </w:rPr>
      </w:pPr>
      <w:r w:rsidRPr="00DC3E33">
        <w:rPr>
          <w:sz w:val="28"/>
          <w:szCs w:val="28"/>
        </w:rPr>
        <w:t>Финансов</w:t>
      </w:r>
      <w:r w:rsidR="00784E9D" w:rsidRPr="00DC3E33">
        <w:rPr>
          <w:sz w:val="28"/>
          <w:szCs w:val="28"/>
        </w:rPr>
        <w:t>ы</w:t>
      </w:r>
      <w:r w:rsidRPr="00DC3E33">
        <w:rPr>
          <w:sz w:val="28"/>
          <w:szCs w:val="28"/>
        </w:rPr>
        <w:t>е органы субъектов</w:t>
      </w:r>
    </w:p>
    <w:p w14:paraId="37A9B445" w14:textId="77777777" w:rsidR="00784E9D" w:rsidRPr="00DC3E33" w:rsidRDefault="000A3734" w:rsidP="00BC5F4E">
      <w:pPr>
        <w:spacing w:line="240" w:lineRule="atLeast"/>
        <w:ind w:left="5041"/>
        <w:jc w:val="center"/>
        <w:rPr>
          <w:sz w:val="28"/>
          <w:szCs w:val="28"/>
        </w:rPr>
      </w:pPr>
      <w:r w:rsidRPr="00DC3E33">
        <w:rPr>
          <w:sz w:val="28"/>
          <w:szCs w:val="28"/>
        </w:rPr>
        <w:t>Российск</w:t>
      </w:r>
      <w:r w:rsidR="00784E9D" w:rsidRPr="00DC3E33">
        <w:rPr>
          <w:sz w:val="28"/>
          <w:szCs w:val="28"/>
        </w:rPr>
        <w:t>о</w:t>
      </w:r>
      <w:r w:rsidRPr="00DC3E33">
        <w:rPr>
          <w:sz w:val="28"/>
          <w:szCs w:val="28"/>
        </w:rPr>
        <w:t>й Федерации</w:t>
      </w:r>
    </w:p>
    <w:p w14:paraId="04757EBB" w14:textId="77777777" w:rsidR="00784E9D" w:rsidRPr="00DC3E33" w:rsidRDefault="00784E9D" w:rsidP="00BC5F4E">
      <w:pPr>
        <w:spacing w:line="240" w:lineRule="atLeast"/>
        <w:ind w:left="5041"/>
        <w:jc w:val="center"/>
        <w:rPr>
          <w:sz w:val="28"/>
          <w:szCs w:val="28"/>
        </w:rPr>
      </w:pPr>
    </w:p>
    <w:p w14:paraId="2A8B803C" w14:textId="77777777" w:rsidR="000A3734" w:rsidRPr="00DC3E33" w:rsidRDefault="000A3734" w:rsidP="00BC5F4E">
      <w:pPr>
        <w:spacing w:line="240" w:lineRule="atLeast"/>
        <w:ind w:left="5041"/>
        <w:jc w:val="center"/>
        <w:rPr>
          <w:sz w:val="28"/>
          <w:szCs w:val="28"/>
        </w:rPr>
      </w:pPr>
      <w:r w:rsidRPr="00DC3E33">
        <w:rPr>
          <w:sz w:val="28"/>
          <w:szCs w:val="28"/>
        </w:rPr>
        <w:t xml:space="preserve">Органы управления </w:t>
      </w:r>
    </w:p>
    <w:p w14:paraId="44C34F65" w14:textId="77777777" w:rsidR="000A3734" w:rsidRPr="00DC3E33" w:rsidRDefault="000A3734" w:rsidP="00BC5F4E">
      <w:pPr>
        <w:spacing w:line="240" w:lineRule="atLeast"/>
        <w:ind w:left="5041"/>
        <w:jc w:val="center"/>
        <w:rPr>
          <w:sz w:val="28"/>
          <w:szCs w:val="28"/>
        </w:rPr>
      </w:pPr>
      <w:r w:rsidRPr="00DC3E33">
        <w:rPr>
          <w:sz w:val="28"/>
          <w:szCs w:val="28"/>
        </w:rPr>
        <w:t>государственны</w:t>
      </w:r>
      <w:r w:rsidR="00646C67" w:rsidRPr="00DC3E33">
        <w:rPr>
          <w:sz w:val="28"/>
          <w:szCs w:val="28"/>
        </w:rPr>
        <w:t>ми</w:t>
      </w:r>
      <w:r w:rsidRPr="00DC3E33">
        <w:rPr>
          <w:sz w:val="28"/>
          <w:szCs w:val="28"/>
        </w:rPr>
        <w:t xml:space="preserve"> </w:t>
      </w:r>
    </w:p>
    <w:p w14:paraId="13C9A81E" w14:textId="77777777" w:rsidR="000A3734" w:rsidRPr="00DC3E33" w:rsidRDefault="000A3734" w:rsidP="00BC5F4E">
      <w:pPr>
        <w:spacing w:line="240" w:lineRule="atLeast"/>
        <w:ind w:left="5041"/>
        <w:jc w:val="center"/>
        <w:rPr>
          <w:sz w:val="28"/>
          <w:szCs w:val="28"/>
        </w:rPr>
      </w:pPr>
      <w:r w:rsidRPr="00DC3E33">
        <w:rPr>
          <w:sz w:val="28"/>
          <w:szCs w:val="28"/>
        </w:rPr>
        <w:t>внебюджетны</w:t>
      </w:r>
      <w:r w:rsidR="00646C67" w:rsidRPr="00DC3E33">
        <w:rPr>
          <w:sz w:val="28"/>
          <w:szCs w:val="28"/>
        </w:rPr>
        <w:t>ми</w:t>
      </w:r>
      <w:r w:rsidRPr="00DC3E33">
        <w:rPr>
          <w:sz w:val="28"/>
          <w:szCs w:val="28"/>
        </w:rPr>
        <w:t xml:space="preserve"> фонд</w:t>
      </w:r>
      <w:r w:rsidR="00646C67" w:rsidRPr="00DC3E33">
        <w:rPr>
          <w:sz w:val="28"/>
          <w:szCs w:val="28"/>
        </w:rPr>
        <w:t>ами</w:t>
      </w:r>
    </w:p>
    <w:p w14:paraId="3A4332E2" w14:textId="77777777" w:rsidR="00D359FA" w:rsidRPr="00D359FA" w:rsidRDefault="00D359FA" w:rsidP="00BC5F4E">
      <w:pPr>
        <w:spacing w:line="240" w:lineRule="atLeast"/>
        <w:ind w:left="5041"/>
        <w:jc w:val="center"/>
        <w:rPr>
          <w:sz w:val="28"/>
          <w:szCs w:val="28"/>
        </w:rPr>
      </w:pPr>
      <w:r w:rsidRPr="00DC3E33">
        <w:rPr>
          <w:sz w:val="28"/>
          <w:szCs w:val="28"/>
        </w:rPr>
        <w:t>Российской Федерации</w:t>
      </w:r>
    </w:p>
    <w:p w14:paraId="52690B33" w14:textId="77777777" w:rsidR="008054F2" w:rsidRDefault="008054F2" w:rsidP="006E072E">
      <w:pPr>
        <w:spacing w:line="240" w:lineRule="atLeast"/>
        <w:ind w:firstLine="720"/>
        <w:jc w:val="both"/>
        <w:rPr>
          <w:sz w:val="28"/>
          <w:szCs w:val="28"/>
        </w:rPr>
      </w:pPr>
    </w:p>
    <w:p w14:paraId="22DF762D" w14:textId="77777777" w:rsidR="00BC5F4E" w:rsidRPr="00BC5F4E" w:rsidRDefault="00BC5F4E" w:rsidP="00AD076B">
      <w:pPr>
        <w:spacing w:line="240" w:lineRule="atLeast"/>
        <w:jc w:val="both"/>
        <w:rPr>
          <w:sz w:val="20"/>
          <w:szCs w:val="20"/>
        </w:rPr>
      </w:pPr>
    </w:p>
    <w:p w14:paraId="4BB576DE" w14:textId="3D3265AE" w:rsidR="00135D7F" w:rsidRPr="00EA2914" w:rsidRDefault="00135D7F" w:rsidP="00424966">
      <w:pPr>
        <w:spacing w:line="240" w:lineRule="atLeast"/>
        <w:ind w:right="4959" w:firstLine="360"/>
        <w:jc w:val="both"/>
        <w:rPr>
          <w:sz w:val="22"/>
          <w:szCs w:val="22"/>
        </w:rPr>
      </w:pPr>
      <w:r w:rsidRPr="00EA2914">
        <w:rPr>
          <w:sz w:val="22"/>
          <w:szCs w:val="22"/>
        </w:rPr>
        <w:t>О</w:t>
      </w:r>
      <w:r w:rsidR="00A03DE8">
        <w:rPr>
          <w:sz w:val="22"/>
          <w:szCs w:val="22"/>
        </w:rPr>
        <w:t xml:space="preserve"> </w:t>
      </w:r>
      <w:r w:rsidR="00345CDE">
        <w:rPr>
          <w:sz w:val="22"/>
          <w:szCs w:val="22"/>
        </w:rPr>
        <w:t>дополнительных критериях раскрыти</w:t>
      </w:r>
      <w:r w:rsidR="00787CB0">
        <w:rPr>
          <w:sz w:val="22"/>
          <w:szCs w:val="22"/>
        </w:rPr>
        <w:t>я</w:t>
      </w:r>
      <w:r w:rsidR="00345CDE">
        <w:rPr>
          <w:sz w:val="22"/>
          <w:szCs w:val="22"/>
        </w:rPr>
        <w:t xml:space="preserve"> информации</w:t>
      </w:r>
      <w:r w:rsidR="00424966">
        <w:rPr>
          <w:sz w:val="22"/>
          <w:szCs w:val="22"/>
        </w:rPr>
        <w:t xml:space="preserve"> </w:t>
      </w:r>
      <w:r w:rsidR="00345CDE">
        <w:rPr>
          <w:sz w:val="22"/>
          <w:szCs w:val="22"/>
        </w:rPr>
        <w:t>при</w:t>
      </w:r>
      <w:r w:rsidR="00345CDE" w:rsidRPr="00EA2914">
        <w:rPr>
          <w:sz w:val="22"/>
          <w:szCs w:val="22"/>
        </w:rPr>
        <w:t xml:space="preserve"> </w:t>
      </w:r>
      <w:r w:rsidRPr="00EA2914">
        <w:rPr>
          <w:sz w:val="22"/>
          <w:szCs w:val="22"/>
        </w:rPr>
        <w:t>составлени</w:t>
      </w:r>
      <w:r w:rsidR="00C768AE">
        <w:rPr>
          <w:sz w:val="22"/>
          <w:szCs w:val="22"/>
        </w:rPr>
        <w:t>и</w:t>
      </w:r>
      <w:r w:rsidRPr="00EA2914">
        <w:rPr>
          <w:sz w:val="22"/>
          <w:szCs w:val="22"/>
        </w:rPr>
        <w:t xml:space="preserve"> и</w:t>
      </w:r>
      <w:r w:rsidR="00530D3E" w:rsidRPr="00EA2914">
        <w:rPr>
          <w:sz w:val="22"/>
          <w:szCs w:val="22"/>
        </w:rPr>
        <w:t xml:space="preserve"> </w:t>
      </w:r>
      <w:r w:rsidRPr="00EA2914">
        <w:rPr>
          <w:sz w:val="22"/>
          <w:szCs w:val="22"/>
        </w:rPr>
        <w:t>представлени</w:t>
      </w:r>
      <w:r w:rsidR="00C768AE">
        <w:rPr>
          <w:sz w:val="22"/>
          <w:szCs w:val="22"/>
        </w:rPr>
        <w:t>и</w:t>
      </w:r>
      <w:r w:rsidRPr="00EA2914">
        <w:rPr>
          <w:sz w:val="22"/>
          <w:szCs w:val="22"/>
        </w:rPr>
        <w:t xml:space="preserve"> </w:t>
      </w:r>
      <w:r w:rsidR="001C7ECE">
        <w:rPr>
          <w:sz w:val="22"/>
          <w:szCs w:val="22"/>
        </w:rPr>
        <w:t>в 202</w:t>
      </w:r>
      <w:r w:rsidR="00E73100">
        <w:rPr>
          <w:sz w:val="22"/>
          <w:szCs w:val="22"/>
        </w:rPr>
        <w:t>2</w:t>
      </w:r>
      <w:r w:rsidR="001C7ECE">
        <w:rPr>
          <w:sz w:val="22"/>
          <w:szCs w:val="22"/>
        </w:rPr>
        <w:t xml:space="preserve"> году </w:t>
      </w:r>
      <w:r w:rsidR="009B537F">
        <w:rPr>
          <w:sz w:val="22"/>
          <w:szCs w:val="22"/>
        </w:rPr>
        <w:t xml:space="preserve">месячной и </w:t>
      </w:r>
      <w:r w:rsidRPr="00EA2914">
        <w:rPr>
          <w:sz w:val="22"/>
          <w:szCs w:val="22"/>
        </w:rPr>
        <w:t>квартальной бюджетной</w:t>
      </w:r>
      <w:r w:rsidR="004F00E1" w:rsidRPr="00EA2914">
        <w:rPr>
          <w:sz w:val="22"/>
          <w:szCs w:val="22"/>
        </w:rPr>
        <w:t xml:space="preserve"> </w:t>
      </w:r>
      <w:r w:rsidRPr="00EA2914">
        <w:rPr>
          <w:sz w:val="22"/>
          <w:szCs w:val="22"/>
        </w:rPr>
        <w:t>отчетности</w:t>
      </w:r>
      <w:r w:rsidR="004F00E1" w:rsidRPr="00EA2914">
        <w:rPr>
          <w:sz w:val="22"/>
          <w:szCs w:val="22"/>
        </w:rPr>
        <w:t>,</w:t>
      </w:r>
      <w:r w:rsidRPr="00EA2914">
        <w:rPr>
          <w:sz w:val="22"/>
          <w:szCs w:val="22"/>
        </w:rPr>
        <w:t xml:space="preserve"> </w:t>
      </w:r>
      <w:r w:rsidR="004F00E1" w:rsidRPr="00EA2914">
        <w:rPr>
          <w:sz w:val="22"/>
          <w:szCs w:val="22"/>
        </w:rPr>
        <w:t>квартальной</w:t>
      </w:r>
      <w:r w:rsidRPr="00EA2914">
        <w:rPr>
          <w:sz w:val="22"/>
          <w:szCs w:val="22"/>
        </w:rPr>
        <w:t xml:space="preserve"> </w:t>
      </w:r>
      <w:r w:rsidR="00EA593F">
        <w:rPr>
          <w:sz w:val="22"/>
          <w:szCs w:val="22"/>
        </w:rPr>
        <w:t>консолидированной</w:t>
      </w:r>
      <w:r w:rsidR="001C7ECE">
        <w:rPr>
          <w:sz w:val="22"/>
          <w:szCs w:val="22"/>
        </w:rPr>
        <w:t xml:space="preserve"> </w:t>
      </w:r>
      <w:r w:rsidRPr="00EA2914">
        <w:rPr>
          <w:sz w:val="22"/>
          <w:szCs w:val="22"/>
        </w:rPr>
        <w:t>бухгалтер</w:t>
      </w:r>
      <w:r w:rsidR="001C7ECE">
        <w:rPr>
          <w:sz w:val="22"/>
          <w:szCs w:val="22"/>
        </w:rPr>
        <w:t>ской отчетности государственных</w:t>
      </w:r>
      <w:r w:rsidR="00424966">
        <w:rPr>
          <w:sz w:val="22"/>
          <w:szCs w:val="22"/>
        </w:rPr>
        <w:t xml:space="preserve"> </w:t>
      </w:r>
      <w:r w:rsidR="00D270EB">
        <w:rPr>
          <w:sz w:val="22"/>
          <w:szCs w:val="22"/>
        </w:rPr>
        <w:t>(муниципальных)</w:t>
      </w:r>
      <w:r w:rsidR="006B3132">
        <w:rPr>
          <w:sz w:val="22"/>
          <w:szCs w:val="22"/>
        </w:rPr>
        <w:t xml:space="preserve"> </w:t>
      </w:r>
      <w:r w:rsidRPr="00EA2914">
        <w:rPr>
          <w:sz w:val="22"/>
          <w:szCs w:val="22"/>
        </w:rPr>
        <w:t>бюджетных</w:t>
      </w:r>
      <w:r w:rsidR="004F00E1" w:rsidRPr="00EA2914">
        <w:rPr>
          <w:sz w:val="22"/>
          <w:szCs w:val="22"/>
        </w:rPr>
        <w:t xml:space="preserve"> </w:t>
      </w:r>
      <w:r w:rsidRPr="00EA2914">
        <w:rPr>
          <w:sz w:val="22"/>
          <w:szCs w:val="22"/>
        </w:rPr>
        <w:t xml:space="preserve">и автономных учреждений </w:t>
      </w:r>
      <w:r w:rsidR="00530D3E" w:rsidRPr="00EA2914">
        <w:rPr>
          <w:sz w:val="22"/>
          <w:szCs w:val="22"/>
        </w:rPr>
        <w:t>финансовыми ор</w:t>
      </w:r>
      <w:r w:rsidRPr="00EA2914">
        <w:rPr>
          <w:sz w:val="22"/>
          <w:szCs w:val="22"/>
        </w:rPr>
        <w:t>ган</w:t>
      </w:r>
      <w:r w:rsidR="00530D3E" w:rsidRPr="00EA2914">
        <w:rPr>
          <w:sz w:val="22"/>
          <w:szCs w:val="22"/>
        </w:rPr>
        <w:t>а</w:t>
      </w:r>
      <w:r w:rsidRPr="00EA2914">
        <w:rPr>
          <w:sz w:val="22"/>
          <w:szCs w:val="22"/>
        </w:rPr>
        <w:t xml:space="preserve">ми </w:t>
      </w:r>
      <w:r w:rsidR="00530D3E" w:rsidRPr="00EA2914">
        <w:rPr>
          <w:sz w:val="22"/>
          <w:szCs w:val="22"/>
        </w:rPr>
        <w:t>субъектов</w:t>
      </w:r>
      <w:r w:rsidR="009B537F">
        <w:rPr>
          <w:sz w:val="22"/>
          <w:szCs w:val="22"/>
        </w:rPr>
        <w:t xml:space="preserve"> </w:t>
      </w:r>
      <w:r w:rsidR="00530D3E" w:rsidRPr="00EA2914">
        <w:rPr>
          <w:sz w:val="22"/>
          <w:szCs w:val="22"/>
        </w:rPr>
        <w:t>Российской Федерации и</w:t>
      </w:r>
      <w:r w:rsidR="004F00E1" w:rsidRPr="00EA2914">
        <w:rPr>
          <w:sz w:val="22"/>
          <w:szCs w:val="22"/>
        </w:rPr>
        <w:t xml:space="preserve"> </w:t>
      </w:r>
      <w:r w:rsidR="00DA2EA1" w:rsidRPr="00EA2914">
        <w:rPr>
          <w:sz w:val="22"/>
          <w:szCs w:val="22"/>
        </w:rPr>
        <w:t>органами управления</w:t>
      </w:r>
      <w:r w:rsidR="001C7ECE">
        <w:rPr>
          <w:sz w:val="22"/>
          <w:szCs w:val="22"/>
        </w:rPr>
        <w:t xml:space="preserve"> </w:t>
      </w:r>
      <w:r w:rsidR="00DA2EA1" w:rsidRPr="00EA2914">
        <w:rPr>
          <w:sz w:val="22"/>
          <w:szCs w:val="22"/>
        </w:rPr>
        <w:t>г</w:t>
      </w:r>
      <w:r w:rsidR="00530D3E" w:rsidRPr="00EA2914">
        <w:rPr>
          <w:sz w:val="22"/>
          <w:szCs w:val="22"/>
        </w:rPr>
        <w:t>осу</w:t>
      </w:r>
      <w:r w:rsidRPr="00EA2914">
        <w:rPr>
          <w:sz w:val="22"/>
          <w:szCs w:val="22"/>
        </w:rPr>
        <w:t>дарствен</w:t>
      </w:r>
      <w:r w:rsidR="00530D3E" w:rsidRPr="00EA2914">
        <w:rPr>
          <w:sz w:val="22"/>
          <w:szCs w:val="22"/>
        </w:rPr>
        <w:t>ны</w:t>
      </w:r>
      <w:r w:rsidR="00DA2EA1" w:rsidRPr="00EA2914">
        <w:rPr>
          <w:sz w:val="22"/>
          <w:szCs w:val="22"/>
        </w:rPr>
        <w:t xml:space="preserve">х </w:t>
      </w:r>
      <w:r w:rsidR="00530D3E" w:rsidRPr="00EA2914">
        <w:rPr>
          <w:sz w:val="22"/>
          <w:szCs w:val="22"/>
        </w:rPr>
        <w:t>вне</w:t>
      </w:r>
      <w:r w:rsidRPr="00EA2914">
        <w:rPr>
          <w:sz w:val="22"/>
          <w:szCs w:val="22"/>
        </w:rPr>
        <w:t>бюджет</w:t>
      </w:r>
      <w:r w:rsidR="00530D3E" w:rsidRPr="00EA2914">
        <w:rPr>
          <w:sz w:val="22"/>
          <w:szCs w:val="22"/>
        </w:rPr>
        <w:t>ны</w:t>
      </w:r>
      <w:r w:rsidR="00DA2EA1" w:rsidRPr="00EA2914">
        <w:rPr>
          <w:sz w:val="22"/>
          <w:szCs w:val="22"/>
        </w:rPr>
        <w:t>х</w:t>
      </w:r>
      <w:r w:rsidR="00530D3E" w:rsidRPr="00EA2914">
        <w:rPr>
          <w:sz w:val="22"/>
          <w:szCs w:val="22"/>
        </w:rPr>
        <w:t xml:space="preserve"> фонд</w:t>
      </w:r>
      <w:r w:rsidR="00DA2EA1" w:rsidRPr="00EA2914">
        <w:rPr>
          <w:sz w:val="22"/>
          <w:szCs w:val="22"/>
        </w:rPr>
        <w:t>ов</w:t>
      </w:r>
      <w:r w:rsidR="009B537F">
        <w:rPr>
          <w:sz w:val="22"/>
          <w:szCs w:val="22"/>
        </w:rPr>
        <w:t xml:space="preserve"> </w:t>
      </w:r>
      <w:r w:rsidR="00345CDE">
        <w:rPr>
          <w:sz w:val="22"/>
          <w:szCs w:val="22"/>
        </w:rPr>
        <w:t>и сроках представления такой отчетности</w:t>
      </w:r>
    </w:p>
    <w:p w14:paraId="0B9E02DC" w14:textId="77777777" w:rsidR="00C36B84" w:rsidRDefault="00C36B84" w:rsidP="006E072E">
      <w:pPr>
        <w:spacing w:line="240" w:lineRule="atLeast"/>
        <w:ind w:firstLine="720"/>
        <w:rPr>
          <w:sz w:val="28"/>
          <w:szCs w:val="28"/>
        </w:rPr>
      </w:pPr>
    </w:p>
    <w:p w14:paraId="47E06E17" w14:textId="77777777" w:rsidR="00A82A1D" w:rsidRDefault="00A82A1D" w:rsidP="006E072E">
      <w:pPr>
        <w:spacing w:line="240" w:lineRule="atLeast"/>
        <w:ind w:firstLine="720"/>
        <w:jc w:val="both"/>
        <w:rPr>
          <w:sz w:val="28"/>
          <w:szCs w:val="28"/>
        </w:rPr>
      </w:pPr>
    </w:p>
    <w:p w14:paraId="0CE27348" w14:textId="7DA08713" w:rsidR="00EF6158" w:rsidRDefault="00892CF9" w:rsidP="008D0032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</w:t>
      </w:r>
      <w:r w:rsidR="003953CE">
        <w:rPr>
          <w:sz w:val="28"/>
          <w:szCs w:val="28"/>
        </w:rPr>
        <w:t xml:space="preserve"> </w:t>
      </w:r>
      <w:r w:rsidR="00EA593F" w:rsidRPr="00EA593F">
        <w:rPr>
          <w:sz w:val="28"/>
          <w:szCs w:val="28"/>
        </w:rPr>
        <w:t xml:space="preserve">финансовыми органами субъектов Российской Федерации (далее </w:t>
      </w:r>
      <w:r w:rsidR="003A47FB">
        <w:rPr>
          <w:sz w:val="28"/>
          <w:szCs w:val="28"/>
        </w:rPr>
        <w:t>–</w:t>
      </w:r>
      <w:r w:rsidR="00EA593F" w:rsidRPr="00EA593F">
        <w:rPr>
          <w:sz w:val="28"/>
          <w:szCs w:val="28"/>
        </w:rPr>
        <w:t xml:space="preserve"> финансовые органы), органами управления государственными внебюджетными фондами Российской Федерации (далее </w:t>
      </w:r>
      <w:r w:rsidR="003A47FB">
        <w:rPr>
          <w:sz w:val="28"/>
          <w:szCs w:val="28"/>
        </w:rPr>
        <w:t>–</w:t>
      </w:r>
      <w:r w:rsidR="00EA593F" w:rsidRPr="00EA593F">
        <w:rPr>
          <w:sz w:val="28"/>
          <w:szCs w:val="28"/>
        </w:rPr>
        <w:t xml:space="preserve"> органы управления ГВБФ) </w:t>
      </w:r>
      <w:r w:rsidR="00CC70AF">
        <w:rPr>
          <w:sz w:val="28"/>
          <w:szCs w:val="28"/>
        </w:rPr>
        <w:t xml:space="preserve">месячной и </w:t>
      </w:r>
      <w:r w:rsidR="00EA593F" w:rsidRPr="00EA593F">
        <w:rPr>
          <w:sz w:val="28"/>
          <w:szCs w:val="28"/>
        </w:rPr>
        <w:t xml:space="preserve">квартальной бюджетной отчетности, а также консолидированной бухгалтерской (финансовой) отчетности бюджетных и автономных учреждений </w:t>
      </w:r>
      <w:r w:rsidR="001C7ECE">
        <w:rPr>
          <w:sz w:val="28"/>
          <w:szCs w:val="28"/>
        </w:rPr>
        <w:t>в 202</w:t>
      </w:r>
      <w:r w:rsidR="00E73100">
        <w:rPr>
          <w:sz w:val="28"/>
          <w:szCs w:val="28"/>
        </w:rPr>
        <w:t>2</w:t>
      </w:r>
      <w:r w:rsidR="001C7ECE">
        <w:rPr>
          <w:sz w:val="28"/>
          <w:szCs w:val="28"/>
        </w:rPr>
        <w:t xml:space="preserve"> году</w:t>
      </w:r>
      <w:r w:rsidR="00EA593F" w:rsidRPr="00EA593F">
        <w:rPr>
          <w:sz w:val="28"/>
          <w:szCs w:val="28"/>
        </w:rPr>
        <w:t xml:space="preserve"> осуществляется в соответствии с требованиями</w:t>
      </w:r>
      <w:r w:rsidR="00EA593F">
        <w:rPr>
          <w:sz w:val="28"/>
          <w:szCs w:val="28"/>
        </w:rPr>
        <w:t>:</w:t>
      </w:r>
    </w:p>
    <w:p w14:paraId="666D3E1C" w14:textId="7C5569B7" w:rsidR="00EA593F" w:rsidRPr="00EA593F" w:rsidRDefault="00EA593F" w:rsidP="008D0032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EA593F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EA593F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</w:t>
      </w:r>
      <w:r>
        <w:rPr>
          <w:sz w:val="28"/>
          <w:szCs w:val="28"/>
        </w:rPr>
        <w:t xml:space="preserve">010 </w:t>
      </w:r>
      <w:r w:rsidR="00EF6158">
        <w:rPr>
          <w:sz w:val="28"/>
          <w:szCs w:val="28"/>
        </w:rPr>
        <w:t>№</w:t>
      </w:r>
      <w:r>
        <w:rPr>
          <w:sz w:val="28"/>
          <w:szCs w:val="28"/>
        </w:rPr>
        <w:t xml:space="preserve"> 191н (далее </w:t>
      </w:r>
      <w:r w:rsidR="003A47FB">
        <w:rPr>
          <w:sz w:val="28"/>
          <w:szCs w:val="28"/>
        </w:rPr>
        <w:t>–</w:t>
      </w:r>
      <w:r>
        <w:rPr>
          <w:sz w:val="28"/>
          <w:szCs w:val="28"/>
        </w:rPr>
        <w:t xml:space="preserve"> Инструкция №</w:t>
      </w:r>
      <w:r w:rsidR="008D0032">
        <w:rPr>
          <w:sz w:val="28"/>
          <w:szCs w:val="28"/>
        </w:rPr>
        <w:t> </w:t>
      </w:r>
      <w:r w:rsidRPr="00EA593F">
        <w:rPr>
          <w:sz w:val="28"/>
          <w:szCs w:val="28"/>
        </w:rPr>
        <w:t>191н)</w:t>
      </w:r>
      <w:r w:rsidR="001C7ECE">
        <w:rPr>
          <w:sz w:val="28"/>
          <w:szCs w:val="28"/>
        </w:rPr>
        <w:t xml:space="preserve"> </w:t>
      </w:r>
      <w:r w:rsidR="001C7ECE" w:rsidRPr="00835A2E">
        <w:rPr>
          <w:sz w:val="28"/>
          <w:szCs w:val="28"/>
        </w:rPr>
        <w:t xml:space="preserve">(далее </w:t>
      </w:r>
      <w:r w:rsidR="00D14EDD" w:rsidRPr="00835A2E">
        <w:rPr>
          <w:sz w:val="28"/>
          <w:szCs w:val="28"/>
        </w:rPr>
        <w:t>–</w:t>
      </w:r>
      <w:r w:rsidR="001C7ECE" w:rsidRPr="00835A2E">
        <w:rPr>
          <w:sz w:val="28"/>
          <w:szCs w:val="28"/>
        </w:rPr>
        <w:t xml:space="preserve"> Инструкция № 191н)</w:t>
      </w:r>
      <w:r w:rsidR="0032622E">
        <w:rPr>
          <w:sz w:val="28"/>
          <w:szCs w:val="28"/>
        </w:rPr>
        <w:t>;</w:t>
      </w:r>
    </w:p>
    <w:p w14:paraId="07F4B7C7" w14:textId="77777777" w:rsidR="0032622E" w:rsidRDefault="001C7ECE" w:rsidP="008D003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Инструкции</w:t>
      </w:r>
      <w:r w:rsidR="00EA593F" w:rsidRPr="00EA593F">
        <w:rPr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</w:t>
      </w:r>
      <w:r w:rsidR="00EA593F">
        <w:rPr>
          <w:sz w:val="28"/>
          <w:szCs w:val="28"/>
        </w:rPr>
        <w:t>№</w:t>
      </w:r>
      <w:r w:rsidR="002445DD">
        <w:rPr>
          <w:sz w:val="28"/>
          <w:szCs w:val="28"/>
        </w:rPr>
        <w:t> </w:t>
      </w:r>
      <w:r w:rsidR="00EA593F" w:rsidRPr="00EA593F">
        <w:rPr>
          <w:sz w:val="28"/>
          <w:szCs w:val="28"/>
        </w:rPr>
        <w:t>33н</w:t>
      </w:r>
      <w:r>
        <w:rPr>
          <w:sz w:val="28"/>
          <w:szCs w:val="28"/>
        </w:rPr>
        <w:t xml:space="preserve"> </w:t>
      </w:r>
      <w:r w:rsidR="00EA593F" w:rsidRPr="00EA593F">
        <w:rPr>
          <w:sz w:val="28"/>
          <w:szCs w:val="28"/>
        </w:rPr>
        <w:t xml:space="preserve">(далее </w:t>
      </w:r>
      <w:r w:rsidR="003A47FB">
        <w:rPr>
          <w:sz w:val="28"/>
          <w:szCs w:val="28"/>
        </w:rPr>
        <w:t>–</w:t>
      </w:r>
      <w:r w:rsidR="00EA593F" w:rsidRPr="00EA593F">
        <w:rPr>
          <w:sz w:val="28"/>
          <w:szCs w:val="28"/>
        </w:rPr>
        <w:t xml:space="preserve"> Инструкция </w:t>
      </w:r>
      <w:r w:rsidR="00EA593F">
        <w:rPr>
          <w:sz w:val="28"/>
          <w:szCs w:val="28"/>
        </w:rPr>
        <w:t>№</w:t>
      </w:r>
      <w:r w:rsidR="00EA593F" w:rsidRPr="00EA593F">
        <w:rPr>
          <w:sz w:val="28"/>
          <w:szCs w:val="28"/>
        </w:rPr>
        <w:t xml:space="preserve"> 33н)</w:t>
      </w:r>
      <w:r w:rsidR="0032622E">
        <w:rPr>
          <w:sz w:val="28"/>
          <w:szCs w:val="28"/>
        </w:rPr>
        <w:t>;</w:t>
      </w:r>
    </w:p>
    <w:p w14:paraId="523B0D95" w14:textId="11D92D25" w:rsidR="00EA593F" w:rsidRDefault="0032622E" w:rsidP="008D003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2622E">
        <w:rPr>
          <w:sz w:val="28"/>
          <w:szCs w:val="28"/>
        </w:rPr>
        <w:lastRenderedPageBreak/>
        <w:t xml:space="preserve">а также с учетом критериев раскрытия информации в бюджетной (бухгалтерской) отчетности согласно </w:t>
      </w:r>
      <w:r w:rsidR="00A306CA">
        <w:rPr>
          <w:sz w:val="28"/>
          <w:szCs w:val="28"/>
        </w:rPr>
        <w:t xml:space="preserve">письму Минфина России и Федерального казначейства от </w:t>
      </w:r>
      <w:r w:rsidR="0060133E">
        <w:rPr>
          <w:sz w:val="28"/>
          <w:szCs w:val="28"/>
        </w:rPr>
        <w:t>06</w:t>
      </w:r>
      <w:r w:rsidR="00E73100">
        <w:rPr>
          <w:sz w:val="28"/>
          <w:szCs w:val="28"/>
        </w:rPr>
        <w:t>.</w:t>
      </w:r>
      <w:r w:rsidR="0060133E">
        <w:rPr>
          <w:sz w:val="28"/>
          <w:szCs w:val="28"/>
        </w:rPr>
        <w:t>04</w:t>
      </w:r>
      <w:r w:rsidR="00A306CA">
        <w:rPr>
          <w:sz w:val="28"/>
          <w:szCs w:val="28"/>
        </w:rPr>
        <w:t>.202</w:t>
      </w:r>
      <w:r w:rsidR="00E73100">
        <w:rPr>
          <w:sz w:val="28"/>
          <w:szCs w:val="28"/>
        </w:rPr>
        <w:t>2</w:t>
      </w:r>
      <w:r w:rsidR="00A306CA">
        <w:rPr>
          <w:sz w:val="28"/>
          <w:szCs w:val="28"/>
        </w:rPr>
        <w:t xml:space="preserve"> № 02-06-07/</w:t>
      </w:r>
      <w:r w:rsidR="00F83464">
        <w:rPr>
          <w:sz w:val="28"/>
          <w:szCs w:val="28"/>
        </w:rPr>
        <w:t>29936</w:t>
      </w:r>
      <w:r w:rsidR="00424966">
        <w:rPr>
          <w:sz w:val="28"/>
          <w:szCs w:val="28"/>
        </w:rPr>
        <w:t> </w:t>
      </w:r>
      <w:r w:rsidR="00A306CA">
        <w:rPr>
          <w:sz w:val="28"/>
          <w:szCs w:val="28"/>
        </w:rPr>
        <w:t>/</w:t>
      </w:r>
      <w:r w:rsidR="00424966">
        <w:rPr>
          <w:sz w:val="28"/>
          <w:szCs w:val="28"/>
        </w:rPr>
        <w:t> </w:t>
      </w:r>
      <w:r w:rsidR="00A306CA">
        <w:rPr>
          <w:sz w:val="28"/>
          <w:szCs w:val="28"/>
        </w:rPr>
        <w:t>07-04-05/</w:t>
      </w:r>
      <w:r w:rsidR="0060133E">
        <w:rPr>
          <w:sz w:val="28"/>
          <w:szCs w:val="28"/>
        </w:rPr>
        <w:t>820</w:t>
      </w:r>
      <w:r w:rsidR="00F83464">
        <w:rPr>
          <w:sz w:val="28"/>
          <w:szCs w:val="28"/>
        </w:rPr>
        <w:t>4</w:t>
      </w:r>
      <w:bookmarkStart w:id="0" w:name="_GoBack"/>
      <w:bookmarkEnd w:id="0"/>
      <w:r w:rsidR="00A306CA">
        <w:rPr>
          <w:sz w:val="28"/>
          <w:szCs w:val="28"/>
        </w:rPr>
        <w:t xml:space="preserve"> и </w:t>
      </w:r>
      <w:r w:rsidRPr="0032622E">
        <w:rPr>
          <w:sz w:val="28"/>
          <w:szCs w:val="28"/>
        </w:rPr>
        <w:t>приложению к настоящему письму</w:t>
      </w:r>
      <w:r w:rsidR="005825F7">
        <w:rPr>
          <w:sz w:val="28"/>
          <w:szCs w:val="28"/>
        </w:rPr>
        <w:t>.</w:t>
      </w:r>
    </w:p>
    <w:p w14:paraId="3E84E120" w14:textId="35F655C4" w:rsidR="00EA593F" w:rsidRDefault="00F51273" w:rsidP="008D0032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51273">
        <w:rPr>
          <w:sz w:val="28"/>
          <w:szCs w:val="28"/>
        </w:rPr>
        <w:t xml:space="preserve">Сроки представления бюджетной (бухгалтерской) отчетности финансовыми органами установлены пунктом 298 раздела IX Инструкции </w:t>
      </w:r>
      <w:r>
        <w:rPr>
          <w:sz w:val="28"/>
          <w:szCs w:val="28"/>
        </w:rPr>
        <w:t>№</w:t>
      </w:r>
      <w:r w:rsidR="00E46DEF">
        <w:rPr>
          <w:sz w:val="28"/>
          <w:szCs w:val="28"/>
          <w:lang w:val="en-US"/>
        </w:rPr>
        <w:t> </w:t>
      </w:r>
      <w:r w:rsidR="00B35DA8">
        <w:rPr>
          <w:sz w:val="28"/>
          <w:szCs w:val="28"/>
        </w:rPr>
        <w:t>1</w:t>
      </w:r>
      <w:r w:rsidRPr="00F51273">
        <w:rPr>
          <w:sz w:val="28"/>
          <w:szCs w:val="28"/>
        </w:rPr>
        <w:t>91н, сроки представления бюджетной (</w:t>
      </w:r>
      <w:r>
        <w:rPr>
          <w:sz w:val="28"/>
          <w:szCs w:val="28"/>
        </w:rPr>
        <w:t>бухгалтерской) отчетности органов</w:t>
      </w:r>
      <w:r w:rsidRPr="00F51273">
        <w:rPr>
          <w:sz w:val="28"/>
          <w:szCs w:val="28"/>
        </w:rPr>
        <w:t xml:space="preserve"> управления ГВ</w:t>
      </w:r>
      <w:r>
        <w:rPr>
          <w:sz w:val="28"/>
          <w:szCs w:val="28"/>
        </w:rPr>
        <w:t>Б</w:t>
      </w:r>
      <w:r w:rsidRPr="00F51273">
        <w:rPr>
          <w:sz w:val="28"/>
          <w:szCs w:val="28"/>
        </w:rPr>
        <w:t xml:space="preserve">Ф </w:t>
      </w:r>
      <w:r>
        <w:rPr>
          <w:sz w:val="28"/>
          <w:szCs w:val="28"/>
        </w:rPr>
        <w:t xml:space="preserve">РФ </w:t>
      </w:r>
      <w:r w:rsidRPr="00F51273">
        <w:rPr>
          <w:sz w:val="28"/>
          <w:szCs w:val="28"/>
        </w:rPr>
        <w:t xml:space="preserve">установлены пунктом 295 раздела VIII Инструкции </w:t>
      </w:r>
      <w:r w:rsidR="00E73100">
        <w:rPr>
          <w:sz w:val="28"/>
          <w:szCs w:val="28"/>
        </w:rPr>
        <w:t>№ </w:t>
      </w:r>
      <w:r>
        <w:rPr>
          <w:sz w:val="28"/>
          <w:szCs w:val="28"/>
        </w:rPr>
        <w:t>191н</w:t>
      </w:r>
      <w:r w:rsidR="00EA593F" w:rsidRPr="00F51273">
        <w:rPr>
          <w:sz w:val="28"/>
          <w:szCs w:val="28"/>
        </w:rPr>
        <w:t>.</w:t>
      </w:r>
    </w:p>
    <w:p w14:paraId="16FA82DA" w14:textId="14F421CC" w:rsidR="00533AB2" w:rsidRDefault="00251F7A" w:rsidP="00251F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1F7A">
        <w:rPr>
          <w:sz w:val="28"/>
          <w:szCs w:val="28"/>
        </w:rPr>
        <w:t>Консолидированная</w:t>
      </w:r>
      <w:r w:rsidR="00533AB2" w:rsidRPr="00251F7A">
        <w:rPr>
          <w:sz w:val="28"/>
          <w:szCs w:val="28"/>
        </w:rPr>
        <w:t xml:space="preserve"> квартальная бухгалтерская отчетность бюджетных и автономных учреждений предоставляется финансовыми органами и органами управления ГВБФ в МОУ ФК </w:t>
      </w:r>
      <w:r w:rsidR="00A306CA">
        <w:rPr>
          <w:sz w:val="28"/>
          <w:szCs w:val="28"/>
        </w:rPr>
        <w:t xml:space="preserve">одновременно с бюджетной отчетностью об исполнении соответствующего бюджета в сроки, установленные </w:t>
      </w:r>
      <w:r w:rsidR="00112750">
        <w:rPr>
          <w:sz w:val="28"/>
          <w:szCs w:val="28"/>
        </w:rPr>
        <w:t>пунктами 298 и 295 Инструкции № 191н соответственно</w:t>
      </w:r>
      <w:r w:rsidR="00533AB2" w:rsidRPr="00251F7A">
        <w:rPr>
          <w:sz w:val="28"/>
          <w:szCs w:val="28"/>
        </w:rPr>
        <w:t>.</w:t>
      </w:r>
    </w:p>
    <w:p w14:paraId="6C39C76C" w14:textId="77777777" w:rsidR="00E73100" w:rsidRDefault="00E73100" w:rsidP="00E7310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48">
        <w:rPr>
          <w:rFonts w:ascii="Times New Roman" w:hAnsi="Times New Roman" w:cs="Times New Roman"/>
          <w:sz w:val="28"/>
          <w:szCs w:val="28"/>
        </w:rPr>
        <w:t xml:space="preserve">Обращаем внимание, что раскрытие данных в бюджетной (бухгалтерской) отчетности осуществляется по действующей бюджетной классификации с учетом порядка формирования и применения кодов бюджетной классификации Российской Федерации, их структуре и принципов назначения, утвержденного приказом Министерства финансов Российской Федерации от 06.06.2019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C2348">
        <w:rPr>
          <w:rFonts w:ascii="Times New Roman" w:hAnsi="Times New Roman" w:cs="Times New Roman"/>
          <w:sz w:val="28"/>
          <w:szCs w:val="28"/>
        </w:rPr>
        <w:t>85н, кодов (перечней кодов) бюджетной классификации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2348">
        <w:rPr>
          <w:rFonts w:ascii="Times New Roman" w:hAnsi="Times New Roman" w:cs="Times New Roman"/>
          <w:sz w:val="28"/>
          <w:szCs w:val="28"/>
        </w:rPr>
        <w:t xml:space="preserve"> год (на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234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234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2348">
        <w:rPr>
          <w:rFonts w:ascii="Times New Roman" w:hAnsi="Times New Roman" w:cs="Times New Roman"/>
          <w:sz w:val="28"/>
          <w:szCs w:val="28"/>
        </w:rPr>
        <w:t xml:space="preserve"> годов), утвержденных приказом Министерства финансов Российской Федерации от 08.06.202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75</w:t>
      </w:r>
      <w:r w:rsidRPr="005C23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 № 75н)</w:t>
      </w:r>
      <w:r w:rsidRPr="005C2348">
        <w:rPr>
          <w:rFonts w:ascii="Times New Roman" w:hAnsi="Times New Roman" w:cs="Times New Roman"/>
          <w:sz w:val="28"/>
          <w:szCs w:val="28"/>
        </w:rPr>
        <w:t xml:space="preserve">, правил применения кодов классификации операций сектора государственного управления, утвержденных приказом Министерства финансов Российской Федерации от 29.11.2017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2348">
        <w:rPr>
          <w:rFonts w:ascii="Times New Roman" w:hAnsi="Times New Roman" w:cs="Times New Roman"/>
          <w:sz w:val="28"/>
          <w:szCs w:val="28"/>
        </w:rPr>
        <w:t xml:space="preserve"> 209н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2579">
        <w:rPr>
          <w:rFonts w:ascii="Times New Roman" w:hAnsi="Times New Roman" w:cs="Times New Roman"/>
          <w:sz w:val="28"/>
          <w:szCs w:val="28"/>
        </w:rPr>
        <w:t xml:space="preserve"> </w:t>
      </w:r>
      <w:r w:rsidRPr="005C2348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064661" w14:textId="77777777" w:rsidR="00D249D8" w:rsidRDefault="00E73100" w:rsidP="00E7310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16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6E16">
        <w:rPr>
          <w:rFonts w:ascii="Times New Roman" w:hAnsi="Times New Roman" w:cs="Times New Roman"/>
          <w:sz w:val="28"/>
          <w:szCs w:val="28"/>
        </w:rPr>
        <w:t xml:space="preserve"> соответствия видов расходов классификации расходов бюджетов и статей (подстатей) классификации операций сектора государственного управления, применяем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6E16"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rStyle w:val="ac"/>
          <w:rFonts w:ascii="Times New Roman" w:hAnsi="Times New Roman"/>
          <w:sz w:val="28"/>
          <w:szCs w:val="28"/>
        </w:rPr>
        <w:footnoteReference w:id="1"/>
      </w:r>
      <w:r w:rsidR="00D249D8">
        <w:rPr>
          <w:rFonts w:ascii="Times New Roman" w:hAnsi="Times New Roman" w:cs="Times New Roman"/>
          <w:sz w:val="28"/>
          <w:szCs w:val="28"/>
        </w:rPr>
        <w:t>;</w:t>
      </w:r>
    </w:p>
    <w:p w14:paraId="57819192" w14:textId="75C9F7BC" w:rsidR="00D249D8" w:rsidRDefault="00D249D8" w:rsidP="00E7310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9D8">
        <w:rPr>
          <w:rFonts w:ascii="Times New Roman" w:hAnsi="Times New Roman" w:cs="Times New Roman"/>
          <w:sz w:val="28"/>
          <w:szCs w:val="28"/>
        </w:rPr>
        <w:t>Сопоставительн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49D8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49D8">
        <w:rPr>
          <w:rFonts w:ascii="Times New Roman" w:hAnsi="Times New Roman" w:cs="Times New Roman"/>
          <w:sz w:val="28"/>
          <w:szCs w:val="28"/>
        </w:rPr>
        <w:t xml:space="preserve"> целевых статей расходов и кодов видов доходов, применяющихся при составлении и исполнении бюджетов бюджетной системы Российской Федерации, начиная с бюджетов на 2022 год и плановый период 2023 и 2024 годов</w:t>
      </w:r>
      <w:r w:rsidRPr="00D249D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C8A17A" w14:textId="0D9D421B" w:rsidR="00D249D8" w:rsidRPr="00D249D8" w:rsidRDefault="00D249D8" w:rsidP="00D249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9D8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49D8">
        <w:rPr>
          <w:rFonts w:ascii="Times New Roman" w:hAnsi="Times New Roman" w:cs="Times New Roman"/>
          <w:sz w:val="28"/>
          <w:szCs w:val="28"/>
        </w:rPr>
        <w:t xml:space="preserve"> соответствия разделов (подразделов) и видов расходов классификации расходов бюджетов, применяемых при составлении и исполнении бюджетов субъектов Российской Федерации, начиная с бюджетов на 2022 год и на плановый период 2023 и 2024 годов</w:t>
      </w:r>
      <w:r w:rsidRPr="00D249D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8F9CF4" w14:textId="1D1C0892" w:rsidR="00E73100" w:rsidRDefault="00E73100" w:rsidP="00E7310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1C">
        <w:rPr>
          <w:rFonts w:ascii="Times New Roman" w:hAnsi="Times New Roman" w:cs="Times New Roman"/>
          <w:sz w:val="28"/>
          <w:szCs w:val="28"/>
        </w:rPr>
        <w:lastRenderedPageBreak/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4C1C">
        <w:rPr>
          <w:rFonts w:ascii="Times New Roman" w:hAnsi="Times New Roman" w:cs="Times New Roman"/>
          <w:sz w:val="28"/>
          <w:szCs w:val="28"/>
        </w:rPr>
        <w:t xml:space="preserve"> соответствия кодов классификации доходов и статей (подстатей) КОСГУ кодам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4C1C">
        <w:rPr>
          <w:rFonts w:ascii="Times New Roman" w:hAnsi="Times New Roman" w:cs="Times New Roman"/>
          <w:sz w:val="28"/>
          <w:szCs w:val="28"/>
        </w:rPr>
        <w:t>лассификации доходов, установленным Руководством по статистике государственных финансов (СГФ - 2014), применяемая с 1 января 2021 года</w:t>
      </w:r>
      <w:r>
        <w:rPr>
          <w:rStyle w:val="ac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A6BF6B" w14:textId="18612318" w:rsidR="00533AB2" w:rsidRDefault="000E6101" w:rsidP="00424966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3AB2" w:rsidRPr="00835A2E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="00533AB2" w:rsidRPr="00835A2E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Отчетов, содержащих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 0503738) (Отчетов (ф. 0503738-НП),</w:t>
      </w:r>
      <w:r w:rsidR="00533AB2" w:rsidRPr="00835A2E">
        <w:rPr>
          <w:sz w:val="28"/>
          <w:szCs w:val="28"/>
        </w:rPr>
        <w:t xml:space="preserve"> финансовыми органами и органами управления ГВБФ </w:t>
      </w:r>
      <w:r>
        <w:rPr>
          <w:sz w:val="28"/>
          <w:szCs w:val="28"/>
        </w:rPr>
        <w:t>осуществляется в сроки, установленные для представления Отчетов (ф. 0503128), содержащих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(пункты 298 и 295 Инструкции № 191н соответственно)</w:t>
      </w:r>
      <w:r w:rsidR="00533AB2">
        <w:rPr>
          <w:sz w:val="28"/>
          <w:szCs w:val="28"/>
        </w:rPr>
        <w:t>.</w:t>
      </w:r>
    </w:p>
    <w:p w14:paraId="72ED9CAF" w14:textId="226B4484" w:rsidR="000E12D7" w:rsidRDefault="000E12D7" w:rsidP="000E12D7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bookmarkStart w:id="1" w:name="P45"/>
      <w:bookmarkEnd w:id="1"/>
    </w:p>
    <w:p w14:paraId="0830399F" w14:textId="5D902DDB" w:rsidR="00D249D8" w:rsidRDefault="00D249D8" w:rsidP="000E12D7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14:paraId="7F3C21B1" w14:textId="77777777" w:rsidR="00D249D8" w:rsidRPr="000E12D7" w:rsidRDefault="00D249D8" w:rsidP="000E12D7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E7726" w:rsidRPr="003C7CF1" w14:paraId="111ECDD3" w14:textId="77777777" w:rsidTr="00D249D8">
        <w:trPr>
          <w:trHeight w:val="2452"/>
        </w:trPr>
        <w:tc>
          <w:tcPr>
            <w:tcW w:w="4643" w:type="dxa"/>
          </w:tcPr>
          <w:p w14:paraId="77A6A361" w14:textId="77777777" w:rsidR="00FE7726" w:rsidRPr="00424966" w:rsidRDefault="00FE7726" w:rsidP="00424966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424966">
              <w:rPr>
                <w:sz w:val="28"/>
                <w:szCs w:val="20"/>
              </w:rPr>
              <w:t>Заместитель</w:t>
            </w:r>
          </w:p>
          <w:p w14:paraId="4ED6B31A" w14:textId="77777777" w:rsidR="00FE7726" w:rsidRPr="00424966" w:rsidRDefault="00FE7726" w:rsidP="00424966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424966">
              <w:rPr>
                <w:sz w:val="28"/>
                <w:szCs w:val="20"/>
              </w:rPr>
              <w:t>Министра финансов</w:t>
            </w:r>
          </w:p>
          <w:p w14:paraId="1DA1D7D2" w14:textId="77777777" w:rsidR="00FE7726" w:rsidRPr="00424966" w:rsidRDefault="00FE7726" w:rsidP="00424966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424966">
              <w:rPr>
                <w:sz w:val="28"/>
                <w:szCs w:val="20"/>
              </w:rPr>
              <w:t>Российской Федерации</w:t>
            </w:r>
          </w:p>
          <w:p w14:paraId="64E151ED" w14:textId="77777777" w:rsidR="00343C37" w:rsidRPr="00424966" w:rsidRDefault="00343C37" w:rsidP="0042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0EB9B" w14:textId="77777777" w:rsidR="00343C37" w:rsidRPr="00424966" w:rsidRDefault="00343C37" w:rsidP="0042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B727A" w14:textId="77777777" w:rsidR="00FE7726" w:rsidRPr="00424966" w:rsidRDefault="00FE7726" w:rsidP="0042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CD36BA4" w14:textId="7E17CB02" w:rsidR="00FE7726" w:rsidRPr="00424966" w:rsidRDefault="00FE7726" w:rsidP="0042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66">
              <w:rPr>
                <w:rFonts w:ascii="Times New Roman" w:hAnsi="Times New Roman" w:cs="Times New Roman"/>
                <w:sz w:val="28"/>
              </w:rPr>
              <w:t xml:space="preserve">_______________ </w:t>
            </w:r>
            <w:r w:rsidR="001053E6" w:rsidRPr="00424966">
              <w:rPr>
                <w:rFonts w:ascii="Times New Roman" w:hAnsi="Times New Roman" w:cs="Times New Roman"/>
                <w:sz w:val="28"/>
              </w:rPr>
              <w:t>И</w:t>
            </w:r>
            <w:r w:rsidRPr="00424966">
              <w:rPr>
                <w:rFonts w:ascii="Times New Roman" w:hAnsi="Times New Roman" w:cs="Times New Roman"/>
                <w:sz w:val="28"/>
              </w:rPr>
              <w:t>.</w:t>
            </w:r>
            <w:r w:rsidR="001053E6" w:rsidRPr="00424966">
              <w:rPr>
                <w:rFonts w:ascii="Times New Roman" w:hAnsi="Times New Roman" w:cs="Times New Roman"/>
                <w:sz w:val="28"/>
              </w:rPr>
              <w:t>А</w:t>
            </w:r>
            <w:r w:rsidRPr="00424966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053E6" w:rsidRPr="00424966">
              <w:rPr>
                <w:rFonts w:ascii="Times New Roman" w:hAnsi="Times New Roman" w:cs="Times New Roman"/>
                <w:sz w:val="28"/>
              </w:rPr>
              <w:t>Окладникова</w:t>
            </w:r>
          </w:p>
        </w:tc>
        <w:tc>
          <w:tcPr>
            <w:tcW w:w="4644" w:type="dxa"/>
          </w:tcPr>
          <w:p w14:paraId="20A91B4D" w14:textId="77777777" w:rsidR="0026270F" w:rsidRDefault="00FE7726" w:rsidP="0042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6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329F5985" w14:textId="2741C180" w:rsidR="00FE7726" w:rsidRPr="00424966" w:rsidRDefault="00FE7726" w:rsidP="0042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66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  <w:p w14:paraId="263A0867" w14:textId="77777777" w:rsidR="00FE7726" w:rsidRPr="00424966" w:rsidRDefault="00FE7726" w:rsidP="0042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11D07" w14:textId="1D77EB1B" w:rsidR="00FE7726" w:rsidRDefault="00FE7726" w:rsidP="0042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3330B" w14:textId="77777777" w:rsidR="00424966" w:rsidRPr="00424966" w:rsidRDefault="00424966" w:rsidP="0042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36590" w14:textId="77777777" w:rsidR="00FE7726" w:rsidRPr="00424966" w:rsidRDefault="00FE7726" w:rsidP="0042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82B39" w14:textId="7085A9E6" w:rsidR="00FE7726" w:rsidRPr="00424966" w:rsidRDefault="00FE7726" w:rsidP="0042496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96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24966" w:rsidRPr="0042496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2496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424966">
              <w:rPr>
                <w:rFonts w:ascii="Times New Roman" w:hAnsi="Times New Roman"/>
              </w:rPr>
              <w:t xml:space="preserve"> </w:t>
            </w:r>
            <w:r w:rsidRPr="00424966">
              <w:rPr>
                <w:rFonts w:ascii="Times New Roman" w:hAnsi="Times New Roman" w:cs="Times New Roman"/>
                <w:sz w:val="28"/>
                <w:szCs w:val="28"/>
              </w:rPr>
              <w:t>Р.Е. Артюхин</w:t>
            </w:r>
          </w:p>
        </w:tc>
      </w:tr>
    </w:tbl>
    <w:p w14:paraId="4268D44F" w14:textId="77777777" w:rsidR="001053E6" w:rsidRDefault="001053E6" w:rsidP="00FE772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  <w:sectPr w:rsidR="001053E6" w:rsidSect="00E73100">
          <w:headerReference w:type="even" r:id="rId8"/>
          <w:headerReference w:type="default" r:id="rId9"/>
          <w:pgSz w:w="11906" w:h="16838"/>
          <w:pgMar w:top="1134" w:right="849" w:bottom="1135" w:left="1560" w:header="709" w:footer="709" w:gutter="0"/>
          <w:cols w:space="708"/>
          <w:titlePg/>
          <w:docGrid w:linePitch="360"/>
        </w:sectPr>
      </w:pPr>
    </w:p>
    <w:p w14:paraId="65CAE042" w14:textId="7757E426" w:rsidR="00FE7726" w:rsidRPr="00FE7726" w:rsidRDefault="00FE7726" w:rsidP="00FE772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14:paraId="330A1E31" w14:textId="77777777" w:rsidR="00FE7726" w:rsidRPr="00FE7726" w:rsidRDefault="00FE7726" w:rsidP="00FE772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E7726">
        <w:rPr>
          <w:bCs/>
          <w:sz w:val="28"/>
          <w:szCs w:val="28"/>
        </w:rPr>
        <w:t>к письму Минфина России</w:t>
      </w:r>
    </w:p>
    <w:p w14:paraId="26350BF4" w14:textId="77777777" w:rsidR="00FE7726" w:rsidRPr="00FE7726" w:rsidRDefault="00FE7726" w:rsidP="00FE772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E7726">
        <w:rPr>
          <w:bCs/>
          <w:sz w:val="28"/>
          <w:szCs w:val="28"/>
        </w:rPr>
        <w:t>и Федерального казначейства</w:t>
      </w:r>
    </w:p>
    <w:p w14:paraId="5C18546C" w14:textId="78B7EDA0" w:rsidR="00FE7726" w:rsidRPr="00FE7726" w:rsidRDefault="00FE7726" w:rsidP="00FE772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E772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</w:t>
      </w:r>
      <w:r w:rsidR="0042496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___</w:t>
      </w:r>
      <w:r w:rsidR="00424966">
        <w:rPr>
          <w:bCs/>
          <w:sz w:val="28"/>
          <w:szCs w:val="28"/>
        </w:rPr>
        <w:t>.202</w:t>
      </w:r>
      <w:r w:rsidR="005F5FC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</w:t>
      </w:r>
      <w:r w:rsidRPr="00FE77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</w:t>
      </w:r>
    </w:p>
    <w:p w14:paraId="2C6BA9B3" w14:textId="77777777" w:rsidR="00FE7726" w:rsidRPr="00FE7726" w:rsidRDefault="00FE7726" w:rsidP="00FE7726">
      <w:pPr>
        <w:autoSpaceDE w:val="0"/>
        <w:autoSpaceDN w:val="0"/>
        <w:adjustRightInd w:val="0"/>
        <w:ind w:left="5672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Pr="00FE77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</w:t>
      </w:r>
    </w:p>
    <w:p w14:paraId="3959F22C" w14:textId="77777777" w:rsidR="00D14EDD" w:rsidRDefault="00D14EDD" w:rsidP="00FE77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AAC5A06" w14:textId="77777777" w:rsidR="00D14EDD" w:rsidRDefault="00D14EDD" w:rsidP="00FE77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55A991D" w14:textId="67CDD92B" w:rsidR="00FE7726" w:rsidRDefault="00756251" w:rsidP="00FE77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Раскрытие информации</w:t>
      </w:r>
      <w:r w:rsidR="004249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424966">
        <w:rPr>
          <w:b/>
          <w:bCs/>
          <w:sz w:val="28"/>
          <w:szCs w:val="28"/>
        </w:rPr>
        <w:t xml:space="preserve"> </w:t>
      </w:r>
      <w:r w:rsidR="00343C37">
        <w:rPr>
          <w:b/>
          <w:bCs/>
          <w:sz w:val="28"/>
          <w:szCs w:val="28"/>
        </w:rPr>
        <w:t>бюджетной отчетности об исполнении консолидированного</w:t>
      </w:r>
      <w:r w:rsidR="00424966">
        <w:rPr>
          <w:b/>
          <w:bCs/>
          <w:sz w:val="28"/>
          <w:szCs w:val="28"/>
        </w:rPr>
        <w:t xml:space="preserve"> </w:t>
      </w:r>
      <w:r w:rsidR="00343C37">
        <w:rPr>
          <w:b/>
          <w:bCs/>
          <w:sz w:val="28"/>
          <w:szCs w:val="28"/>
        </w:rPr>
        <w:t>бюджета субъекта российской федерации и бюджета</w:t>
      </w:r>
      <w:r w:rsidR="00424966">
        <w:rPr>
          <w:b/>
          <w:bCs/>
          <w:sz w:val="28"/>
          <w:szCs w:val="28"/>
        </w:rPr>
        <w:t xml:space="preserve"> </w:t>
      </w:r>
      <w:r w:rsidR="00343C37">
        <w:rPr>
          <w:b/>
          <w:bCs/>
          <w:sz w:val="28"/>
          <w:szCs w:val="28"/>
        </w:rPr>
        <w:t>территориального государственного внебюджетного фонда,</w:t>
      </w:r>
      <w:r w:rsidR="00424966">
        <w:rPr>
          <w:b/>
          <w:bCs/>
          <w:sz w:val="28"/>
          <w:szCs w:val="28"/>
        </w:rPr>
        <w:t xml:space="preserve"> </w:t>
      </w:r>
      <w:r w:rsidR="00343C37">
        <w:rPr>
          <w:b/>
          <w:bCs/>
          <w:sz w:val="28"/>
          <w:szCs w:val="28"/>
        </w:rPr>
        <w:t>об исполнении бюджета государственного внебюджетного фонда</w:t>
      </w:r>
      <w:r w:rsidR="004249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="00343C37">
        <w:rPr>
          <w:b/>
          <w:bCs/>
          <w:sz w:val="28"/>
          <w:szCs w:val="28"/>
        </w:rPr>
        <w:t xml:space="preserve">оссийской </w:t>
      </w:r>
      <w:r>
        <w:rPr>
          <w:b/>
          <w:bCs/>
          <w:sz w:val="28"/>
          <w:szCs w:val="28"/>
        </w:rPr>
        <w:t>Ф</w:t>
      </w:r>
      <w:r w:rsidR="00343C37">
        <w:rPr>
          <w:b/>
          <w:bCs/>
          <w:sz w:val="28"/>
          <w:szCs w:val="28"/>
        </w:rPr>
        <w:t xml:space="preserve">едерации (ГВБФ) и </w:t>
      </w:r>
      <w:r w:rsidR="00424966">
        <w:rPr>
          <w:b/>
          <w:bCs/>
          <w:sz w:val="28"/>
          <w:szCs w:val="28"/>
        </w:rPr>
        <w:t>консолидированной</w:t>
      </w:r>
      <w:r w:rsidR="00343C37">
        <w:rPr>
          <w:b/>
          <w:bCs/>
          <w:sz w:val="28"/>
          <w:szCs w:val="28"/>
        </w:rPr>
        <w:t xml:space="preserve"> бухгалтерской</w:t>
      </w:r>
      <w:r w:rsidR="00424966">
        <w:rPr>
          <w:b/>
          <w:bCs/>
          <w:sz w:val="28"/>
          <w:szCs w:val="28"/>
        </w:rPr>
        <w:t xml:space="preserve"> </w:t>
      </w:r>
      <w:r w:rsidR="00343C37">
        <w:rPr>
          <w:b/>
          <w:bCs/>
          <w:sz w:val="28"/>
          <w:szCs w:val="28"/>
        </w:rPr>
        <w:t>(финансовой) отчетности государственных (муниципальных)</w:t>
      </w:r>
      <w:r w:rsidR="00424966">
        <w:rPr>
          <w:b/>
          <w:bCs/>
          <w:sz w:val="28"/>
          <w:szCs w:val="28"/>
        </w:rPr>
        <w:t xml:space="preserve"> </w:t>
      </w:r>
      <w:r w:rsidR="00343C37">
        <w:rPr>
          <w:b/>
          <w:bCs/>
          <w:sz w:val="28"/>
          <w:szCs w:val="28"/>
        </w:rPr>
        <w:t>бюджетных и автономных учреждений</w:t>
      </w:r>
    </w:p>
    <w:p w14:paraId="5FB0DDC7" w14:textId="08994C68" w:rsidR="00343C37" w:rsidRDefault="00343C37" w:rsidP="00EF615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7C14F450" w14:textId="77777777" w:rsidR="00424966" w:rsidRDefault="00424966" w:rsidP="00EF615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1F38F8E1" w14:textId="460210E9" w:rsidR="00EF6158" w:rsidRDefault="0018711E" w:rsidP="004249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4966">
        <w:rPr>
          <w:sz w:val="28"/>
          <w:szCs w:val="28"/>
        </w:rPr>
        <w:t>. </w:t>
      </w:r>
      <w:r w:rsidR="00EF6158" w:rsidRPr="00EF6158">
        <w:rPr>
          <w:sz w:val="28"/>
          <w:szCs w:val="28"/>
        </w:rPr>
        <w:t xml:space="preserve">В части </w:t>
      </w:r>
      <w:r w:rsidR="00794A98">
        <w:rPr>
          <w:sz w:val="28"/>
          <w:szCs w:val="28"/>
        </w:rPr>
        <w:t>раскрытия информации в</w:t>
      </w:r>
      <w:r w:rsidR="00EF6158" w:rsidRPr="00EF6158">
        <w:rPr>
          <w:sz w:val="28"/>
          <w:szCs w:val="28"/>
        </w:rPr>
        <w:t xml:space="preserve"> </w:t>
      </w:r>
      <w:r w:rsidR="00794A98" w:rsidRPr="008F3780">
        <w:rPr>
          <w:sz w:val="28"/>
          <w:szCs w:val="20"/>
        </w:rPr>
        <w:t>Отчет</w:t>
      </w:r>
      <w:r w:rsidR="00794A98">
        <w:rPr>
          <w:sz w:val="28"/>
          <w:szCs w:val="20"/>
        </w:rPr>
        <w:t>е</w:t>
      </w:r>
      <w:r w:rsidR="00794A98" w:rsidRPr="008F3780">
        <w:rPr>
          <w:sz w:val="28"/>
          <w:szCs w:val="20"/>
        </w:rPr>
        <w:t xml:space="preserve"> об исполнении консолидированного бюджета субъекта Российской Федерации и бюджета территориального государственного внебюджетного фонда (ф. 0503317) (далее </w:t>
      </w:r>
      <w:r w:rsidR="00794A98">
        <w:rPr>
          <w:sz w:val="28"/>
          <w:szCs w:val="20"/>
        </w:rPr>
        <w:t>–</w:t>
      </w:r>
      <w:r w:rsidR="00794A98" w:rsidRPr="008F3780">
        <w:rPr>
          <w:sz w:val="28"/>
          <w:szCs w:val="20"/>
        </w:rPr>
        <w:t xml:space="preserve"> </w:t>
      </w:r>
      <w:r w:rsidR="00EF6158" w:rsidRPr="00EF6158">
        <w:rPr>
          <w:sz w:val="28"/>
          <w:szCs w:val="28"/>
        </w:rPr>
        <w:t>Отчета (ф.</w:t>
      </w:r>
      <w:r w:rsidR="003A47FB">
        <w:rPr>
          <w:sz w:val="28"/>
          <w:szCs w:val="28"/>
        </w:rPr>
        <w:t> </w:t>
      </w:r>
      <w:r w:rsidR="00EF6158" w:rsidRPr="00EF6158">
        <w:rPr>
          <w:sz w:val="28"/>
          <w:szCs w:val="28"/>
        </w:rPr>
        <w:t>0503317) необходимо отметить следующее.</w:t>
      </w:r>
    </w:p>
    <w:p w14:paraId="7EA5CD19" w14:textId="4A7FD9F3" w:rsidR="00EF6158" w:rsidRPr="00EF6158" w:rsidRDefault="00120012" w:rsidP="004249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EF6158" w:rsidRPr="00EF6158">
        <w:rPr>
          <w:sz w:val="28"/>
          <w:szCs w:val="28"/>
        </w:rPr>
        <w:t>формир</w:t>
      </w:r>
      <w:r>
        <w:rPr>
          <w:sz w:val="28"/>
          <w:szCs w:val="28"/>
        </w:rPr>
        <w:t>овании</w:t>
      </w:r>
      <w:r w:rsidR="00EF6158" w:rsidRPr="00EF6158">
        <w:rPr>
          <w:sz w:val="28"/>
          <w:szCs w:val="28"/>
        </w:rPr>
        <w:t xml:space="preserve"> </w:t>
      </w:r>
      <w:r w:rsidR="00D070C8">
        <w:rPr>
          <w:sz w:val="28"/>
          <w:szCs w:val="28"/>
        </w:rPr>
        <w:t>согласно пункту 207 Инструкции № 191н</w:t>
      </w:r>
      <w:r w:rsidR="00D070C8" w:rsidRPr="00EF6158" w:rsidDel="00120012">
        <w:rPr>
          <w:sz w:val="28"/>
          <w:szCs w:val="28"/>
        </w:rPr>
        <w:t xml:space="preserve"> </w:t>
      </w:r>
      <w:r w:rsidR="00EF6158" w:rsidRPr="00EF6158">
        <w:rPr>
          <w:sz w:val="28"/>
          <w:szCs w:val="28"/>
        </w:rPr>
        <w:t>промежуточны</w:t>
      </w:r>
      <w:r>
        <w:rPr>
          <w:sz w:val="28"/>
          <w:szCs w:val="28"/>
        </w:rPr>
        <w:t>х</w:t>
      </w:r>
      <w:r w:rsidR="00EF6158" w:rsidRPr="00EF6158">
        <w:rPr>
          <w:sz w:val="28"/>
          <w:szCs w:val="28"/>
        </w:rPr>
        <w:t xml:space="preserve"> итог</w:t>
      </w:r>
      <w:r>
        <w:rPr>
          <w:sz w:val="28"/>
          <w:szCs w:val="28"/>
        </w:rPr>
        <w:t>ов</w:t>
      </w:r>
      <w:r w:rsidR="00EF6158" w:rsidRPr="00EF6158">
        <w:rPr>
          <w:sz w:val="28"/>
          <w:szCs w:val="28"/>
        </w:rPr>
        <w:t xml:space="preserve"> по группировочным кодам бюджетной классификации источников финансирования дефицита бюджета </w:t>
      </w:r>
      <w:r>
        <w:rPr>
          <w:sz w:val="28"/>
          <w:szCs w:val="28"/>
        </w:rPr>
        <w:t xml:space="preserve">в </w:t>
      </w:r>
      <w:r w:rsidRPr="00EF6158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EF6158">
        <w:rPr>
          <w:sz w:val="28"/>
          <w:szCs w:val="28"/>
        </w:rPr>
        <w:t xml:space="preserve"> 3 </w:t>
      </w:r>
      <w:r>
        <w:rPr>
          <w:sz w:val="28"/>
          <w:szCs w:val="28"/>
        </w:rPr>
        <w:t>«</w:t>
      </w:r>
      <w:r w:rsidRPr="00EF6158">
        <w:rPr>
          <w:sz w:val="28"/>
          <w:szCs w:val="28"/>
        </w:rPr>
        <w:t>Источники финансирования дефицита бюджета</w:t>
      </w:r>
      <w:r>
        <w:rPr>
          <w:sz w:val="28"/>
          <w:szCs w:val="28"/>
        </w:rPr>
        <w:t>»</w:t>
      </w:r>
      <w:r w:rsidRPr="00EF6158">
        <w:rPr>
          <w:sz w:val="28"/>
          <w:szCs w:val="28"/>
        </w:rPr>
        <w:t xml:space="preserve"> Отчета (ф.</w:t>
      </w:r>
      <w:r>
        <w:rPr>
          <w:sz w:val="28"/>
          <w:szCs w:val="28"/>
        </w:rPr>
        <w:t> </w:t>
      </w:r>
      <w:r w:rsidRPr="00EF6158">
        <w:rPr>
          <w:sz w:val="28"/>
          <w:szCs w:val="28"/>
        </w:rPr>
        <w:t xml:space="preserve">0503317) </w:t>
      </w:r>
      <w:r>
        <w:rPr>
          <w:sz w:val="28"/>
          <w:szCs w:val="28"/>
        </w:rPr>
        <w:t xml:space="preserve">следует соблюдать уровни агрегирования, установленные </w:t>
      </w:r>
      <w:r w:rsidR="00D070C8">
        <w:rPr>
          <w:sz w:val="28"/>
          <w:szCs w:val="28"/>
        </w:rPr>
        <w:t>приложением № 5 к п</w:t>
      </w:r>
      <w:r w:rsidR="00D070C8" w:rsidRPr="00D070C8">
        <w:rPr>
          <w:sz w:val="28"/>
          <w:szCs w:val="28"/>
        </w:rPr>
        <w:t>риказ</w:t>
      </w:r>
      <w:r w:rsidR="00D070C8">
        <w:rPr>
          <w:sz w:val="28"/>
          <w:szCs w:val="28"/>
        </w:rPr>
        <w:t>у</w:t>
      </w:r>
      <w:r w:rsidR="00D070C8" w:rsidRPr="00D070C8">
        <w:rPr>
          <w:sz w:val="28"/>
          <w:szCs w:val="28"/>
        </w:rPr>
        <w:t xml:space="preserve"> Минфина России от 08.06.202</w:t>
      </w:r>
      <w:r w:rsidR="007F0483">
        <w:rPr>
          <w:sz w:val="28"/>
          <w:szCs w:val="28"/>
        </w:rPr>
        <w:t>1</w:t>
      </w:r>
      <w:r w:rsidR="00D070C8" w:rsidRPr="00D070C8">
        <w:rPr>
          <w:sz w:val="28"/>
          <w:szCs w:val="28"/>
        </w:rPr>
        <w:t xml:space="preserve"> </w:t>
      </w:r>
      <w:r w:rsidR="00D070C8">
        <w:rPr>
          <w:sz w:val="28"/>
          <w:szCs w:val="28"/>
        </w:rPr>
        <w:t>№ </w:t>
      </w:r>
      <w:r w:rsidR="007F0483">
        <w:rPr>
          <w:sz w:val="28"/>
          <w:szCs w:val="28"/>
        </w:rPr>
        <w:t>75</w:t>
      </w:r>
      <w:r w:rsidR="00D070C8" w:rsidRPr="00D070C8">
        <w:rPr>
          <w:sz w:val="28"/>
          <w:szCs w:val="28"/>
        </w:rPr>
        <w:t xml:space="preserve">н </w:t>
      </w:r>
      <w:r w:rsidR="00D070C8">
        <w:rPr>
          <w:sz w:val="28"/>
          <w:szCs w:val="28"/>
        </w:rPr>
        <w:t>«</w:t>
      </w:r>
      <w:r w:rsidR="00D070C8" w:rsidRPr="00D070C8">
        <w:rPr>
          <w:sz w:val="28"/>
          <w:szCs w:val="28"/>
        </w:rPr>
        <w:t>Об утверждении кодов (перечней кодов) бюджетной классификации Российской Федерации на 202</w:t>
      </w:r>
      <w:r w:rsidR="007F0483">
        <w:rPr>
          <w:sz w:val="28"/>
          <w:szCs w:val="28"/>
        </w:rPr>
        <w:t>2</w:t>
      </w:r>
      <w:r w:rsidR="00D070C8" w:rsidRPr="00D070C8">
        <w:rPr>
          <w:sz w:val="28"/>
          <w:szCs w:val="28"/>
        </w:rPr>
        <w:t xml:space="preserve"> год (на 202</w:t>
      </w:r>
      <w:r w:rsidR="007F0483">
        <w:rPr>
          <w:sz w:val="28"/>
          <w:szCs w:val="28"/>
        </w:rPr>
        <w:t>2</w:t>
      </w:r>
      <w:r w:rsidR="00D070C8" w:rsidRPr="00D070C8">
        <w:rPr>
          <w:sz w:val="28"/>
          <w:szCs w:val="28"/>
        </w:rPr>
        <w:t xml:space="preserve"> год и на плановый период 202</w:t>
      </w:r>
      <w:r w:rsidR="007F0483">
        <w:rPr>
          <w:sz w:val="28"/>
          <w:szCs w:val="28"/>
        </w:rPr>
        <w:t>3</w:t>
      </w:r>
      <w:r w:rsidR="00D070C8" w:rsidRPr="00D070C8">
        <w:rPr>
          <w:sz w:val="28"/>
          <w:szCs w:val="28"/>
        </w:rPr>
        <w:t xml:space="preserve"> и 202</w:t>
      </w:r>
      <w:r w:rsidR="007F0483">
        <w:rPr>
          <w:sz w:val="28"/>
          <w:szCs w:val="28"/>
        </w:rPr>
        <w:t>4</w:t>
      </w:r>
      <w:r w:rsidR="00D070C8" w:rsidRPr="00D070C8">
        <w:rPr>
          <w:sz w:val="28"/>
          <w:szCs w:val="28"/>
        </w:rPr>
        <w:t xml:space="preserve"> годов)</w:t>
      </w:r>
      <w:r w:rsidR="00D070C8">
        <w:rPr>
          <w:sz w:val="28"/>
          <w:szCs w:val="28"/>
        </w:rPr>
        <w:t>»</w:t>
      </w:r>
      <w:r w:rsidR="00EF6158" w:rsidRPr="00EF6158">
        <w:rPr>
          <w:sz w:val="28"/>
          <w:szCs w:val="28"/>
        </w:rPr>
        <w:t>.</w:t>
      </w:r>
    </w:p>
    <w:p w14:paraId="39BA3F67" w14:textId="7B110A10" w:rsidR="00EF6158" w:rsidRPr="00EF6158" w:rsidRDefault="00D070C8" w:rsidP="004249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камеральной проверки отчетности п</w:t>
      </w:r>
      <w:r w:rsidR="00EF6158" w:rsidRPr="00EF6158">
        <w:rPr>
          <w:sz w:val="28"/>
          <w:szCs w:val="28"/>
        </w:rPr>
        <w:t>ри представлении в МОУ ФК финансовыми органами Отчета (ф.</w:t>
      </w:r>
      <w:r w:rsidR="003A47FB">
        <w:rPr>
          <w:sz w:val="28"/>
          <w:szCs w:val="28"/>
        </w:rPr>
        <w:t> </w:t>
      </w:r>
      <w:r w:rsidR="00EF6158" w:rsidRPr="00EF6158">
        <w:rPr>
          <w:sz w:val="28"/>
          <w:szCs w:val="28"/>
        </w:rPr>
        <w:t xml:space="preserve">0503317), органами управления ГВБФ Отчета </w:t>
      </w:r>
      <w:r w:rsidR="00794A98">
        <w:rPr>
          <w:sz w:val="28"/>
          <w:szCs w:val="28"/>
        </w:rPr>
        <w:t xml:space="preserve">об исполнении бюджета </w:t>
      </w:r>
      <w:r w:rsidR="00EF6158" w:rsidRPr="00EF6158">
        <w:rPr>
          <w:sz w:val="28"/>
          <w:szCs w:val="28"/>
        </w:rPr>
        <w:t>(ф.</w:t>
      </w:r>
      <w:r w:rsidR="003A47FB">
        <w:rPr>
          <w:sz w:val="28"/>
          <w:szCs w:val="28"/>
        </w:rPr>
        <w:t> </w:t>
      </w:r>
      <w:r w:rsidR="00EF6158" w:rsidRPr="00EF6158">
        <w:rPr>
          <w:sz w:val="28"/>
          <w:szCs w:val="28"/>
        </w:rPr>
        <w:t xml:space="preserve">0503117) </w:t>
      </w:r>
      <w:r>
        <w:rPr>
          <w:sz w:val="28"/>
          <w:szCs w:val="28"/>
        </w:rPr>
        <w:t>осуществляется выверка</w:t>
      </w:r>
      <w:r w:rsidR="00EF6158" w:rsidRPr="00EF6158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</w:t>
      </w:r>
      <w:r w:rsidR="00EF6158" w:rsidRPr="00EF6158">
        <w:rPr>
          <w:sz w:val="28"/>
          <w:szCs w:val="28"/>
        </w:rPr>
        <w:t xml:space="preserve"> кодов разделов, подразделов кодам видов расходов классификации расходов бюджет</w:t>
      </w:r>
      <w:r w:rsidR="0026270F">
        <w:rPr>
          <w:sz w:val="28"/>
          <w:szCs w:val="28"/>
        </w:rPr>
        <w:t>ов</w:t>
      </w:r>
      <w:r w:rsidR="00EF6158" w:rsidRPr="00EF6158">
        <w:rPr>
          <w:sz w:val="28"/>
          <w:szCs w:val="28"/>
        </w:rPr>
        <w:t xml:space="preserve"> согласно </w:t>
      </w:r>
      <w:r w:rsidR="007F0483" w:rsidRPr="00D249D8">
        <w:rPr>
          <w:sz w:val="28"/>
          <w:szCs w:val="28"/>
        </w:rPr>
        <w:t>Таблиц</w:t>
      </w:r>
      <w:r w:rsidR="007F0483">
        <w:rPr>
          <w:sz w:val="28"/>
          <w:szCs w:val="28"/>
        </w:rPr>
        <w:t>ы</w:t>
      </w:r>
      <w:r w:rsidR="007F0483" w:rsidRPr="00D249D8">
        <w:rPr>
          <w:sz w:val="28"/>
          <w:szCs w:val="28"/>
        </w:rPr>
        <w:t xml:space="preserve"> соответствия разделов (подразделов) и видов расходов классификации расходов бюджетов, применяемых при составлении и исполнении бюджетов субъектов Российской Федерации, начиная с бюджетов на 2022 год и на плановый период 2023 и 2024 годов</w:t>
      </w:r>
      <w:r w:rsidR="00EF6158">
        <w:rPr>
          <w:sz w:val="28"/>
          <w:szCs w:val="28"/>
        </w:rPr>
        <w:t>.</w:t>
      </w:r>
    </w:p>
    <w:p w14:paraId="58D2F412" w14:textId="24F343BD" w:rsidR="00EF6158" w:rsidRPr="00EF6158" w:rsidRDefault="007C64B3" w:rsidP="004249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</w:t>
      </w:r>
      <w:r w:rsidR="00EF6158" w:rsidRPr="00EF6158">
        <w:rPr>
          <w:sz w:val="28"/>
          <w:szCs w:val="28"/>
        </w:rPr>
        <w:t xml:space="preserve"> </w:t>
      </w:r>
      <w:r w:rsidRPr="00EF6158">
        <w:rPr>
          <w:sz w:val="28"/>
          <w:szCs w:val="28"/>
        </w:rPr>
        <w:t>бюджетн</w:t>
      </w:r>
      <w:r>
        <w:rPr>
          <w:sz w:val="28"/>
          <w:szCs w:val="28"/>
        </w:rPr>
        <w:t>ой</w:t>
      </w:r>
      <w:r w:rsidRPr="00EF6158">
        <w:rPr>
          <w:sz w:val="28"/>
          <w:szCs w:val="28"/>
        </w:rPr>
        <w:t xml:space="preserve"> </w:t>
      </w:r>
      <w:r w:rsidR="00EF6158" w:rsidRPr="00EF6158">
        <w:rPr>
          <w:sz w:val="28"/>
          <w:szCs w:val="28"/>
        </w:rPr>
        <w:t>отчетност</w:t>
      </w:r>
      <w:r>
        <w:rPr>
          <w:sz w:val="28"/>
          <w:szCs w:val="28"/>
        </w:rPr>
        <w:t>и об исполнении консолидированного бюджета</w:t>
      </w:r>
      <w:r w:rsidR="00EF6158" w:rsidRPr="00EF6158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 Российской Федерации осуществляется</w:t>
      </w:r>
      <w:r w:rsidRPr="00EF6158">
        <w:rPr>
          <w:sz w:val="28"/>
          <w:szCs w:val="28"/>
        </w:rPr>
        <w:t xml:space="preserve"> </w:t>
      </w:r>
      <w:r w:rsidR="00EF6158" w:rsidRPr="00EF6158">
        <w:rPr>
          <w:sz w:val="28"/>
          <w:szCs w:val="28"/>
        </w:rPr>
        <w:t xml:space="preserve">с учетом </w:t>
      </w:r>
      <w:r w:rsidR="0026270F">
        <w:rPr>
          <w:sz w:val="28"/>
          <w:szCs w:val="28"/>
        </w:rPr>
        <w:t>консолидации показателей в части д</w:t>
      </w:r>
      <w:r>
        <w:rPr>
          <w:sz w:val="28"/>
          <w:szCs w:val="28"/>
        </w:rPr>
        <w:t xml:space="preserve">оходов от </w:t>
      </w:r>
      <w:r w:rsidR="00EF6158" w:rsidRPr="00EF6158">
        <w:rPr>
          <w:sz w:val="28"/>
          <w:szCs w:val="28"/>
        </w:rPr>
        <w:lastRenderedPageBreak/>
        <w:t xml:space="preserve">межбюджетных трансфертов, </w:t>
      </w:r>
      <w:r>
        <w:rPr>
          <w:sz w:val="28"/>
          <w:szCs w:val="28"/>
        </w:rPr>
        <w:t xml:space="preserve">отраженных </w:t>
      </w:r>
      <w:r w:rsidR="00424966">
        <w:rPr>
          <w:sz w:val="28"/>
          <w:szCs w:val="28"/>
        </w:rPr>
        <w:t xml:space="preserve">на конец отчетного периода </w:t>
      </w:r>
      <w:r>
        <w:rPr>
          <w:sz w:val="28"/>
          <w:szCs w:val="28"/>
        </w:rPr>
        <w:t>на</w:t>
      </w:r>
      <w:r w:rsidR="00EF6158" w:rsidRPr="00EF6158">
        <w:rPr>
          <w:sz w:val="28"/>
          <w:szCs w:val="28"/>
        </w:rPr>
        <w:t xml:space="preserve"> </w:t>
      </w:r>
      <w:r w:rsidRPr="00EF6158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EF6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аналитических </w:t>
      </w:r>
      <w:r w:rsidR="00EF6158" w:rsidRPr="00EF6158">
        <w:rPr>
          <w:sz w:val="28"/>
          <w:szCs w:val="28"/>
        </w:rPr>
        <w:t>счета</w:t>
      </w:r>
      <w:r>
        <w:rPr>
          <w:sz w:val="28"/>
          <w:szCs w:val="28"/>
        </w:rPr>
        <w:t>х</w:t>
      </w:r>
      <w:r w:rsidR="00EF6158" w:rsidRPr="00EF6158">
        <w:rPr>
          <w:sz w:val="28"/>
          <w:szCs w:val="28"/>
        </w:rPr>
        <w:t xml:space="preserve"> счета 1</w:t>
      </w:r>
      <w:r w:rsidR="003A47FB">
        <w:rPr>
          <w:sz w:val="28"/>
          <w:szCs w:val="28"/>
        </w:rPr>
        <w:t> </w:t>
      </w:r>
      <w:r w:rsidR="00EF6158" w:rsidRPr="00EF6158">
        <w:rPr>
          <w:sz w:val="28"/>
          <w:szCs w:val="28"/>
        </w:rPr>
        <w:t>210</w:t>
      </w:r>
      <w:r w:rsidR="003A47FB">
        <w:rPr>
          <w:sz w:val="28"/>
          <w:szCs w:val="28"/>
        </w:rPr>
        <w:t> </w:t>
      </w:r>
      <w:r w:rsidR="00EF6158" w:rsidRPr="00EF6158">
        <w:rPr>
          <w:sz w:val="28"/>
          <w:szCs w:val="28"/>
        </w:rPr>
        <w:t>04</w:t>
      </w:r>
      <w:r w:rsidR="003A47FB">
        <w:rPr>
          <w:sz w:val="28"/>
          <w:szCs w:val="28"/>
        </w:rPr>
        <w:t> </w:t>
      </w:r>
      <w:r w:rsidR="00EF6158" w:rsidRPr="00EF6158">
        <w:rPr>
          <w:sz w:val="28"/>
          <w:szCs w:val="28"/>
        </w:rPr>
        <w:t xml:space="preserve">000 </w:t>
      </w:r>
      <w:r w:rsidR="00FE6EDE">
        <w:rPr>
          <w:sz w:val="28"/>
          <w:szCs w:val="28"/>
        </w:rPr>
        <w:t>«</w:t>
      </w:r>
      <w:r w:rsidR="00EF6158" w:rsidRPr="00EF6158">
        <w:rPr>
          <w:sz w:val="28"/>
          <w:szCs w:val="28"/>
        </w:rPr>
        <w:t>Расчеты по распределенным поступлениям к зачислению в бюджет</w:t>
      </w:r>
      <w:r w:rsidR="00FE6EDE">
        <w:rPr>
          <w:sz w:val="28"/>
          <w:szCs w:val="28"/>
        </w:rPr>
        <w:t>»</w:t>
      </w:r>
      <w:r w:rsidR="00EF6158" w:rsidRPr="00EF6158">
        <w:rPr>
          <w:sz w:val="28"/>
          <w:szCs w:val="28"/>
        </w:rPr>
        <w:t>.</w:t>
      </w:r>
    </w:p>
    <w:p w14:paraId="45ED0F4F" w14:textId="5C3C4FD7" w:rsidR="00D87803" w:rsidRPr="00D87803" w:rsidRDefault="00D87803" w:rsidP="004249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4966">
        <w:rPr>
          <w:sz w:val="28"/>
          <w:szCs w:val="28"/>
        </w:rPr>
        <w:t> </w:t>
      </w:r>
      <w:r w:rsidRPr="00D87803">
        <w:rPr>
          <w:sz w:val="28"/>
        </w:rPr>
        <w:t xml:space="preserve">При формировании и представлении финансовым органом </w:t>
      </w:r>
      <w:r w:rsidR="00FA1A67">
        <w:rPr>
          <w:sz w:val="28"/>
        </w:rPr>
        <w:t xml:space="preserve">Консолидированного отчета о движении денежных средств </w:t>
      </w:r>
      <w:r w:rsidRPr="00D87803">
        <w:rPr>
          <w:sz w:val="28"/>
        </w:rPr>
        <w:t xml:space="preserve">(ф. 0503323) </w:t>
      </w:r>
      <w:r w:rsidR="00424966">
        <w:rPr>
          <w:sz w:val="28"/>
        </w:rPr>
        <w:t xml:space="preserve">информация по </w:t>
      </w:r>
      <w:r w:rsidRPr="00D87803">
        <w:rPr>
          <w:sz w:val="28"/>
        </w:rPr>
        <w:t>граф</w:t>
      </w:r>
      <w:r w:rsidR="00424966">
        <w:rPr>
          <w:sz w:val="28"/>
        </w:rPr>
        <w:t>ам</w:t>
      </w:r>
      <w:r w:rsidRPr="00D87803">
        <w:rPr>
          <w:sz w:val="28"/>
        </w:rPr>
        <w:t xml:space="preserve"> 3, 4 по строке 9900 не </w:t>
      </w:r>
      <w:r w:rsidR="00424966">
        <w:rPr>
          <w:sz w:val="28"/>
        </w:rPr>
        <w:t>раскрывается</w:t>
      </w:r>
      <w:r w:rsidRPr="00D87803">
        <w:rPr>
          <w:sz w:val="28"/>
        </w:rPr>
        <w:t>.</w:t>
      </w:r>
    </w:p>
    <w:p w14:paraId="1A0B17FD" w14:textId="3B32071A" w:rsidR="00D87803" w:rsidRPr="009D7D15" w:rsidRDefault="007F0483" w:rsidP="00B6194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4EDD" w:rsidRPr="009D7D15">
        <w:rPr>
          <w:sz w:val="28"/>
          <w:szCs w:val="28"/>
        </w:rPr>
        <w:t>. </w:t>
      </w:r>
      <w:r w:rsidR="00424966" w:rsidRPr="009D7D15">
        <w:rPr>
          <w:sz w:val="28"/>
          <w:szCs w:val="28"/>
        </w:rPr>
        <w:t>При</w:t>
      </w:r>
      <w:r w:rsidR="00D87803" w:rsidRPr="009D7D15">
        <w:rPr>
          <w:sz w:val="28"/>
          <w:szCs w:val="28"/>
        </w:rPr>
        <w:t xml:space="preserve"> формировании органом ГВБФ Пояснительной записки (ф.</w:t>
      </w:r>
      <w:r w:rsidR="00424966" w:rsidRPr="009D7D15">
        <w:rPr>
          <w:sz w:val="28"/>
          <w:szCs w:val="28"/>
        </w:rPr>
        <w:t> </w:t>
      </w:r>
      <w:r w:rsidR="00D87803" w:rsidRPr="009D7D15">
        <w:rPr>
          <w:sz w:val="28"/>
          <w:szCs w:val="28"/>
        </w:rPr>
        <w:t>0503160) в составе месячной, квартальной отчетности в разделе 3</w:t>
      </w:r>
      <w:r w:rsidR="006B5F81">
        <w:rPr>
          <w:sz w:val="28"/>
          <w:szCs w:val="28"/>
        </w:rPr>
        <w:br/>
      </w:r>
      <w:r w:rsidR="00D66B96" w:rsidRPr="009D7D15">
        <w:rPr>
          <w:sz w:val="28"/>
          <w:szCs w:val="28"/>
        </w:rPr>
        <w:t>«</w:t>
      </w:r>
      <w:r w:rsidR="00D87803" w:rsidRPr="009D7D15">
        <w:rPr>
          <w:sz w:val="28"/>
          <w:szCs w:val="28"/>
        </w:rPr>
        <w:t>Анализ отчета об исполнении бюджета</w:t>
      </w:r>
      <w:r w:rsidR="00D66B96" w:rsidRPr="009D7D15">
        <w:rPr>
          <w:sz w:val="28"/>
          <w:szCs w:val="28"/>
        </w:rPr>
        <w:t xml:space="preserve"> субъектом бюджетной отчетности»</w:t>
      </w:r>
      <w:r w:rsidR="00D87803" w:rsidRPr="009D7D15">
        <w:rPr>
          <w:sz w:val="28"/>
          <w:szCs w:val="28"/>
        </w:rPr>
        <w:t xml:space="preserve"> отражается информация об остатках средств бюджета на счетах в кредитных организациях, в структуре и в объеме показателей, отраженных в Сведениях </w:t>
      </w:r>
      <w:r w:rsidR="00B61948" w:rsidRPr="009D7D15">
        <w:rPr>
          <w:sz w:val="28"/>
          <w:szCs w:val="28"/>
        </w:rPr>
        <w:t xml:space="preserve">об остатках денежных средств на счетах получателя бюджетных средств </w:t>
      </w:r>
      <w:r w:rsidR="006B5F81">
        <w:rPr>
          <w:sz w:val="28"/>
          <w:szCs w:val="28"/>
        </w:rPr>
        <w:t>(ф. </w:t>
      </w:r>
      <w:r w:rsidR="00D87803" w:rsidRPr="009D7D15">
        <w:rPr>
          <w:sz w:val="28"/>
          <w:szCs w:val="28"/>
        </w:rPr>
        <w:t>0503178)</w:t>
      </w:r>
      <w:r w:rsidR="009D7D15">
        <w:rPr>
          <w:sz w:val="28"/>
          <w:szCs w:val="28"/>
        </w:rPr>
        <w:t xml:space="preserve"> с приложением скан-копии данного отчета</w:t>
      </w:r>
      <w:r w:rsidR="00D87803" w:rsidRPr="009D7D15">
        <w:rPr>
          <w:sz w:val="28"/>
          <w:szCs w:val="28"/>
        </w:rPr>
        <w:t>.</w:t>
      </w:r>
    </w:p>
    <w:p w14:paraId="4E7F1CFA" w14:textId="4BABAB2C" w:rsidR="00D14EDD" w:rsidRDefault="007F0483" w:rsidP="00E83C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47FB" w:rsidRPr="00E27C93">
        <w:rPr>
          <w:sz w:val="28"/>
          <w:szCs w:val="28"/>
        </w:rPr>
        <w:t>. </w:t>
      </w:r>
      <w:r w:rsidR="0083641A">
        <w:rPr>
          <w:sz w:val="28"/>
          <w:szCs w:val="28"/>
        </w:rPr>
        <w:t>Раскрытие и</w:t>
      </w:r>
      <w:r w:rsidR="0065238D">
        <w:rPr>
          <w:sz w:val="28"/>
          <w:szCs w:val="28"/>
        </w:rPr>
        <w:t>нформаци</w:t>
      </w:r>
      <w:r w:rsidR="0083641A">
        <w:rPr>
          <w:sz w:val="28"/>
          <w:szCs w:val="28"/>
        </w:rPr>
        <w:t>и</w:t>
      </w:r>
      <w:r w:rsidR="0065238D">
        <w:rPr>
          <w:sz w:val="28"/>
          <w:szCs w:val="28"/>
        </w:rPr>
        <w:t xml:space="preserve"> </w:t>
      </w:r>
      <w:r w:rsidR="00787CB0">
        <w:rPr>
          <w:sz w:val="28"/>
          <w:szCs w:val="28"/>
        </w:rPr>
        <w:t xml:space="preserve">финансовыми органами </w:t>
      </w:r>
      <w:r w:rsidR="0065238D">
        <w:rPr>
          <w:sz w:val="28"/>
          <w:szCs w:val="28"/>
        </w:rPr>
        <w:t xml:space="preserve">в </w:t>
      </w:r>
      <w:r w:rsidR="0083641A">
        <w:rPr>
          <w:sz w:val="28"/>
          <w:szCs w:val="28"/>
        </w:rPr>
        <w:t xml:space="preserve">графе 1 </w:t>
      </w:r>
      <w:r w:rsidR="00902C5B">
        <w:rPr>
          <w:sz w:val="28"/>
          <w:szCs w:val="28"/>
        </w:rPr>
        <w:t xml:space="preserve">раздела 1 </w:t>
      </w:r>
      <w:r w:rsidR="0083641A">
        <w:rPr>
          <w:sz w:val="28"/>
          <w:szCs w:val="28"/>
        </w:rPr>
        <w:t>с</w:t>
      </w:r>
      <w:r w:rsidR="00D14EDD" w:rsidRPr="00D14EDD">
        <w:rPr>
          <w:sz w:val="28"/>
          <w:szCs w:val="28"/>
        </w:rPr>
        <w:t>водны</w:t>
      </w:r>
      <w:r w:rsidR="0065238D">
        <w:rPr>
          <w:sz w:val="28"/>
          <w:szCs w:val="28"/>
        </w:rPr>
        <w:t>х</w:t>
      </w:r>
      <w:r w:rsidR="00D14EDD" w:rsidRPr="00D14EDD">
        <w:rPr>
          <w:sz w:val="28"/>
          <w:szCs w:val="28"/>
        </w:rPr>
        <w:t xml:space="preserve"> Сведени</w:t>
      </w:r>
      <w:r w:rsidR="00902C5B">
        <w:rPr>
          <w:sz w:val="28"/>
          <w:szCs w:val="28"/>
        </w:rPr>
        <w:t>й</w:t>
      </w:r>
      <w:r w:rsidR="00D14EDD" w:rsidRPr="00D14EDD">
        <w:rPr>
          <w:sz w:val="28"/>
          <w:szCs w:val="28"/>
        </w:rPr>
        <w:t xml:space="preserve"> </w:t>
      </w:r>
      <w:r w:rsidR="0065238D">
        <w:rPr>
          <w:sz w:val="28"/>
          <w:szCs w:val="28"/>
        </w:rPr>
        <w:t xml:space="preserve">о дебиторской и кредиторской задолженности учреждения </w:t>
      </w:r>
      <w:r>
        <w:rPr>
          <w:sz w:val="28"/>
          <w:szCs w:val="28"/>
        </w:rPr>
        <w:t>(ф.</w:t>
      </w:r>
      <w:r w:rsidR="00787CB0">
        <w:rPr>
          <w:sz w:val="28"/>
          <w:szCs w:val="28"/>
        </w:rPr>
        <w:t> </w:t>
      </w:r>
      <w:r>
        <w:rPr>
          <w:sz w:val="28"/>
          <w:szCs w:val="28"/>
        </w:rPr>
        <w:t>0503769)</w:t>
      </w:r>
      <w:r w:rsidR="00787CB0">
        <w:rPr>
          <w:sz w:val="28"/>
          <w:szCs w:val="28"/>
        </w:rPr>
        <w:t xml:space="preserve"> </w:t>
      </w:r>
      <w:r w:rsidR="003F3A22">
        <w:rPr>
          <w:sz w:val="28"/>
          <w:szCs w:val="28"/>
        </w:rPr>
        <w:t xml:space="preserve">(далее – </w:t>
      </w:r>
      <w:r w:rsidR="00D278CF">
        <w:rPr>
          <w:sz w:val="28"/>
          <w:szCs w:val="28"/>
        </w:rPr>
        <w:t>С</w:t>
      </w:r>
      <w:r w:rsidR="003F3A22">
        <w:rPr>
          <w:sz w:val="28"/>
          <w:szCs w:val="28"/>
        </w:rPr>
        <w:t>ведения (</w:t>
      </w:r>
      <w:r w:rsidR="00902C5B">
        <w:rPr>
          <w:sz w:val="28"/>
          <w:szCs w:val="28"/>
        </w:rPr>
        <w:t>ф</w:t>
      </w:r>
      <w:r w:rsidR="003F3A22">
        <w:rPr>
          <w:sz w:val="28"/>
          <w:szCs w:val="28"/>
        </w:rPr>
        <w:t xml:space="preserve">. 0503769) </w:t>
      </w:r>
      <w:r w:rsidR="0083641A">
        <w:rPr>
          <w:sz w:val="28"/>
          <w:szCs w:val="28"/>
        </w:rPr>
        <w:t>осуществляется по коду счета бухгалтерского учета</w:t>
      </w:r>
      <w:r w:rsidR="00E83C3F">
        <w:rPr>
          <w:sz w:val="28"/>
          <w:szCs w:val="28"/>
        </w:rPr>
        <w:t xml:space="preserve">. </w:t>
      </w:r>
      <w:r w:rsidR="00D071C2">
        <w:rPr>
          <w:sz w:val="28"/>
          <w:szCs w:val="28"/>
        </w:rPr>
        <w:t>При этом д</w:t>
      </w:r>
      <w:r w:rsidR="00E83C3F">
        <w:rPr>
          <w:sz w:val="28"/>
          <w:szCs w:val="28"/>
        </w:rPr>
        <w:t xml:space="preserve">ля счетов 020500000, 020600000, 020800000, 020900000, </w:t>
      </w:r>
      <w:r w:rsidR="00A6748F">
        <w:rPr>
          <w:sz w:val="28"/>
          <w:szCs w:val="28"/>
        </w:rPr>
        <w:t>021000000</w:t>
      </w:r>
      <w:r w:rsidR="00E83C3F">
        <w:rPr>
          <w:sz w:val="28"/>
          <w:szCs w:val="28"/>
        </w:rPr>
        <w:t>, 030200000, 030300000, 03040</w:t>
      </w:r>
      <w:r w:rsidR="00B263E1">
        <w:rPr>
          <w:sz w:val="28"/>
          <w:szCs w:val="28"/>
        </w:rPr>
        <w:t>0</w:t>
      </w:r>
      <w:r w:rsidR="00E83C3F">
        <w:rPr>
          <w:sz w:val="28"/>
          <w:szCs w:val="28"/>
        </w:rPr>
        <w:t xml:space="preserve">000 </w:t>
      </w:r>
      <w:r w:rsidR="00D071C2">
        <w:rPr>
          <w:sz w:val="28"/>
          <w:szCs w:val="28"/>
        </w:rPr>
        <w:t xml:space="preserve">формирование показателя в графе 1 </w:t>
      </w:r>
      <w:r w:rsidR="00902C5B">
        <w:rPr>
          <w:sz w:val="28"/>
          <w:szCs w:val="28"/>
        </w:rPr>
        <w:t xml:space="preserve">раздела 1 Сведений (ф. 0503769) </w:t>
      </w:r>
      <w:r w:rsidR="00D071C2">
        <w:rPr>
          <w:sz w:val="28"/>
          <w:szCs w:val="28"/>
        </w:rPr>
        <w:t xml:space="preserve">осуществляется </w:t>
      </w:r>
      <w:r w:rsidR="00FA381F">
        <w:rPr>
          <w:sz w:val="28"/>
          <w:szCs w:val="28"/>
        </w:rPr>
        <w:t>в</w:t>
      </w:r>
      <w:r w:rsidR="00E83C3F">
        <w:rPr>
          <w:sz w:val="28"/>
          <w:szCs w:val="28"/>
        </w:rPr>
        <w:t xml:space="preserve"> </w:t>
      </w:r>
      <w:r w:rsidR="00FA381F">
        <w:rPr>
          <w:sz w:val="28"/>
          <w:szCs w:val="28"/>
        </w:rPr>
        <w:t xml:space="preserve">структуре 0000 0000000000 000 Х ХХХ ХХ 00Х </w:t>
      </w:r>
      <w:r w:rsidR="003F3A22">
        <w:rPr>
          <w:sz w:val="28"/>
          <w:szCs w:val="28"/>
        </w:rPr>
        <w:t xml:space="preserve">с отражением в 26 разряде номера счета </w:t>
      </w:r>
      <w:r w:rsidR="004E1A0A">
        <w:rPr>
          <w:sz w:val="28"/>
          <w:szCs w:val="28"/>
        </w:rPr>
        <w:t>третьего разряда соответствующих подстатей КОСГУ, отражающего классификацию институциональных единиц</w:t>
      </w:r>
      <w:r w:rsidR="00B263E1">
        <w:rPr>
          <w:sz w:val="28"/>
          <w:szCs w:val="28"/>
        </w:rPr>
        <w:t>, для счетов 040140000, 040160000 – в структуре 0000 0000000000 000 Х ХХХ ХХ ХХХ</w:t>
      </w:r>
      <w:r w:rsidR="00B67CDB">
        <w:rPr>
          <w:sz w:val="28"/>
          <w:szCs w:val="28"/>
        </w:rPr>
        <w:t>.</w:t>
      </w:r>
    </w:p>
    <w:p w14:paraId="19DB51D1" w14:textId="77777777" w:rsidR="00B34865" w:rsidRDefault="00B34865" w:rsidP="00B34865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отражении в Сведениях </w:t>
      </w:r>
      <w:r w:rsidRPr="00A35B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ф. </w:t>
      </w:r>
      <w:r w:rsidRPr="00A35B1D">
        <w:rPr>
          <w:rFonts w:ascii="Times New Roman" w:hAnsi="Times New Roman" w:cs="Times New Roman"/>
          <w:sz w:val="28"/>
          <w:szCs w:val="28"/>
        </w:rPr>
        <w:t>0503769)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дебиторской и кредиторской задолженности, образовавшейся </w:t>
      </w:r>
      <w:r w:rsidRPr="004D45A1">
        <w:rPr>
          <w:rFonts w:ascii="Times New Roman" w:hAnsi="Times New Roman" w:cs="Times New Roman"/>
          <w:sz w:val="28"/>
          <w:szCs w:val="28"/>
        </w:rPr>
        <w:t xml:space="preserve">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</w:t>
      </w:r>
      <w:r>
        <w:rPr>
          <w:rFonts w:ascii="Times New Roman" w:hAnsi="Times New Roman" w:cs="Times New Roman"/>
          <w:sz w:val="28"/>
          <w:szCs w:val="28"/>
        </w:rPr>
        <w:t xml:space="preserve">в 1 – 17 разрядах номера счета </w:t>
      </w:r>
      <w:r w:rsidRPr="004D45A1">
        <w:rPr>
          <w:rFonts w:ascii="Times New Roman" w:hAnsi="Times New Roman" w:cs="Times New Roman"/>
          <w:sz w:val="28"/>
          <w:szCs w:val="28"/>
        </w:rPr>
        <w:t xml:space="preserve">отражаются коды бюджетной классификации, содержащие в соответствующих разрядах коды разделов, подразделов, коды </w:t>
      </w: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и направлений расходов </w:t>
      </w:r>
      <w:r w:rsidRPr="004D45A1">
        <w:rPr>
          <w:rFonts w:ascii="Times New Roman" w:hAnsi="Times New Roman" w:cs="Times New Roman"/>
          <w:sz w:val="28"/>
          <w:szCs w:val="28"/>
        </w:rPr>
        <w:t>целевых статей расходов на реализацию национальных проектов (программ),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A1">
        <w:rPr>
          <w:rFonts w:ascii="Times New Roman" w:hAnsi="Times New Roman" w:cs="Times New Roman"/>
          <w:sz w:val="28"/>
          <w:szCs w:val="28"/>
        </w:rPr>
        <w:t>также комплексного плана модернизации и расширения магистральной инфраструктуры (региональных проектов в составе национальных проектов), коды видов расходов классификации расходов бюджетов Российской Федерации в структуре XX XX 000 XX XXXXX XXX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069CCE" w14:textId="69844F4C" w:rsidR="003F3A22" w:rsidRDefault="00D071C2" w:rsidP="004249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F3A22">
        <w:rPr>
          <w:sz w:val="28"/>
          <w:szCs w:val="28"/>
        </w:rPr>
        <w:t xml:space="preserve">аскрытие информации </w:t>
      </w:r>
      <w:r w:rsidR="005040F8">
        <w:rPr>
          <w:sz w:val="28"/>
          <w:szCs w:val="28"/>
        </w:rPr>
        <w:t xml:space="preserve">финансовыми органами и органами управления ГВБФ </w:t>
      </w:r>
      <w:r w:rsidR="003F3A22">
        <w:rPr>
          <w:sz w:val="28"/>
          <w:szCs w:val="28"/>
        </w:rPr>
        <w:t xml:space="preserve">в Сведениях (ф. 0503769) осуществляется без раскрытия </w:t>
      </w:r>
      <w:r w:rsidR="003F3A22">
        <w:rPr>
          <w:sz w:val="28"/>
          <w:szCs w:val="28"/>
        </w:rPr>
        <w:lastRenderedPageBreak/>
        <w:t>информации в графах 5 – 8, 12 – 14 ра</w:t>
      </w:r>
      <w:r w:rsidR="005040F8">
        <w:rPr>
          <w:sz w:val="28"/>
          <w:szCs w:val="28"/>
        </w:rPr>
        <w:t>здела 1, разделе 2 Сведений (ф. </w:t>
      </w:r>
      <w:r w:rsidR="003F3A22">
        <w:rPr>
          <w:sz w:val="28"/>
          <w:szCs w:val="28"/>
        </w:rPr>
        <w:t>0503769).</w:t>
      </w:r>
    </w:p>
    <w:p w14:paraId="2B63636A" w14:textId="6766D786" w:rsidR="00E013EF" w:rsidRDefault="007F0483" w:rsidP="004249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6B96" w:rsidRPr="00D66B96">
        <w:rPr>
          <w:sz w:val="28"/>
          <w:szCs w:val="28"/>
        </w:rPr>
        <w:t xml:space="preserve">. </w:t>
      </w:r>
      <w:r w:rsidR="003F3A22">
        <w:rPr>
          <w:sz w:val="28"/>
          <w:szCs w:val="28"/>
        </w:rPr>
        <w:t>Р</w:t>
      </w:r>
      <w:r w:rsidR="0065238D">
        <w:rPr>
          <w:sz w:val="28"/>
          <w:szCs w:val="28"/>
        </w:rPr>
        <w:t>аскрыти</w:t>
      </w:r>
      <w:r w:rsidR="003F3A22">
        <w:rPr>
          <w:sz w:val="28"/>
          <w:szCs w:val="28"/>
        </w:rPr>
        <w:t>е</w:t>
      </w:r>
      <w:r w:rsidR="0065238D">
        <w:rPr>
          <w:sz w:val="28"/>
          <w:szCs w:val="28"/>
        </w:rPr>
        <w:t xml:space="preserve"> информации в</w:t>
      </w:r>
      <w:r w:rsidR="00D66B96" w:rsidRPr="00D66B96">
        <w:rPr>
          <w:sz w:val="28"/>
          <w:szCs w:val="28"/>
        </w:rPr>
        <w:t xml:space="preserve"> сводно</w:t>
      </w:r>
      <w:r w:rsidR="0065238D">
        <w:rPr>
          <w:sz w:val="28"/>
          <w:szCs w:val="28"/>
        </w:rPr>
        <w:t>м</w:t>
      </w:r>
      <w:r w:rsidR="00D66B96" w:rsidRPr="00D66B96">
        <w:rPr>
          <w:sz w:val="28"/>
          <w:szCs w:val="28"/>
        </w:rPr>
        <w:t xml:space="preserve"> Отчет</w:t>
      </w:r>
      <w:r w:rsidR="0065238D">
        <w:rPr>
          <w:sz w:val="28"/>
          <w:szCs w:val="28"/>
        </w:rPr>
        <w:t>е</w:t>
      </w:r>
      <w:r w:rsidR="00D66B96" w:rsidRPr="00D66B96">
        <w:rPr>
          <w:sz w:val="28"/>
          <w:szCs w:val="28"/>
        </w:rPr>
        <w:t xml:space="preserve"> </w:t>
      </w:r>
      <w:r w:rsidR="007E0FA8">
        <w:rPr>
          <w:sz w:val="28"/>
          <w:szCs w:val="28"/>
        </w:rPr>
        <w:t xml:space="preserve">о движении денежных средств учреждения </w:t>
      </w:r>
      <w:r w:rsidR="00D66B96" w:rsidRPr="00D66B96">
        <w:rPr>
          <w:sz w:val="28"/>
          <w:szCs w:val="28"/>
        </w:rPr>
        <w:t xml:space="preserve">(ф. 0503723) </w:t>
      </w:r>
      <w:r w:rsidR="003F3A22">
        <w:rPr>
          <w:sz w:val="28"/>
          <w:szCs w:val="28"/>
        </w:rPr>
        <w:t>осуществляется без дополнительной детализации по аналитическим кодам выбытий</w:t>
      </w:r>
      <w:r w:rsidR="007C7755">
        <w:rPr>
          <w:sz w:val="28"/>
          <w:szCs w:val="28"/>
        </w:rPr>
        <w:t xml:space="preserve"> по </w:t>
      </w:r>
      <w:r w:rsidR="007E0FA8" w:rsidRPr="00D66B96">
        <w:rPr>
          <w:sz w:val="28"/>
          <w:szCs w:val="28"/>
        </w:rPr>
        <w:t>граф</w:t>
      </w:r>
      <w:r w:rsidR="007C7755">
        <w:rPr>
          <w:sz w:val="28"/>
          <w:szCs w:val="28"/>
        </w:rPr>
        <w:t>е</w:t>
      </w:r>
      <w:r w:rsidR="007E0FA8" w:rsidRPr="00D66B96">
        <w:rPr>
          <w:sz w:val="28"/>
          <w:szCs w:val="28"/>
        </w:rPr>
        <w:t xml:space="preserve"> 6 раздела 4</w:t>
      </w:r>
      <w:r w:rsidR="00D66B96" w:rsidRPr="00D66B96">
        <w:rPr>
          <w:sz w:val="28"/>
          <w:szCs w:val="28"/>
        </w:rPr>
        <w:t xml:space="preserve"> </w:t>
      </w:r>
      <w:r w:rsidR="007E0FA8">
        <w:rPr>
          <w:sz w:val="28"/>
          <w:szCs w:val="28"/>
        </w:rPr>
        <w:t>«</w:t>
      </w:r>
      <w:r w:rsidR="007E0FA8" w:rsidRPr="00D66B96">
        <w:rPr>
          <w:sz w:val="28"/>
          <w:szCs w:val="28"/>
        </w:rPr>
        <w:t>Аналит</w:t>
      </w:r>
      <w:r w:rsidR="007E0FA8">
        <w:rPr>
          <w:sz w:val="28"/>
          <w:szCs w:val="28"/>
        </w:rPr>
        <w:t xml:space="preserve">ическая информация по выбытиям» </w:t>
      </w:r>
      <w:r w:rsidR="0065238D">
        <w:rPr>
          <w:sz w:val="28"/>
          <w:szCs w:val="28"/>
        </w:rPr>
        <w:t>указанного о</w:t>
      </w:r>
      <w:r w:rsidR="00D66B96" w:rsidRPr="00D66B96">
        <w:rPr>
          <w:sz w:val="28"/>
          <w:szCs w:val="28"/>
        </w:rPr>
        <w:t>тчета.</w:t>
      </w:r>
    </w:p>
    <w:sectPr w:rsidR="00E013EF" w:rsidSect="00640BCB">
      <w:pgSz w:w="11906" w:h="16838"/>
      <w:pgMar w:top="1418" w:right="1134" w:bottom="1135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15AA2" w14:textId="77777777" w:rsidR="00146FB6" w:rsidRDefault="00146FB6">
      <w:r>
        <w:separator/>
      </w:r>
    </w:p>
  </w:endnote>
  <w:endnote w:type="continuationSeparator" w:id="0">
    <w:p w14:paraId="429BC323" w14:textId="77777777" w:rsidR="00146FB6" w:rsidRDefault="0014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EAC5" w14:textId="77777777" w:rsidR="00146FB6" w:rsidRDefault="00146FB6">
      <w:r>
        <w:separator/>
      </w:r>
    </w:p>
  </w:footnote>
  <w:footnote w:type="continuationSeparator" w:id="0">
    <w:p w14:paraId="7EFCD530" w14:textId="77777777" w:rsidR="00146FB6" w:rsidRDefault="00146FB6">
      <w:r>
        <w:continuationSeparator/>
      </w:r>
    </w:p>
  </w:footnote>
  <w:footnote w:id="1">
    <w:p w14:paraId="39853101" w14:textId="77777777" w:rsidR="00E73100" w:rsidRDefault="00E73100" w:rsidP="00E73100">
      <w:pPr>
        <w:jc w:val="both"/>
      </w:pPr>
      <w:r>
        <w:rPr>
          <w:rStyle w:val="ac"/>
        </w:rPr>
        <w:footnoteRef/>
      </w:r>
      <w:r>
        <w:t> </w:t>
      </w:r>
      <w:r w:rsidRPr="00EE3EC2">
        <w:t>Размещена на официальном сайте Минфина России в разделе «Бюджет / Бюджетная классификация Российской Федерации / Методический кабинет».</w:t>
      </w:r>
    </w:p>
  </w:footnote>
  <w:footnote w:id="2">
    <w:p w14:paraId="45B5D0A6" w14:textId="2B2BF072" w:rsidR="00E73100" w:rsidRPr="00BE7544" w:rsidRDefault="00E73100" w:rsidP="00E73100">
      <w:pPr>
        <w:pStyle w:val="aa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> </w:t>
      </w:r>
      <w:r w:rsidRPr="00EE3EC2">
        <w:t>Р</w:t>
      </w:r>
      <w:r w:rsidRPr="00BE7544">
        <w:rPr>
          <w:sz w:val="22"/>
          <w:szCs w:val="22"/>
        </w:rPr>
        <w:t xml:space="preserve">азмещена на официальном сайте Минфина России в разделе </w:t>
      </w:r>
      <w:r>
        <w:rPr>
          <w:sz w:val="22"/>
          <w:szCs w:val="22"/>
        </w:rPr>
        <w:t>«</w:t>
      </w:r>
      <w:r w:rsidRPr="00BE7544">
        <w:rPr>
          <w:sz w:val="22"/>
          <w:szCs w:val="22"/>
        </w:rPr>
        <w:t xml:space="preserve">Деятельность / Бюджет / Статистика государственных финансов Российской Федерации / Методические материалы для формирования информации по статистике государственных финансов / </w:t>
      </w:r>
      <w:r w:rsidRPr="00787CB0">
        <w:rPr>
          <w:sz w:val="22"/>
          <w:szCs w:val="22"/>
        </w:rPr>
        <w:t>202</w:t>
      </w:r>
      <w:r w:rsidR="00D249D8" w:rsidRPr="00787CB0">
        <w:rPr>
          <w:sz w:val="22"/>
          <w:szCs w:val="22"/>
        </w:rPr>
        <w:t>1</w:t>
      </w:r>
      <w:r w:rsidRPr="00BE7544">
        <w:rPr>
          <w:sz w:val="22"/>
          <w:szCs w:val="22"/>
        </w:rPr>
        <w:t xml:space="preserve"> год</w:t>
      </w:r>
      <w:r>
        <w:rPr>
          <w:sz w:val="22"/>
          <w:szCs w:val="22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0CEFA" w14:textId="77777777" w:rsidR="003D26E1" w:rsidRDefault="003D26E1" w:rsidP="00B145A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80F9DA" w14:textId="77777777" w:rsidR="003D26E1" w:rsidRDefault="003D26E1" w:rsidP="00B145A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51F2" w14:textId="688B8231" w:rsidR="003D26E1" w:rsidRDefault="003D26E1" w:rsidP="00EA2914">
    <w:pPr>
      <w:pStyle w:val="a5"/>
      <w:framePr w:wrap="around" w:vAnchor="text" w:hAnchor="page" w:x="6099" w:y="62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3464">
      <w:rPr>
        <w:rStyle w:val="a6"/>
        <w:noProof/>
      </w:rPr>
      <w:t>2</w:t>
    </w:r>
    <w:r>
      <w:rPr>
        <w:rStyle w:val="a6"/>
      </w:rPr>
      <w:fldChar w:fldCharType="end"/>
    </w:r>
  </w:p>
  <w:p w14:paraId="29EEABA6" w14:textId="77777777" w:rsidR="003D26E1" w:rsidRDefault="003D26E1" w:rsidP="00EA2914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11"/>
    <w:multiLevelType w:val="multilevel"/>
    <w:tmpl w:val="590214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057227E7"/>
    <w:multiLevelType w:val="hybridMultilevel"/>
    <w:tmpl w:val="D27A40F2"/>
    <w:lvl w:ilvl="0" w:tplc="FEC68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E3404"/>
    <w:multiLevelType w:val="multilevel"/>
    <w:tmpl w:val="60B2F8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54A635F5"/>
    <w:multiLevelType w:val="multilevel"/>
    <w:tmpl w:val="91B8A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58F0781"/>
    <w:multiLevelType w:val="hybridMultilevel"/>
    <w:tmpl w:val="374A8716"/>
    <w:lvl w:ilvl="0" w:tplc="D9F65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E90DA4"/>
    <w:multiLevelType w:val="hybridMultilevel"/>
    <w:tmpl w:val="F8AECBC4"/>
    <w:lvl w:ilvl="0" w:tplc="D9F65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71267D"/>
    <w:multiLevelType w:val="hybridMultilevel"/>
    <w:tmpl w:val="ED3E0C8E"/>
    <w:lvl w:ilvl="0" w:tplc="3006BF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1D"/>
    <w:rsid w:val="000001B4"/>
    <w:rsid w:val="00002CFC"/>
    <w:rsid w:val="00003142"/>
    <w:rsid w:val="0000578C"/>
    <w:rsid w:val="00007645"/>
    <w:rsid w:val="00007C2C"/>
    <w:rsid w:val="000118CB"/>
    <w:rsid w:val="00013916"/>
    <w:rsid w:val="00016BC4"/>
    <w:rsid w:val="000171DB"/>
    <w:rsid w:val="00017FFD"/>
    <w:rsid w:val="00020E72"/>
    <w:rsid w:val="0002116F"/>
    <w:rsid w:val="00021A10"/>
    <w:rsid w:val="00024DFC"/>
    <w:rsid w:val="000305A8"/>
    <w:rsid w:val="00030A44"/>
    <w:rsid w:val="00030BD4"/>
    <w:rsid w:val="00033895"/>
    <w:rsid w:val="00034374"/>
    <w:rsid w:val="00035618"/>
    <w:rsid w:val="00040B63"/>
    <w:rsid w:val="00042D14"/>
    <w:rsid w:val="00044BC8"/>
    <w:rsid w:val="00044FE8"/>
    <w:rsid w:val="000469E2"/>
    <w:rsid w:val="00047FD7"/>
    <w:rsid w:val="00050BF4"/>
    <w:rsid w:val="00050D45"/>
    <w:rsid w:val="0005128F"/>
    <w:rsid w:val="000519E8"/>
    <w:rsid w:val="00052FF0"/>
    <w:rsid w:val="000532DF"/>
    <w:rsid w:val="000542A7"/>
    <w:rsid w:val="0005452E"/>
    <w:rsid w:val="00057091"/>
    <w:rsid w:val="00057DD5"/>
    <w:rsid w:val="00063DDE"/>
    <w:rsid w:val="00067687"/>
    <w:rsid w:val="0007348A"/>
    <w:rsid w:val="00073581"/>
    <w:rsid w:val="000747EB"/>
    <w:rsid w:val="0007577C"/>
    <w:rsid w:val="00077028"/>
    <w:rsid w:val="00077572"/>
    <w:rsid w:val="00080E7B"/>
    <w:rsid w:val="00081239"/>
    <w:rsid w:val="000838A0"/>
    <w:rsid w:val="00090932"/>
    <w:rsid w:val="00091546"/>
    <w:rsid w:val="00091C6C"/>
    <w:rsid w:val="00091F4F"/>
    <w:rsid w:val="0009317E"/>
    <w:rsid w:val="00095B47"/>
    <w:rsid w:val="000960B5"/>
    <w:rsid w:val="000963F2"/>
    <w:rsid w:val="000A0FD9"/>
    <w:rsid w:val="000A2CC0"/>
    <w:rsid w:val="000A3734"/>
    <w:rsid w:val="000A4180"/>
    <w:rsid w:val="000A458C"/>
    <w:rsid w:val="000A4B8E"/>
    <w:rsid w:val="000A516A"/>
    <w:rsid w:val="000A57E5"/>
    <w:rsid w:val="000A5CF4"/>
    <w:rsid w:val="000B0884"/>
    <w:rsid w:val="000B09FF"/>
    <w:rsid w:val="000B3A44"/>
    <w:rsid w:val="000B4B5F"/>
    <w:rsid w:val="000B5F2F"/>
    <w:rsid w:val="000B61F0"/>
    <w:rsid w:val="000B6788"/>
    <w:rsid w:val="000C04B3"/>
    <w:rsid w:val="000C3755"/>
    <w:rsid w:val="000C3B2C"/>
    <w:rsid w:val="000C6DCB"/>
    <w:rsid w:val="000D2CF1"/>
    <w:rsid w:val="000D4A69"/>
    <w:rsid w:val="000D5257"/>
    <w:rsid w:val="000E002B"/>
    <w:rsid w:val="000E0929"/>
    <w:rsid w:val="000E12D7"/>
    <w:rsid w:val="000E179B"/>
    <w:rsid w:val="000E4291"/>
    <w:rsid w:val="000E4A4D"/>
    <w:rsid w:val="000E531A"/>
    <w:rsid w:val="000E6101"/>
    <w:rsid w:val="000E6125"/>
    <w:rsid w:val="000E6C74"/>
    <w:rsid w:val="000F2407"/>
    <w:rsid w:val="000F3E49"/>
    <w:rsid w:val="000F5511"/>
    <w:rsid w:val="000F601D"/>
    <w:rsid w:val="00100765"/>
    <w:rsid w:val="001044A1"/>
    <w:rsid w:val="001053E6"/>
    <w:rsid w:val="00105C93"/>
    <w:rsid w:val="00105E8E"/>
    <w:rsid w:val="00106C6B"/>
    <w:rsid w:val="00106FC0"/>
    <w:rsid w:val="00107366"/>
    <w:rsid w:val="00112750"/>
    <w:rsid w:val="0011477E"/>
    <w:rsid w:val="00115D99"/>
    <w:rsid w:val="001160E9"/>
    <w:rsid w:val="00116BD9"/>
    <w:rsid w:val="00116F10"/>
    <w:rsid w:val="0011736B"/>
    <w:rsid w:val="001177F9"/>
    <w:rsid w:val="00120012"/>
    <w:rsid w:val="0012122A"/>
    <w:rsid w:val="00122569"/>
    <w:rsid w:val="00122A91"/>
    <w:rsid w:val="00125346"/>
    <w:rsid w:val="001267C1"/>
    <w:rsid w:val="00130966"/>
    <w:rsid w:val="00133270"/>
    <w:rsid w:val="00135D7F"/>
    <w:rsid w:val="00137212"/>
    <w:rsid w:val="0014117C"/>
    <w:rsid w:val="0014124E"/>
    <w:rsid w:val="00142BA8"/>
    <w:rsid w:val="0014463A"/>
    <w:rsid w:val="001457AA"/>
    <w:rsid w:val="00146F1E"/>
    <w:rsid w:val="00146FB6"/>
    <w:rsid w:val="0014706E"/>
    <w:rsid w:val="00147FD8"/>
    <w:rsid w:val="001510C1"/>
    <w:rsid w:val="00155D4D"/>
    <w:rsid w:val="001574B9"/>
    <w:rsid w:val="00160A08"/>
    <w:rsid w:val="00163CB7"/>
    <w:rsid w:val="00163FA8"/>
    <w:rsid w:val="00164632"/>
    <w:rsid w:val="00167504"/>
    <w:rsid w:val="001713AC"/>
    <w:rsid w:val="00172736"/>
    <w:rsid w:val="00174C60"/>
    <w:rsid w:val="00174CCD"/>
    <w:rsid w:val="00174E55"/>
    <w:rsid w:val="00177FC6"/>
    <w:rsid w:val="00182C89"/>
    <w:rsid w:val="00183D2F"/>
    <w:rsid w:val="00184060"/>
    <w:rsid w:val="00185A03"/>
    <w:rsid w:val="00185F2B"/>
    <w:rsid w:val="0018711E"/>
    <w:rsid w:val="001954FD"/>
    <w:rsid w:val="001A00C7"/>
    <w:rsid w:val="001A0B54"/>
    <w:rsid w:val="001A3595"/>
    <w:rsid w:val="001A4FD6"/>
    <w:rsid w:val="001A707F"/>
    <w:rsid w:val="001A7639"/>
    <w:rsid w:val="001B1F23"/>
    <w:rsid w:val="001B3E8D"/>
    <w:rsid w:val="001B44A3"/>
    <w:rsid w:val="001B459F"/>
    <w:rsid w:val="001B502A"/>
    <w:rsid w:val="001B6F9A"/>
    <w:rsid w:val="001B7EFF"/>
    <w:rsid w:val="001B7F80"/>
    <w:rsid w:val="001C1247"/>
    <w:rsid w:val="001C2BD0"/>
    <w:rsid w:val="001C2BDE"/>
    <w:rsid w:val="001C35C2"/>
    <w:rsid w:val="001C7B28"/>
    <w:rsid w:val="001C7ECE"/>
    <w:rsid w:val="001D36F1"/>
    <w:rsid w:val="001D59A9"/>
    <w:rsid w:val="001D59BC"/>
    <w:rsid w:val="001D5AC7"/>
    <w:rsid w:val="001D7C5E"/>
    <w:rsid w:val="001E0666"/>
    <w:rsid w:val="001E19A6"/>
    <w:rsid w:val="001E48F6"/>
    <w:rsid w:val="001E4DF9"/>
    <w:rsid w:val="001E5C96"/>
    <w:rsid w:val="001E5F17"/>
    <w:rsid w:val="001F15DE"/>
    <w:rsid w:val="001F264D"/>
    <w:rsid w:val="001F2F47"/>
    <w:rsid w:val="001F3B22"/>
    <w:rsid w:val="001F5A63"/>
    <w:rsid w:val="00205BAE"/>
    <w:rsid w:val="0020615D"/>
    <w:rsid w:val="00206CAD"/>
    <w:rsid w:val="0020726B"/>
    <w:rsid w:val="0020779E"/>
    <w:rsid w:val="00207CAF"/>
    <w:rsid w:val="0021055B"/>
    <w:rsid w:val="00211133"/>
    <w:rsid w:val="002126AD"/>
    <w:rsid w:val="00212914"/>
    <w:rsid w:val="00213B05"/>
    <w:rsid w:val="00214651"/>
    <w:rsid w:val="00217C3F"/>
    <w:rsid w:val="00222592"/>
    <w:rsid w:val="0022465B"/>
    <w:rsid w:val="002301FF"/>
    <w:rsid w:val="00230E85"/>
    <w:rsid w:val="00231B9C"/>
    <w:rsid w:val="002331B1"/>
    <w:rsid w:val="0023363F"/>
    <w:rsid w:val="00234CF0"/>
    <w:rsid w:val="0023602F"/>
    <w:rsid w:val="0023692A"/>
    <w:rsid w:val="00237B28"/>
    <w:rsid w:val="00242DB1"/>
    <w:rsid w:val="002445DD"/>
    <w:rsid w:val="00245273"/>
    <w:rsid w:val="002458FA"/>
    <w:rsid w:val="0024618D"/>
    <w:rsid w:val="00247261"/>
    <w:rsid w:val="002501E9"/>
    <w:rsid w:val="00251F7A"/>
    <w:rsid w:val="0025213A"/>
    <w:rsid w:val="00252B5A"/>
    <w:rsid w:val="00253C98"/>
    <w:rsid w:val="00254440"/>
    <w:rsid w:val="00255E99"/>
    <w:rsid w:val="0026270F"/>
    <w:rsid w:val="00262DAA"/>
    <w:rsid w:val="002637EE"/>
    <w:rsid w:val="0026404F"/>
    <w:rsid w:val="00267ECA"/>
    <w:rsid w:val="00270ABD"/>
    <w:rsid w:val="00270F1A"/>
    <w:rsid w:val="0027106A"/>
    <w:rsid w:val="00271B82"/>
    <w:rsid w:val="00272F36"/>
    <w:rsid w:val="00273BDE"/>
    <w:rsid w:val="0027400C"/>
    <w:rsid w:val="0027655E"/>
    <w:rsid w:val="00276E8D"/>
    <w:rsid w:val="00277AE4"/>
    <w:rsid w:val="00277DF0"/>
    <w:rsid w:val="00283D7F"/>
    <w:rsid w:val="002854D5"/>
    <w:rsid w:val="0028673F"/>
    <w:rsid w:val="00286B76"/>
    <w:rsid w:val="00287867"/>
    <w:rsid w:val="00292815"/>
    <w:rsid w:val="00294BF2"/>
    <w:rsid w:val="002A02E0"/>
    <w:rsid w:val="002A0456"/>
    <w:rsid w:val="002A0E11"/>
    <w:rsid w:val="002A360E"/>
    <w:rsid w:val="002A5A2D"/>
    <w:rsid w:val="002A78F8"/>
    <w:rsid w:val="002B0BFC"/>
    <w:rsid w:val="002B1BF3"/>
    <w:rsid w:val="002B2472"/>
    <w:rsid w:val="002B2CE9"/>
    <w:rsid w:val="002B48BC"/>
    <w:rsid w:val="002B6750"/>
    <w:rsid w:val="002C1ED3"/>
    <w:rsid w:val="002C2FBA"/>
    <w:rsid w:val="002C4313"/>
    <w:rsid w:val="002C4B3B"/>
    <w:rsid w:val="002C6464"/>
    <w:rsid w:val="002D325B"/>
    <w:rsid w:val="002D6A63"/>
    <w:rsid w:val="002D7F7F"/>
    <w:rsid w:val="002E305A"/>
    <w:rsid w:val="002E3DFE"/>
    <w:rsid w:val="002E4A30"/>
    <w:rsid w:val="002E5635"/>
    <w:rsid w:val="002E5F16"/>
    <w:rsid w:val="002E6DCB"/>
    <w:rsid w:val="002E7013"/>
    <w:rsid w:val="002E731A"/>
    <w:rsid w:val="002F1E6A"/>
    <w:rsid w:val="002F2A16"/>
    <w:rsid w:val="002F4AF5"/>
    <w:rsid w:val="00301D34"/>
    <w:rsid w:val="003031F0"/>
    <w:rsid w:val="003033D6"/>
    <w:rsid w:val="00303D16"/>
    <w:rsid w:val="00304CC0"/>
    <w:rsid w:val="00305CB3"/>
    <w:rsid w:val="0030769B"/>
    <w:rsid w:val="00310F6A"/>
    <w:rsid w:val="003153CB"/>
    <w:rsid w:val="0031576E"/>
    <w:rsid w:val="00317A73"/>
    <w:rsid w:val="00323D78"/>
    <w:rsid w:val="003247C0"/>
    <w:rsid w:val="00325859"/>
    <w:rsid w:val="0032622E"/>
    <w:rsid w:val="00326AF9"/>
    <w:rsid w:val="00332E8A"/>
    <w:rsid w:val="00334B1D"/>
    <w:rsid w:val="003379CA"/>
    <w:rsid w:val="003400BA"/>
    <w:rsid w:val="00341C28"/>
    <w:rsid w:val="00343C37"/>
    <w:rsid w:val="003446D7"/>
    <w:rsid w:val="00345766"/>
    <w:rsid w:val="00345CDE"/>
    <w:rsid w:val="003467B2"/>
    <w:rsid w:val="00347053"/>
    <w:rsid w:val="00347501"/>
    <w:rsid w:val="00347F83"/>
    <w:rsid w:val="00350008"/>
    <w:rsid w:val="00352D31"/>
    <w:rsid w:val="00353970"/>
    <w:rsid w:val="00357FB6"/>
    <w:rsid w:val="00361E79"/>
    <w:rsid w:val="0036374B"/>
    <w:rsid w:val="003642FA"/>
    <w:rsid w:val="00364AC1"/>
    <w:rsid w:val="0036735E"/>
    <w:rsid w:val="003703ED"/>
    <w:rsid w:val="00370828"/>
    <w:rsid w:val="00371AF9"/>
    <w:rsid w:val="003732CE"/>
    <w:rsid w:val="00373428"/>
    <w:rsid w:val="00375D91"/>
    <w:rsid w:val="00376D74"/>
    <w:rsid w:val="0038058A"/>
    <w:rsid w:val="00380FA7"/>
    <w:rsid w:val="00381C3C"/>
    <w:rsid w:val="00384CF7"/>
    <w:rsid w:val="00385315"/>
    <w:rsid w:val="0038533C"/>
    <w:rsid w:val="00385C83"/>
    <w:rsid w:val="00387506"/>
    <w:rsid w:val="003920CC"/>
    <w:rsid w:val="0039490B"/>
    <w:rsid w:val="003953CE"/>
    <w:rsid w:val="0039650E"/>
    <w:rsid w:val="003978F1"/>
    <w:rsid w:val="003A03AE"/>
    <w:rsid w:val="003A0F9C"/>
    <w:rsid w:val="003A277C"/>
    <w:rsid w:val="003A34E7"/>
    <w:rsid w:val="003A3E2D"/>
    <w:rsid w:val="003A3E3A"/>
    <w:rsid w:val="003A47FB"/>
    <w:rsid w:val="003A5893"/>
    <w:rsid w:val="003A5967"/>
    <w:rsid w:val="003A5C60"/>
    <w:rsid w:val="003A636E"/>
    <w:rsid w:val="003A7122"/>
    <w:rsid w:val="003B168E"/>
    <w:rsid w:val="003B1CCB"/>
    <w:rsid w:val="003B1E1C"/>
    <w:rsid w:val="003B5CBD"/>
    <w:rsid w:val="003B5F18"/>
    <w:rsid w:val="003C0570"/>
    <w:rsid w:val="003C05BC"/>
    <w:rsid w:val="003C1DD5"/>
    <w:rsid w:val="003C263E"/>
    <w:rsid w:val="003C6E8E"/>
    <w:rsid w:val="003C7CF1"/>
    <w:rsid w:val="003D12B9"/>
    <w:rsid w:val="003D1CC0"/>
    <w:rsid w:val="003D1F25"/>
    <w:rsid w:val="003D2519"/>
    <w:rsid w:val="003D26E1"/>
    <w:rsid w:val="003D3E36"/>
    <w:rsid w:val="003D42CB"/>
    <w:rsid w:val="003D44BE"/>
    <w:rsid w:val="003D5540"/>
    <w:rsid w:val="003D598C"/>
    <w:rsid w:val="003E1F34"/>
    <w:rsid w:val="003E25FD"/>
    <w:rsid w:val="003E31AF"/>
    <w:rsid w:val="003E4203"/>
    <w:rsid w:val="003E4A75"/>
    <w:rsid w:val="003E6C89"/>
    <w:rsid w:val="003F03F7"/>
    <w:rsid w:val="003F342D"/>
    <w:rsid w:val="003F3A22"/>
    <w:rsid w:val="004008D3"/>
    <w:rsid w:val="0040227C"/>
    <w:rsid w:val="0040412E"/>
    <w:rsid w:val="004053CC"/>
    <w:rsid w:val="004075FD"/>
    <w:rsid w:val="0041037A"/>
    <w:rsid w:val="00410922"/>
    <w:rsid w:val="00410D3A"/>
    <w:rsid w:val="00410E97"/>
    <w:rsid w:val="00410EF6"/>
    <w:rsid w:val="0041303B"/>
    <w:rsid w:val="00413390"/>
    <w:rsid w:val="00414608"/>
    <w:rsid w:val="004159F1"/>
    <w:rsid w:val="00415F0F"/>
    <w:rsid w:val="004215E5"/>
    <w:rsid w:val="00421E59"/>
    <w:rsid w:val="00421F51"/>
    <w:rsid w:val="004226AC"/>
    <w:rsid w:val="00422E60"/>
    <w:rsid w:val="00424458"/>
    <w:rsid w:val="00424966"/>
    <w:rsid w:val="00426072"/>
    <w:rsid w:val="00426DFC"/>
    <w:rsid w:val="004311ED"/>
    <w:rsid w:val="00432479"/>
    <w:rsid w:val="00434253"/>
    <w:rsid w:val="004355F9"/>
    <w:rsid w:val="00436E4D"/>
    <w:rsid w:val="004416C0"/>
    <w:rsid w:val="00442CDE"/>
    <w:rsid w:val="00443F74"/>
    <w:rsid w:val="004447E6"/>
    <w:rsid w:val="00446757"/>
    <w:rsid w:val="00446E36"/>
    <w:rsid w:val="00450BAB"/>
    <w:rsid w:val="004514A1"/>
    <w:rsid w:val="004536CF"/>
    <w:rsid w:val="004549FC"/>
    <w:rsid w:val="0045509A"/>
    <w:rsid w:val="00455C43"/>
    <w:rsid w:val="00455D46"/>
    <w:rsid w:val="004563A9"/>
    <w:rsid w:val="00456A72"/>
    <w:rsid w:val="00460F65"/>
    <w:rsid w:val="004736B8"/>
    <w:rsid w:val="0047425C"/>
    <w:rsid w:val="00474BFC"/>
    <w:rsid w:val="0047513D"/>
    <w:rsid w:val="00480211"/>
    <w:rsid w:val="00480D99"/>
    <w:rsid w:val="00483738"/>
    <w:rsid w:val="00487096"/>
    <w:rsid w:val="00490A00"/>
    <w:rsid w:val="00490F44"/>
    <w:rsid w:val="004927E5"/>
    <w:rsid w:val="004947A9"/>
    <w:rsid w:val="00494F30"/>
    <w:rsid w:val="00495B52"/>
    <w:rsid w:val="0049614B"/>
    <w:rsid w:val="00496196"/>
    <w:rsid w:val="004A1C70"/>
    <w:rsid w:val="004A2E8E"/>
    <w:rsid w:val="004A4C8F"/>
    <w:rsid w:val="004A5DFB"/>
    <w:rsid w:val="004A71B8"/>
    <w:rsid w:val="004A7694"/>
    <w:rsid w:val="004B0539"/>
    <w:rsid w:val="004B0E79"/>
    <w:rsid w:val="004B26EA"/>
    <w:rsid w:val="004B3425"/>
    <w:rsid w:val="004B3C19"/>
    <w:rsid w:val="004B5508"/>
    <w:rsid w:val="004B61A3"/>
    <w:rsid w:val="004B6E9D"/>
    <w:rsid w:val="004C024E"/>
    <w:rsid w:val="004C0FFA"/>
    <w:rsid w:val="004C2E53"/>
    <w:rsid w:val="004C4A9C"/>
    <w:rsid w:val="004C4DD7"/>
    <w:rsid w:val="004C4FAA"/>
    <w:rsid w:val="004C569C"/>
    <w:rsid w:val="004C61EA"/>
    <w:rsid w:val="004C65D2"/>
    <w:rsid w:val="004C7A15"/>
    <w:rsid w:val="004C7C2C"/>
    <w:rsid w:val="004D1EC3"/>
    <w:rsid w:val="004D2AFD"/>
    <w:rsid w:val="004D2F2B"/>
    <w:rsid w:val="004D4500"/>
    <w:rsid w:val="004D46B7"/>
    <w:rsid w:val="004D4854"/>
    <w:rsid w:val="004D5257"/>
    <w:rsid w:val="004D5588"/>
    <w:rsid w:val="004D5686"/>
    <w:rsid w:val="004D5FFE"/>
    <w:rsid w:val="004D6F40"/>
    <w:rsid w:val="004D7735"/>
    <w:rsid w:val="004E054A"/>
    <w:rsid w:val="004E0F48"/>
    <w:rsid w:val="004E1A0A"/>
    <w:rsid w:val="004E214F"/>
    <w:rsid w:val="004E2C3C"/>
    <w:rsid w:val="004E36EE"/>
    <w:rsid w:val="004E52E2"/>
    <w:rsid w:val="004F00E1"/>
    <w:rsid w:val="004F13FA"/>
    <w:rsid w:val="004F45B5"/>
    <w:rsid w:val="00501ED9"/>
    <w:rsid w:val="00502533"/>
    <w:rsid w:val="00502C6D"/>
    <w:rsid w:val="005040F8"/>
    <w:rsid w:val="00505370"/>
    <w:rsid w:val="005058DE"/>
    <w:rsid w:val="005063F6"/>
    <w:rsid w:val="0051341D"/>
    <w:rsid w:val="00513740"/>
    <w:rsid w:val="00515A23"/>
    <w:rsid w:val="00516422"/>
    <w:rsid w:val="005209E8"/>
    <w:rsid w:val="00520BB7"/>
    <w:rsid w:val="005210A8"/>
    <w:rsid w:val="005220AC"/>
    <w:rsid w:val="00522C4F"/>
    <w:rsid w:val="00525616"/>
    <w:rsid w:val="00526FEB"/>
    <w:rsid w:val="00530D3E"/>
    <w:rsid w:val="00530F35"/>
    <w:rsid w:val="005313B2"/>
    <w:rsid w:val="00533AB2"/>
    <w:rsid w:val="0053404C"/>
    <w:rsid w:val="00535918"/>
    <w:rsid w:val="00536A7B"/>
    <w:rsid w:val="005426F0"/>
    <w:rsid w:val="00542E07"/>
    <w:rsid w:val="00546B25"/>
    <w:rsid w:val="00550CC3"/>
    <w:rsid w:val="00552A78"/>
    <w:rsid w:val="00552CB4"/>
    <w:rsid w:val="005534EC"/>
    <w:rsid w:val="00553A46"/>
    <w:rsid w:val="005540B1"/>
    <w:rsid w:val="005555BB"/>
    <w:rsid w:val="005559D1"/>
    <w:rsid w:val="00557198"/>
    <w:rsid w:val="005604A4"/>
    <w:rsid w:val="00564966"/>
    <w:rsid w:val="005675AB"/>
    <w:rsid w:val="00567EF7"/>
    <w:rsid w:val="005708E8"/>
    <w:rsid w:val="005715F8"/>
    <w:rsid w:val="00572277"/>
    <w:rsid w:val="00573673"/>
    <w:rsid w:val="00573809"/>
    <w:rsid w:val="00575E02"/>
    <w:rsid w:val="00576265"/>
    <w:rsid w:val="005769FE"/>
    <w:rsid w:val="005807EE"/>
    <w:rsid w:val="005820C5"/>
    <w:rsid w:val="005825F7"/>
    <w:rsid w:val="00582719"/>
    <w:rsid w:val="00582798"/>
    <w:rsid w:val="00582F5B"/>
    <w:rsid w:val="005836B9"/>
    <w:rsid w:val="00584C0E"/>
    <w:rsid w:val="00585D11"/>
    <w:rsid w:val="005867AF"/>
    <w:rsid w:val="00597859"/>
    <w:rsid w:val="00597878"/>
    <w:rsid w:val="005A1050"/>
    <w:rsid w:val="005A12FB"/>
    <w:rsid w:val="005A1AAC"/>
    <w:rsid w:val="005A29EE"/>
    <w:rsid w:val="005A31E1"/>
    <w:rsid w:val="005A3E7B"/>
    <w:rsid w:val="005A4140"/>
    <w:rsid w:val="005A4590"/>
    <w:rsid w:val="005A5675"/>
    <w:rsid w:val="005A5D02"/>
    <w:rsid w:val="005A725F"/>
    <w:rsid w:val="005A7E4A"/>
    <w:rsid w:val="005B3814"/>
    <w:rsid w:val="005B7490"/>
    <w:rsid w:val="005C30FA"/>
    <w:rsid w:val="005C6403"/>
    <w:rsid w:val="005C7683"/>
    <w:rsid w:val="005C7C03"/>
    <w:rsid w:val="005D06F0"/>
    <w:rsid w:val="005D15D1"/>
    <w:rsid w:val="005D170D"/>
    <w:rsid w:val="005D3935"/>
    <w:rsid w:val="005D5C07"/>
    <w:rsid w:val="005D750B"/>
    <w:rsid w:val="005D766F"/>
    <w:rsid w:val="005D7E7F"/>
    <w:rsid w:val="005E3C98"/>
    <w:rsid w:val="005E5F54"/>
    <w:rsid w:val="005E7400"/>
    <w:rsid w:val="005F2EC7"/>
    <w:rsid w:val="005F2F69"/>
    <w:rsid w:val="005F4170"/>
    <w:rsid w:val="005F5D0C"/>
    <w:rsid w:val="005F5FC2"/>
    <w:rsid w:val="005F6677"/>
    <w:rsid w:val="005F6837"/>
    <w:rsid w:val="005F6FAE"/>
    <w:rsid w:val="005F7BF3"/>
    <w:rsid w:val="005F7F5D"/>
    <w:rsid w:val="0060133E"/>
    <w:rsid w:val="00604A81"/>
    <w:rsid w:val="0060581F"/>
    <w:rsid w:val="00605F50"/>
    <w:rsid w:val="00607117"/>
    <w:rsid w:val="00610357"/>
    <w:rsid w:val="0061113A"/>
    <w:rsid w:val="00613521"/>
    <w:rsid w:val="006213A3"/>
    <w:rsid w:val="00624DD5"/>
    <w:rsid w:val="006260E0"/>
    <w:rsid w:val="00631447"/>
    <w:rsid w:val="006319F0"/>
    <w:rsid w:val="006326EB"/>
    <w:rsid w:val="00634486"/>
    <w:rsid w:val="00635ABB"/>
    <w:rsid w:val="00636BFE"/>
    <w:rsid w:val="00640BCB"/>
    <w:rsid w:val="00643B43"/>
    <w:rsid w:val="00643E12"/>
    <w:rsid w:val="00646C67"/>
    <w:rsid w:val="00646C89"/>
    <w:rsid w:val="00646D63"/>
    <w:rsid w:val="006474C3"/>
    <w:rsid w:val="00647D28"/>
    <w:rsid w:val="00650953"/>
    <w:rsid w:val="00650BBA"/>
    <w:rsid w:val="00651289"/>
    <w:rsid w:val="0065238D"/>
    <w:rsid w:val="0065474B"/>
    <w:rsid w:val="00655C5D"/>
    <w:rsid w:val="00655F7E"/>
    <w:rsid w:val="00656A27"/>
    <w:rsid w:val="00656B41"/>
    <w:rsid w:val="0065786B"/>
    <w:rsid w:val="006614DB"/>
    <w:rsid w:val="0066384A"/>
    <w:rsid w:val="00664D38"/>
    <w:rsid w:val="006656C0"/>
    <w:rsid w:val="00665BAC"/>
    <w:rsid w:val="0067018E"/>
    <w:rsid w:val="00670455"/>
    <w:rsid w:val="006747C2"/>
    <w:rsid w:val="00674AF8"/>
    <w:rsid w:val="0067625E"/>
    <w:rsid w:val="00676C09"/>
    <w:rsid w:val="00677A0F"/>
    <w:rsid w:val="00683049"/>
    <w:rsid w:val="006839E9"/>
    <w:rsid w:val="006839FD"/>
    <w:rsid w:val="0068485B"/>
    <w:rsid w:val="00686008"/>
    <w:rsid w:val="0068641C"/>
    <w:rsid w:val="00687E13"/>
    <w:rsid w:val="00687F3A"/>
    <w:rsid w:val="006956A0"/>
    <w:rsid w:val="0069749F"/>
    <w:rsid w:val="006A1433"/>
    <w:rsid w:val="006A1B08"/>
    <w:rsid w:val="006A2801"/>
    <w:rsid w:val="006A28B4"/>
    <w:rsid w:val="006A4B25"/>
    <w:rsid w:val="006A6303"/>
    <w:rsid w:val="006B1F9E"/>
    <w:rsid w:val="006B3132"/>
    <w:rsid w:val="006B4872"/>
    <w:rsid w:val="006B5CA5"/>
    <w:rsid w:val="006B5F81"/>
    <w:rsid w:val="006B6772"/>
    <w:rsid w:val="006B6EAD"/>
    <w:rsid w:val="006B6F2C"/>
    <w:rsid w:val="006B798E"/>
    <w:rsid w:val="006B7A57"/>
    <w:rsid w:val="006C0832"/>
    <w:rsid w:val="006C0879"/>
    <w:rsid w:val="006C1C3E"/>
    <w:rsid w:val="006C2375"/>
    <w:rsid w:val="006C267C"/>
    <w:rsid w:val="006C5271"/>
    <w:rsid w:val="006C5A6C"/>
    <w:rsid w:val="006C6390"/>
    <w:rsid w:val="006C70FC"/>
    <w:rsid w:val="006D217B"/>
    <w:rsid w:val="006D2FFE"/>
    <w:rsid w:val="006D3E22"/>
    <w:rsid w:val="006D481D"/>
    <w:rsid w:val="006D68DB"/>
    <w:rsid w:val="006D68DC"/>
    <w:rsid w:val="006D7CE4"/>
    <w:rsid w:val="006E0038"/>
    <w:rsid w:val="006E072E"/>
    <w:rsid w:val="006E105F"/>
    <w:rsid w:val="006E1225"/>
    <w:rsid w:val="006E19EC"/>
    <w:rsid w:val="006E334D"/>
    <w:rsid w:val="006E59E7"/>
    <w:rsid w:val="006E7A69"/>
    <w:rsid w:val="006F0F30"/>
    <w:rsid w:val="006F1F8F"/>
    <w:rsid w:val="006F22D9"/>
    <w:rsid w:val="006F399F"/>
    <w:rsid w:val="006F3D34"/>
    <w:rsid w:val="006F66CB"/>
    <w:rsid w:val="006F6EAD"/>
    <w:rsid w:val="0070087C"/>
    <w:rsid w:val="0070382B"/>
    <w:rsid w:val="0070415B"/>
    <w:rsid w:val="0070466F"/>
    <w:rsid w:val="00707AEC"/>
    <w:rsid w:val="0071038C"/>
    <w:rsid w:val="00711835"/>
    <w:rsid w:val="00711B63"/>
    <w:rsid w:val="00711EAF"/>
    <w:rsid w:val="007137A2"/>
    <w:rsid w:val="007142BD"/>
    <w:rsid w:val="007144D1"/>
    <w:rsid w:val="007147B0"/>
    <w:rsid w:val="00716057"/>
    <w:rsid w:val="007242C5"/>
    <w:rsid w:val="00724B11"/>
    <w:rsid w:val="00724C60"/>
    <w:rsid w:val="007254F1"/>
    <w:rsid w:val="00727300"/>
    <w:rsid w:val="00727B49"/>
    <w:rsid w:val="007303F4"/>
    <w:rsid w:val="0073150C"/>
    <w:rsid w:val="00731E34"/>
    <w:rsid w:val="00732DBB"/>
    <w:rsid w:val="0073330D"/>
    <w:rsid w:val="00733A28"/>
    <w:rsid w:val="00735ECC"/>
    <w:rsid w:val="00736F05"/>
    <w:rsid w:val="00740603"/>
    <w:rsid w:val="00740A26"/>
    <w:rsid w:val="00740C16"/>
    <w:rsid w:val="00741CE7"/>
    <w:rsid w:val="00741E5A"/>
    <w:rsid w:val="00741F73"/>
    <w:rsid w:val="0074321F"/>
    <w:rsid w:val="00745A83"/>
    <w:rsid w:val="00746654"/>
    <w:rsid w:val="00750B2E"/>
    <w:rsid w:val="007511C3"/>
    <w:rsid w:val="00752F8B"/>
    <w:rsid w:val="007544DE"/>
    <w:rsid w:val="007549AA"/>
    <w:rsid w:val="00755240"/>
    <w:rsid w:val="00755FBE"/>
    <w:rsid w:val="00756251"/>
    <w:rsid w:val="00756AB5"/>
    <w:rsid w:val="007577E2"/>
    <w:rsid w:val="00762614"/>
    <w:rsid w:val="007650FC"/>
    <w:rsid w:val="007662CF"/>
    <w:rsid w:val="0076715E"/>
    <w:rsid w:val="007704F6"/>
    <w:rsid w:val="00771D13"/>
    <w:rsid w:val="00775C9F"/>
    <w:rsid w:val="00777FD5"/>
    <w:rsid w:val="007808CB"/>
    <w:rsid w:val="00781636"/>
    <w:rsid w:val="00781B3E"/>
    <w:rsid w:val="007839C8"/>
    <w:rsid w:val="00784E9D"/>
    <w:rsid w:val="007852DE"/>
    <w:rsid w:val="00787CB0"/>
    <w:rsid w:val="0079047C"/>
    <w:rsid w:val="00791800"/>
    <w:rsid w:val="00792A1C"/>
    <w:rsid w:val="00794A98"/>
    <w:rsid w:val="00794CEB"/>
    <w:rsid w:val="00796CB4"/>
    <w:rsid w:val="007979FE"/>
    <w:rsid w:val="007A0561"/>
    <w:rsid w:val="007A1AB8"/>
    <w:rsid w:val="007A2250"/>
    <w:rsid w:val="007A314B"/>
    <w:rsid w:val="007A374C"/>
    <w:rsid w:val="007A4D77"/>
    <w:rsid w:val="007A71B0"/>
    <w:rsid w:val="007A7371"/>
    <w:rsid w:val="007B245E"/>
    <w:rsid w:val="007B2767"/>
    <w:rsid w:val="007B3722"/>
    <w:rsid w:val="007B41AC"/>
    <w:rsid w:val="007B782B"/>
    <w:rsid w:val="007C1AF8"/>
    <w:rsid w:val="007C353E"/>
    <w:rsid w:val="007C4337"/>
    <w:rsid w:val="007C6032"/>
    <w:rsid w:val="007C64B3"/>
    <w:rsid w:val="007C6F33"/>
    <w:rsid w:val="007C703C"/>
    <w:rsid w:val="007C7755"/>
    <w:rsid w:val="007D1A59"/>
    <w:rsid w:val="007D2BD7"/>
    <w:rsid w:val="007D376C"/>
    <w:rsid w:val="007D45DC"/>
    <w:rsid w:val="007D49D3"/>
    <w:rsid w:val="007D576F"/>
    <w:rsid w:val="007D5A3C"/>
    <w:rsid w:val="007D606D"/>
    <w:rsid w:val="007D659E"/>
    <w:rsid w:val="007D6EB8"/>
    <w:rsid w:val="007D779E"/>
    <w:rsid w:val="007E0FA8"/>
    <w:rsid w:val="007E1EF6"/>
    <w:rsid w:val="007E2393"/>
    <w:rsid w:val="007E27F4"/>
    <w:rsid w:val="007E39C7"/>
    <w:rsid w:val="007E5C8E"/>
    <w:rsid w:val="007F0287"/>
    <w:rsid w:val="007F0483"/>
    <w:rsid w:val="007F0E64"/>
    <w:rsid w:val="007F2001"/>
    <w:rsid w:val="007F351D"/>
    <w:rsid w:val="007F59C2"/>
    <w:rsid w:val="007F6787"/>
    <w:rsid w:val="007F7109"/>
    <w:rsid w:val="007F71F3"/>
    <w:rsid w:val="00801331"/>
    <w:rsid w:val="00803042"/>
    <w:rsid w:val="0080355C"/>
    <w:rsid w:val="008054F2"/>
    <w:rsid w:val="008056EA"/>
    <w:rsid w:val="00807056"/>
    <w:rsid w:val="008133FB"/>
    <w:rsid w:val="00816C51"/>
    <w:rsid w:val="0082318A"/>
    <w:rsid w:val="0082354A"/>
    <w:rsid w:val="00824DB0"/>
    <w:rsid w:val="008250C4"/>
    <w:rsid w:val="008254C8"/>
    <w:rsid w:val="00826EED"/>
    <w:rsid w:val="00827289"/>
    <w:rsid w:val="00827929"/>
    <w:rsid w:val="00831BC4"/>
    <w:rsid w:val="00831F9D"/>
    <w:rsid w:val="00832D95"/>
    <w:rsid w:val="008339EA"/>
    <w:rsid w:val="00834930"/>
    <w:rsid w:val="00835A2E"/>
    <w:rsid w:val="00835CEE"/>
    <w:rsid w:val="0083641A"/>
    <w:rsid w:val="00836D78"/>
    <w:rsid w:val="0083760F"/>
    <w:rsid w:val="00837F23"/>
    <w:rsid w:val="008406B3"/>
    <w:rsid w:val="00840DC1"/>
    <w:rsid w:val="0084156A"/>
    <w:rsid w:val="008451A6"/>
    <w:rsid w:val="00845D92"/>
    <w:rsid w:val="00847B62"/>
    <w:rsid w:val="008514AE"/>
    <w:rsid w:val="0085186B"/>
    <w:rsid w:val="0085348E"/>
    <w:rsid w:val="008552F6"/>
    <w:rsid w:val="008561E8"/>
    <w:rsid w:val="00856641"/>
    <w:rsid w:val="00856DFF"/>
    <w:rsid w:val="0085732A"/>
    <w:rsid w:val="00863859"/>
    <w:rsid w:val="00863FFC"/>
    <w:rsid w:val="008644C2"/>
    <w:rsid w:val="00865443"/>
    <w:rsid w:val="008679EB"/>
    <w:rsid w:val="00872E74"/>
    <w:rsid w:val="0087495D"/>
    <w:rsid w:val="00875168"/>
    <w:rsid w:val="008751B8"/>
    <w:rsid w:val="00876079"/>
    <w:rsid w:val="0087620B"/>
    <w:rsid w:val="008776F5"/>
    <w:rsid w:val="008816FB"/>
    <w:rsid w:val="00885EBF"/>
    <w:rsid w:val="008900AC"/>
    <w:rsid w:val="00891048"/>
    <w:rsid w:val="00891BB4"/>
    <w:rsid w:val="00892CF9"/>
    <w:rsid w:val="008939DB"/>
    <w:rsid w:val="008A0A08"/>
    <w:rsid w:val="008A0C79"/>
    <w:rsid w:val="008A18FC"/>
    <w:rsid w:val="008A2256"/>
    <w:rsid w:val="008A4A6C"/>
    <w:rsid w:val="008A683F"/>
    <w:rsid w:val="008B208B"/>
    <w:rsid w:val="008B3195"/>
    <w:rsid w:val="008C2247"/>
    <w:rsid w:val="008C2797"/>
    <w:rsid w:val="008C5CBF"/>
    <w:rsid w:val="008D0032"/>
    <w:rsid w:val="008D00DC"/>
    <w:rsid w:val="008D445C"/>
    <w:rsid w:val="008D4664"/>
    <w:rsid w:val="008D599B"/>
    <w:rsid w:val="008E0B81"/>
    <w:rsid w:val="008E22F6"/>
    <w:rsid w:val="008E5599"/>
    <w:rsid w:val="008F0853"/>
    <w:rsid w:val="008F0D75"/>
    <w:rsid w:val="008F12D6"/>
    <w:rsid w:val="008F18DF"/>
    <w:rsid w:val="008F2480"/>
    <w:rsid w:val="008F266E"/>
    <w:rsid w:val="008F3780"/>
    <w:rsid w:val="008F5A5E"/>
    <w:rsid w:val="009003BA"/>
    <w:rsid w:val="0090089E"/>
    <w:rsid w:val="009014D3"/>
    <w:rsid w:val="00902C5B"/>
    <w:rsid w:val="00902DF2"/>
    <w:rsid w:val="00904DC3"/>
    <w:rsid w:val="00905CF6"/>
    <w:rsid w:val="00906B0A"/>
    <w:rsid w:val="00907740"/>
    <w:rsid w:val="00911D93"/>
    <w:rsid w:val="00911E2A"/>
    <w:rsid w:val="00912160"/>
    <w:rsid w:val="009140DB"/>
    <w:rsid w:val="00914C80"/>
    <w:rsid w:val="00915D76"/>
    <w:rsid w:val="009224AF"/>
    <w:rsid w:val="0092269A"/>
    <w:rsid w:val="00926996"/>
    <w:rsid w:val="00931203"/>
    <w:rsid w:val="00931F85"/>
    <w:rsid w:val="00934E50"/>
    <w:rsid w:val="009402F1"/>
    <w:rsid w:val="00943792"/>
    <w:rsid w:val="0094422D"/>
    <w:rsid w:val="009448C1"/>
    <w:rsid w:val="00946744"/>
    <w:rsid w:val="009471CD"/>
    <w:rsid w:val="009503D2"/>
    <w:rsid w:val="00955815"/>
    <w:rsid w:val="0095758B"/>
    <w:rsid w:val="0096173E"/>
    <w:rsid w:val="009625AF"/>
    <w:rsid w:val="00963A69"/>
    <w:rsid w:val="00964A98"/>
    <w:rsid w:val="00965EC1"/>
    <w:rsid w:val="00966812"/>
    <w:rsid w:val="00966F5A"/>
    <w:rsid w:val="009708EF"/>
    <w:rsid w:val="00972678"/>
    <w:rsid w:val="00973392"/>
    <w:rsid w:val="009734F4"/>
    <w:rsid w:val="0098012C"/>
    <w:rsid w:val="00981A86"/>
    <w:rsid w:val="00982CE6"/>
    <w:rsid w:val="00983F1D"/>
    <w:rsid w:val="0098485F"/>
    <w:rsid w:val="00984F14"/>
    <w:rsid w:val="00987070"/>
    <w:rsid w:val="0099068D"/>
    <w:rsid w:val="00990D44"/>
    <w:rsid w:val="00991507"/>
    <w:rsid w:val="009946D4"/>
    <w:rsid w:val="00994DF8"/>
    <w:rsid w:val="009A0C50"/>
    <w:rsid w:val="009A11C8"/>
    <w:rsid w:val="009A197A"/>
    <w:rsid w:val="009A3311"/>
    <w:rsid w:val="009A372B"/>
    <w:rsid w:val="009A5ED7"/>
    <w:rsid w:val="009A6115"/>
    <w:rsid w:val="009A7235"/>
    <w:rsid w:val="009A73A9"/>
    <w:rsid w:val="009B0599"/>
    <w:rsid w:val="009B1225"/>
    <w:rsid w:val="009B1D95"/>
    <w:rsid w:val="009B40EB"/>
    <w:rsid w:val="009B537F"/>
    <w:rsid w:val="009B6645"/>
    <w:rsid w:val="009B713B"/>
    <w:rsid w:val="009C14C7"/>
    <w:rsid w:val="009C160C"/>
    <w:rsid w:val="009C1B87"/>
    <w:rsid w:val="009C37D3"/>
    <w:rsid w:val="009C38A2"/>
    <w:rsid w:val="009C3A07"/>
    <w:rsid w:val="009C445C"/>
    <w:rsid w:val="009C62B6"/>
    <w:rsid w:val="009C6C69"/>
    <w:rsid w:val="009C7033"/>
    <w:rsid w:val="009D061C"/>
    <w:rsid w:val="009D356A"/>
    <w:rsid w:val="009D4B21"/>
    <w:rsid w:val="009D4D35"/>
    <w:rsid w:val="009D73D9"/>
    <w:rsid w:val="009D7CD9"/>
    <w:rsid w:val="009D7D15"/>
    <w:rsid w:val="009E11CB"/>
    <w:rsid w:val="009E1243"/>
    <w:rsid w:val="009E4021"/>
    <w:rsid w:val="009E5684"/>
    <w:rsid w:val="009F0411"/>
    <w:rsid w:val="009F0569"/>
    <w:rsid w:val="009F2275"/>
    <w:rsid w:val="009F6428"/>
    <w:rsid w:val="00A0218C"/>
    <w:rsid w:val="00A03A62"/>
    <w:rsid w:val="00A03DE8"/>
    <w:rsid w:val="00A061E6"/>
    <w:rsid w:val="00A1401A"/>
    <w:rsid w:val="00A15910"/>
    <w:rsid w:val="00A17BBC"/>
    <w:rsid w:val="00A216D1"/>
    <w:rsid w:val="00A22BEF"/>
    <w:rsid w:val="00A25415"/>
    <w:rsid w:val="00A2572C"/>
    <w:rsid w:val="00A258A1"/>
    <w:rsid w:val="00A2601B"/>
    <w:rsid w:val="00A26132"/>
    <w:rsid w:val="00A2624B"/>
    <w:rsid w:val="00A26EB2"/>
    <w:rsid w:val="00A306CA"/>
    <w:rsid w:val="00A31B64"/>
    <w:rsid w:val="00A32C58"/>
    <w:rsid w:val="00A33E83"/>
    <w:rsid w:val="00A34113"/>
    <w:rsid w:val="00A34AB7"/>
    <w:rsid w:val="00A3508F"/>
    <w:rsid w:val="00A3513F"/>
    <w:rsid w:val="00A4141C"/>
    <w:rsid w:val="00A41484"/>
    <w:rsid w:val="00A419B6"/>
    <w:rsid w:val="00A41BDB"/>
    <w:rsid w:val="00A41D57"/>
    <w:rsid w:val="00A4371C"/>
    <w:rsid w:val="00A47A3B"/>
    <w:rsid w:val="00A47C60"/>
    <w:rsid w:val="00A511D7"/>
    <w:rsid w:val="00A525D2"/>
    <w:rsid w:val="00A54225"/>
    <w:rsid w:val="00A556DD"/>
    <w:rsid w:val="00A62EF7"/>
    <w:rsid w:val="00A640EC"/>
    <w:rsid w:val="00A6420F"/>
    <w:rsid w:val="00A648E4"/>
    <w:rsid w:val="00A6546E"/>
    <w:rsid w:val="00A672BD"/>
    <w:rsid w:val="00A6748F"/>
    <w:rsid w:val="00A6794D"/>
    <w:rsid w:val="00A7060E"/>
    <w:rsid w:val="00A71F2D"/>
    <w:rsid w:val="00A72594"/>
    <w:rsid w:val="00A728F4"/>
    <w:rsid w:val="00A759F6"/>
    <w:rsid w:val="00A773CF"/>
    <w:rsid w:val="00A81567"/>
    <w:rsid w:val="00A817CE"/>
    <w:rsid w:val="00A8212E"/>
    <w:rsid w:val="00A82A1D"/>
    <w:rsid w:val="00A83AB7"/>
    <w:rsid w:val="00A8454F"/>
    <w:rsid w:val="00A861D0"/>
    <w:rsid w:val="00A943BD"/>
    <w:rsid w:val="00A9472F"/>
    <w:rsid w:val="00A94A9E"/>
    <w:rsid w:val="00A97699"/>
    <w:rsid w:val="00AA0AEA"/>
    <w:rsid w:val="00AA2429"/>
    <w:rsid w:val="00AA29C2"/>
    <w:rsid w:val="00AA36D9"/>
    <w:rsid w:val="00AA5008"/>
    <w:rsid w:val="00AA5EF1"/>
    <w:rsid w:val="00AA63C6"/>
    <w:rsid w:val="00AA6932"/>
    <w:rsid w:val="00AB0A17"/>
    <w:rsid w:val="00AB1E48"/>
    <w:rsid w:val="00AB2143"/>
    <w:rsid w:val="00AB59EC"/>
    <w:rsid w:val="00AC299E"/>
    <w:rsid w:val="00AC4F96"/>
    <w:rsid w:val="00AC647C"/>
    <w:rsid w:val="00AC6E83"/>
    <w:rsid w:val="00AD076B"/>
    <w:rsid w:val="00AD48D2"/>
    <w:rsid w:val="00AD78E6"/>
    <w:rsid w:val="00AD7E3B"/>
    <w:rsid w:val="00AE1186"/>
    <w:rsid w:val="00AE32BF"/>
    <w:rsid w:val="00AE3C73"/>
    <w:rsid w:val="00AE4105"/>
    <w:rsid w:val="00AE47D9"/>
    <w:rsid w:val="00AE5846"/>
    <w:rsid w:val="00AE6F18"/>
    <w:rsid w:val="00AE718A"/>
    <w:rsid w:val="00AF2F7A"/>
    <w:rsid w:val="00AF353D"/>
    <w:rsid w:val="00AF70AE"/>
    <w:rsid w:val="00AF76E1"/>
    <w:rsid w:val="00B004B1"/>
    <w:rsid w:val="00B00842"/>
    <w:rsid w:val="00B010A9"/>
    <w:rsid w:val="00B01689"/>
    <w:rsid w:val="00B01C43"/>
    <w:rsid w:val="00B024E4"/>
    <w:rsid w:val="00B02605"/>
    <w:rsid w:val="00B049AE"/>
    <w:rsid w:val="00B067B0"/>
    <w:rsid w:val="00B1032E"/>
    <w:rsid w:val="00B11C4D"/>
    <w:rsid w:val="00B127CB"/>
    <w:rsid w:val="00B143AA"/>
    <w:rsid w:val="00B145A2"/>
    <w:rsid w:val="00B20FD5"/>
    <w:rsid w:val="00B22A1A"/>
    <w:rsid w:val="00B23C90"/>
    <w:rsid w:val="00B25990"/>
    <w:rsid w:val="00B263E1"/>
    <w:rsid w:val="00B27055"/>
    <w:rsid w:val="00B27964"/>
    <w:rsid w:val="00B30E39"/>
    <w:rsid w:val="00B3244F"/>
    <w:rsid w:val="00B34865"/>
    <w:rsid w:val="00B34D14"/>
    <w:rsid w:val="00B3565A"/>
    <w:rsid w:val="00B35DA8"/>
    <w:rsid w:val="00B372D5"/>
    <w:rsid w:val="00B37642"/>
    <w:rsid w:val="00B42043"/>
    <w:rsid w:val="00B43364"/>
    <w:rsid w:val="00B51BC5"/>
    <w:rsid w:val="00B54ADB"/>
    <w:rsid w:val="00B5556B"/>
    <w:rsid w:val="00B56546"/>
    <w:rsid w:val="00B5757D"/>
    <w:rsid w:val="00B60B28"/>
    <w:rsid w:val="00B61948"/>
    <w:rsid w:val="00B62C53"/>
    <w:rsid w:val="00B6420A"/>
    <w:rsid w:val="00B66CE8"/>
    <w:rsid w:val="00B67CDB"/>
    <w:rsid w:val="00B67E06"/>
    <w:rsid w:val="00B70617"/>
    <w:rsid w:val="00B760E0"/>
    <w:rsid w:val="00B77BD0"/>
    <w:rsid w:val="00B810DA"/>
    <w:rsid w:val="00B81149"/>
    <w:rsid w:val="00B81655"/>
    <w:rsid w:val="00B83FB9"/>
    <w:rsid w:val="00B841A9"/>
    <w:rsid w:val="00B90C56"/>
    <w:rsid w:val="00B90D03"/>
    <w:rsid w:val="00B93A3A"/>
    <w:rsid w:val="00B95F8F"/>
    <w:rsid w:val="00B962EE"/>
    <w:rsid w:val="00B970C8"/>
    <w:rsid w:val="00B9756F"/>
    <w:rsid w:val="00BA0007"/>
    <w:rsid w:val="00BA0AF3"/>
    <w:rsid w:val="00BA27E4"/>
    <w:rsid w:val="00BA30E3"/>
    <w:rsid w:val="00BA3C18"/>
    <w:rsid w:val="00BA48DE"/>
    <w:rsid w:val="00BB0DFC"/>
    <w:rsid w:val="00BB18F8"/>
    <w:rsid w:val="00BB2C68"/>
    <w:rsid w:val="00BB44C7"/>
    <w:rsid w:val="00BB4825"/>
    <w:rsid w:val="00BB548E"/>
    <w:rsid w:val="00BB5E3D"/>
    <w:rsid w:val="00BB6C9E"/>
    <w:rsid w:val="00BC1FA6"/>
    <w:rsid w:val="00BC21AF"/>
    <w:rsid w:val="00BC283E"/>
    <w:rsid w:val="00BC28DE"/>
    <w:rsid w:val="00BC5F4E"/>
    <w:rsid w:val="00BC6503"/>
    <w:rsid w:val="00BD0C15"/>
    <w:rsid w:val="00BD0C9A"/>
    <w:rsid w:val="00BD5FFD"/>
    <w:rsid w:val="00BD6F0B"/>
    <w:rsid w:val="00BD7052"/>
    <w:rsid w:val="00BD7DF3"/>
    <w:rsid w:val="00BD7FDE"/>
    <w:rsid w:val="00BE22D2"/>
    <w:rsid w:val="00BE325E"/>
    <w:rsid w:val="00BE4203"/>
    <w:rsid w:val="00BE5167"/>
    <w:rsid w:val="00BE52B2"/>
    <w:rsid w:val="00BF04BB"/>
    <w:rsid w:val="00BF27F3"/>
    <w:rsid w:val="00BF2B92"/>
    <w:rsid w:val="00BF45ED"/>
    <w:rsid w:val="00BF473E"/>
    <w:rsid w:val="00BF5D46"/>
    <w:rsid w:val="00C00FB2"/>
    <w:rsid w:val="00C025CF"/>
    <w:rsid w:val="00C03139"/>
    <w:rsid w:val="00C0371A"/>
    <w:rsid w:val="00C04B27"/>
    <w:rsid w:val="00C04C7A"/>
    <w:rsid w:val="00C04EAE"/>
    <w:rsid w:val="00C05D4F"/>
    <w:rsid w:val="00C061A7"/>
    <w:rsid w:val="00C074E3"/>
    <w:rsid w:val="00C07696"/>
    <w:rsid w:val="00C10C58"/>
    <w:rsid w:val="00C1240F"/>
    <w:rsid w:val="00C14215"/>
    <w:rsid w:val="00C16046"/>
    <w:rsid w:val="00C16DDC"/>
    <w:rsid w:val="00C258EF"/>
    <w:rsid w:val="00C26EB1"/>
    <w:rsid w:val="00C31A00"/>
    <w:rsid w:val="00C348DC"/>
    <w:rsid w:val="00C35A14"/>
    <w:rsid w:val="00C36B84"/>
    <w:rsid w:val="00C36B9C"/>
    <w:rsid w:val="00C4140E"/>
    <w:rsid w:val="00C45447"/>
    <w:rsid w:val="00C45C46"/>
    <w:rsid w:val="00C4732E"/>
    <w:rsid w:val="00C478A8"/>
    <w:rsid w:val="00C50A9B"/>
    <w:rsid w:val="00C528C9"/>
    <w:rsid w:val="00C57CAA"/>
    <w:rsid w:val="00C61C00"/>
    <w:rsid w:val="00C63031"/>
    <w:rsid w:val="00C633C7"/>
    <w:rsid w:val="00C653EB"/>
    <w:rsid w:val="00C661D5"/>
    <w:rsid w:val="00C66DC9"/>
    <w:rsid w:val="00C7239D"/>
    <w:rsid w:val="00C7307C"/>
    <w:rsid w:val="00C73505"/>
    <w:rsid w:val="00C74334"/>
    <w:rsid w:val="00C7472C"/>
    <w:rsid w:val="00C75226"/>
    <w:rsid w:val="00C75E73"/>
    <w:rsid w:val="00C768AE"/>
    <w:rsid w:val="00C77436"/>
    <w:rsid w:val="00C80937"/>
    <w:rsid w:val="00C843D3"/>
    <w:rsid w:val="00C84713"/>
    <w:rsid w:val="00C86323"/>
    <w:rsid w:val="00C865B1"/>
    <w:rsid w:val="00C87CCA"/>
    <w:rsid w:val="00C90B56"/>
    <w:rsid w:val="00C931BE"/>
    <w:rsid w:val="00C93279"/>
    <w:rsid w:val="00C932BD"/>
    <w:rsid w:val="00C93965"/>
    <w:rsid w:val="00C94AC1"/>
    <w:rsid w:val="00C958F7"/>
    <w:rsid w:val="00C95A53"/>
    <w:rsid w:val="00CA3077"/>
    <w:rsid w:val="00CA4A34"/>
    <w:rsid w:val="00CA4D21"/>
    <w:rsid w:val="00CA5319"/>
    <w:rsid w:val="00CA531C"/>
    <w:rsid w:val="00CA6FE9"/>
    <w:rsid w:val="00CB0A95"/>
    <w:rsid w:val="00CB1F62"/>
    <w:rsid w:val="00CB41AA"/>
    <w:rsid w:val="00CB76D0"/>
    <w:rsid w:val="00CB7797"/>
    <w:rsid w:val="00CB7EBF"/>
    <w:rsid w:val="00CC1022"/>
    <w:rsid w:val="00CC3A67"/>
    <w:rsid w:val="00CC3F53"/>
    <w:rsid w:val="00CC4F03"/>
    <w:rsid w:val="00CC70AF"/>
    <w:rsid w:val="00CD09A9"/>
    <w:rsid w:val="00CD13F1"/>
    <w:rsid w:val="00CD3225"/>
    <w:rsid w:val="00CD544A"/>
    <w:rsid w:val="00CD5E7B"/>
    <w:rsid w:val="00CD6082"/>
    <w:rsid w:val="00CD61D2"/>
    <w:rsid w:val="00CD67C8"/>
    <w:rsid w:val="00CD6E8D"/>
    <w:rsid w:val="00CD7247"/>
    <w:rsid w:val="00CD76DA"/>
    <w:rsid w:val="00CE0C9E"/>
    <w:rsid w:val="00CE0FA7"/>
    <w:rsid w:val="00CE19D2"/>
    <w:rsid w:val="00CE4158"/>
    <w:rsid w:val="00CE41E5"/>
    <w:rsid w:val="00CE62F2"/>
    <w:rsid w:val="00CE6760"/>
    <w:rsid w:val="00CE7BF0"/>
    <w:rsid w:val="00CF03BE"/>
    <w:rsid w:val="00CF125E"/>
    <w:rsid w:val="00CF1FFC"/>
    <w:rsid w:val="00CF2667"/>
    <w:rsid w:val="00CF27CD"/>
    <w:rsid w:val="00CF33E5"/>
    <w:rsid w:val="00CF3897"/>
    <w:rsid w:val="00CF4D13"/>
    <w:rsid w:val="00CF574B"/>
    <w:rsid w:val="00CF5DBA"/>
    <w:rsid w:val="00CF6ECA"/>
    <w:rsid w:val="00CF7743"/>
    <w:rsid w:val="00D003E6"/>
    <w:rsid w:val="00D00467"/>
    <w:rsid w:val="00D01CDB"/>
    <w:rsid w:val="00D06B30"/>
    <w:rsid w:val="00D06D1D"/>
    <w:rsid w:val="00D070C8"/>
    <w:rsid w:val="00D071C2"/>
    <w:rsid w:val="00D07276"/>
    <w:rsid w:val="00D10148"/>
    <w:rsid w:val="00D11CE3"/>
    <w:rsid w:val="00D14B7B"/>
    <w:rsid w:val="00D14EDD"/>
    <w:rsid w:val="00D15699"/>
    <w:rsid w:val="00D17DF4"/>
    <w:rsid w:val="00D20D4D"/>
    <w:rsid w:val="00D221A1"/>
    <w:rsid w:val="00D2292C"/>
    <w:rsid w:val="00D230D4"/>
    <w:rsid w:val="00D23176"/>
    <w:rsid w:val="00D249D8"/>
    <w:rsid w:val="00D24AEC"/>
    <w:rsid w:val="00D270EB"/>
    <w:rsid w:val="00D278CF"/>
    <w:rsid w:val="00D27A93"/>
    <w:rsid w:val="00D31D21"/>
    <w:rsid w:val="00D33C22"/>
    <w:rsid w:val="00D359FA"/>
    <w:rsid w:val="00D36B8C"/>
    <w:rsid w:val="00D40BBB"/>
    <w:rsid w:val="00D41052"/>
    <w:rsid w:val="00D41170"/>
    <w:rsid w:val="00D41342"/>
    <w:rsid w:val="00D424CC"/>
    <w:rsid w:val="00D42BF1"/>
    <w:rsid w:val="00D441B3"/>
    <w:rsid w:val="00D44473"/>
    <w:rsid w:val="00D44BE6"/>
    <w:rsid w:val="00D47174"/>
    <w:rsid w:val="00D47B76"/>
    <w:rsid w:val="00D503CB"/>
    <w:rsid w:val="00D5092C"/>
    <w:rsid w:val="00D51181"/>
    <w:rsid w:val="00D52067"/>
    <w:rsid w:val="00D53151"/>
    <w:rsid w:val="00D56782"/>
    <w:rsid w:val="00D56A71"/>
    <w:rsid w:val="00D56AA8"/>
    <w:rsid w:val="00D5776F"/>
    <w:rsid w:val="00D65EC6"/>
    <w:rsid w:val="00D66B96"/>
    <w:rsid w:val="00D67C65"/>
    <w:rsid w:val="00D70721"/>
    <w:rsid w:val="00D71366"/>
    <w:rsid w:val="00D735E8"/>
    <w:rsid w:val="00D74E1A"/>
    <w:rsid w:val="00D76A7F"/>
    <w:rsid w:val="00D77B7A"/>
    <w:rsid w:val="00D83DB3"/>
    <w:rsid w:val="00D84E47"/>
    <w:rsid w:val="00D86B4D"/>
    <w:rsid w:val="00D86DCF"/>
    <w:rsid w:val="00D87803"/>
    <w:rsid w:val="00D87FE3"/>
    <w:rsid w:val="00D93B6F"/>
    <w:rsid w:val="00D966D3"/>
    <w:rsid w:val="00DA2EA1"/>
    <w:rsid w:val="00DA6569"/>
    <w:rsid w:val="00DA675F"/>
    <w:rsid w:val="00DA74E5"/>
    <w:rsid w:val="00DB070E"/>
    <w:rsid w:val="00DB151F"/>
    <w:rsid w:val="00DB459C"/>
    <w:rsid w:val="00DB52C7"/>
    <w:rsid w:val="00DB6166"/>
    <w:rsid w:val="00DB67D9"/>
    <w:rsid w:val="00DB7DB2"/>
    <w:rsid w:val="00DC05B7"/>
    <w:rsid w:val="00DC3E33"/>
    <w:rsid w:val="00DC460B"/>
    <w:rsid w:val="00DC5575"/>
    <w:rsid w:val="00DC6108"/>
    <w:rsid w:val="00DC74C8"/>
    <w:rsid w:val="00DC7798"/>
    <w:rsid w:val="00DD408D"/>
    <w:rsid w:val="00DE3824"/>
    <w:rsid w:val="00DE647E"/>
    <w:rsid w:val="00DE713B"/>
    <w:rsid w:val="00DE757D"/>
    <w:rsid w:val="00DF0464"/>
    <w:rsid w:val="00DF12D1"/>
    <w:rsid w:val="00DF21AD"/>
    <w:rsid w:val="00DF23F2"/>
    <w:rsid w:val="00DF697E"/>
    <w:rsid w:val="00E013EF"/>
    <w:rsid w:val="00E024DB"/>
    <w:rsid w:val="00E02C57"/>
    <w:rsid w:val="00E039DB"/>
    <w:rsid w:val="00E05BD1"/>
    <w:rsid w:val="00E11EE2"/>
    <w:rsid w:val="00E14215"/>
    <w:rsid w:val="00E147A6"/>
    <w:rsid w:val="00E172CD"/>
    <w:rsid w:val="00E17863"/>
    <w:rsid w:val="00E20AE4"/>
    <w:rsid w:val="00E21418"/>
    <w:rsid w:val="00E217B8"/>
    <w:rsid w:val="00E23BDA"/>
    <w:rsid w:val="00E265AA"/>
    <w:rsid w:val="00E26778"/>
    <w:rsid w:val="00E272A9"/>
    <w:rsid w:val="00E27C93"/>
    <w:rsid w:val="00E305CA"/>
    <w:rsid w:val="00E311FD"/>
    <w:rsid w:val="00E34219"/>
    <w:rsid w:val="00E34676"/>
    <w:rsid w:val="00E3495F"/>
    <w:rsid w:val="00E36B53"/>
    <w:rsid w:val="00E403A8"/>
    <w:rsid w:val="00E42220"/>
    <w:rsid w:val="00E439E9"/>
    <w:rsid w:val="00E45896"/>
    <w:rsid w:val="00E459D9"/>
    <w:rsid w:val="00E46C3A"/>
    <w:rsid w:val="00E46DEF"/>
    <w:rsid w:val="00E55A63"/>
    <w:rsid w:val="00E55AAC"/>
    <w:rsid w:val="00E56914"/>
    <w:rsid w:val="00E57062"/>
    <w:rsid w:val="00E57DDE"/>
    <w:rsid w:val="00E609AE"/>
    <w:rsid w:val="00E621BF"/>
    <w:rsid w:val="00E65052"/>
    <w:rsid w:val="00E653DF"/>
    <w:rsid w:val="00E67EF9"/>
    <w:rsid w:val="00E710CA"/>
    <w:rsid w:val="00E73100"/>
    <w:rsid w:val="00E734AD"/>
    <w:rsid w:val="00E809DE"/>
    <w:rsid w:val="00E80A83"/>
    <w:rsid w:val="00E83577"/>
    <w:rsid w:val="00E83C3F"/>
    <w:rsid w:val="00E85FE3"/>
    <w:rsid w:val="00E904E4"/>
    <w:rsid w:val="00E91AF8"/>
    <w:rsid w:val="00E9224F"/>
    <w:rsid w:val="00E946A0"/>
    <w:rsid w:val="00E94D3D"/>
    <w:rsid w:val="00E97A57"/>
    <w:rsid w:val="00E97E45"/>
    <w:rsid w:val="00EA27CE"/>
    <w:rsid w:val="00EA2914"/>
    <w:rsid w:val="00EA3039"/>
    <w:rsid w:val="00EA4364"/>
    <w:rsid w:val="00EA593F"/>
    <w:rsid w:val="00EA5AA9"/>
    <w:rsid w:val="00EA62E5"/>
    <w:rsid w:val="00EA6DA8"/>
    <w:rsid w:val="00EA7B5B"/>
    <w:rsid w:val="00EB07C5"/>
    <w:rsid w:val="00EB3FAE"/>
    <w:rsid w:val="00EB498F"/>
    <w:rsid w:val="00EB4E29"/>
    <w:rsid w:val="00EB5467"/>
    <w:rsid w:val="00EB6DC7"/>
    <w:rsid w:val="00EC2389"/>
    <w:rsid w:val="00EC34C9"/>
    <w:rsid w:val="00EC554D"/>
    <w:rsid w:val="00EC5B6B"/>
    <w:rsid w:val="00EC7122"/>
    <w:rsid w:val="00ED26B1"/>
    <w:rsid w:val="00ED2EFB"/>
    <w:rsid w:val="00ED472A"/>
    <w:rsid w:val="00ED5663"/>
    <w:rsid w:val="00ED7AA0"/>
    <w:rsid w:val="00EE020F"/>
    <w:rsid w:val="00EE1644"/>
    <w:rsid w:val="00EE29A2"/>
    <w:rsid w:val="00EE45B4"/>
    <w:rsid w:val="00EE4BB3"/>
    <w:rsid w:val="00EE5AA7"/>
    <w:rsid w:val="00EE656C"/>
    <w:rsid w:val="00EE75CE"/>
    <w:rsid w:val="00EF000A"/>
    <w:rsid w:val="00EF2FB0"/>
    <w:rsid w:val="00EF3BF1"/>
    <w:rsid w:val="00EF3D50"/>
    <w:rsid w:val="00EF44F8"/>
    <w:rsid w:val="00EF539E"/>
    <w:rsid w:val="00EF5EE9"/>
    <w:rsid w:val="00EF6158"/>
    <w:rsid w:val="00F02FCE"/>
    <w:rsid w:val="00F03782"/>
    <w:rsid w:val="00F0378A"/>
    <w:rsid w:val="00F03935"/>
    <w:rsid w:val="00F04B9B"/>
    <w:rsid w:val="00F05D46"/>
    <w:rsid w:val="00F10011"/>
    <w:rsid w:val="00F12140"/>
    <w:rsid w:val="00F129D8"/>
    <w:rsid w:val="00F14618"/>
    <w:rsid w:val="00F16EA8"/>
    <w:rsid w:val="00F17EA1"/>
    <w:rsid w:val="00F211B0"/>
    <w:rsid w:val="00F21F32"/>
    <w:rsid w:val="00F223F5"/>
    <w:rsid w:val="00F24013"/>
    <w:rsid w:val="00F254D8"/>
    <w:rsid w:val="00F27BC0"/>
    <w:rsid w:val="00F34D3E"/>
    <w:rsid w:val="00F3526C"/>
    <w:rsid w:val="00F3765B"/>
    <w:rsid w:val="00F37DEA"/>
    <w:rsid w:val="00F407F7"/>
    <w:rsid w:val="00F4168F"/>
    <w:rsid w:val="00F418F0"/>
    <w:rsid w:val="00F4459B"/>
    <w:rsid w:val="00F46635"/>
    <w:rsid w:val="00F47415"/>
    <w:rsid w:val="00F50478"/>
    <w:rsid w:val="00F51273"/>
    <w:rsid w:val="00F52F7A"/>
    <w:rsid w:val="00F5304D"/>
    <w:rsid w:val="00F54B43"/>
    <w:rsid w:val="00F55EE1"/>
    <w:rsid w:val="00F56047"/>
    <w:rsid w:val="00F56EBD"/>
    <w:rsid w:val="00F60ACF"/>
    <w:rsid w:val="00F61328"/>
    <w:rsid w:val="00F6161B"/>
    <w:rsid w:val="00F646B7"/>
    <w:rsid w:val="00F6633A"/>
    <w:rsid w:val="00F66DD9"/>
    <w:rsid w:val="00F70D3A"/>
    <w:rsid w:val="00F72C36"/>
    <w:rsid w:val="00F7441B"/>
    <w:rsid w:val="00F746BB"/>
    <w:rsid w:val="00F762BB"/>
    <w:rsid w:val="00F774B8"/>
    <w:rsid w:val="00F80A12"/>
    <w:rsid w:val="00F80FC6"/>
    <w:rsid w:val="00F82A0D"/>
    <w:rsid w:val="00F83464"/>
    <w:rsid w:val="00F84471"/>
    <w:rsid w:val="00F903E0"/>
    <w:rsid w:val="00F90666"/>
    <w:rsid w:val="00F90EC5"/>
    <w:rsid w:val="00F912E1"/>
    <w:rsid w:val="00F92E9B"/>
    <w:rsid w:val="00F92FB8"/>
    <w:rsid w:val="00F93903"/>
    <w:rsid w:val="00F93CA1"/>
    <w:rsid w:val="00F97393"/>
    <w:rsid w:val="00FA1A67"/>
    <w:rsid w:val="00FA1CBA"/>
    <w:rsid w:val="00FA2E87"/>
    <w:rsid w:val="00FA381F"/>
    <w:rsid w:val="00FA673E"/>
    <w:rsid w:val="00FA70CD"/>
    <w:rsid w:val="00FB0B7E"/>
    <w:rsid w:val="00FB116E"/>
    <w:rsid w:val="00FB11A0"/>
    <w:rsid w:val="00FB1B52"/>
    <w:rsid w:val="00FB4F4D"/>
    <w:rsid w:val="00FB7AF4"/>
    <w:rsid w:val="00FC1268"/>
    <w:rsid w:val="00FC3261"/>
    <w:rsid w:val="00FC431B"/>
    <w:rsid w:val="00FC5476"/>
    <w:rsid w:val="00FC668B"/>
    <w:rsid w:val="00FD7C1C"/>
    <w:rsid w:val="00FD7E4D"/>
    <w:rsid w:val="00FE3896"/>
    <w:rsid w:val="00FE3C25"/>
    <w:rsid w:val="00FE51E2"/>
    <w:rsid w:val="00FE609E"/>
    <w:rsid w:val="00FE6557"/>
    <w:rsid w:val="00FE67F5"/>
    <w:rsid w:val="00FE6EDE"/>
    <w:rsid w:val="00FE7726"/>
    <w:rsid w:val="00FF3C7A"/>
    <w:rsid w:val="00FF678C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26EB7"/>
  <w15:docId w15:val="{54980527-7FA9-418A-9785-B21A06D3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249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95">
    <w:name w:val="Стиль 14 пт курсив По ширине Первая строка:  095 см"/>
    <w:basedOn w:val="a"/>
    <w:rsid w:val="00B024E4"/>
    <w:pPr>
      <w:ind w:firstLine="540"/>
      <w:jc w:val="both"/>
    </w:pPr>
    <w:rPr>
      <w:i/>
      <w:iCs/>
      <w:sz w:val="28"/>
      <w:szCs w:val="20"/>
    </w:rPr>
  </w:style>
  <w:style w:type="paragraph" w:customStyle="1" w:styleId="ConsPlusNonformat">
    <w:name w:val="ConsPlusNonformat"/>
    <w:rsid w:val="00A82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2A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78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3B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836D7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145A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45A2"/>
  </w:style>
  <w:style w:type="paragraph" w:styleId="a7">
    <w:name w:val="footer"/>
    <w:basedOn w:val="a"/>
    <w:rsid w:val="00EA291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035618"/>
    <w:pPr>
      <w:ind w:firstLine="708"/>
      <w:jc w:val="both"/>
    </w:pPr>
    <w:rPr>
      <w:sz w:val="28"/>
      <w:szCs w:val="28"/>
    </w:rPr>
  </w:style>
  <w:style w:type="paragraph" w:customStyle="1" w:styleId="a9">
    <w:name w:val="Знак Знак Знак"/>
    <w:basedOn w:val="a"/>
    <w:rsid w:val="000356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next w:val="a"/>
    <w:semiHidden/>
    <w:rsid w:val="003853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A30E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A30E3"/>
    <w:rPr>
      <w:sz w:val="16"/>
      <w:szCs w:val="16"/>
    </w:rPr>
  </w:style>
  <w:style w:type="paragraph" w:styleId="aa">
    <w:name w:val="footnote text"/>
    <w:basedOn w:val="a"/>
    <w:link w:val="ab"/>
    <w:uiPriority w:val="99"/>
    <w:rsid w:val="00BA30E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A30E3"/>
  </w:style>
  <w:style w:type="character" w:styleId="ac">
    <w:name w:val="footnote reference"/>
    <w:uiPriority w:val="99"/>
    <w:rsid w:val="00BA30E3"/>
    <w:rPr>
      <w:rFonts w:cs="Times New Roman"/>
      <w:vertAlign w:val="superscript"/>
    </w:rPr>
  </w:style>
  <w:style w:type="paragraph" w:styleId="ad">
    <w:name w:val="endnote text"/>
    <w:basedOn w:val="a"/>
    <w:link w:val="ae"/>
    <w:rsid w:val="00FF3C7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FF3C7A"/>
  </w:style>
  <w:style w:type="character" w:styleId="af">
    <w:name w:val="endnote reference"/>
    <w:rsid w:val="00FF3C7A"/>
    <w:rPr>
      <w:vertAlign w:val="superscript"/>
    </w:rPr>
  </w:style>
  <w:style w:type="character" w:styleId="af0">
    <w:name w:val="Hyperlink"/>
    <w:rsid w:val="00C958F7"/>
    <w:rPr>
      <w:rFonts w:cs="Times New Roman"/>
      <w:color w:val="0000FF"/>
      <w:u w:val="single"/>
    </w:rPr>
  </w:style>
  <w:style w:type="character" w:styleId="af1">
    <w:name w:val="annotation reference"/>
    <w:rsid w:val="002F2A16"/>
    <w:rPr>
      <w:sz w:val="16"/>
      <w:szCs w:val="16"/>
    </w:rPr>
  </w:style>
  <w:style w:type="paragraph" w:styleId="af2">
    <w:name w:val="annotation text"/>
    <w:basedOn w:val="a"/>
    <w:link w:val="af3"/>
    <w:rsid w:val="002F2A1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2A16"/>
  </w:style>
  <w:style w:type="paragraph" w:styleId="af4">
    <w:name w:val="annotation subject"/>
    <w:basedOn w:val="af2"/>
    <w:next w:val="af2"/>
    <w:link w:val="af5"/>
    <w:rsid w:val="002F2A16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2F2A16"/>
    <w:rPr>
      <w:b/>
      <w:bCs/>
    </w:rPr>
  </w:style>
  <w:style w:type="paragraph" w:customStyle="1" w:styleId="ConsTitle">
    <w:name w:val="ConsTitle"/>
    <w:rsid w:val="0090089E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CharAttribute5">
    <w:name w:val="CharAttribute5"/>
    <w:rsid w:val="00CB76D0"/>
    <w:rPr>
      <w:rFonts w:ascii="Times New Roman" w:eastAsia="Times New Roman"/>
      <w:sz w:val="28"/>
    </w:rPr>
  </w:style>
  <w:style w:type="paragraph" w:styleId="af6">
    <w:name w:val="No Spacing"/>
    <w:uiPriority w:val="1"/>
    <w:qFormat/>
    <w:rsid w:val="00CB76D0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paragraph" w:styleId="af7">
    <w:name w:val="Revision"/>
    <w:hidden/>
    <w:uiPriority w:val="99"/>
    <w:semiHidden/>
    <w:rsid w:val="000532DF"/>
    <w:rPr>
      <w:sz w:val="24"/>
      <w:szCs w:val="24"/>
    </w:rPr>
  </w:style>
  <w:style w:type="character" w:customStyle="1" w:styleId="CharAttribute7">
    <w:name w:val="CharAttribute7"/>
    <w:rsid w:val="002B6750"/>
    <w:rPr>
      <w:rFonts w:ascii="Times New Roman" w:eastAsia="Times New Roman"/>
      <w:color w:val="FF0000"/>
      <w:sz w:val="28"/>
    </w:rPr>
  </w:style>
  <w:style w:type="paragraph" w:styleId="af8">
    <w:name w:val="List Paragraph"/>
    <w:basedOn w:val="a"/>
    <w:uiPriority w:val="34"/>
    <w:qFormat/>
    <w:rsid w:val="00273BDE"/>
    <w:pPr>
      <w:ind w:left="720"/>
      <w:contextualSpacing/>
    </w:pPr>
  </w:style>
  <w:style w:type="character" w:customStyle="1" w:styleId="CharStyle7">
    <w:name w:val="Char Style 7"/>
    <w:basedOn w:val="a0"/>
    <w:link w:val="Style6"/>
    <w:uiPriority w:val="99"/>
    <w:locked/>
    <w:rsid w:val="00DF12D1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DF12D1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49D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A73E-0666-4C15-BE11-B5CFC9C3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ОСОБЕННОСТЯХ</vt:lpstr>
    </vt:vector>
  </TitlesOfParts>
  <Company>FK</Company>
  <LinksUpToDate>false</LinksUpToDate>
  <CharactersWithSpaces>9813</CharactersWithSpaces>
  <SharedDoc>false</SharedDoc>
  <HLinks>
    <vt:vector size="18" baseType="variant"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consultantplus://offline/ref=A8E35EDC9872F1790E599A75778FFC7EC95D1977BFA3FCEE28029ACEB214F6A1280F6BDB77AD2ACBX927K</vt:lpwstr>
      </vt:variant>
      <vt:variant>
        <vt:lpwstr/>
      </vt:variant>
      <vt:variant>
        <vt:i4>3211326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consultantplus://offline/ref=A8E35EDC9872F1790E599A75778FFC7EC95D1873BDA3FCEE28029ACEB214F6A1280F6BDB77AD2ACBX920K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</dc:title>
  <dc:creator>2621</dc:creator>
  <cp:lastModifiedBy>МОРОЗОВА ЮЛИЯ МИХАЙЛОВНА</cp:lastModifiedBy>
  <cp:revision>7</cp:revision>
  <cp:lastPrinted>2022-04-04T07:51:00Z</cp:lastPrinted>
  <dcterms:created xsi:type="dcterms:W3CDTF">2022-04-01T07:08:00Z</dcterms:created>
  <dcterms:modified xsi:type="dcterms:W3CDTF">2022-04-08T09:43:00Z</dcterms:modified>
</cp:coreProperties>
</file>