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BE406C">
        <w:rPr>
          <w:rFonts w:ascii="Times New Roman" w:hAnsi="Times New Roman"/>
          <w:sz w:val="27"/>
          <w:szCs w:val="27"/>
        </w:rPr>
        <w:t>1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BE406C">
        <w:rPr>
          <w:rFonts w:ascii="Times New Roman" w:hAnsi="Times New Roman"/>
          <w:sz w:val="27"/>
          <w:szCs w:val="27"/>
        </w:rPr>
        <w:t>8 февраля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BE406C">
        <w:rPr>
          <w:rFonts w:ascii="Times New Roman" w:hAnsi="Times New Roman"/>
          <w:sz w:val="27"/>
          <w:szCs w:val="27"/>
        </w:rPr>
        <w:t>51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BE406C">
        <w:rPr>
          <w:rFonts w:ascii="Times New Roman" w:hAnsi="Times New Roman"/>
          <w:sz w:val="27"/>
          <w:szCs w:val="27"/>
        </w:rPr>
        <w:t>5 марта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BE406C">
        <w:rPr>
          <w:rFonts w:ascii="Times New Roman" w:hAnsi="Times New Roman"/>
          <w:sz w:val="27"/>
          <w:szCs w:val="27"/>
        </w:rPr>
        <w:t>86</w:t>
      </w:r>
      <w:r w:rsidR="00027EB9" w:rsidRPr="009269EF">
        <w:rPr>
          <w:rFonts w:ascii="Times New Roman" w:hAnsi="Times New Roman"/>
          <w:sz w:val="27"/>
          <w:szCs w:val="27"/>
        </w:rPr>
        <w:t xml:space="preserve"> 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BE406C">
        <w:rPr>
          <w:rFonts w:ascii="Times New Roman" w:hAnsi="Times New Roman"/>
          <w:sz w:val="27"/>
          <w:szCs w:val="27"/>
        </w:rPr>
        <w:t>28 марта по 18 апреля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BE406C">
        <w:rPr>
          <w:rFonts w:ascii="Times New Roman" w:hAnsi="Times New Roman"/>
          <w:sz w:val="27"/>
          <w:szCs w:val="27"/>
        </w:rPr>
        <w:t>293</w:t>
      </w:r>
      <w:r w:rsidRPr="009269EF">
        <w:rPr>
          <w:rFonts w:ascii="Times New Roman" w:hAnsi="Times New Roman"/>
          <w:sz w:val="27"/>
          <w:szCs w:val="27"/>
        </w:rPr>
        <w:t xml:space="preserve"> заявлений </w:t>
      </w:r>
      <w:r w:rsidR="00BE406C">
        <w:rPr>
          <w:rFonts w:ascii="Times New Roman" w:hAnsi="Times New Roman"/>
          <w:sz w:val="27"/>
          <w:szCs w:val="27"/>
        </w:rPr>
        <w:t>от 172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</w:t>
      </w:r>
      <w:r w:rsidR="00C76839" w:rsidRPr="009269EF">
        <w:rPr>
          <w:rFonts w:ascii="Times New Roman" w:hAnsi="Times New Roman"/>
          <w:sz w:val="27"/>
          <w:szCs w:val="27"/>
        </w:rPr>
        <w:t>ина</w:t>
      </w:r>
      <w:r w:rsidRPr="009269EF">
        <w:rPr>
          <w:rFonts w:ascii="Times New Roman" w:hAnsi="Times New Roman"/>
          <w:sz w:val="27"/>
          <w:szCs w:val="27"/>
        </w:rPr>
        <w:t xml:space="preserve">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К участию в конкурсе допущено 1</w:t>
      </w:r>
      <w:r w:rsidR="00BE406C">
        <w:rPr>
          <w:rFonts w:ascii="Times New Roman" w:hAnsi="Times New Roman"/>
          <w:sz w:val="27"/>
          <w:szCs w:val="27"/>
        </w:rPr>
        <w:t>53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05897">
        <w:rPr>
          <w:rFonts w:ascii="Times New Roman" w:hAnsi="Times New Roman"/>
          <w:sz w:val="27"/>
          <w:szCs w:val="27"/>
        </w:rPr>
        <w:t>а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BE406C">
        <w:rPr>
          <w:rFonts w:ascii="Times New Roman" w:hAnsi="Times New Roman"/>
          <w:sz w:val="27"/>
          <w:szCs w:val="27"/>
        </w:rPr>
        <w:t>24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</w:t>
      </w:r>
      <w:r w:rsidR="00BE406C">
        <w:rPr>
          <w:rFonts w:ascii="Times New Roman" w:hAnsi="Times New Roman"/>
          <w:sz w:val="27"/>
          <w:szCs w:val="27"/>
        </w:rPr>
        <w:t>14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05897">
        <w:rPr>
          <w:rFonts w:ascii="Times New Roman" w:hAnsi="Times New Roman"/>
          <w:sz w:val="27"/>
          <w:szCs w:val="27"/>
        </w:rPr>
        <w:t>ов</w:t>
      </w:r>
      <w:bookmarkStart w:id="0" w:name="_GoBack"/>
      <w:bookmarkEnd w:id="0"/>
      <w:r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AE25D5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</w:t>
      </w:r>
      <w:r w:rsidR="00BE406C">
        <w:rPr>
          <w:rFonts w:ascii="Times New Roman" w:hAnsi="Times New Roman"/>
          <w:sz w:val="27"/>
          <w:szCs w:val="27"/>
        </w:rPr>
        <w:t>5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612E7F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BE406C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815268"/>
    <w:rsid w:val="00842198"/>
    <w:rsid w:val="0085140F"/>
    <w:rsid w:val="00862F0E"/>
    <w:rsid w:val="00914F8A"/>
    <w:rsid w:val="009269EF"/>
    <w:rsid w:val="00950D58"/>
    <w:rsid w:val="009611F9"/>
    <w:rsid w:val="00990DC0"/>
    <w:rsid w:val="009C254F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76839"/>
    <w:rsid w:val="00C85D5E"/>
    <w:rsid w:val="00C94F44"/>
    <w:rsid w:val="00CB026F"/>
    <w:rsid w:val="00D47A32"/>
    <w:rsid w:val="00DC19E4"/>
    <w:rsid w:val="00DE4A48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D73F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D04E-648C-4CAD-88FE-0CE563B9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3</cp:revision>
  <cp:lastPrinted>2021-08-25T12:35:00Z</cp:lastPrinted>
  <dcterms:created xsi:type="dcterms:W3CDTF">2022-04-19T15:10:00Z</dcterms:created>
  <dcterms:modified xsi:type="dcterms:W3CDTF">2022-04-20T09:00:00Z</dcterms:modified>
</cp:coreProperties>
</file>