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4BDEB" w14:textId="1B2A9255" w:rsidR="0003741A" w:rsidRPr="00C75C7F" w:rsidRDefault="002716D6" w:rsidP="00933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6D6">
        <w:rPr>
          <w:rFonts w:ascii="Times New Roman" w:hAnsi="Times New Roman" w:cs="Times New Roman"/>
          <w:b/>
          <w:sz w:val="28"/>
          <w:szCs w:val="28"/>
        </w:rPr>
        <w:t>Департамент анализа эффективности преференциальных налоговых режимов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14:paraId="1296DACF" w14:textId="77777777" w:rsidR="00C75C7F" w:rsidRDefault="00C75C7F" w:rsidP="00933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D7F65D" w14:textId="77777777" w:rsidR="00F37D16" w:rsidRPr="002716D6" w:rsidRDefault="00F37D16" w:rsidP="002716D6">
      <w:pPr>
        <w:pStyle w:val="a4"/>
        <w:numPr>
          <w:ilvl w:val="0"/>
          <w:numId w:val="3"/>
        </w:numPr>
        <w:spacing w:line="360" w:lineRule="auto"/>
        <w:ind w:left="0" w:firstLine="851"/>
        <w:rPr>
          <w:sz w:val="28"/>
          <w:szCs w:val="28"/>
          <w:lang w:val="ru-RU" w:bidi="ar-SA"/>
        </w:rPr>
      </w:pPr>
      <w:bookmarkStart w:id="1" w:name="_Hlk93418327"/>
      <w:r w:rsidRPr="002716D6">
        <w:rPr>
          <w:sz w:val="28"/>
          <w:szCs w:val="28"/>
          <w:lang w:val="ru-RU" w:bidi="ar-SA"/>
        </w:rPr>
        <w:t>Бюджетный кодекс Российской Федерации;</w:t>
      </w:r>
    </w:p>
    <w:p w14:paraId="163AC78B" w14:textId="77777777" w:rsidR="00F37D16" w:rsidRPr="002716D6" w:rsidRDefault="00F37D16" w:rsidP="002716D6">
      <w:pPr>
        <w:pStyle w:val="a4"/>
        <w:numPr>
          <w:ilvl w:val="0"/>
          <w:numId w:val="3"/>
        </w:numPr>
        <w:spacing w:line="360" w:lineRule="auto"/>
        <w:ind w:left="0" w:firstLine="851"/>
        <w:rPr>
          <w:sz w:val="28"/>
          <w:szCs w:val="28"/>
          <w:lang w:val="ru-RU" w:bidi="ar-SA"/>
        </w:rPr>
      </w:pPr>
      <w:r w:rsidRPr="002716D6">
        <w:rPr>
          <w:sz w:val="28"/>
          <w:szCs w:val="28"/>
          <w:lang w:val="ru-RU" w:bidi="ar-SA"/>
        </w:rPr>
        <w:t>Гражданский кодекс Российской Федерации;</w:t>
      </w:r>
    </w:p>
    <w:p w14:paraId="31EB9816" w14:textId="77777777" w:rsidR="00F37D16" w:rsidRPr="002716D6" w:rsidRDefault="00F37D16" w:rsidP="002716D6">
      <w:pPr>
        <w:pStyle w:val="a4"/>
        <w:numPr>
          <w:ilvl w:val="0"/>
          <w:numId w:val="3"/>
        </w:numPr>
        <w:spacing w:line="360" w:lineRule="auto"/>
        <w:ind w:left="0" w:firstLine="851"/>
        <w:rPr>
          <w:sz w:val="28"/>
          <w:szCs w:val="28"/>
          <w:lang w:val="ru-RU" w:bidi="ar-SA"/>
        </w:rPr>
      </w:pPr>
      <w:r w:rsidRPr="002716D6">
        <w:rPr>
          <w:sz w:val="28"/>
          <w:szCs w:val="28"/>
          <w:lang w:val="ru-RU" w:bidi="ar-SA"/>
        </w:rPr>
        <w:t>Налоговый кодекс Российской Федерации;</w:t>
      </w:r>
    </w:p>
    <w:p w14:paraId="7B57A8D5" w14:textId="77777777" w:rsidR="00F37D16" w:rsidRPr="002716D6" w:rsidRDefault="00F37D16" w:rsidP="002716D6">
      <w:pPr>
        <w:pStyle w:val="a4"/>
        <w:numPr>
          <w:ilvl w:val="0"/>
          <w:numId w:val="3"/>
        </w:numPr>
        <w:spacing w:line="360" w:lineRule="auto"/>
        <w:ind w:left="0" w:firstLine="851"/>
        <w:rPr>
          <w:sz w:val="28"/>
          <w:szCs w:val="28"/>
          <w:lang w:val="ru-RU" w:bidi="ar-SA"/>
        </w:rPr>
      </w:pPr>
      <w:r w:rsidRPr="002716D6">
        <w:rPr>
          <w:sz w:val="28"/>
          <w:szCs w:val="28"/>
          <w:lang w:val="ru-RU" w:bidi="ar-SA"/>
        </w:rPr>
        <w:t>Трудовой кодекс Российской Федерации;</w:t>
      </w:r>
    </w:p>
    <w:p w14:paraId="6F10BD76" w14:textId="77777777" w:rsidR="00F37D16" w:rsidRPr="002716D6" w:rsidRDefault="00F37D16" w:rsidP="002716D6">
      <w:pPr>
        <w:pStyle w:val="a4"/>
        <w:numPr>
          <w:ilvl w:val="0"/>
          <w:numId w:val="3"/>
        </w:numPr>
        <w:spacing w:line="360" w:lineRule="auto"/>
        <w:ind w:left="0" w:firstLine="851"/>
        <w:rPr>
          <w:sz w:val="28"/>
          <w:szCs w:val="28"/>
          <w:lang w:val="ru-RU" w:bidi="ar-SA"/>
        </w:rPr>
      </w:pPr>
      <w:r w:rsidRPr="002716D6">
        <w:rPr>
          <w:sz w:val="28"/>
          <w:szCs w:val="28"/>
          <w:lang w:val="ru-RU" w:bidi="ar-SA"/>
        </w:rPr>
        <w:t>Кодекс об административных правонарушениях (в части ответственности за нарушение законодательства);</w:t>
      </w:r>
    </w:p>
    <w:p w14:paraId="7F372D99" w14:textId="1EC051A0" w:rsidR="00F37D16" w:rsidRPr="002716D6" w:rsidRDefault="00F37D16" w:rsidP="002716D6">
      <w:pPr>
        <w:pStyle w:val="a4"/>
        <w:numPr>
          <w:ilvl w:val="0"/>
          <w:numId w:val="3"/>
        </w:numPr>
        <w:spacing w:line="360" w:lineRule="auto"/>
        <w:ind w:left="0" w:firstLine="851"/>
        <w:rPr>
          <w:sz w:val="28"/>
          <w:szCs w:val="28"/>
          <w:lang w:val="ru-RU" w:bidi="ar-SA"/>
        </w:rPr>
      </w:pPr>
      <w:r w:rsidRPr="002716D6">
        <w:rPr>
          <w:sz w:val="28"/>
          <w:szCs w:val="28"/>
          <w:lang w:val="ru-RU" w:bidi="ar-SA"/>
        </w:rPr>
        <w:t xml:space="preserve">Федеральный закон от 25 февраля 1999 г. № 39-ФЗ </w:t>
      </w:r>
      <w:r w:rsidR="002716D6">
        <w:rPr>
          <w:sz w:val="28"/>
          <w:szCs w:val="28"/>
          <w:lang w:val="ru-RU" w:bidi="ar-SA"/>
        </w:rPr>
        <w:br/>
      </w:r>
      <w:r w:rsidRPr="002716D6">
        <w:rPr>
          <w:sz w:val="28"/>
          <w:szCs w:val="28"/>
          <w:lang w:val="ru-RU" w:bidi="ar-SA"/>
        </w:rPr>
        <w:t xml:space="preserve">«Об инвестиционной деятельности в Российской Федерации, осуществляемой </w:t>
      </w:r>
      <w:r w:rsidR="002716D6">
        <w:rPr>
          <w:sz w:val="28"/>
          <w:szCs w:val="28"/>
          <w:lang w:val="ru-RU" w:bidi="ar-SA"/>
        </w:rPr>
        <w:br/>
      </w:r>
      <w:r w:rsidRPr="002716D6">
        <w:rPr>
          <w:sz w:val="28"/>
          <w:szCs w:val="28"/>
          <w:lang w:val="ru-RU" w:bidi="ar-SA"/>
        </w:rPr>
        <w:t>в форме капитальных вложений»;</w:t>
      </w:r>
    </w:p>
    <w:p w14:paraId="5DDDCEBF" w14:textId="77777777" w:rsidR="00F37D16" w:rsidRPr="002716D6" w:rsidRDefault="00F37D16" w:rsidP="002716D6">
      <w:pPr>
        <w:pStyle w:val="a4"/>
        <w:numPr>
          <w:ilvl w:val="0"/>
          <w:numId w:val="3"/>
        </w:numPr>
        <w:spacing w:line="360" w:lineRule="auto"/>
        <w:ind w:left="0" w:firstLine="851"/>
        <w:rPr>
          <w:sz w:val="28"/>
          <w:szCs w:val="28"/>
          <w:lang w:val="ru-RU" w:bidi="ar-SA"/>
        </w:rPr>
      </w:pPr>
      <w:r w:rsidRPr="002716D6">
        <w:rPr>
          <w:sz w:val="28"/>
          <w:szCs w:val="28"/>
          <w:lang w:val="ru-RU" w:bidi="ar-SA"/>
        </w:rPr>
        <w:t>Федеральный закон от 22 июля 2005 г. № 116-ФЗ «Об особых экономических зонах в Российской Федерации»;</w:t>
      </w:r>
    </w:p>
    <w:p w14:paraId="1FC5FB2C" w14:textId="53081714" w:rsidR="00F37D16" w:rsidRPr="002716D6" w:rsidRDefault="00F37D16" w:rsidP="002716D6">
      <w:pPr>
        <w:pStyle w:val="a4"/>
        <w:numPr>
          <w:ilvl w:val="0"/>
          <w:numId w:val="3"/>
        </w:numPr>
        <w:spacing w:line="360" w:lineRule="auto"/>
        <w:ind w:left="0" w:firstLine="851"/>
        <w:rPr>
          <w:sz w:val="28"/>
          <w:szCs w:val="28"/>
          <w:lang w:val="ru-RU" w:bidi="ar-SA"/>
        </w:rPr>
      </w:pPr>
      <w:r w:rsidRPr="002716D6">
        <w:rPr>
          <w:sz w:val="28"/>
          <w:szCs w:val="28"/>
          <w:lang w:val="ru-RU" w:bidi="ar-SA"/>
        </w:rPr>
        <w:t xml:space="preserve">Федеральный закон от 10 января 2006 г. № 16-ФЗ «Об Особой экономической зоне в Калининградской области и о внесении изменений </w:t>
      </w:r>
      <w:r w:rsidR="002716D6">
        <w:rPr>
          <w:sz w:val="28"/>
          <w:szCs w:val="28"/>
          <w:lang w:val="ru-RU" w:bidi="ar-SA"/>
        </w:rPr>
        <w:br/>
      </w:r>
      <w:r w:rsidRPr="002716D6">
        <w:rPr>
          <w:sz w:val="28"/>
          <w:szCs w:val="28"/>
          <w:lang w:val="ru-RU" w:bidi="ar-SA"/>
        </w:rPr>
        <w:t>в некоторые законодательные акты Российской Федерации»;</w:t>
      </w:r>
    </w:p>
    <w:p w14:paraId="4EE8A3AB" w14:textId="786A3DB1" w:rsidR="002716D6" w:rsidRDefault="00F37D16" w:rsidP="002716D6">
      <w:pPr>
        <w:pStyle w:val="a4"/>
        <w:numPr>
          <w:ilvl w:val="0"/>
          <w:numId w:val="3"/>
        </w:numPr>
        <w:spacing w:line="360" w:lineRule="auto"/>
        <w:ind w:left="0" w:firstLine="851"/>
        <w:rPr>
          <w:sz w:val="28"/>
          <w:szCs w:val="28"/>
          <w:lang w:val="ru-RU" w:bidi="ar-SA"/>
        </w:rPr>
      </w:pPr>
      <w:r w:rsidRPr="002716D6">
        <w:rPr>
          <w:sz w:val="28"/>
          <w:szCs w:val="28"/>
          <w:lang w:val="ru-RU" w:bidi="ar-SA"/>
        </w:rPr>
        <w:t xml:space="preserve">Закон Российской Федерации от 21 марта 1991 г. № 943-1 </w:t>
      </w:r>
      <w:r w:rsidR="002716D6">
        <w:rPr>
          <w:sz w:val="28"/>
          <w:szCs w:val="28"/>
          <w:lang w:val="ru-RU" w:bidi="ar-SA"/>
        </w:rPr>
        <w:br/>
      </w:r>
      <w:r w:rsidRPr="002716D6">
        <w:rPr>
          <w:sz w:val="28"/>
          <w:szCs w:val="28"/>
          <w:lang w:val="ru-RU" w:bidi="ar-SA"/>
        </w:rPr>
        <w:t>«О налоговых органах Российской Федерации»;</w:t>
      </w:r>
      <w:r w:rsidR="002716D6" w:rsidRPr="002716D6">
        <w:rPr>
          <w:sz w:val="28"/>
          <w:szCs w:val="28"/>
          <w:lang w:val="ru-RU" w:bidi="ar-SA"/>
        </w:rPr>
        <w:t xml:space="preserve"> </w:t>
      </w:r>
    </w:p>
    <w:p w14:paraId="7C2F4B18" w14:textId="310B1111" w:rsidR="00F37D16" w:rsidRPr="002716D6" w:rsidRDefault="002716D6" w:rsidP="002716D6">
      <w:pPr>
        <w:pStyle w:val="a4"/>
        <w:numPr>
          <w:ilvl w:val="0"/>
          <w:numId w:val="3"/>
        </w:numPr>
        <w:spacing w:line="360" w:lineRule="auto"/>
        <w:ind w:left="0" w:firstLine="851"/>
        <w:rPr>
          <w:sz w:val="28"/>
          <w:szCs w:val="28"/>
          <w:lang w:val="ru-RU" w:bidi="ar-SA"/>
        </w:rPr>
      </w:pPr>
      <w:r w:rsidRPr="002716D6">
        <w:rPr>
          <w:sz w:val="28"/>
          <w:szCs w:val="28"/>
          <w:lang w:val="ru-RU" w:bidi="ar-SA"/>
        </w:rPr>
        <w:t>Указ Президента Российской Федерации от 21 января 2020 г. № 21 «О структуре федеральных органов исполнительной власти»;</w:t>
      </w:r>
    </w:p>
    <w:p w14:paraId="260173E5" w14:textId="5409573A" w:rsidR="00F37D16" w:rsidRPr="002716D6" w:rsidRDefault="00D059DD" w:rsidP="002716D6">
      <w:pPr>
        <w:pStyle w:val="a4"/>
        <w:numPr>
          <w:ilvl w:val="0"/>
          <w:numId w:val="3"/>
        </w:numPr>
        <w:spacing w:line="360" w:lineRule="auto"/>
        <w:ind w:left="0" w:firstLine="851"/>
        <w:rPr>
          <w:sz w:val="28"/>
          <w:szCs w:val="28"/>
          <w:lang w:val="ru-RU" w:bidi="ar-SA"/>
        </w:rPr>
      </w:pPr>
      <w:r w:rsidRPr="002716D6">
        <w:rPr>
          <w:sz w:val="28"/>
          <w:szCs w:val="28"/>
          <w:lang w:val="ru-RU" w:bidi="ar-SA"/>
        </w:rPr>
        <w:t>П</w:t>
      </w:r>
      <w:r w:rsidR="00F37D16" w:rsidRPr="002716D6">
        <w:rPr>
          <w:sz w:val="28"/>
          <w:szCs w:val="28"/>
          <w:lang w:val="ru-RU" w:bidi="ar-SA"/>
        </w:rPr>
        <w:t xml:space="preserve">остановление Правительства Российской Федерации </w:t>
      </w:r>
      <w:r w:rsidR="002716D6">
        <w:rPr>
          <w:sz w:val="28"/>
          <w:szCs w:val="28"/>
          <w:lang w:val="ru-RU" w:bidi="ar-SA"/>
        </w:rPr>
        <w:br/>
      </w:r>
      <w:r w:rsidR="00F37D16" w:rsidRPr="002716D6">
        <w:rPr>
          <w:sz w:val="28"/>
          <w:szCs w:val="28"/>
          <w:lang w:val="ru-RU" w:bidi="ar-SA"/>
        </w:rPr>
        <w:t xml:space="preserve">от 17 декабря 2012 г. № 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Евразийской экономической комиссии, а также </w:t>
      </w:r>
      <w:r w:rsidR="002716D6">
        <w:rPr>
          <w:sz w:val="28"/>
          <w:szCs w:val="28"/>
          <w:lang w:val="ru-RU" w:bidi="ar-SA"/>
        </w:rPr>
        <w:br/>
      </w:r>
      <w:r w:rsidR="00F37D16" w:rsidRPr="002716D6">
        <w:rPr>
          <w:sz w:val="28"/>
          <w:szCs w:val="28"/>
          <w:lang w:val="ru-RU" w:bidi="ar-SA"/>
        </w:rPr>
        <w:t>о внесении изменений в некоторые акты Правительства Российской Федерации»</w:t>
      </w:r>
      <w:r w:rsidR="00817611" w:rsidRPr="002716D6">
        <w:rPr>
          <w:sz w:val="28"/>
          <w:szCs w:val="28"/>
          <w:lang w:val="ru-RU" w:bidi="ar-SA"/>
        </w:rPr>
        <w:t>;</w:t>
      </w:r>
    </w:p>
    <w:p w14:paraId="30249766" w14:textId="056431D4" w:rsidR="00A51C6A" w:rsidRPr="002716D6" w:rsidRDefault="00D059DD" w:rsidP="002716D6">
      <w:pPr>
        <w:pStyle w:val="a4"/>
        <w:numPr>
          <w:ilvl w:val="0"/>
          <w:numId w:val="3"/>
        </w:numPr>
        <w:spacing w:line="360" w:lineRule="auto"/>
        <w:ind w:left="0" w:firstLine="851"/>
        <w:rPr>
          <w:sz w:val="28"/>
          <w:szCs w:val="28"/>
          <w:lang w:val="ru-RU" w:bidi="ar-SA"/>
        </w:rPr>
      </w:pPr>
      <w:r w:rsidRPr="002716D6">
        <w:rPr>
          <w:sz w:val="28"/>
          <w:szCs w:val="28"/>
          <w:lang w:val="ru-RU" w:bidi="ar-SA"/>
        </w:rPr>
        <w:t>П</w:t>
      </w:r>
      <w:r w:rsidR="00F37D16" w:rsidRPr="002716D6">
        <w:rPr>
          <w:sz w:val="28"/>
          <w:szCs w:val="28"/>
          <w:lang w:val="ru-RU" w:bidi="ar-SA"/>
        </w:rPr>
        <w:t xml:space="preserve">остановление Правительства Российской Федерации </w:t>
      </w:r>
      <w:r w:rsidR="002716D6">
        <w:rPr>
          <w:sz w:val="28"/>
          <w:szCs w:val="28"/>
          <w:lang w:val="ru-RU" w:bidi="ar-SA"/>
        </w:rPr>
        <w:br/>
      </w:r>
      <w:r w:rsidR="00F37D16" w:rsidRPr="002716D6">
        <w:rPr>
          <w:sz w:val="28"/>
          <w:szCs w:val="28"/>
          <w:lang w:val="ru-RU" w:bidi="ar-SA"/>
        </w:rPr>
        <w:t>от 16 июля 2015</w:t>
      </w:r>
      <w:r w:rsidR="00A51C6A" w:rsidRPr="002716D6">
        <w:rPr>
          <w:sz w:val="28"/>
          <w:szCs w:val="28"/>
          <w:lang w:val="ru-RU" w:bidi="ar-SA"/>
        </w:rPr>
        <w:t> </w:t>
      </w:r>
      <w:r w:rsidR="00F37D16" w:rsidRPr="002716D6">
        <w:rPr>
          <w:sz w:val="28"/>
          <w:szCs w:val="28"/>
          <w:lang w:val="ru-RU" w:bidi="ar-SA"/>
        </w:rPr>
        <w:t>г. № 709 «О специальных инвестиционных контрактах для отдельных отраслей промышленности»;</w:t>
      </w:r>
    </w:p>
    <w:p w14:paraId="46320F7D" w14:textId="55061A6E" w:rsidR="00A51C6A" w:rsidRPr="002716D6" w:rsidRDefault="00D059DD" w:rsidP="002716D6">
      <w:pPr>
        <w:pStyle w:val="a4"/>
        <w:numPr>
          <w:ilvl w:val="0"/>
          <w:numId w:val="3"/>
        </w:numPr>
        <w:spacing w:line="360" w:lineRule="auto"/>
        <w:ind w:left="0" w:firstLine="851"/>
        <w:rPr>
          <w:sz w:val="28"/>
          <w:szCs w:val="28"/>
          <w:lang w:val="ru-RU" w:bidi="ar-SA"/>
        </w:rPr>
      </w:pPr>
      <w:r w:rsidRPr="002716D6">
        <w:rPr>
          <w:sz w:val="28"/>
          <w:szCs w:val="28"/>
          <w:lang w:val="ru-RU" w:bidi="ar-SA"/>
        </w:rPr>
        <w:lastRenderedPageBreak/>
        <w:t>П</w:t>
      </w:r>
      <w:r w:rsidR="00A51C6A" w:rsidRPr="002716D6">
        <w:rPr>
          <w:sz w:val="28"/>
          <w:szCs w:val="28"/>
          <w:lang w:val="ru-RU" w:bidi="ar-SA"/>
        </w:rPr>
        <w:t xml:space="preserve">остановлением Правительства Российской Федерации </w:t>
      </w:r>
      <w:r w:rsidR="002716D6">
        <w:rPr>
          <w:sz w:val="28"/>
          <w:szCs w:val="28"/>
          <w:lang w:val="ru-RU" w:bidi="ar-SA"/>
        </w:rPr>
        <w:br/>
      </w:r>
      <w:r w:rsidR="00A51C6A" w:rsidRPr="002716D6">
        <w:rPr>
          <w:sz w:val="28"/>
          <w:szCs w:val="28"/>
          <w:lang w:val="ru-RU" w:bidi="ar-SA"/>
        </w:rPr>
        <w:t>от 15 апреля 2014 г. № 320 «Об утверждении государственн</w:t>
      </w:r>
      <w:r w:rsidR="00142687" w:rsidRPr="002716D6">
        <w:rPr>
          <w:sz w:val="28"/>
          <w:szCs w:val="28"/>
          <w:lang w:val="ru-RU" w:bidi="ar-SA"/>
        </w:rPr>
        <w:t>ой</w:t>
      </w:r>
      <w:r w:rsidR="00A51C6A" w:rsidRPr="002716D6">
        <w:rPr>
          <w:sz w:val="28"/>
          <w:szCs w:val="28"/>
          <w:lang w:val="ru-RU" w:bidi="ar-SA"/>
        </w:rPr>
        <w:t xml:space="preserve"> программ</w:t>
      </w:r>
      <w:r w:rsidR="00142687" w:rsidRPr="002716D6">
        <w:rPr>
          <w:sz w:val="28"/>
          <w:szCs w:val="28"/>
          <w:lang w:val="ru-RU" w:bidi="ar-SA"/>
        </w:rPr>
        <w:t>ы</w:t>
      </w:r>
      <w:r w:rsidR="00A51C6A" w:rsidRPr="002716D6">
        <w:rPr>
          <w:sz w:val="28"/>
          <w:szCs w:val="28"/>
          <w:lang w:val="ru-RU" w:bidi="ar-SA"/>
        </w:rPr>
        <w:t xml:space="preserve"> Российской Федерации «Управление государственными финансами </w:t>
      </w:r>
      <w:r w:rsidR="002716D6">
        <w:rPr>
          <w:sz w:val="28"/>
          <w:szCs w:val="28"/>
          <w:lang w:val="ru-RU" w:bidi="ar-SA"/>
        </w:rPr>
        <w:br/>
      </w:r>
      <w:r w:rsidR="00A51C6A" w:rsidRPr="002716D6">
        <w:rPr>
          <w:sz w:val="28"/>
          <w:szCs w:val="28"/>
          <w:lang w:val="ru-RU" w:bidi="ar-SA"/>
        </w:rPr>
        <w:t>и регулирование финансовых рынков»;</w:t>
      </w:r>
    </w:p>
    <w:p w14:paraId="1D541DFC" w14:textId="1347B1FE" w:rsidR="00A51C6A" w:rsidRPr="002716D6" w:rsidRDefault="00D059DD" w:rsidP="002716D6">
      <w:pPr>
        <w:pStyle w:val="a4"/>
        <w:numPr>
          <w:ilvl w:val="0"/>
          <w:numId w:val="3"/>
        </w:numPr>
        <w:spacing w:line="360" w:lineRule="auto"/>
        <w:ind w:left="0" w:firstLine="851"/>
        <w:rPr>
          <w:sz w:val="28"/>
          <w:szCs w:val="28"/>
          <w:lang w:val="ru-RU" w:bidi="ar-SA"/>
        </w:rPr>
      </w:pPr>
      <w:r w:rsidRPr="002716D6">
        <w:rPr>
          <w:sz w:val="28"/>
          <w:szCs w:val="28"/>
          <w:lang w:val="ru-RU" w:bidi="ar-SA"/>
        </w:rPr>
        <w:t>П</w:t>
      </w:r>
      <w:r w:rsidR="00F37D16" w:rsidRPr="002716D6">
        <w:rPr>
          <w:sz w:val="28"/>
          <w:szCs w:val="28"/>
          <w:lang w:val="ru-RU" w:bidi="ar-SA"/>
        </w:rPr>
        <w:t>остановление Правительства Российской Федерации от</w:t>
      </w:r>
      <w:r w:rsidR="00817611" w:rsidRPr="002716D6">
        <w:rPr>
          <w:sz w:val="28"/>
          <w:szCs w:val="28"/>
          <w:lang w:val="ru-RU" w:bidi="ar-SA"/>
        </w:rPr>
        <w:t> </w:t>
      </w:r>
      <w:r w:rsidR="00F37D16" w:rsidRPr="002716D6">
        <w:rPr>
          <w:sz w:val="28"/>
          <w:szCs w:val="28"/>
          <w:lang w:val="ru-RU" w:bidi="ar-SA"/>
        </w:rPr>
        <w:t>30</w:t>
      </w:r>
      <w:r w:rsidR="00817611" w:rsidRPr="002716D6">
        <w:rPr>
          <w:sz w:val="28"/>
          <w:szCs w:val="28"/>
          <w:lang w:val="ru-RU" w:bidi="ar-SA"/>
        </w:rPr>
        <w:t> </w:t>
      </w:r>
      <w:r w:rsidR="00F37D16" w:rsidRPr="002716D6">
        <w:rPr>
          <w:sz w:val="28"/>
          <w:szCs w:val="28"/>
          <w:lang w:val="ru-RU" w:bidi="ar-SA"/>
        </w:rPr>
        <w:t>июня</w:t>
      </w:r>
      <w:r w:rsidR="00817611" w:rsidRPr="002716D6">
        <w:rPr>
          <w:sz w:val="28"/>
          <w:szCs w:val="28"/>
          <w:lang w:val="ru-RU" w:bidi="ar-SA"/>
        </w:rPr>
        <w:t> </w:t>
      </w:r>
      <w:r w:rsidR="00F37D16" w:rsidRPr="002716D6">
        <w:rPr>
          <w:sz w:val="28"/>
          <w:szCs w:val="28"/>
          <w:lang w:val="ru-RU" w:bidi="ar-SA"/>
        </w:rPr>
        <w:t>2004 г. № 329 «О Министерстве финансов Российской Федерации»</w:t>
      </w:r>
      <w:r w:rsidR="00817611" w:rsidRPr="002716D6">
        <w:rPr>
          <w:sz w:val="28"/>
          <w:szCs w:val="28"/>
          <w:lang w:val="ru-RU" w:bidi="ar-SA"/>
        </w:rPr>
        <w:t>.</w:t>
      </w:r>
      <w:bookmarkEnd w:id="1"/>
    </w:p>
    <w:sectPr w:rsidR="00A51C6A" w:rsidRPr="002716D6" w:rsidSect="002716D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150D7"/>
    <w:multiLevelType w:val="hybridMultilevel"/>
    <w:tmpl w:val="7A7A0532"/>
    <w:lvl w:ilvl="0" w:tplc="457ADA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36B6956"/>
    <w:multiLevelType w:val="hybridMultilevel"/>
    <w:tmpl w:val="9CBC4CBE"/>
    <w:lvl w:ilvl="0" w:tplc="836644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CD7B41"/>
    <w:multiLevelType w:val="hybridMultilevel"/>
    <w:tmpl w:val="687A989C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7F"/>
    <w:rsid w:val="0003741A"/>
    <w:rsid w:val="00142687"/>
    <w:rsid w:val="002716D6"/>
    <w:rsid w:val="00427AED"/>
    <w:rsid w:val="00451F15"/>
    <w:rsid w:val="00760984"/>
    <w:rsid w:val="00817611"/>
    <w:rsid w:val="009334EC"/>
    <w:rsid w:val="00946B58"/>
    <w:rsid w:val="00A51C6A"/>
    <w:rsid w:val="00C75C7F"/>
    <w:rsid w:val="00D059DD"/>
    <w:rsid w:val="00DA68BF"/>
    <w:rsid w:val="00ED58FD"/>
    <w:rsid w:val="00F3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52A9"/>
  <w15:chartTrackingRefBased/>
  <w15:docId w15:val="{518672A1-0FF4-41BE-A354-3AD31894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9334EC"/>
    <w:rPr>
      <w:rFonts w:ascii="Times New Roman" w:hAnsi="Times New Roman" w:cs="Times New Roman"/>
      <w:sz w:val="24"/>
      <w:lang w:val="en-US" w:bidi="en-US"/>
    </w:rPr>
  </w:style>
  <w:style w:type="paragraph" w:styleId="a4">
    <w:name w:val="List Paragraph"/>
    <w:basedOn w:val="a"/>
    <w:link w:val="a3"/>
    <w:uiPriority w:val="34"/>
    <w:qFormat/>
    <w:rsid w:val="009334EC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lang w:val="en-US" w:bidi="en-US"/>
    </w:rPr>
  </w:style>
  <w:style w:type="paragraph" w:customStyle="1" w:styleId="ConsPlusNormal">
    <w:name w:val="ConsPlusNormal"/>
    <w:rsid w:val="00F37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F37D1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7D16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7D1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КУЗИНА ЕЛЕНА МИХАЙЛОВНА</dc:creator>
  <cp:keywords/>
  <dc:description/>
  <cp:lastModifiedBy>Даниэль Мария Вячеславовна</cp:lastModifiedBy>
  <cp:revision>3</cp:revision>
  <dcterms:created xsi:type="dcterms:W3CDTF">2022-01-19T08:13:00Z</dcterms:created>
  <dcterms:modified xsi:type="dcterms:W3CDTF">2022-03-16T12:39:00Z</dcterms:modified>
</cp:coreProperties>
</file>