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96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"/>
        <w:gridCol w:w="2219"/>
        <w:gridCol w:w="5127"/>
      </w:tblGrid>
      <w:tr w:rsidR="00736D27" w:rsidTr="00F36243">
        <w:trPr>
          <w:trHeight w:val="1667"/>
        </w:trPr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D27" w:rsidRDefault="00736D27" w:rsidP="00F36243">
            <w:pPr>
              <w:jc w:val="center"/>
            </w:pPr>
          </w:p>
        </w:tc>
      </w:tr>
      <w:tr w:rsidR="00736D27" w:rsidTr="00F3624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127" w:type="dxa"/>
          <w:trHeight w:val="114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736D27" w:rsidRDefault="00736D27" w:rsidP="00F36243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D27" w:rsidRDefault="00736D27" w:rsidP="00F36243">
            <w:pPr>
              <w:spacing w:before="0" w:after="120"/>
              <w:contextualSpacing w:val="0"/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D27" w:rsidRDefault="00736D27" w:rsidP="00F36243">
            <w:pPr>
              <w:spacing w:before="0" w:after="120"/>
              <w:contextualSpacing w:val="0"/>
            </w:pPr>
          </w:p>
        </w:tc>
      </w:tr>
      <w:tr w:rsidR="00736D27" w:rsidTr="00F36243">
        <w:trPr>
          <w:trHeight w:val="1667"/>
        </w:trPr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D27" w:rsidRDefault="00736D27" w:rsidP="00F36243">
            <w:pPr>
              <w:spacing w:line="320" w:lineRule="exact"/>
            </w:pPr>
          </w:p>
        </w:tc>
      </w:tr>
    </w:tbl>
    <w:p w:rsidR="00FD71B4" w:rsidRDefault="00FD71B4" w:rsidP="00FD71B4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="00B41C97">
        <w:rPr>
          <w:sz w:val="28"/>
        </w:rPr>
        <w:t xml:space="preserve">    </w:t>
      </w:r>
      <w:r>
        <w:rPr>
          <w:sz w:val="28"/>
        </w:rPr>
        <w:t>Руководителям финансовых органов</w:t>
      </w:r>
    </w:p>
    <w:p w:rsidR="00FD71B4" w:rsidRDefault="00FD71B4" w:rsidP="00FD71B4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="00B41C97">
        <w:rPr>
          <w:sz w:val="28"/>
        </w:rPr>
        <w:t xml:space="preserve">    </w:t>
      </w:r>
      <w:r>
        <w:rPr>
          <w:sz w:val="28"/>
        </w:rPr>
        <w:t>субъектов Российской Федерации</w:t>
      </w:r>
    </w:p>
    <w:p w:rsidR="00834C7F" w:rsidRDefault="00FD71B4" w:rsidP="00FD71B4">
      <w:pPr>
        <w:spacing w:line="24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="00B41C97">
        <w:rPr>
          <w:sz w:val="28"/>
        </w:rPr>
        <w:t xml:space="preserve">    </w:t>
      </w:r>
      <w:bookmarkStart w:id="0" w:name="_GoBack"/>
      <w:bookmarkEnd w:id="0"/>
      <w:r>
        <w:rPr>
          <w:sz w:val="28"/>
        </w:rPr>
        <w:t xml:space="preserve">   (схема 2)</w:t>
      </w:r>
    </w:p>
    <w:p w:rsidR="003364FA" w:rsidRDefault="003364FA" w:rsidP="003364FA">
      <w:pPr>
        <w:spacing w:after="0" w:line="240" w:lineRule="auto"/>
        <w:ind w:firstLine="709"/>
        <w:jc w:val="both"/>
        <w:rPr>
          <w:sz w:val="28"/>
        </w:rPr>
      </w:pPr>
    </w:p>
    <w:p w:rsidR="003364FA" w:rsidRDefault="003364FA" w:rsidP="003364FA">
      <w:pPr>
        <w:spacing w:after="0" w:line="240" w:lineRule="auto"/>
        <w:ind w:firstLine="709"/>
        <w:jc w:val="both"/>
        <w:rPr>
          <w:sz w:val="28"/>
        </w:rPr>
      </w:pPr>
    </w:p>
    <w:p w:rsidR="000468F9" w:rsidRDefault="000468F9" w:rsidP="003364FA">
      <w:pPr>
        <w:spacing w:after="0" w:line="240" w:lineRule="auto"/>
        <w:ind w:firstLine="709"/>
        <w:jc w:val="both"/>
        <w:rPr>
          <w:sz w:val="28"/>
        </w:rPr>
      </w:pPr>
    </w:p>
    <w:p w:rsidR="000468F9" w:rsidRDefault="000468F9" w:rsidP="003364FA">
      <w:pPr>
        <w:spacing w:after="0" w:line="240" w:lineRule="auto"/>
        <w:ind w:firstLine="709"/>
        <w:jc w:val="both"/>
        <w:rPr>
          <w:sz w:val="28"/>
        </w:rPr>
      </w:pPr>
    </w:p>
    <w:p w:rsidR="000468F9" w:rsidRDefault="000468F9" w:rsidP="003364FA">
      <w:pPr>
        <w:spacing w:after="0" w:line="240" w:lineRule="auto"/>
        <w:ind w:firstLine="709"/>
        <w:jc w:val="both"/>
        <w:rPr>
          <w:sz w:val="28"/>
        </w:rPr>
      </w:pPr>
    </w:p>
    <w:p w:rsidR="000468F9" w:rsidRDefault="000468F9" w:rsidP="003364FA">
      <w:pPr>
        <w:spacing w:after="0" w:line="240" w:lineRule="auto"/>
        <w:ind w:firstLine="709"/>
        <w:jc w:val="both"/>
        <w:rPr>
          <w:sz w:val="28"/>
        </w:rPr>
      </w:pPr>
    </w:p>
    <w:p w:rsidR="003364FA" w:rsidRDefault="00736BBA" w:rsidP="003364FA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3364FA" w:rsidRPr="003F547D">
        <w:rPr>
          <w:sz w:val="28"/>
        </w:rPr>
        <w:t>Государственн</w:t>
      </w:r>
      <w:r w:rsidR="003364FA">
        <w:rPr>
          <w:sz w:val="28"/>
        </w:rPr>
        <w:t>ую</w:t>
      </w:r>
      <w:r w:rsidR="003364FA" w:rsidRPr="003F547D">
        <w:rPr>
          <w:sz w:val="28"/>
        </w:rPr>
        <w:t xml:space="preserve"> Дум</w:t>
      </w:r>
      <w:r w:rsidR="003364FA">
        <w:rPr>
          <w:sz w:val="28"/>
        </w:rPr>
        <w:t>у</w:t>
      </w:r>
      <w:r w:rsidR="003364FA" w:rsidRPr="003F547D">
        <w:rPr>
          <w:sz w:val="28"/>
        </w:rPr>
        <w:t xml:space="preserve"> Федерального Собрания Российской Федерации </w:t>
      </w:r>
      <w:r w:rsidR="003364FA">
        <w:rPr>
          <w:sz w:val="28"/>
        </w:rPr>
        <w:t xml:space="preserve">внесен на рассмотрение </w:t>
      </w:r>
      <w:r w:rsidR="003364FA" w:rsidRPr="003F547D">
        <w:rPr>
          <w:sz w:val="28"/>
        </w:rPr>
        <w:t xml:space="preserve">проект федерального закона  </w:t>
      </w:r>
      <w:r w:rsidR="003364FA">
        <w:rPr>
          <w:sz w:val="28"/>
        </w:rPr>
        <w:t xml:space="preserve"> </w:t>
      </w:r>
      <w:r w:rsidR="003364FA" w:rsidRPr="00927232">
        <w:rPr>
          <w:b/>
          <w:sz w:val="28"/>
        </w:rPr>
        <w:t>№ 40361-8  «Об общих принципах организации местного самоуправления  в единой системе публичной власти»</w:t>
      </w:r>
      <w:r w:rsidR="003364FA">
        <w:rPr>
          <w:sz w:val="28"/>
        </w:rPr>
        <w:t xml:space="preserve">, направленный на существенное изменение  </w:t>
      </w:r>
      <w:r w:rsidR="003364FA" w:rsidRPr="00927232">
        <w:rPr>
          <w:b/>
          <w:sz w:val="28"/>
        </w:rPr>
        <w:t>с 2023 года</w:t>
      </w:r>
      <w:r w:rsidR="003364FA">
        <w:rPr>
          <w:sz w:val="28"/>
        </w:rPr>
        <w:t xml:space="preserve">  организации местного самоуправления,  в том числе упразднение сельских и городских поселений, муниципальных районов, городских округов с внутригородским делением и  внутригородских районов;  укрупнение муниципалитетов; изменение вопросов местного значения и  перераспределение </w:t>
      </w:r>
      <w:proofErr w:type="spellStart"/>
      <w:r w:rsidR="003364FA">
        <w:rPr>
          <w:sz w:val="28"/>
        </w:rPr>
        <w:t>высокозатратных</w:t>
      </w:r>
      <w:proofErr w:type="spellEnd"/>
      <w:r w:rsidR="003364FA">
        <w:rPr>
          <w:sz w:val="28"/>
        </w:rPr>
        <w:t xml:space="preserve"> полномочий по решению вопросов местного значения с муниципального на региональный уровень, с возможностью обратного их закрепления по решению субъекта Российской Федерации за органами местного самоуправления.</w:t>
      </w:r>
    </w:p>
    <w:p w:rsidR="003364FA" w:rsidRDefault="003364FA" w:rsidP="003364FA">
      <w:pPr>
        <w:spacing w:after="0" w:line="240" w:lineRule="auto"/>
        <w:ind w:firstLine="709"/>
        <w:jc w:val="both"/>
        <w:rPr>
          <w:sz w:val="28"/>
        </w:rPr>
      </w:pPr>
      <w:r w:rsidRPr="00927232">
        <w:rPr>
          <w:b/>
          <w:sz w:val="28"/>
        </w:rPr>
        <w:t>Переходный период</w:t>
      </w:r>
      <w:r>
        <w:rPr>
          <w:sz w:val="28"/>
        </w:rPr>
        <w:t xml:space="preserve"> для поэтапного вступления в силу законопроекта установлен </w:t>
      </w:r>
      <w:r w:rsidRPr="00927232">
        <w:rPr>
          <w:b/>
          <w:sz w:val="28"/>
        </w:rPr>
        <w:t>до 1 января 2028 года</w:t>
      </w:r>
      <w:r>
        <w:rPr>
          <w:sz w:val="28"/>
        </w:rPr>
        <w:t>.</w:t>
      </w:r>
    </w:p>
    <w:p w:rsidR="00736BBA" w:rsidRDefault="003364FA" w:rsidP="003364FA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Принятие законопроекта повлечет необходимость изменений бюджетной системы и межбюджетных отношений на региональном и муниципальном уровнях с 2023 года, перераспределение налоговых доходов между бюджетами бюджетной системы, исключение действующих</w:t>
      </w:r>
      <w:r w:rsidR="00736BBA">
        <w:rPr>
          <w:sz w:val="28"/>
        </w:rPr>
        <w:t xml:space="preserve">, </w:t>
      </w:r>
      <w:proofErr w:type="gramStart"/>
      <w:r w:rsidR="00736BBA">
        <w:rPr>
          <w:sz w:val="28"/>
        </w:rPr>
        <w:t xml:space="preserve">изменение </w:t>
      </w:r>
      <w:r>
        <w:rPr>
          <w:sz w:val="28"/>
        </w:rPr>
        <w:t xml:space="preserve"> и</w:t>
      </w:r>
      <w:proofErr w:type="gramEnd"/>
      <w:r>
        <w:rPr>
          <w:sz w:val="28"/>
        </w:rPr>
        <w:t xml:space="preserve"> (или)  введение  новых механизмов межбюджетного регулирования</w:t>
      </w:r>
      <w:r w:rsidR="00736BBA">
        <w:rPr>
          <w:sz w:val="28"/>
        </w:rPr>
        <w:t>.</w:t>
      </w:r>
    </w:p>
    <w:p w:rsidR="003364FA" w:rsidRDefault="003364FA" w:rsidP="003364FA">
      <w:pPr>
        <w:spacing w:after="0" w:line="240" w:lineRule="auto"/>
        <w:ind w:firstLine="709"/>
        <w:jc w:val="both"/>
        <w:rPr>
          <w:sz w:val="28"/>
        </w:rPr>
      </w:pPr>
      <w:r w:rsidRPr="00157AB5">
        <w:rPr>
          <w:sz w:val="28"/>
        </w:rPr>
        <w:t xml:space="preserve">Кроме </w:t>
      </w:r>
      <w:proofErr w:type="gramStart"/>
      <w:r w:rsidRPr="00157AB5">
        <w:rPr>
          <w:sz w:val="28"/>
        </w:rPr>
        <w:t>того,  потребуется</w:t>
      </w:r>
      <w:proofErr w:type="gramEnd"/>
      <w:r w:rsidRPr="00157AB5">
        <w:rPr>
          <w:sz w:val="28"/>
        </w:rPr>
        <w:t xml:space="preserve">  внесение изменений в НК РФ,  в том числе в части поэтапного исключения налоговых полномочий упраздняемых видов муниципальных образований по установлению, изменению, отмене местных налогов и сборов.</w:t>
      </w:r>
    </w:p>
    <w:p w:rsidR="00736BBA" w:rsidRDefault="003364FA" w:rsidP="003364FA">
      <w:pPr>
        <w:spacing w:after="0" w:line="240" w:lineRule="auto"/>
        <w:ind w:firstLine="709"/>
        <w:jc w:val="both"/>
        <w:rPr>
          <w:color w:val="000000"/>
          <w:sz w:val="28"/>
        </w:rPr>
      </w:pPr>
      <w:r>
        <w:rPr>
          <w:sz w:val="28"/>
        </w:rPr>
        <w:lastRenderedPageBreak/>
        <w:t xml:space="preserve">Учитывая изложенное, просим </w:t>
      </w:r>
      <w:r>
        <w:rPr>
          <w:color w:val="000000"/>
          <w:sz w:val="28"/>
        </w:rPr>
        <w:t xml:space="preserve">направить в Департамент </w:t>
      </w:r>
      <w:r w:rsidR="00736BBA">
        <w:rPr>
          <w:color w:val="000000"/>
          <w:sz w:val="28"/>
        </w:rPr>
        <w:t xml:space="preserve">межбюджетных отношений Минфина России </w:t>
      </w:r>
      <w:r w:rsidRPr="00736BBA">
        <w:rPr>
          <w:b/>
          <w:color w:val="000000"/>
          <w:sz w:val="28"/>
        </w:rPr>
        <w:t>предложения</w:t>
      </w:r>
      <w:r>
        <w:rPr>
          <w:color w:val="000000"/>
          <w:sz w:val="28"/>
        </w:rPr>
        <w:t xml:space="preserve"> по</w:t>
      </w:r>
      <w:r w:rsidR="00736BBA">
        <w:rPr>
          <w:color w:val="000000"/>
          <w:sz w:val="28"/>
        </w:rPr>
        <w:t xml:space="preserve"> </w:t>
      </w:r>
      <w:proofErr w:type="gramStart"/>
      <w:r w:rsidRPr="008C7892">
        <w:rPr>
          <w:color w:val="000000"/>
          <w:sz w:val="28"/>
        </w:rPr>
        <w:t>внес</w:t>
      </w:r>
      <w:r>
        <w:rPr>
          <w:color w:val="000000"/>
          <w:sz w:val="28"/>
        </w:rPr>
        <w:t>ению  изменений</w:t>
      </w:r>
      <w:proofErr w:type="gramEnd"/>
      <w:r>
        <w:rPr>
          <w:color w:val="000000"/>
          <w:sz w:val="28"/>
        </w:rPr>
        <w:t xml:space="preserve">  в Б</w:t>
      </w:r>
      <w:r w:rsidR="00736BBA">
        <w:rPr>
          <w:color w:val="000000"/>
          <w:sz w:val="28"/>
        </w:rPr>
        <w:t>К РФ и НК РФ</w:t>
      </w:r>
      <w:r>
        <w:rPr>
          <w:color w:val="000000"/>
          <w:sz w:val="28"/>
        </w:rPr>
        <w:t xml:space="preserve">, в том числе  </w:t>
      </w:r>
      <w:r w:rsidR="00736BBA">
        <w:rPr>
          <w:color w:val="000000"/>
          <w:sz w:val="28"/>
        </w:rPr>
        <w:t xml:space="preserve">по </w:t>
      </w:r>
      <w:r>
        <w:rPr>
          <w:color w:val="000000"/>
          <w:sz w:val="28"/>
        </w:rPr>
        <w:t>включению положений переходного периода, в целях создания условий для сбалансированного исполнения региональных и местных бюджетов с учетом новой концепции организации местного самоуправления</w:t>
      </w:r>
      <w:r w:rsidR="00736BBA">
        <w:rPr>
          <w:color w:val="000000"/>
          <w:sz w:val="28"/>
        </w:rPr>
        <w:t>.</w:t>
      </w:r>
    </w:p>
    <w:p w:rsidR="003364FA" w:rsidRPr="008E0D8F" w:rsidRDefault="003364FA" w:rsidP="003364FA">
      <w:pPr>
        <w:spacing w:after="0" w:line="24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Информацию просим направить, в том числе, на адрес электронной почты </w:t>
      </w:r>
      <w:r w:rsidRPr="008E0D8F">
        <w:rPr>
          <w:b/>
          <w:sz w:val="28"/>
        </w:rPr>
        <w:t>09</w:t>
      </w:r>
      <w:hyperlink r:id="rId6" w:history="1">
        <w:r w:rsidRPr="008E0D8F">
          <w:rPr>
            <w:rStyle w:val="a8"/>
            <w:b/>
            <w:color w:val="auto"/>
            <w:sz w:val="28"/>
            <w:u w:val="none"/>
          </w:rPr>
          <w:t>51@minfin.ru</w:t>
        </w:r>
      </w:hyperlink>
      <w:r w:rsidRPr="008E0D8F">
        <w:rPr>
          <w:b/>
          <w:sz w:val="28"/>
        </w:rPr>
        <w:t xml:space="preserve"> </w:t>
      </w:r>
      <w:r w:rsidR="00736BBA">
        <w:rPr>
          <w:b/>
          <w:sz w:val="28"/>
        </w:rPr>
        <w:t xml:space="preserve"> </w:t>
      </w:r>
      <w:r>
        <w:rPr>
          <w:b/>
          <w:sz w:val="28"/>
        </w:rPr>
        <w:t>в срок  до  4  февраля  2022  года</w:t>
      </w:r>
      <w:r>
        <w:rPr>
          <w:sz w:val="28"/>
        </w:rPr>
        <w:t>.</w:t>
      </w:r>
    </w:p>
    <w:p w:rsidR="003364FA" w:rsidRDefault="003364FA" w:rsidP="003364FA">
      <w:pPr>
        <w:spacing w:after="0" w:line="240" w:lineRule="auto"/>
        <w:ind w:firstLine="709"/>
        <w:jc w:val="both"/>
        <w:rPr>
          <w:color w:val="000000"/>
          <w:sz w:val="28"/>
        </w:rPr>
      </w:pPr>
    </w:p>
    <w:p w:rsidR="003364FA" w:rsidRDefault="003364FA" w:rsidP="003364FA">
      <w:pPr>
        <w:spacing w:after="0" w:line="240" w:lineRule="auto"/>
        <w:jc w:val="both"/>
        <w:rPr>
          <w:sz w:val="28"/>
        </w:rPr>
      </w:pPr>
    </w:p>
    <w:p w:rsidR="003364FA" w:rsidRDefault="003364FA" w:rsidP="003364FA">
      <w:pPr>
        <w:spacing w:after="0" w:line="240" w:lineRule="auto"/>
        <w:jc w:val="both"/>
        <w:rPr>
          <w:sz w:val="28"/>
        </w:rPr>
      </w:pPr>
    </w:p>
    <w:p w:rsidR="003364FA" w:rsidRDefault="003364FA" w:rsidP="003364FA">
      <w:pPr>
        <w:spacing w:after="0" w:line="240" w:lineRule="auto"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Директора Департамента</w:t>
      </w:r>
    </w:p>
    <w:p w:rsidR="003364FA" w:rsidRDefault="003364FA" w:rsidP="003364FA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межбюджетных отношений                                                  </w:t>
      </w:r>
      <w:r w:rsidR="005B32C3">
        <w:rPr>
          <w:sz w:val="28"/>
        </w:rPr>
        <w:t xml:space="preserve">   </w:t>
      </w:r>
      <w:r>
        <w:rPr>
          <w:sz w:val="28"/>
        </w:rPr>
        <w:t xml:space="preserve">           В.В. Васильев</w:t>
      </w:r>
    </w:p>
    <w:p w:rsidR="003364FA" w:rsidRDefault="003364FA" w:rsidP="003364FA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    </w:t>
      </w:r>
    </w:p>
    <w:p w:rsidR="003364FA" w:rsidRDefault="003364FA" w:rsidP="003364FA">
      <w:pPr>
        <w:spacing w:after="0" w:line="240" w:lineRule="auto"/>
        <w:ind w:firstLine="709"/>
        <w:jc w:val="both"/>
        <w:rPr>
          <w:sz w:val="28"/>
        </w:rPr>
      </w:pPr>
    </w:p>
    <w:p w:rsidR="003364FA" w:rsidRDefault="003364FA" w:rsidP="003364FA">
      <w:pPr>
        <w:spacing w:after="0" w:line="240" w:lineRule="auto"/>
        <w:ind w:firstLine="709"/>
        <w:jc w:val="both"/>
        <w:rPr>
          <w:sz w:val="28"/>
        </w:rPr>
      </w:pPr>
    </w:p>
    <w:p w:rsidR="003364FA" w:rsidRDefault="003364FA" w:rsidP="003364FA">
      <w:pPr>
        <w:spacing w:after="0" w:line="240" w:lineRule="auto"/>
        <w:ind w:firstLine="709"/>
        <w:jc w:val="both"/>
        <w:rPr>
          <w:sz w:val="28"/>
        </w:rPr>
      </w:pPr>
    </w:p>
    <w:p w:rsidR="003364FA" w:rsidRDefault="003364FA" w:rsidP="003364FA">
      <w:pPr>
        <w:spacing w:after="0" w:line="240" w:lineRule="auto"/>
        <w:ind w:firstLine="709"/>
        <w:jc w:val="both"/>
        <w:rPr>
          <w:sz w:val="28"/>
        </w:rPr>
      </w:pPr>
    </w:p>
    <w:p w:rsidR="003364FA" w:rsidRDefault="003364FA" w:rsidP="003364FA">
      <w:pPr>
        <w:spacing w:after="0" w:line="240" w:lineRule="auto"/>
        <w:ind w:firstLine="709"/>
        <w:jc w:val="both"/>
        <w:rPr>
          <w:sz w:val="28"/>
        </w:rPr>
      </w:pPr>
    </w:p>
    <w:p w:rsidR="003364FA" w:rsidRDefault="003364FA" w:rsidP="003364FA">
      <w:pPr>
        <w:spacing w:after="0" w:line="240" w:lineRule="auto"/>
        <w:ind w:firstLine="709"/>
        <w:jc w:val="both"/>
        <w:rPr>
          <w:sz w:val="28"/>
        </w:rPr>
      </w:pPr>
    </w:p>
    <w:p w:rsidR="003364FA" w:rsidRDefault="003364FA" w:rsidP="003364FA">
      <w:pPr>
        <w:spacing w:after="0" w:line="240" w:lineRule="auto"/>
        <w:ind w:firstLine="709"/>
        <w:jc w:val="both"/>
        <w:rPr>
          <w:sz w:val="28"/>
        </w:rPr>
      </w:pPr>
    </w:p>
    <w:p w:rsidR="003364FA" w:rsidRDefault="003364FA" w:rsidP="003364FA">
      <w:pPr>
        <w:spacing w:after="0" w:line="240" w:lineRule="auto"/>
        <w:ind w:firstLine="709"/>
        <w:jc w:val="both"/>
        <w:rPr>
          <w:sz w:val="28"/>
        </w:rPr>
      </w:pPr>
    </w:p>
    <w:p w:rsidR="003364FA" w:rsidRDefault="003364FA" w:rsidP="003364FA">
      <w:pPr>
        <w:spacing w:after="0" w:line="240" w:lineRule="auto"/>
        <w:ind w:firstLine="709"/>
        <w:jc w:val="both"/>
        <w:rPr>
          <w:sz w:val="28"/>
        </w:rPr>
      </w:pPr>
    </w:p>
    <w:p w:rsidR="003364FA" w:rsidRDefault="003364FA" w:rsidP="003364FA">
      <w:pPr>
        <w:spacing w:after="0" w:line="240" w:lineRule="auto"/>
        <w:ind w:firstLine="709"/>
        <w:jc w:val="both"/>
        <w:rPr>
          <w:sz w:val="28"/>
        </w:rPr>
      </w:pPr>
    </w:p>
    <w:p w:rsidR="003364FA" w:rsidRDefault="003364FA" w:rsidP="003364FA">
      <w:pPr>
        <w:spacing w:after="0" w:line="240" w:lineRule="auto"/>
        <w:ind w:firstLine="709"/>
        <w:jc w:val="both"/>
        <w:rPr>
          <w:sz w:val="28"/>
        </w:rPr>
      </w:pPr>
    </w:p>
    <w:p w:rsidR="003364FA" w:rsidRDefault="003364FA" w:rsidP="003364FA">
      <w:pPr>
        <w:spacing w:after="0" w:line="240" w:lineRule="auto"/>
        <w:ind w:firstLine="709"/>
        <w:jc w:val="both"/>
        <w:rPr>
          <w:sz w:val="28"/>
        </w:rPr>
      </w:pPr>
    </w:p>
    <w:p w:rsidR="003364FA" w:rsidRDefault="003364FA" w:rsidP="003364FA">
      <w:pPr>
        <w:spacing w:after="0" w:line="240" w:lineRule="auto"/>
        <w:ind w:firstLine="709"/>
        <w:jc w:val="both"/>
        <w:rPr>
          <w:sz w:val="28"/>
        </w:rPr>
      </w:pPr>
    </w:p>
    <w:p w:rsidR="003364FA" w:rsidRDefault="003364FA" w:rsidP="003364FA">
      <w:pPr>
        <w:spacing w:after="0" w:line="240" w:lineRule="auto"/>
        <w:ind w:firstLine="709"/>
        <w:jc w:val="both"/>
        <w:rPr>
          <w:sz w:val="28"/>
        </w:rPr>
      </w:pPr>
    </w:p>
    <w:p w:rsidR="00E2767F" w:rsidRDefault="00E2767F" w:rsidP="003364FA">
      <w:pPr>
        <w:spacing w:after="0" w:line="240" w:lineRule="auto"/>
        <w:ind w:firstLine="709"/>
        <w:jc w:val="both"/>
        <w:rPr>
          <w:sz w:val="28"/>
        </w:rPr>
      </w:pPr>
    </w:p>
    <w:p w:rsidR="00E2767F" w:rsidRDefault="00E2767F" w:rsidP="003364FA">
      <w:pPr>
        <w:spacing w:after="0" w:line="240" w:lineRule="auto"/>
        <w:ind w:firstLine="709"/>
        <w:jc w:val="both"/>
        <w:rPr>
          <w:sz w:val="28"/>
        </w:rPr>
      </w:pPr>
    </w:p>
    <w:p w:rsidR="00E2767F" w:rsidRDefault="00E2767F" w:rsidP="003364FA">
      <w:pPr>
        <w:spacing w:after="0" w:line="240" w:lineRule="auto"/>
        <w:ind w:firstLine="709"/>
        <w:jc w:val="both"/>
        <w:rPr>
          <w:sz w:val="28"/>
        </w:rPr>
      </w:pPr>
    </w:p>
    <w:p w:rsidR="00E2767F" w:rsidRDefault="00E2767F" w:rsidP="003364FA">
      <w:pPr>
        <w:spacing w:after="0" w:line="240" w:lineRule="auto"/>
        <w:ind w:firstLine="709"/>
        <w:jc w:val="both"/>
        <w:rPr>
          <w:sz w:val="28"/>
        </w:rPr>
      </w:pPr>
    </w:p>
    <w:p w:rsidR="003364FA" w:rsidRDefault="003364FA" w:rsidP="003364FA">
      <w:pPr>
        <w:spacing w:after="0" w:line="240" w:lineRule="auto"/>
        <w:ind w:firstLine="709"/>
        <w:jc w:val="both"/>
        <w:rPr>
          <w:sz w:val="28"/>
        </w:rPr>
      </w:pPr>
    </w:p>
    <w:p w:rsidR="003364FA" w:rsidRDefault="003364FA" w:rsidP="003364FA">
      <w:pPr>
        <w:spacing w:after="0" w:line="240" w:lineRule="auto"/>
        <w:ind w:firstLine="709"/>
        <w:jc w:val="both"/>
        <w:rPr>
          <w:sz w:val="28"/>
        </w:rPr>
      </w:pPr>
    </w:p>
    <w:p w:rsidR="003364FA" w:rsidRDefault="003364FA" w:rsidP="003364FA">
      <w:pPr>
        <w:spacing w:after="0" w:line="240" w:lineRule="auto"/>
        <w:ind w:firstLine="709"/>
        <w:jc w:val="both"/>
        <w:rPr>
          <w:sz w:val="28"/>
        </w:rPr>
      </w:pPr>
    </w:p>
    <w:p w:rsidR="003364FA" w:rsidRDefault="003364FA" w:rsidP="003364FA">
      <w:pPr>
        <w:spacing w:after="0" w:line="240" w:lineRule="auto"/>
        <w:ind w:firstLine="709"/>
        <w:jc w:val="both"/>
        <w:rPr>
          <w:sz w:val="28"/>
        </w:rPr>
      </w:pPr>
    </w:p>
    <w:p w:rsidR="003364FA" w:rsidRDefault="003364FA" w:rsidP="003364FA">
      <w:pPr>
        <w:spacing w:after="0" w:line="240" w:lineRule="auto"/>
        <w:ind w:firstLine="709"/>
        <w:jc w:val="both"/>
        <w:rPr>
          <w:sz w:val="28"/>
        </w:rPr>
      </w:pPr>
    </w:p>
    <w:p w:rsidR="003364FA" w:rsidRDefault="003364FA" w:rsidP="003364FA">
      <w:pPr>
        <w:spacing w:after="0" w:line="240" w:lineRule="auto"/>
        <w:ind w:firstLine="709"/>
        <w:jc w:val="both"/>
        <w:rPr>
          <w:sz w:val="28"/>
        </w:rPr>
      </w:pPr>
    </w:p>
    <w:p w:rsidR="00736BBA" w:rsidRDefault="00736BBA" w:rsidP="003364FA">
      <w:pPr>
        <w:spacing w:after="0" w:line="240" w:lineRule="auto"/>
        <w:ind w:firstLine="709"/>
        <w:jc w:val="both"/>
        <w:rPr>
          <w:sz w:val="28"/>
        </w:rPr>
      </w:pPr>
    </w:p>
    <w:p w:rsidR="00736BBA" w:rsidRDefault="00736BBA" w:rsidP="003364FA">
      <w:pPr>
        <w:spacing w:after="0" w:line="240" w:lineRule="auto"/>
        <w:ind w:firstLine="709"/>
        <w:jc w:val="both"/>
        <w:rPr>
          <w:sz w:val="28"/>
        </w:rPr>
      </w:pPr>
    </w:p>
    <w:p w:rsidR="00736BBA" w:rsidRDefault="00736BBA" w:rsidP="003364FA">
      <w:pPr>
        <w:spacing w:after="0" w:line="240" w:lineRule="auto"/>
        <w:ind w:firstLine="709"/>
        <w:jc w:val="both"/>
        <w:rPr>
          <w:sz w:val="28"/>
        </w:rPr>
      </w:pPr>
    </w:p>
    <w:p w:rsidR="00736BBA" w:rsidRDefault="00736BBA" w:rsidP="003364FA">
      <w:pPr>
        <w:spacing w:after="0" w:line="240" w:lineRule="auto"/>
        <w:ind w:firstLine="709"/>
        <w:jc w:val="both"/>
        <w:rPr>
          <w:sz w:val="28"/>
        </w:rPr>
      </w:pPr>
    </w:p>
    <w:p w:rsidR="003364FA" w:rsidRDefault="003364FA" w:rsidP="003364FA">
      <w:pPr>
        <w:spacing w:after="0" w:line="240" w:lineRule="auto"/>
        <w:jc w:val="both"/>
        <w:rPr>
          <w:sz w:val="16"/>
          <w:szCs w:val="16"/>
        </w:rPr>
      </w:pPr>
    </w:p>
    <w:p w:rsidR="00736BBA" w:rsidRDefault="00736BBA" w:rsidP="003364FA">
      <w:pPr>
        <w:spacing w:after="0" w:line="240" w:lineRule="auto"/>
        <w:jc w:val="both"/>
        <w:rPr>
          <w:sz w:val="16"/>
          <w:szCs w:val="16"/>
        </w:rPr>
      </w:pPr>
    </w:p>
    <w:p w:rsidR="00736BBA" w:rsidRDefault="00736BBA" w:rsidP="003364FA">
      <w:pPr>
        <w:spacing w:after="0" w:line="240" w:lineRule="auto"/>
        <w:jc w:val="both"/>
        <w:rPr>
          <w:sz w:val="16"/>
          <w:szCs w:val="16"/>
        </w:rPr>
      </w:pPr>
    </w:p>
    <w:p w:rsidR="003364FA" w:rsidRPr="00692C43" w:rsidRDefault="003364FA" w:rsidP="003364FA">
      <w:pPr>
        <w:spacing w:after="0" w:line="240" w:lineRule="auto"/>
        <w:jc w:val="both"/>
        <w:rPr>
          <w:sz w:val="16"/>
          <w:szCs w:val="16"/>
        </w:rPr>
      </w:pPr>
    </w:p>
    <w:p w:rsidR="003364FA" w:rsidRPr="00736D27" w:rsidRDefault="003364FA" w:rsidP="00C57994">
      <w:pPr>
        <w:spacing w:after="0" w:line="240" w:lineRule="auto"/>
        <w:jc w:val="both"/>
        <w:rPr>
          <w:sz w:val="28"/>
        </w:rPr>
      </w:pPr>
      <w:r w:rsidRPr="00692C43">
        <w:rPr>
          <w:sz w:val="16"/>
          <w:szCs w:val="16"/>
        </w:rPr>
        <w:t xml:space="preserve">Исп. Скляр И.И. </w:t>
      </w:r>
      <w:r>
        <w:rPr>
          <w:sz w:val="16"/>
          <w:szCs w:val="16"/>
        </w:rPr>
        <w:t xml:space="preserve"> 8-495-913-11-</w:t>
      </w:r>
      <w:proofErr w:type="gramStart"/>
      <w:r>
        <w:rPr>
          <w:sz w:val="16"/>
          <w:szCs w:val="16"/>
        </w:rPr>
        <w:t>11  доб.</w:t>
      </w:r>
      <w:proofErr w:type="gramEnd"/>
      <w:r>
        <w:rPr>
          <w:sz w:val="16"/>
          <w:szCs w:val="16"/>
        </w:rPr>
        <w:t xml:space="preserve">   </w:t>
      </w:r>
      <w:r w:rsidRPr="00692C43">
        <w:rPr>
          <w:sz w:val="16"/>
          <w:szCs w:val="16"/>
        </w:rPr>
        <w:t>0674</w:t>
      </w:r>
    </w:p>
    <w:sectPr w:rsidR="003364FA" w:rsidRPr="00736D27" w:rsidSect="00736BBA">
      <w:headerReference w:type="default" r:id="rId7"/>
      <w:pgSz w:w="11906" w:h="16838"/>
      <w:pgMar w:top="709" w:right="1133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74D" w:rsidRDefault="009B774D" w:rsidP="00736D27">
      <w:pPr>
        <w:spacing w:before="0" w:after="0" w:line="240" w:lineRule="auto"/>
      </w:pPr>
      <w:r>
        <w:separator/>
      </w:r>
    </w:p>
  </w:endnote>
  <w:endnote w:type="continuationSeparator" w:id="0">
    <w:p w:rsidR="009B774D" w:rsidRDefault="009B774D" w:rsidP="00736D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74D" w:rsidRDefault="009B774D" w:rsidP="00736D27">
      <w:pPr>
        <w:spacing w:before="0" w:after="0" w:line="240" w:lineRule="auto"/>
      </w:pPr>
      <w:r>
        <w:separator/>
      </w:r>
    </w:p>
  </w:footnote>
  <w:footnote w:type="continuationSeparator" w:id="0">
    <w:p w:rsidR="009B774D" w:rsidRDefault="009B774D" w:rsidP="00736D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164461"/>
      <w:docPartObj>
        <w:docPartGallery w:val="Page Numbers (Top of Page)"/>
        <w:docPartUnique/>
      </w:docPartObj>
    </w:sdtPr>
    <w:sdtEndPr/>
    <w:sdtContent>
      <w:p w:rsidR="00E2767F" w:rsidRDefault="00E276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C97">
          <w:rPr>
            <w:noProof/>
          </w:rPr>
          <w:t>2</w:t>
        </w:r>
        <w:r>
          <w:fldChar w:fldCharType="end"/>
        </w:r>
      </w:p>
    </w:sdtContent>
  </w:sdt>
  <w:p w:rsidR="00E2767F" w:rsidRDefault="00E276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27"/>
    <w:rsid w:val="000468F9"/>
    <w:rsid w:val="000D5E06"/>
    <w:rsid w:val="002A0176"/>
    <w:rsid w:val="003364FA"/>
    <w:rsid w:val="003924EF"/>
    <w:rsid w:val="0042063F"/>
    <w:rsid w:val="005B18AE"/>
    <w:rsid w:val="005B32C3"/>
    <w:rsid w:val="00642231"/>
    <w:rsid w:val="00736BBA"/>
    <w:rsid w:val="00736D27"/>
    <w:rsid w:val="00834C7F"/>
    <w:rsid w:val="00860F8E"/>
    <w:rsid w:val="009B774D"/>
    <w:rsid w:val="009C5515"/>
    <w:rsid w:val="00B41C97"/>
    <w:rsid w:val="00BD7743"/>
    <w:rsid w:val="00C57994"/>
    <w:rsid w:val="00E2767F"/>
    <w:rsid w:val="00F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DD20"/>
  <w15:chartTrackingRefBased/>
  <w15:docId w15:val="{92603A5C-BC6C-4229-A820-2FCC588D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27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D27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D27"/>
    <w:rPr>
      <w:rFonts w:ascii="Times New Roman" w:hAnsi="Times New Roman" w:cs="Times New Roman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D27"/>
    <w:rPr>
      <w:rFonts w:ascii="Times New Roman" w:hAnsi="Times New Roman" w:cs="Times New Roman"/>
      <w:sz w:val="24"/>
      <w:szCs w:val="28"/>
    </w:rPr>
  </w:style>
  <w:style w:type="character" w:styleId="a8">
    <w:name w:val="Hyperlink"/>
    <w:basedOn w:val="a0"/>
    <w:uiPriority w:val="99"/>
    <w:unhideWhenUsed/>
    <w:rsid w:val="003364F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C55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5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1@minfi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ЗАЧЕСОВ АЛЕКСАНДР ОЛЕГОВИЧ</dc:creator>
  <cp:keywords/>
  <dc:description/>
  <cp:lastModifiedBy>СКЛЯР ИРИНА ИВАНОВНА</cp:lastModifiedBy>
  <cp:revision>5</cp:revision>
  <cp:lastPrinted>2022-01-21T08:52:00Z</cp:lastPrinted>
  <dcterms:created xsi:type="dcterms:W3CDTF">2022-01-21T08:40:00Z</dcterms:created>
  <dcterms:modified xsi:type="dcterms:W3CDTF">2022-01-21T08:53:00Z</dcterms:modified>
</cp:coreProperties>
</file>