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9AA" w:rsidRPr="00FA09AA" w:rsidRDefault="00FA09AA">
      <w:pPr>
        <w:pStyle w:val="ConsPlusNormal"/>
        <w:outlineLvl w:val="0"/>
      </w:pPr>
    </w:p>
    <w:p w:rsidR="00FA09AA" w:rsidRPr="00FA09AA" w:rsidRDefault="00FA09AA">
      <w:pPr>
        <w:pStyle w:val="ConsPlusTitle"/>
        <w:jc w:val="center"/>
        <w:outlineLvl w:val="0"/>
      </w:pPr>
      <w:r w:rsidRPr="00FA09AA">
        <w:t>ПРАВИТЕЛЬСТВО РОССИЙСКОЙ ФЕДЕРАЦИИ</w:t>
      </w:r>
    </w:p>
    <w:p w:rsidR="00FA09AA" w:rsidRPr="00FA09AA" w:rsidRDefault="00FA09AA">
      <w:pPr>
        <w:pStyle w:val="ConsPlusTitle"/>
        <w:jc w:val="center"/>
      </w:pPr>
    </w:p>
    <w:p w:rsidR="00FA09AA" w:rsidRPr="00FA09AA" w:rsidRDefault="00FA09AA">
      <w:pPr>
        <w:pStyle w:val="ConsPlusTitle"/>
        <w:jc w:val="center"/>
      </w:pPr>
      <w:r w:rsidRPr="00FA09AA">
        <w:t>ПОСТАНОВЛЕНИЕ</w:t>
      </w:r>
    </w:p>
    <w:p w:rsidR="00FA09AA" w:rsidRPr="00FA09AA" w:rsidRDefault="00FA09AA">
      <w:pPr>
        <w:pStyle w:val="ConsPlusTitle"/>
        <w:jc w:val="center"/>
      </w:pPr>
      <w:r w:rsidRPr="00FA09AA">
        <w:t xml:space="preserve">от 18 декабря 2020 г. </w:t>
      </w:r>
      <w:r w:rsidR="00A42663">
        <w:t>№</w:t>
      </w:r>
      <w:r w:rsidRPr="00FA09AA">
        <w:t xml:space="preserve"> 2153</w:t>
      </w:r>
    </w:p>
    <w:p w:rsidR="00FA09AA" w:rsidRPr="00FA09AA" w:rsidRDefault="00FA09AA">
      <w:pPr>
        <w:pStyle w:val="ConsPlusTitle"/>
        <w:jc w:val="center"/>
      </w:pPr>
    </w:p>
    <w:p w:rsidR="00FA09AA" w:rsidRPr="00FA09AA" w:rsidRDefault="00FA09AA">
      <w:pPr>
        <w:pStyle w:val="ConsPlusTitle"/>
        <w:jc w:val="center"/>
      </w:pPr>
      <w:r w:rsidRPr="00FA09AA">
        <w:t>ОБ УТВЕРЖДЕНИИ ПРАВИЛ</w:t>
      </w:r>
    </w:p>
    <w:p w:rsidR="00FA09AA" w:rsidRPr="00FA09AA" w:rsidRDefault="00FA09AA">
      <w:pPr>
        <w:pStyle w:val="ConsPlusTitle"/>
        <w:jc w:val="center"/>
      </w:pPr>
      <w:r w:rsidRPr="00FA09AA">
        <w:t>КАЗНАЧЕЙСКОГО СОПРОВОЖДЕНИЯ СРЕДСТВ ГОСУДАРСТВЕННОГО</w:t>
      </w:r>
    </w:p>
    <w:p w:rsidR="00FA09AA" w:rsidRPr="00FA09AA" w:rsidRDefault="00FA09AA">
      <w:pPr>
        <w:pStyle w:val="ConsPlusTitle"/>
        <w:jc w:val="center"/>
      </w:pPr>
      <w:r w:rsidRPr="00FA09AA">
        <w:t>ОБОРОННОГО ЗАКАЗА В ВАЛЮТЕ РОССИЙСКОЙ ФЕДЕРАЦИИ В СЛУЧАЯХ,</w:t>
      </w:r>
    </w:p>
    <w:p w:rsidR="00FA09AA" w:rsidRPr="00FA09AA" w:rsidRDefault="00FA09AA">
      <w:pPr>
        <w:pStyle w:val="ConsPlusTitle"/>
        <w:jc w:val="center"/>
      </w:pPr>
      <w:r w:rsidRPr="00FA09AA">
        <w:t>ПРЕДУСМОТРЕННЫХ ФЕДЕРАЛЬНЫМ ЗАКОНОМ "О ФЕДЕРАЛЬНОМ БЮДЖЕТЕ</w:t>
      </w:r>
    </w:p>
    <w:p w:rsidR="00FA09AA" w:rsidRPr="00FA09AA" w:rsidRDefault="00FA09AA">
      <w:pPr>
        <w:pStyle w:val="ConsPlusTitle"/>
        <w:jc w:val="center"/>
      </w:pPr>
      <w:r w:rsidRPr="00FA09AA">
        <w:t>НА 2021 ГОД И НА ПЛАНОВЫЙ ПЕРИОД 2022 И 2023 ГОДОВ"</w:t>
      </w:r>
    </w:p>
    <w:p w:rsidR="00FA09AA" w:rsidRPr="00FA09AA" w:rsidRDefault="00FA09AA">
      <w:pPr>
        <w:pStyle w:val="ConsPlusNormal"/>
        <w:ind w:firstLine="540"/>
        <w:jc w:val="both"/>
      </w:pPr>
    </w:p>
    <w:p w:rsidR="00FA09AA" w:rsidRPr="00FA09AA" w:rsidRDefault="00FA09AA">
      <w:pPr>
        <w:pStyle w:val="ConsPlusNormal"/>
        <w:ind w:firstLine="540"/>
        <w:jc w:val="both"/>
      </w:pPr>
      <w:r w:rsidRPr="00FA09AA">
        <w:t>В соответствии со статьей 5 Федерального закона "О федеральном бюджете на 2021 год и на плановый период 2022 и 2023 годов" Правительство Российской Федерации постановляет:</w:t>
      </w:r>
    </w:p>
    <w:p w:rsidR="00FA09AA" w:rsidRPr="00FA09AA" w:rsidRDefault="00FA09AA">
      <w:pPr>
        <w:pStyle w:val="ConsPlusNormal"/>
        <w:spacing w:before="220"/>
        <w:ind w:firstLine="540"/>
        <w:jc w:val="both"/>
      </w:pPr>
      <w:r w:rsidRPr="00FA09AA">
        <w:t>1. Утвердить прилагаемые Правила казначейского сопровождения средств государственного оборонного заказа в валюте Российской Федерации в случаях, предусмотренных Федеральным законом "О федеральном бюджете на 2021 год и на плановый период 2022 и 2023 годов".</w:t>
      </w:r>
    </w:p>
    <w:p w:rsidR="00FA09AA" w:rsidRPr="00FA09AA" w:rsidRDefault="00FA09AA">
      <w:pPr>
        <w:pStyle w:val="ConsPlusNormal"/>
        <w:spacing w:before="220"/>
        <w:ind w:firstLine="540"/>
        <w:jc w:val="both"/>
      </w:pPr>
      <w:r w:rsidRPr="00FA09AA">
        <w:t>2. Настоящее постановление вступает в силу с 1 января 2021 г.</w:t>
      </w:r>
    </w:p>
    <w:p w:rsidR="00FA09AA" w:rsidRPr="00FA09AA" w:rsidRDefault="00FA09AA">
      <w:pPr>
        <w:pStyle w:val="ConsPlusNormal"/>
        <w:ind w:firstLine="540"/>
        <w:jc w:val="both"/>
      </w:pPr>
    </w:p>
    <w:p w:rsidR="00FA09AA" w:rsidRPr="00FA09AA" w:rsidRDefault="00FA09AA">
      <w:pPr>
        <w:pStyle w:val="ConsPlusNormal"/>
        <w:jc w:val="right"/>
      </w:pPr>
      <w:r w:rsidRPr="00FA09AA">
        <w:t>Председатель Правительства</w:t>
      </w:r>
    </w:p>
    <w:p w:rsidR="00FA09AA" w:rsidRPr="00FA09AA" w:rsidRDefault="00FA09AA">
      <w:pPr>
        <w:pStyle w:val="ConsPlusNormal"/>
        <w:jc w:val="right"/>
      </w:pPr>
      <w:r w:rsidRPr="00FA09AA">
        <w:t>Российской Федерации</w:t>
      </w:r>
    </w:p>
    <w:p w:rsidR="00FA09AA" w:rsidRPr="00FA09AA" w:rsidRDefault="00FA09AA">
      <w:pPr>
        <w:pStyle w:val="ConsPlusNormal"/>
        <w:jc w:val="right"/>
      </w:pPr>
      <w:r w:rsidRPr="00FA09AA">
        <w:t>М.МИШУСТИН</w:t>
      </w:r>
    </w:p>
    <w:p w:rsidR="00FA09AA" w:rsidRPr="00FA09AA" w:rsidRDefault="00FA09AA">
      <w:pPr>
        <w:pStyle w:val="ConsPlusNormal"/>
        <w:jc w:val="right"/>
      </w:pPr>
    </w:p>
    <w:p w:rsidR="00FA09AA" w:rsidRPr="00FA09AA" w:rsidRDefault="00FA09AA">
      <w:pPr>
        <w:pStyle w:val="ConsPlusNormal"/>
        <w:jc w:val="right"/>
      </w:pPr>
    </w:p>
    <w:p w:rsidR="00FA09AA" w:rsidRPr="00FA09AA" w:rsidRDefault="00FA09AA">
      <w:pPr>
        <w:pStyle w:val="ConsPlusNormal"/>
        <w:jc w:val="right"/>
      </w:pPr>
    </w:p>
    <w:p w:rsidR="00FA09AA" w:rsidRPr="00FA09AA" w:rsidRDefault="00FA09AA">
      <w:pPr>
        <w:pStyle w:val="ConsPlusNormal"/>
        <w:jc w:val="right"/>
      </w:pPr>
    </w:p>
    <w:p w:rsidR="00FA09AA" w:rsidRPr="00FA09AA" w:rsidRDefault="00FA09AA">
      <w:pPr>
        <w:pStyle w:val="ConsPlusNormal"/>
        <w:jc w:val="right"/>
      </w:pPr>
    </w:p>
    <w:p w:rsidR="00FA09AA" w:rsidRPr="00FA09AA" w:rsidRDefault="00FA09AA">
      <w:pPr>
        <w:pStyle w:val="ConsPlusNormal"/>
        <w:jc w:val="right"/>
        <w:outlineLvl w:val="0"/>
      </w:pPr>
      <w:r w:rsidRPr="00FA09AA">
        <w:t>Утверждены</w:t>
      </w:r>
    </w:p>
    <w:p w:rsidR="00FA09AA" w:rsidRPr="00FA09AA" w:rsidRDefault="00FA09AA">
      <w:pPr>
        <w:pStyle w:val="ConsPlusNormal"/>
        <w:jc w:val="right"/>
      </w:pPr>
      <w:r w:rsidRPr="00FA09AA">
        <w:t>постановлением Правительства</w:t>
      </w:r>
    </w:p>
    <w:p w:rsidR="00FA09AA" w:rsidRPr="00FA09AA" w:rsidRDefault="00FA09AA">
      <w:pPr>
        <w:pStyle w:val="ConsPlusNormal"/>
        <w:jc w:val="right"/>
      </w:pPr>
      <w:r w:rsidRPr="00FA09AA">
        <w:t>Российской Федерации</w:t>
      </w:r>
    </w:p>
    <w:p w:rsidR="00FA09AA" w:rsidRPr="00FA09AA" w:rsidRDefault="00FA09AA">
      <w:pPr>
        <w:pStyle w:val="ConsPlusNormal"/>
        <w:jc w:val="right"/>
      </w:pPr>
      <w:r w:rsidRPr="00FA09AA">
        <w:t xml:space="preserve">от 18 декабря 2020 г. </w:t>
      </w:r>
      <w:r w:rsidR="00A42663">
        <w:t>№</w:t>
      </w:r>
      <w:r w:rsidRPr="00FA09AA">
        <w:t xml:space="preserve"> 2153</w:t>
      </w:r>
    </w:p>
    <w:p w:rsidR="00FA09AA" w:rsidRPr="00FA09AA" w:rsidRDefault="00FA09AA">
      <w:pPr>
        <w:pStyle w:val="ConsPlusNormal"/>
        <w:ind w:firstLine="540"/>
        <w:jc w:val="both"/>
      </w:pPr>
    </w:p>
    <w:p w:rsidR="00FA09AA" w:rsidRPr="00FA09AA" w:rsidRDefault="00FA09AA">
      <w:pPr>
        <w:pStyle w:val="ConsPlusTitle"/>
        <w:jc w:val="center"/>
      </w:pPr>
      <w:bookmarkStart w:id="0" w:name="P29"/>
      <w:bookmarkEnd w:id="0"/>
      <w:r w:rsidRPr="00FA09AA">
        <w:t>ПРАВИЛА</w:t>
      </w:r>
    </w:p>
    <w:p w:rsidR="00FA09AA" w:rsidRPr="00FA09AA" w:rsidRDefault="00FA09AA">
      <w:pPr>
        <w:pStyle w:val="ConsPlusTitle"/>
        <w:jc w:val="center"/>
      </w:pPr>
      <w:r w:rsidRPr="00FA09AA">
        <w:t>КАЗНАЧЕЙСКОГО СОПРОВОЖДЕНИЯ СРЕДСТВ ГОСУДАРСТВЕННОГО</w:t>
      </w:r>
    </w:p>
    <w:p w:rsidR="00FA09AA" w:rsidRPr="00FA09AA" w:rsidRDefault="00FA09AA">
      <w:pPr>
        <w:pStyle w:val="ConsPlusTitle"/>
        <w:jc w:val="center"/>
      </w:pPr>
      <w:r w:rsidRPr="00FA09AA">
        <w:t>ОБОРОННОГО ЗАКАЗА В ВАЛЮТЕ РОССИЙСКОЙ ФЕДЕРАЦИИ В СЛУЧАЯХ,</w:t>
      </w:r>
    </w:p>
    <w:p w:rsidR="00FA09AA" w:rsidRPr="00FA09AA" w:rsidRDefault="00FA09AA">
      <w:pPr>
        <w:pStyle w:val="ConsPlusTitle"/>
        <w:jc w:val="center"/>
      </w:pPr>
      <w:r w:rsidRPr="00FA09AA">
        <w:t>ПРЕДУСМОТРЕННЫХ ФЕДЕРАЛЬНЫМ ЗАКОНОМ "О ФЕДЕРАЛЬНОМ БЮДЖЕТЕ</w:t>
      </w:r>
    </w:p>
    <w:p w:rsidR="00FA09AA" w:rsidRPr="00FA09AA" w:rsidRDefault="00FA09AA">
      <w:pPr>
        <w:pStyle w:val="ConsPlusTitle"/>
        <w:jc w:val="center"/>
      </w:pPr>
      <w:r w:rsidRPr="00FA09AA">
        <w:t>НА 2021 ГОД И НА ПЛАНОВЫЙ ПЕРИОД 2022 И 2023 ГОДОВ"</w:t>
      </w:r>
    </w:p>
    <w:p w:rsidR="00FA09AA" w:rsidRPr="00FA09AA" w:rsidRDefault="00FA09AA">
      <w:pPr>
        <w:pStyle w:val="ConsPlusNormal"/>
        <w:ind w:firstLine="540"/>
        <w:jc w:val="both"/>
      </w:pPr>
    </w:p>
    <w:p w:rsidR="00FA09AA" w:rsidRPr="00FA09AA" w:rsidRDefault="00FA09AA">
      <w:pPr>
        <w:pStyle w:val="ConsPlusTitle"/>
        <w:jc w:val="center"/>
        <w:outlineLvl w:val="1"/>
      </w:pPr>
      <w:r w:rsidRPr="00FA09AA">
        <w:t>I. Общие положения</w:t>
      </w:r>
    </w:p>
    <w:p w:rsidR="00FA09AA" w:rsidRPr="00FA09AA" w:rsidRDefault="00FA09AA">
      <w:pPr>
        <w:pStyle w:val="ConsPlusNormal"/>
        <w:ind w:firstLine="540"/>
        <w:jc w:val="both"/>
      </w:pPr>
    </w:p>
    <w:p w:rsidR="00FA09AA" w:rsidRPr="00FA09AA" w:rsidRDefault="00FA09AA">
      <w:pPr>
        <w:pStyle w:val="ConsPlusNormal"/>
        <w:ind w:firstLine="540"/>
        <w:jc w:val="both"/>
      </w:pPr>
      <w:r w:rsidRPr="00FA09AA">
        <w:t>1. Настоящие Правила устанавливают порядок осуществления территориальными органами Федерального казначейства казначейского сопровождения средств в валюте Российской Федерации, указанных в пункте 7 части 2 (с учетом положений частей 3 - 6) статьи 5 Федерального закона "О федеральном бюджете на 2021 год и на плановый период 2022 и 2023 годов", предоставляемых юридическим лицам и индивидуальным предпринимателям, являющимся головными исполнителями (исполнителями) в значении, определенном Федеральным законом "О государственном оборонном заказе" (далее соответственно - головной исполнитель, исполнитель), при осуществлении расчетов по государственным контрактам на поставку товаров (выполнение работ, оказание услуг), заключаемым в целях реализации государственного оборонного заказа (далее - государственный контракт), а также по контрактам (договорам), заключаемым в рамках исполнения государственных контрактов (далее соответственно - контракт (договор), средства).</w:t>
      </w:r>
    </w:p>
    <w:p w:rsidR="00FA09AA" w:rsidRPr="00FA09AA" w:rsidRDefault="00FA09AA">
      <w:pPr>
        <w:pStyle w:val="ConsPlusNormal"/>
        <w:spacing w:before="220"/>
        <w:ind w:firstLine="540"/>
        <w:jc w:val="both"/>
      </w:pPr>
      <w:r w:rsidRPr="00FA09AA">
        <w:lastRenderedPageBreak/>
        <w:t>Положения настоящих Правил, установленные для головных исполнителей (исполнителей), распространяются на их обособленные (структурные) подразделения.</w:t>
      </w:r>
    </w:p>
    <w:p w:rsidR="00FA09AA" w:rsidRPr="00FA09AA" w:rsidRDefault="00FA09AA">
      <w:pPr>
        <w:pStyle w:val="ConsPlusNormal"/>
        <w:spacing w:before="220"/>
        <w:ind w:firstLine="540"/>
        <w:jc w:val="both"/>
      </w:pPr>
      <w:r w:rsidRPr="00FA09AA">
        <w:t>2. Операции по зачислению и списанию средств осуществляются на казначейских счетах, предусмотренных подпунктом 7 пункта 1 статьи 242.14 Бюджетного кодекса Российской Федерации, открытых в территориальных органах Федерального казначейства, и отражаются в установленном Федеральным казначейством порядке на аналитических разделах, открываемых в разрезе каждого государственного контракта, контракта (договора) на лицевом счете, предназначенном для учета операций со средствами юридических лиц, не являющихся участниками бюджетного процесса (далее - лицевой счет).</w:t>
      </w:r>
    </w:p>
    <w:p w:rsidR="00FA09AA" w:rsidRPr="00FA09AA" w:rsidRDefault="00FA09AA">
      <w:pPr>
        <w:pStyle w:val="ConsPlusNormal"/>
        <w:spacing w:before="220"/>
        <w:ind w:firstLine="540"/>
        <w:jc w:val="both"/>
      </w:pPr>
      <w:r w:rsidRPr="00FA09AA">
        <w:t>Лицевые счета открываются головным исполнителям (исполнителям) в территориальных органах Федерального казначейства в порядке, установленном Федеральным казначейством (далее - порядок открытия лицевых счетов).</w:t>
      </w:r>
    </w:p>
    <w:p w:rsidR="00FA09AA" w:rsidRPr="00FA09AA" w:rsidRDefault="00FA09AA">
      <w:pPr>
        <w:pStyle w:val="ConsPlusNormal"/>
        <w:spacing w:before="220"/>
        <w:ind w:firstLine="540"/>
        <w:jc w:val="both"/>
      </w:pPr>
      <w:r w:rsidRPr="00FA09AA">
        <w:t>3. Каждому государственному контракту в соответствии с Федеральным законом "О государственном оборонном заказе" присваивается идентификатор государственного контракта.</w:t>
      </w:r>
    </w:p>
    <w:p w:rsidR="00FA09AA" w:rsidRPr="00FA09AA" w:rsidRDefault="00FA09AA">
      <w:pPr>
        <w:pStyle w:val="ConsPlusNormal"/>
        <w:spacing w:before="220"/>
        <w:ind w:firstLine="540"/>
        <w:jc w:val="both"/>
      </w:pPr>
      <w:r w:rsidRPr="00FA09AA">
        <w:t>Идентификатор государственного контракта подлежит указанию в распоряжениях о совершении казначейских платежей (далее - распоряжение) (за исключением распоряжений на оплату государственных контрактов, контрактов (договоров), содержащих сведения, составляющие государственную тайну), а также документах, которые подтверждают возникновение денежных обязательств головного исполнителя (исполнителя) и перечень которых определяется Министерством финансов Российской Федерации для получателя средств федерального бюджета при установлении порядка санкционирования оплаты денежных обязательств получателей средств федерального бюджета (далее - документы-основания).</w:t>
      </w:r>
    </w:p>
    <w:p w:rsidR="00FA09AA" w:rsidRPr="00FA09AA" w:rsidRDefault="00FA09AA">
      <w:pPr>
        <w:pStyle w:val="ConsPlusNormal"/>
        <w:spacing w:before="220"/>
        <w:ind w:firstLine="540"/>
        <w:jc w:val="both"/>
      </w:pPr>
      <w:r w:rsidRPr="00FA09AA">
        <w:t>4. Операции по списанию средств, отраженных на лицевых счетах, осуществляются после проведения в соответствии с разделом IV настоящих Правил территориальными органами Федерального казначейства санкционирования расходов, источником финансового обеспечения которых являются средства.</w:t>
      </w:r>
    </w:p>
    <w:p w:rsidR="00FA09AA" w:rsidRPr="00FA09AA" w:rsidRDefault="00FA09AA">
      <w:pPr>
        <w:pStyle w:val="ConsPlusNormal"/>
        <w:spacing w:before="220"/>
        <w:ind w:firstLine="540"/>
        <w:jc w:val="both"/>
      </w:pPr>
      <w:r w:rsidRPr="00FA09AA">
        <w:t>5. Информация об операциях по зачислению и списанию средств, отраженных на лицевых счетах, а также иная информация, не содержащая сведения, составляющие государственную тайну, предусмотренная настоящими Правилами, размещается в информационных системах, оператором которых является Федеральное казначейство.</w:t>
      </w:r>
    </w:p>
    <w:p w:rsidR="00FA09AA" w:rsidRPr="00FA09AA" w:rsidRDefault="00FA09AA">
      <w:pPr>
        <w:pStyle w:val="ConsPlusNormal"/>
        <w:jc w:val="center"/>
      </w:pPr>
    </w:p>
    <w:p w:rsidR="00FA09AA" w:rsidRPr="00FA09AA" w:rsidRDefault="00FA09AA">
      <w:pPr>
        <w:pStyle w:val="ConsPlusTitle"/>
        <w:jc w:val="center"/>
        <w:outlineLvl w:val="1"/>
      </w:pPr>
      <w:bookmarkStart w:id="1" w:name="P46"/>
      <w:bookmarkEnd w:id="1"/>
      <w:r w:rsidRPr="00FA09AA">
        <w:t>II. Порядок приостановления открытия (отказа в открытии)</w:t>
      </w:r>
    </w:p>
    <w:p w:rsidR="00FA09AA" w:rsidRPr="00FA09AA" w:rsidRDefault="00FA09AA">
      <w:pPr>
        <w:pStyle w:val="ConsPlusTitle"/>
        <w:jc w:val="center"/>
      </w:pPr>
      <w:r w:rsidRPr="00FA09AA">
        <w:t>лицевых счетов при казначейском сопровождении средств</w:t>
      </w:r>
    </w:p>
    <w:p w:rsidR="00FA09AA" w:rsidRPr="00FA09AA" w:rsidRDefault="00FA09AA">
      <w:pPr>
        <w:pStyle w:val="ConsPlusNormal"/>
        <w:ind w:firstLine="540"/>
        <w:jc w:val="both"/>
      </w:pPr>
    </w:p>
    <w:p w:rsidR="00FA09AA" w:rsidRPr="00FA09AA" w:rsidRDefault="00FA09AA">
      <w:pPr>
        <w:pStyle w:val="ConsPlusNormal"/>
        <w:ind w:firstLine="540"/>
        <w:jc w:val="both"/>
      </w:pPr>
      <w:bookmarkStart w:id="2" w:name="P49"/>
      <w:bookmarkEnd w:id="2"/>
      <w:r w:rsidRPr="00FA09AA">
        <w:t>6. Территориальный орган Федерального казначейства при открытии лицевого счета в течение 2 рабочих дней со дня представления головным исполнителем (исполнителем) документов, необходимых для открытия лицевого счета, осуществляет проверку информации о головном исполнителе (исполнителе) на соответствие требованиям, установленным порядком открытия лицевых счетов, и критериям приостановления открытия лицевых счетов, установленным Федеральным казначейством по согласованию с Федеральной службой по финансовому мониторингу.</w:t>
      </w:r>
    </w:p>
    <w:p w:rsidR="00FA09AA" w:rsidRPr="00FA09AA" w:rsidRDefault="00FA09AA">
      <w:pPr>
        <w:pStyle w:val="ConsPlusNormal"/>
        <w:spacing w:before="220"/>
        <w:ind w:firstLine="540"/>
        <w:jc w:val="both"/>
      </w:pPr>
      <w:r w:rsidRPr="00FA09AA">
        <w:t>7. Территориальный орган Федерального казначейства не позднее следующего рабочего дня после завершения проверки, предусмотренной пунктом 6 настоящих Правил:</w:t>
      </w:r>
    </w:p>
    <w:p w:rsidR="00FA09AA" w:rsidRPr="00FA09AA" w:rsidRDefault="00FA09AA">
      <w:pPr>
        <w:pStyle w:val="ConsPlusNormal"/>
        <w:spacing w:before="220"/>
        <w:ind w:firstLine="540"/>
        <w:jc w:val="both"/>
      </w:pPr>
      <w:r w:rsidRPr="00FA09AA">
        <w:t>а) в случае положительного результата проверки - осуществляет открытие лицевого счета;</w:t>
      </w:r>
    </w:p>
    <w:p w:rsidR="00FA09AA" w:rsidRPr="00FA09AA" w:rsidRDefault="00FA09AA">
      <w:pPr>
        <w:pStyle w:val="ConsPlusNormal"/>
        <w:spacing w:before="220"/>
        <w:ind w:firstLine="540"/>
        <w:jc w:val="both"/>
      </w:pPr>
      <w:bookmarkStart w:id="3" w:name="P52"/>
      <w:bookmarkEnd w:id="3"/>
      <w:r w:rsidRPr="00FA09AA">
        <w:t xml:space="preserve">б) в случае отрицательного результата проверки - приостанавливает открытие лицевого счета и направляет уведомление о приостановлении открытия лицевого счета с указанием причины </w:t>
      </w:r>
      <w:r w:rsidRPr="00FA09AA">
        <w:lastRenderedPageBreak/>
        <w:t>приостановления по форме, установленной Федеральным казначейством:</w:t>
      </w:r>
    </w:p>
    <w:p w:rsidR="00FA09AA" w:rsidRPr="00FA09AA" w:rsidRDefault="00FA09AA">
      <w:pPr>
        <w:pStyle w:val="ConsPlusNormal"/>
        <w:spacing w:before="220"/>
        <w:ind w:firstLine="540"/>
        <w:jc w:val="both"/>
      </w:pPr>
      <w:r w:rsidRPr="00FA09AA">
        <w:t>государственному заказчику (головному исполнителю) - при открытии лицевого счета головному исполнителю;</w:t>
      </w:r>
    </w:p>
    <w:p w:rsidR="00FA09AA" w:rsidRPr="00FA09AA" w:rsidRDefault="00FA09AA">
      <w:pPr>
        <w:pStyle w:val="ConsPlusNormal"/>
        <w:spacing w:before="220"/>
        <w:ind w:firstLine="540"/>
        <w:jc w:val="both"/>
      </w:pPr>
      <w:r w:rsidRPr="00FA09AA">
        <w:t>головному исполнителю (исполнителю) - при открытии лицевого счета исполнителю;</w:t>
      </w:r>
    </w:p>
    <w:p w:rsidR="00FA09AA" w:rsidRPr="00FA09AA" w:rsidRDefault="00FA09AA">
      <w:pPr>
        <w:pStyle w:val="ConsPlusNormal"/>
        <w:spacing w:before="220"/>
        <w:ind w:firstLine="540"/>
        <w:jc w:val="both"/>
      </w:pPr>
      <w:r w:rsidRPr="00FA09AA">
        <w:t>исполнителю, осуществляющему функции заказчика по контракту (договору), заключенному им с другим исполнителем (далее - исполнитель-заказчик), и исполнителю, которому открывается лицевой счет, - при открытии лицевого счета исполнителю.</w:t>
      </w:r>
    </w:p>
    <w:p w:rsidR="00FA09AA" w:rsidRPr="00FA09AA" w:rsidRDefault="00FA09AA">
      <w:pPr>
        <w:pStyle w:val="ConsPlusNormal"/>
        <w:spacing w:before="220"/>
        <w:ind w:firstLine="540"/>
        <w:jc w:val="both"/>
      </w:pPr>
      <w:bookmarkStart w:id="4" w:name="P56"/>
      <w:bookmarkEnd w:id="4"/>
      <w:r w:rsidRPr="00FA09AA">
        <w:t>8. Государственный заказчик (головной исполнитель, исполнитель-заказчик) не позднее 2-го рабочего дня со дня получения от территориального органа Федерального казначейства уведомления, предусмотренного подпунктом "б" пункта 7 настоящих Правил, направляет в территориальный орган Федерального казначейства, принявший решение о приостановлении открытия лицевого счета, информацию о подтверждении открытия лицевого счета или об отказе в его открытии по форме, установленной Федеральным казначейством.</w:t>
      </w:r>
    </w:p>
    <w:p w:rsidR="00FA09AA" w:rsidRPr="00FA09AA" w:rsidRDefault="00FA09AA">
      <w:pPr>
        <w:pStyle w:val="ConsPlusNormal"/>
        <w:spacing w:before="220"/>
        <w:ind w:firstLine="540"/>
        <w:jc w:val="both"/>
      </w:pPr>
      <w:r w:rsidRPr="00FA09AA">
        <w:t>9. Территориальный орган Федерального казначейства не позднее следующего рабочего дня после поступления от государственного заказчика (головного исполнителя, исполнителя-заказчика) информации в соответствии с пунктом 8 настоящих Правил:</w:t>
      </w:r>
    </w:p>
    <w:p w:rsidR="00FA09AA" w:rsidRPr="00FA09AA" w:rsidRDefault="00FA09AA">
      <w:pPr>
        <w:pStyle w:val="ConsPlusNormal"/>
        <w:spacing w:before="220"/>
        <w:ind w:firstLine="540"/>
        <w:jc w:val="both"/>
      </w:pPr>
      <w:r w:rsidRPr="00FA09AA">
        <w:t>а) осуществляет открытие лицевого счета головному исполнителю (исполнителю) в случае подтверждения открытия лицевого счета;</w:t>
      </w:r>
    </w:p>
    <w:p w:rsidR="00FA09AA" w:rsidRPr="00FA09AA" w:rsidRDefault="00FA09AA">
      <w:pPr>
        <w:pStyle w:val="ConsPlusNormal"/>
        <w:spacing w:before="220"/>
        <w:ind w:firstLine="540"/>
        <w:jc w:val="both"/>
      </w:pPr>
      <w:r w:rsidRPr="00FA09AA">
        <w:t>б) возвращает головному исполнителю (исполнителю) представленные в соответствии с порядком открытия лицевых счетов документы в случае отказа в открытии лицевого счета головному исполнителю (исполнителю).</w:t>
      </w:r>
    </w:p>
    <w:p w:rsidR="00FA09AA" w:rsidRPr="00FA09AA" w:rsidRDefault="00FA09AA">
      <w:pPr>
        <w:pStyle w:val="ConsPlusNormal"/>
        <w:spacing w:before="220"/>
        <w:ind w:firstLine="540"/>
        <w:jc w:val="both"/>
      </w:pPr>
      <w:r w:rsidRPr="00FA09AA">
        <w:t>10. Территориальный орган Федерального казначейства открывает лицевой счет в случае отсутствия в течение 3 рабочих дней информации от государственного заказчика (головного исполнителя, исполнителя-заказчика) о подтверждении открытия лицевого счета или об отказе в его открытии.</w:t>
      </w:r>
    </w:p>
    <w:p w:rsidR="00FA09AA" w:rsidRPr="00FA09AA" w:rsidRDefault="00FA09AA">
      <w:pPr>
        <w:pStyle w:val="ConsPlusNormal"/>
        <w:spacing w:before="220"/>
        <w:ind w:firstLine="540"/>
        <w:jc w:val="both"/>
      </w:pPr>
      <w:r w:rsidRPr="00FA09AA">
        <w:t>11. Территориальный орган Федерального казначейства не позднее следующего рабочего дня после открытия лицевого счета или отказа в его открытии направляет в соответствии с положениями настоящего раздела в Федеральную службу по финансовому мониторингу по форме, установленной Федеральным казначейством, уведомление об открытии лицевого счета головному исполнителю (исполнителю) или об отказе в его открытии.</w:t>
      </w:r>
    </w:p>
    <w:p w:rsidR="00FA09AA" w:rsidRPr="00FA09AA" w:rsidRDefault="00FA09AA">
      <w:pPr>
        <w:pStyle w:val="ConsPlusNormal"/>
        <w:ind w:firstLine="540"/>
        <w:jc w:val="both"/>
      </w:pPr>
    </w:p>
    <w:p w:rsidR="00FA09AA" w:rsidRPr="00FA09AA" w:rsidRDefault="00FA09AA">
      <w:pPr>
        <w:pStyle w:val="ConsPlusTitle"/>
        <w:jc w:val="center"/>
        <w:outlineLvl w:val="1"/>
      </w:pPr>
      <w:bookmarkStart w:id="5" w:name="P63"/>
      <w:bookmarkEnd w:id="5"/>
      <w:r w:rsidRPr="00FA09AA">
        <w:t>III. Режим лицевого счета</w:t>
      </w:r>
    </w:p>
    <w:p w:rsidR="00FA09AA" w:rsidRPr="00FA09AA" w:rsidRDefault="00FA09AA">
      <w:pPr>
        <w:pStyle w:val="ConsPlusNormal"/>
        <w:jc w:val="center"/>
      </w:pPr>
    </w:p>
    <w:p w:rsidR="00FA09AA" w:rsidRPr="00FA09AA" w:rsidRDefault="00FA09AA">
      <w:pPr>
        <w:pStyle w:val="ConsPlusNormal"/>
        <w:ind w:firstLine="540"/>
        <w:jc w:val="both"/>
      </w:pPr>
      <w:bookmarkStart w:id="6" w:name="P65"/>
      <w:bookmarkEnd w:id="6"/>
      <w:r w:rsidRPr="00FA09AA">
        <w:t>12. Режим лицевого счета предусматривает:</w:t>
      </w:r>
    </w:p>
    <w:p w:rsidR="00FA09AA" w:rsidRPr="00FA09AA" w:rsidRDefault="00FA09AA">
      <w:pPr>
        <w:pStyle w:val="ConsPlusNormal"/>
        <w:spacing w:before="220"/>
        <w:ind w:firstLine="540"/>
        <w:jc w:val="both"/>
      </w:pPr>
      <w:r w:rsidRPr="00FA09AA">
        <w:t>а) осуществление операций по зачислению и списанию средств при указании в распоряжениях, в государственном контракте, контракте (договоре), а также в документах-основаниях идентификатора государственного контракта;</w:t>
      </w:r>
    </w:p>
    <w:p w:rsidR="00FA09AA" w:rsidRPr="00FA09AA" w:rsidRDefault="00FA09AA">
      <w:pPr>
        <w:pStyle w:val="ConsPlusNormal"/>
        <w:spacing w:before="220"/>
        <w:ind w:firstLine="540"/>
        <w:jc w:val="both"/>
      </w:pPr>
      <w:bookmarkStart w:id="7" w:name="P67"/>
      <w:bookmarkEnd w:id="7"/>
      <w:r w:rsidRPr="00FA09AA">
        <w:t>б) осуществление операций по зачислению средств на лицевые счета и списанию средств с лицевых счетов, за исключением списания средств с лицевых счетов на счета, открытые в кредитной организации:</w:t>
      </w:r>
    </w:p>
    <w:p w:rsidR="00FA09AA" w:rsidRPr="00FA09AA" w:rsidRDefault="00FA09AA">
      <w:pPr>
        <w:pStyle w:val="ConsPlusNormal"/>
        <w:spacing w:before="220"/>
        <w:ind w:firstLine="540"/>
        <w:jc w:val="both"/>
      </w:pPr>
      <w:r w:rsidRPr="00FA09AA">
        <w:t xml:space="preserve">головному исполнителю - в целях перечисления средств в согласованном с государственным заказчиком размере, не превышающем размера прибыли, подлежащего применению государственным заказчиком в составе цены продукции в порядке, установленном Положением о государственном регулировании цен на продукцию, поставляемую по государственному </w:t>
      </w:r>
      <w:r w:rsidRPr="00FA09AA">
        <w:lastRenderedPageBreak/>
        <w:t xml:space="preserve">оборонному заказу, утвержденным постановлением Правительства Российской Федерации от 2 декабря 2017 г. </w:t>
      </w:r>
      <w:bookmarkStart w:id="8" w:name="_GoBack"/>
      <w:r w:rsidR="00A42663">
        <w:t>№</w:t>
      </w:r>
      <w:bookmarkEnd w:id="8"/>
      <w:r w:rsidRPr="00FA09AA">
        <w:t xml:space="preserve"> 1465 "О государственном регулировании цен на продукцию, поставляемую по государственному оборонному заказу, а также о внесении изменений и признании утратившими силу некоторых актов Правительства Российской Федерации" в соответствии с Федеральным законом "О государственном оборонном заказе", для определения начальной (максимальной) цены государственного контракта или цены государственного контракта, заключаемого с единственным головным исполнителем, в случае частичного исполнения головным исполнителем государственного контракта, цена которого в соответствии с указанным порядком определена с применением затратного метода или метода индексации по статьям затрат, либо в иных порядке и размере, определенных условиями государственного контракта, если результатом такого частичного исполнения государственного контракта является принятая государственным заказчиком продукция (товары, работы, услуги);</w:t>
      </w:r>
    </w:p>
    <w:p w:rsidR="00FA09AA" w:rsidRPr="00FA09AA" w:rsidRDefault="00FA09AA">
      <w:pPr>
        <w:pStyle w:val="ConsPlusNormal"/>
        <w:spacing w:before="220"/>
        <w:ind w:firstLine="540"/>
        <w:jc w:val="both"/>
      </w:pPr>
      <w:r w:rsidRPr="00FA09AA">
        <w:t>головному исполнителю (исполнителю):</w:t>
      </w:r>
    </w:p>
    <w:p w:rsidR="00FA09AA" w:rsidRPr="00FA09AA" w:rsidRDefault="00FA09AA">
      <w:pPr>
        <w:pStyle w:val="ConsPlusNormal"/>
        <w:spacing w:before="220"/>
        <w:ind w:firstLine="540"/>
        <w:jc w:val="both"/>
      </w:pPr>
      <w:r w:rsidRPr="00FA09AA">
        <w:t>в целях оплаты фактически поставленных товаров (выполненных работ, оказанных услуг), источником финансового обеспечения которых являются средства, в случае, если головной исполнитель (исполнитель) не привлекает для поставки таких товаров (выполнения таких работ, оказания таких услуг) иных исполнителей,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указания реестра документов-оснований в распоряжении);</w:t>
      </w:r>
    </w:p>
    <w:p w:rsidR="00FA09AA" w:rsidRPr="00FA09AA" w:rsidRDefault="00FA09AA">
      <w:pPr>
        <w:pStyle w:val="ConsPlusNormal"/>
        <w:spacing w:before="220"/>
        <w:ind w:firstLine="540"/>
        <w:jc w:val="both"/>
      </w:pPr>
      <w:r w:rsidRPr="00FA09AA">
        <w:t>в целях возмещения произведенных расходов (части расходов) при условии представления копий платежных поручений, реестров платежных поручений и иных документов, подтверждающих оплату произведенных головным исполнителем (исполнителем) расходов (части расходов), а также документов-оснований или реестра документов-оснований с приложением указанных в нем документов-оснований (в случае указания реестра документов-оснований в распоряжении), если условиями государственного контракта, контракта (договора) предусмотрено возмещение произведенных головным исполнителем (исполнителем) расходов (части расходов), или после полного исполнения государственного контракта, контракта (договора);</w:t>
      </w:r>
    </w:p>
    <w:p w:rsidR="00FA09AA" w:rsidRPr="00FA09AA" w:rsidRDefault="00FA09AA">
      <w:pPr>
        <w:pStyle w:val="ConsPlusNormal"/>
        <w:spacing w:before="220"/>
        <w:ind w:firstLine="540"/>
        <w:jc w:val="both"/>
      </w:pPr>
      <w:r w:rsidRPr="00FA09AA">
        <w:t>в целях оплаты обязательств по накладным расходам по государственному контракту, контракту (договору);</w:t>
      </w:r>
    </w:p>
    <w:p w:rsidR="00FA09AA" w:rsidRPr="00FA09AA" w:rsidRDefault="00FA09AA">
      <w:pPr>
        <w:pStyle w:val="ConsPlusNormal"/>
        <w:spacing w:before="220"/>
        <w:ind w:firstLine="540"/>
        <w:jc w:val="both"/>
      </w:pPr>
      <w:r w:rsidRPr="00FA09AA">
        <w:t>в целях осуществления выплат в соответствии с валютным законодательством Российской Федерации;</w:t>
      </w:r>
    </w:p>
    <w:p w:rsidR="00FA09AA" w:rsidRPr="00FA09AA" w:rsidRDefault="00FA09AA">
      <w:pPr>
        <w:pStyle w:val="ConsPlusNormal"/>
        <w:spacing w:before="220"/>
        <w:ind w:firstLine="540"/>
        <w:jc w:val="both"/>
      </w:pPr>
      <w:bookmarkStart w:id="9" w:name="P74"/>
      <w:bookmarkEnd w:id="9"/>
      <w:r w:rsidRPr="00FA09AA">
        <w:t>в целях оплаты обязательств по осуществлению расчетов по оплате труда с лицами, работающими по трудовому договору (контракту), а также по выплатам лицам, не состоящим в штате головного исполнителя (исполнителя), привлеченным для достижения результата, определенного при предоставлении средств, при условии перечисления удержанных налогов и начисленных страховых взносов на обязательное пенсионное страхование, обязательное социальное страхование и обязательное медицинское страхование в соответствии со сроками, установленными Налоговым кодексом Российской Федерации;</w:t>
      </w:r>
    </w:p>
    <w:p w:rsidR="00FA09AA" w:rsidRPr="00FA09AA" w:rsidRDefault="00FA09AA">
      <w:pPr>
        <w:pStyle w:val="ConsPlusNormal"/>
        <w:spacing w:before="220"/>
        <w:ind w:firstLine="540"/>
        <w:jc w:val="both"/>
      </w:pPr>
      <w:r w:rsidRPr="00FA09AA">
        <w:t>в целях оплаты обязательств по осуществлению расчетов по социальным выплатам и иным выплатам в пользу работников (кроме выплат, указанных в абзаце восьмом настоящего подпункта);</w:t>
      </w:r>
    </w:p>
    <w:p w:rsidR="00FA09AA" w:rsidRPr="00FA09AA" w:rsidRDefault="00FA09AA">
      <w:pPr>
        <w:pStyle w:val="ConsPlusNormal"/>
        <w:spacing w:before="220"/>
        <w:ind w:firstLine="540"/>
        <w:jc w:val="both"/>
      </w:pPr>
      <w:r w:rsidRPr="00FA09AA">
        <w:t xml:space="preserve">в целях оплаты контракта (договора), предметами которого являются приобретение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подписка на периодические издания, аренда, осуществление работ по </w:t>
      </w:r>
      <w:r w:rsidRPr="00FA09AA">
        <w:lastRenderedPageBreak/>
        <w:t>переносу (переустройству, присоединению) принадлежащих юридическим лицам инженерных сетей, коммуникаций, сооружений, а также проведение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осуществление страхования в соответствии со страховым законодательством Российской Федерации, приобретение услуг по приему платежей от физических лиц, осуществляемых платежными агентами;</w:t>
      </w:r>
    </w:p>
    <w:p w:rsidR="00FA09AA" w:rsidRPr="00FA09AA" w:rsidRDefault="00FA09AA">
      <w:pPr>
        <w:pStyle w:val="ConsPlusNormal"/>
        <w:spacing w:before="220"/>
        <w:ind w:firstLine="540"/>
        <w:jc w:val="both"/>
      </w:pPr>
      <w:r w:rsidRPr="00FA09AA">
        <w:t>в целях оплаты контракта (договора), заключенного на сумму 600 тыс. рублей и менее;</w:t>
      </w:r>
    </w:p>
    <w:p w:rsidR="00FA09AA" w:rsidRPr="00FA09AA" w:rsidRDefault="00FA09AA">
      <w:pPr>
        <w:pStyle w:val="ConsPlusNormal"/>
        <w:spacing w:before="220"/>
        <w:ind w:firstLine="540"/>
        <w:jc w:val="both"/>
      </w:pPr>
      <w:r w:rsidRPr="00FA09AA">
        <w:t>исполнителю - в целях перечисления прибыли в размере, согласованном сторонами при заключении контракта (договора) и предусмотренном его условиями, после исполнения контракта (договора) (отдельного этапа исполнения контракта (договора) в случае, если условиями контракта (договора) предусмотрены этапы исполнения) и представления в территориальный орган Федерального казначейства акта приема-передачи товара, акта выполненных работ (оказанных услуг) или иных документов, подтверждающих исполнение контракта (договора) (отдельного этапа исполнения контракта (договора);</w:t>
      </w:r>
    </w:p>
    <w:p w:rsidR="00FA09AA" w:rsidRPr="00FA09AA" w:rsidRDefault="00FA09AA">
      <w:pPr>
        <w:pStyle w:val="ConsPlusNormal"/>
        <w:spacing w:before="220"/>
        <w:ind w:firstLine="540"/>
        <w:jc w:val="both"/>
      </w:pPr>
      <w:r w:rsidRPr="00FA09AA">
        <w:t>в) перечисление в случаях, установленных актами Правительства Российской Федерации, средств, за исключением средств, указанных в подпункте "б" настоящего пункта, которое осуществляется с лицевых счетов на счета в кредитных организациях, открытые головным исполнителям (исполнителям), после получения от государственного заказчика территориальным органом Федерального казначейства уведомления государственного заказчика о полном исполнении государственного контракта в порядке и по форме, которые установлены Министерством финансов Российской Федерации (далее - уведомление о полном исполнении государственного контракта).</w:t>
      </w:r>
    </w:p>
    <w:p w:rsidR="00FA09AA" w:rsidRPr="00FA09AA" w:rsidRDefault="00FA09AA">
      <w:pPr>
        <w:pStyle w:val="ConsPlusNormal"/>
        <w:spacing w:before="220"/>
        <w:ind w:firstLine="540"/>
        <w:jc w:val="both"/>
      </w:pPr>
      <w:r w:rsidRPr="00FA09AA">
        <w:t>13. Уведомление о полном исполнении государственного контракта не позднее 10-го рабочего дня со дня полного исполнения государственного контракта направляется государственным заказчиком в территориальный орган Федерального казначейства по месту открытия ему лицевого счета получателя бюджетных средств для последующего направления этого уведомления этим территориальным органом Федерального казначейства не позднее следующего рабочего дня со дня его поступления от государственного заказчика в территориальный орган Федерального казначейства по месту открытия лицевого счета головному исполнителю (исполнителю).</w:t>
      </w:r>
    </w:p>
    <w:p w:rsidR="00FA09AA" w:rsidRPr="00FA09AA" w:rsidRDefault="00FA09AA">
      <w:pPr>
        <w:pStyle w:val="ConsPlusNormal"/>
        <w:spacing w:before="220"/>
        <w:ind w:firstLine="540"/>
        <w:jc w:val="both"/>
      </w:pPr>
      <w:r w:rsidRPr="00FA09AA">
        <w:t>14. Территориальный орган Федерального казначейства не позднее следующего рабочего дня после отказа в принятии к исполнению распоряжений направляет в Федеральную службу по финансовому мониторингу по форме, установленной Федеральным казначейством, уведомление об отказе в принятии к исполнению распоряжений при каждом случае нарушения режима счета, установленного пунктом 12 настоящих Правил.</w:t>
      </w:r>
    </w:p>
    <w:p w:rsidR="00FA09AA" w:rsidRPr="00FA09AA" w:rsidRDefault="00FA09AA">
      <w:pPr>
        <w:pStyle w:val="ConsPlusNormal"/>
        <w:ind w:firstLine="540"/>
        <w:jc w:val="both"/>
      </w:pPr>
    </w:p>
    <w:p w:rsidR="00FA09AA" w:rsidRPr="00FA09AA" w:rsidRDefault="00FA09AA">
      <w:pPr>
        <w:pStyle w:val="ConsPlusTitle"/>
        <w:jc w:val="center"/>
        <w:outlineLvl w:val="1"/>
      </w:pPr>
      <w:bookmarkStart w:id="10" w:name="P83"/>
      <w:bookmarkEnd w:id="10"/>
      <w:r w:rsidRPr="00FA09AA">
        <w:t>IV. Санкционирование расходов при казначейском</w:t>
      </w:r>
    </w:p>
    <w:p w:rsidR="00FA09AA" w:rsidRPr="00FA09AA" w:rsidRDefault="00FA09AA">
      <w:pPr>
        <w:pStyle w:val="ConsPlusTitle"/>
        <w:jc w:val="center"/>
      </w:pPr>
      <w:r w:rsidRPr="00FA09AA">
        <w:t>сопровождении средств</w:t>
      </w:r>
    </w:p>
    <w:p w:rsidR="00FA09AA" w:rsidRPr="00FA09AA" w:rsidRDefault="00FA09AA">
      <w:pPr>
        <w:pStyle w:val="ConsPlusNormal"/>
        <w:jc w:val="center"/>
      </w:pPr>
    </w:p>
    <w:p w:rsidR="00FA09AA" w:rsidRPr="00FA09AA" w:rsidRDefault="00FA09AA">
      <w:pPr>
        <w:pStyle w:val="ConsPlusNormal"/>
        <w:ind w:firstLine="540"/>
        <w:jc w:val="both"/>
      </w:pPr>
      <w:r w:rsidRPr="00FA09AA">
        <w:t>15. Санкционирование расходов при казначейском сопровождении средств осуществляется в соответствии с представляемыми головным исполнителем (исполнителем) в территориальный орган Федерального казначейства по месту открытия ему лицевого счета сведениями об операциях с целевыми средствами, сформированными в порядке и по форме, которые установлены Министерством финансов Российской Федерации (далее - сведения), утверждаемыми в соответствии с положениями акта Правительства Российской Федерации или в соответствии с настоящим разделом по решению государственного заказчика (головного исполнителя (исполнителя-заказчика) на срок действия государственного контракта (контракта (договора).</w:t>
      </w:r>
    </w:p>
    <w:p w:rsidR="00FA09AA" w:rsidRPr="00FA09AA" w:rsidRDefault="00FA09AA">
      <w:pPr>
        <w:pStyle w:val="ConsPlusNormal"/>
        <w:spacing w:before="220"/>
        <w:ind w:firstLine="540"/>
        <w:jc w:val="both"/>
      </w:pPr>
      <w:r w:rsidRPr="00FA09AA">
        <w:t xml:space="preserve">В сведениях указываются источники поступлений средств с соответствующими им кодами - "Средства по государственным контрактам, заключаемым в целях реализации государственного </w:t>
      </w:r>
      <w:r w:rsidRPr="00FA09AA">
        <w:lastRenderedPageBreak/>
        <w:t>оборонного заказа на сумму более 600 тыс. рублей" (код 7900), "Средства по контрактам (договорам), заключаемым на сумму более 600 тыс. рублей в рамках исполнения государственных контрактов, заключаемых в целях реализации государственного оборонного заказа" (код 7990), "Средства по государственным контрактам, заключаемым на сумму более 600 тыс. рублей в соответствии с пунктом 2 части 1 статьи 93 Федерального закона "О контрактной системе в сфере закупок товаров, работ, услуг для обеспечения государственных и муниципальных нужд" в целях реализации государственного оборонного заказа" (код 9700), "Средства по контрактам (договорам), заключаемым на сумму более 600 тыс. рублей в целях исполнения государственных контрактов, заключаемых в соответствии с пунктом 2 части 1 статьи 93 Федерального закона "О контрактной системе в сфере закупок товаров, работ, услуг для обеспечения государственных и муниципальных нужд" в целях реализации государственного оборонного заказа" (код 9770) (далее - код источника поступления средств), а также направления расходования средств с соответствующими им укрупненными кодами, которые установлены Министерством финансов Российской Федерации (далее - укрупненный код направления расходования средств), исходя из предмета и условий государственного контракта, контракта (договора), заключенного в рамках исполнения государственного контракта, при осуществлении головным исполнителем (исполнителем) расходов за счет средств.</w:t>
      </w:r>
    </w:p>
    <w:p w:rsidR="00FA09AA" w:rsidRPr="00FA09AA" w:rsidRDefault="00FA09AA">
      <w:pPr>
        <w:pStyle w:val="ConsPlusNormal"/>
        <w:spacing w:before="220"/>
        <w:ind w:firstLine="540"/>
        <w:jc w:val="both"/>
      </w:pPr>
      <w:r w:rsidRPr="00FA09AA">
        <w:t>16. Соответствие источников поступлений и направлений расходования средств, указанных в сведениях, результатам их предоставления обеспечивается при утверждении в электронном виде или при отсутствии технической возможности на бумажном носителе сведений:</w:t>
      </w:r>
    </w:p>
    <w:p w:rsidR="00FA09AA" w:rsidRPr="00FA09AA" w:rsidRDefault="00FA09AA">
      <w:pPr>
        <w:pStyle w:val="ConsPlusNormal"/>
        <w:spacing w:before="220"/>
        <w:ind w:firstLine="540"/>
        <w:jc w:val="both"/>
      </w:pPr>
      <w:r w:rsidRPr="00FA09AA">
        <w:t>для головного исполнителя - государственным заказчиком либо головным исполнителем в соответствии с условиями государственного контракта или в случае представления головным исполнителем в территориальный орган Федерального казначейства разрешения государственного заказчика на утверждение сведений указанным головным исполнителем;</w:t>
      </w:r>
    </w:p>
    <w:p w:rsidR="00FA09AA" w:rsidRPr="00FA09AA" w:rsidRDefault="00FA09AA">
      <w:pPr>
        <w:pStyle w:val="ConsPlusNormal"/>
        <w:spacing w:before="220"/>
        <w:ind w:firstLine="540"/>
        <w:jc w:val="both"/>
      </w:pPr>
      <w:r w:rsidRPr="00FA09AA">
        <w:t>для исполнителя - головным исполнителем (исполнителем-заказчиком) либо исполнителем в соответствии с условиями контракта (договора) или в случае представления исполнителем в территориальный орган Федерального казначейства разрешения головного исполнителя (исполнителя-заказчика) на утверждение сведений указанным исполнителем;</w:t>
      </w:r>
    </w:p>
    <w:p w:rsidR="00FA09AA" w:rsidRPr="00FA09AA" w:rsidRDefault="00FA09AA">
      <w:pPr>
        <w:pStyle w:val="ConsPlusNormal"/>
        <w:spacing w:before="220"/>
        <w:ind w:firstLine="540"/>
        <w:jc w:val="both"/>
      </w:pPr>
      <w:r w:rsidRPr="00FA09AA">
        <w:t>для обособленного (структурного) подразделения головного исполнителя (исполнителя) - государственным заказчиком, головным исполнителем (исполнителем-заказчиком), либо обособленным (структурным) подразделением в случае представления обособленным (структурным) подразделением головного исполнителя (исполнителя) в территориальный орган Федерального казначейства разрешения государственного заказчика, головного исполнителя (исполнителя-заказчика) на утверждение сведений.</w:t>
      </w:r>
    </w:p>
    <w:p w:rsidR="00FA09AA" w:rsidRPr="00FA09AA" w:rsidRDefault="00FA09AA">
      <w:pPr>
        <w:pStyle w:val="ConsPlusNormal"/>
        <w:spacing w:before="220"/>
        <w:ind w:firstLine="540"/>
        <w:jc w:val="both"/>
      </w:pPr>
      <w:r w:rsidRPr="00FA09AA">
        <w:t>Сведения, содержащие направления расходования средств на перечисление прибыли по государственному контракту, контракту (договору), размер которой условиями государственного контракта, контракта (договора) не определен, утверждаются в электронном виде или при отсутствии технической возможности на бумажном носителе:</w:t>
      </w:r>
    </w:p>
    <w:p w:rsidR="00FA09AA" w:rsidRPr="00FA09AA" w:rsidRDefault="00FA09AA">
      <w:pPr>
        <w:pStyle w:val="ConsPlusNormal"/>
        <w:spacing w:before="220"/>
        <w:ind w:firstLine="540"/>
        <w:jc w:val="both"/>
      </w:pPr>
      <w:r w:rsidRPr="00FA09AA">
        <w:t>для головного исполнителя - государственным заказчиком;</w:t>
      </w:r>
    </w:p>
    <w:p w:rsidR="00FA09AA" w:rsidRPr="00FA09AA" w:rsidRDefault="00FA09AA">
      <w:pPr>
        <w:pStyle w:val="ConsPlusNormal"/>
        <w:spacing w:before="220"/>
        <w:ind w:firstLine="540"/>
        <w:jc w:val="both"/>
      </w:pPr>
      <w:r w:rsidRPr="00FA09AA">
        <w:t>для исполнителя - головным исполнителем (исполнителем-заказчиком);</w:t>
      </w:r>
    </w:p>
    <w:p w:rsidR="00FA09AA" w:rsidRPr="00FA09AA" w:rsidRDefault="00FA09AA">
      <w:pPr>
        <w:pStyle w:val="ConsPlusNormal"/>
        <w:spacing w:before="220"/>
        <w:ind w:firstLine="540"/>
        <w:jc w:val="both"/>
      </w:pPr>
      <w:r w:rsidRPr="00FA09AA">
        <w:t>для обособленного (структурного) подразделения головного исполнителя (исполнителя) - государственным заказчиком, головным исполнителем (исполнителем-заказчиком).</w:t>
      </w:r>
    </w:p>
    <w:p w:rsidR="00FA09AA" w:rsidRPr="00FA09AA" w:rsidRDefault="00FA09AA">
      <w:pPr>
        <w:pStyle w:val="ConsPlusNormal"/>
        <w:spacing w:before="220"/>
        <w:ind w:firstLine="540"/>
        <w:jc w:val="both"/>
      </w:pPr>
      <w:r w:rsidRPr="00FA09AA">
        <w:t xml:space="preserve">В случае реорганизации (ликвидации) государственного заказчика (головного исполнителя, исполнителя-заказчика) санкционирование расходов головного исполнителя (исполнителя), источником финансового обеспечения которых является неиспользованный остаток средств по государственному контракту, контракту (договору), обязательства по которому исполнены в </w:t>
      </w:r>
      <w:r w:rsidRPr="00FA09AA">
        <w:lastRenderedPageBreak/>
        <w:t>полном объеме, осуществляется в соответствии со сведениями, ранее утвержденными реорганизованным (ликвидированным) государственным заказчиком (головным исполнителем, исполнителем-заказчиком), а при отсутствии ранее утвержденных сведений - в соответствии со сведениями, утвержденными правопреемником реорганизованного (ликвидированного) государственного заказчика (головного исполнителя, исполнителя-заказчика).</w:t>
      </w:r>
    </w:p>
    <w:p w:rsidR="00FA09AA" w:rsidRPr="00FA09AA" w:rsidRDefault="00FA09AA">
      <w:pPr>
        <w:pStyle w:val="ConsPlusNormal"/>
        <w:spacing w:before="220"/>
        <w:ind w:firstLine="540"/>
        <w:jc w:val="both"/>
      </w:pPr>
      <w:r w:rsidRPr="00FA09AA">
        <w:t>В случае реорганизации головного исполнителя (исполнителя) санкционирование расходов головного исполнителя (исполнителя), источником финансового обеспечения которых является неиспользованный остаток средств по государственному контракту, контракту (договору), обязательства по которому исполнены в полном объеме, осуществляется в соответствии со сведениями, утвержденными:</w:t>
      </w:r>
    </w:p>
    <w:p w:rsidR="00FA09AA" w:rsidRPr="00FA09AA" w:rsidRDefault="00FA09AA">
      <w:pPr>
        <w:pStyle w:val="ConsPlusNormal"/>
        <w:spacing w:before="220"/>
        <w:ind w:firstLine="540"/>
        <w:jc w:val="both"/>
      </w:pPr>
      <w:r w:rsidRPr="00FA09AA">
        <w:t>правопреемником реорганизованного головного исполнителя (исполнителя) - при наличии разрешения государственного заказчика (головного исполнителя, исполнителя-заказчика) на срок действия государственного контракта, контракта (договора) на утверждение сведений головным исполнителем (исполнителем), в отношении которого осуществлены процедуры реорганизации;</w:t>
      </w:r>
    </w:p>
    <w:p w:rsidR="00FA09AA" w:rsidRPr="00FA09AA" w:rsidRDefault="00FA09AA">
      <w:pPr>
        <w:pStyle w:val="ConsPlusNormal"/>
        <w:spacing w:before="220"/>
        <w:ind w:firstLine="540"/>
        <w:jc w:val="both"/>
      </w:pPr>
      <w:r w:rsidRPr="00FA09AA">
        <w:t>государственным заказчиком (головным исполнителем, исполнителем-заказчиком) - при отсутствии разрешения на утверждение сведений головным исполнителем (исполнителем).</w:t>
      </w:r>
    </w:p>
    <w:p w:rsidR="00FA09AA" w:rsidRPr="00FA09AA" w:rsidRDefault="00FA09AA">
      <w:pPr>
        <w:pStyle w:val="ConsPlusNormal"/>
        <w:spacing w:before="220"/>
        <w:ind w:firstLine="540"/>
        <w:jc w:val="both"/>
      </w:pPr>
      <w:r w:rsidRPr="00FA09AA">
        <w:t>17. Государственный заказчик (головной исполнитель, исполнитель-заказчик) не позднее 10-го рабочего дня со дня поступления от головного исполнителя (исполнителя) сведений утверждает их или направляет головному исполнителю (исполнителю) уведомление об отказе в утверждении сведений в случае, если источники поступлений и направлений расходования средств, указанные в сведениях, не соответствуют результатам их предоставления, с указанием причины, по которой они не могут быть утверждены, в электронном виде или при отсутствии технической возможности в произвольной письменной форме на официальном бланке государственного заказчика (головного исполнителя, исполнителя-заказчика), подписанное руководителем государственного заказчика (головного исполнителя, исполнителя-заказчика) или иным лицом, уполномоченным действовать от имени государственного заказчика (головного исполнителя, исполнителя-заказчика) (далее соответственно - иное уполномоченное лицо, уведомление об отказе в утверждении сведений).</w:t>
      </w:r>
    </w:p>
    <w:p w:rsidR="00FA09AA" w:rsidRPr="00FA09AA" w:rsidRDefault="00FA09AA">
      <w:pPr>
        <w:pStyle w:val="ConsPlusNormal"/>
        <w:spacing w:before="220"/>
        <w:ind w:firstLine="540"/>
        <w:jc w:val="both"/>
      </w:pPr>
      <w:r w:rsidRPr="00FA09AA">
        <w:t>Государственный заказчик (головной исполнитель, исполнитель-заказчик) не позднее 10-го рабочего дня со дня поступления от головного исполнителя (исполнителя) доработанных сведений утверждает их или повторно направляет головному исполнителю (исполнителю) уведомление об отказе в утверждении сведений для доработки и повторного представления.</w:t>
      </w:r>
    </w:p>
    <w:p w:rsidR="00FA09AA" w:rsidRPr="00FA09AA" w:rsidRDefault="00FA09AA">
      <w:pPr>
        <w:pStyle w:val="ConsPlusNormal"/>
        <w:spacing w:before="220"/>
        <w:ind w:firstLine="540"/>
        <w:jc w:val="both"/>
      </w:pPr>
      <w:r w:rsidRPr="00FA09AA">
        <w:t>18. Разрешение государственного заказчика (головного исполнителя, исполнителя-заказчика) на утверждение сведений головным исполнителем (исполнителем) с указанием срока действия такого разрешения в случае, если такое разрешение не установлено условиями государственного контракта, контракта (договора) (далее - разрешение на утверждение сведений), в электронном виде или при отсутствии технической возможности в произвольной письменной форме на официальном бланке государственного заказчика (головного исполнителя, исполнителя-заказчика) подписывается руководителем государственного заказчика (головного исполнителя, исполнителя-заказчика) или иным уполномоченным лицом.</w:t>
      </w:r>
    </w:p>
    <w:p w:rsidR="00FA09AA" w:rsidRPr="00FA09AA" w:rsidRDefault="00FA09AA">
      <w:pPr>
        <w:pStyle w:val="ConsPlusNormal"/>
        <w:spacing w:before="220"/>
        <w:ind w:firstLine="540"/>
        <w:jc w:val="both"/>
      </w:pPr>
      <w:r w:rsidRPr="00FA09AA">
        <w:t xml:space="preserve">В случае направления головным исполнителем (исполнителем) государственному заказчику (головному исполнителю, исполнителю-заказчику) обращения о предоставлении разрешения на утверждение сведений в электронном виде или при отсутствии технической возможности в произвольной письменной форме на официальном бланке головного исполнителя (исполнителя), подписанного руководителем головного исполнителя (исполнителя) или иным уполномоченным лицом, государственный заказчик (головной исполнитель, исполнитель-заказчик) не позднее 10-го рабочего дня со дня поступления обращения оформляет разрешение на утверждение сведений или направляет головному исполнителю (исполнителю) отказ в предоставлении разрешения на утверждение сведений в связи с нецелесообразностью предоставления разрешения на </w:t>
      </w:r>
      <w:r w:rsidRPr="00FA09AA">
        <w:lastRenderedPageBreak/>
        <w:t>утверждение сведений головному исполнителю (исполнителю) в электронном виде или при отсутствии технической возможности в произвольной письменной форме на официальном бланке государственного заказчика (головного исполнителя, исполнителя-заказчика), подписанный руководителем государственного заказчика (головного исполнителя, исполнителя-заказчика) или иным уполномоченным лицом.</w:t>
      </w:r>
    </w:p>
    <w:p w:rsidR="00FA09AA" w:rsidRPr="00FA09AA" w:rsidRDefault="00FA09AA">
      <w:pPr>
        <w:pStyle w:val="ConsPlusNormal"/>
        <w:spacing w:before="220"/>
        <w:ind w:firstLine="540"/>
        <w:jc w:val="both"/>
      </w:pPr>
      <w:r w:rsidRPr="00FA09AA">
        <w:t>19. Головной исполнитель (исполнитель) при изменении показателей, содержащихся в сведениях, представляет в территориальный орган Федерального казначейства сведения с учетом вносимых изменений.</w:t>
      </w:r>
    </w:p>
    <w:p w:rsidR="00FA09AA" w:rsidRPr="00FA09AA" w:rsidRDefault="00FA09AA">
      <w:pPr>
        <w:pStyle w:val="ConsPlusNormal"/>
        <w:spacing w:before="220"/>
        <w:ind w:firstLine="540"/>
        <w:jc w:val="both"/>
      </w:pPr>
      <w:r w:rsidRPr="00FA09AA">
        <w:t>В случае уменьшения планируемых поступлений планируемая сумма поступлений по источникам средств, указанная в сведениях, должна быть больше или равна сумме поступивших средств по соответствующему коду источника поступления средств, отраженных на дату внесения изменений в сведения на лицевом счете.</w:t>
      </w:r>
    </w:p>
    <w:p w:rsidR="00FA09AA" w:rsidRPr="00FA09AA" w:rsidRDefault="00FA09AA">
      <w:pPr>
        <w:pStyle w:val="ConsPlusNormal"/>
        <w:spacing w:before="220"/>
        <w:ind w:firstLine="540"/>
        <w:jc w:val="both"/>
      </w:pPr>
      <w:r w:rsidRPr="00FA09AA">
        <w:t>В случае уменьшения планируемых расходов планируемая сумма выплат по расходам, указанная в сведениях, должна быть больше или равна сумме произведенных расходов по соответствующему укрупненному коду направления расходования средств, отраженных на дату внесения изменений в сведения на лицевом счете.</w:t>
      </w:r>
    </w:p>
    <w:p w:rsidR="00FA09AA" w:rsidRPr="00FA09AA" w:rsidRDefault="00FA09AA">
      <w:pPr>
        <w:pStyle w:val="ConsPlusNormal"/>
        <w:spacing w:before="220"/>
        <w:ind w:firstLine="540"/>
        <w:jc w:val="both"/>
      </w:pPr>
      <w:r w:rsidRPr="00FA09AA">
        <w:t>20. Территориальный орган Федерального казначейства не позднее рабочего дня, следующего за днем представления сведений, в случае, если форма сведений или информация, указанная в сведениях:</w:t>
      </w:r>
    </w:p>
    <w:p w:rsidR="00FA09AA" w:rsidRPr="00FA09AA" w:rsidRDefault="00FA09AA">
      <w:pPr>
        <w:pStyle w:val="ConsPlusNormal"/>
        <w:spacing w:before="220"/>
        <w:ind w:firstLine="540"/>
        <w:jc w:val="both"/>
      </w:pPr>
      <w:r w:rsidRPr="00FA09AA">
        <w:t>а) соответствует требованиям, установленным настоящими Правилами, - отражает показатели сведений на лицевом счете;</w:t>
      </w:r>
    </w:p>
    <w:p w:rsidR="00FA09AA" w:rsidRPr="00FA09AA" w:rsidRDefault="00FA09AA">
      <w:pPr>
        <w:pStyle w:val="ConsPlusNormal"/>
        <w:spacing w:before="220"/>
        <w:ind w:firstLine="540"/>
        <w:jc w:val="both"/>
      </w:pPr>
      <w:r w:rsidRPr="00FA09AA">
        <w:t>б) не соответствует требованиям, установленным настоящими Правилами, - возвращает сведения головному исполнителю (исполнителю) и направляет головному исполнителю (исполнителю) уведомление об отказе в утверждении сведений с указанием причины возврата сведений.</w:t>
      </w:r>
    </w:p>
    <w:p w:rsidR="00FA09AA" w:rsidRPr="00FA09AA" w:rsidRDefault="00FA09AA">
      <w:pPr>
        <w:pStyle w:val="ConsPlusNormal"/>
        <w:spacing w:before="220"/>
        <w:ind w:firstLine="540"/>
        <w:jc w:val="both"/>
      </w:pPr>
      <w:bookmarkStart w:id="11" w:name="P110"/>
      <w:bookmarkEnd w:id="11"/>
      <w:r w:rsidRPr="00FA09AA">
        <w:t>21. Территориальный орган Федерального казначейства осуществляет проверку представленного головным исполнителем (исполнителем) распоряжения на предмет:</w:t>
      </w:r>
    </w:p>
    <w:p w:rsidR="00FA09AA" w:rsidRPr="00FA09AA" w:rsidRDefault="00FA09AA">
      <w:pPr>
        <w:pStyle w:val="ConsPlusNormal"/>
        <w:spacing w:before="220"/>
        <w:ind w:firstLine="540"/>
        <w:jc w:val="both"/>
      </w:pPr>
      <w:r w:rsidRPr="00FA09AA">
        <w:t>а) наличия в распоряжении указания об операциях по зачислению и списанию средств на лицевом счете, за исключением случаев, предусмотренных подпунктом "б" пункта 12 настоящих Правил;</w:t>
      </w:r>
    </w:p>
    <w:p w:rsidR="00FA09AA" w:rsidRPr="00FA09AA" w:rsidRDefault="00FA09AA">
      <w:pPr>
        <w:pStyle w:val="ConsPlusNormal"/>
        <w:spacing w:before="220"/>
        <w:ind w:firstLine="540"/>
        <w:jc w:val="both"/>
      </w:pPr>
      <w:r w:rsidRPr="00FA09AA">
        <w:t>б) соответствия указанных в распоряжении реквизитов (номер, дата) государственного контракта, контракта (договора) сведениям;</w:t>
      </w:r>
    </w:p>
    <w:p w:rsidR="00FA09AA" w:rsidRPr="00FA09AA" w:rsidRDefault="00FA09AA">
      <w:pPr>
        <w:pStyle w:val="ConsPlusNormal"/>
        <w:spacing w:before="220"/>
        <w:ind w:firstLine="540"/>
        <w:jc w:val="both"/>
      </w:pPr>
      <w:r w:rsidRPr="00FA09AA">
        <w:t>в) наличия в распоряжении текстового назначения платежа и детализированного кода направления расходования средств, установленного Министерством финансов Российской Федерации, соответствующих укрупненному коду направления средств, а также кода источника поступления средств при перечислении средств на лицевой счет;</w:t>
      </w:r>
    </w:p>
    <w:p w:rsidR="00FA09AA" w:rsidRPr="00FA09AA" w:rsidRDefault="00FA09AA">
      <w:pPr>
        <w:pStyle w:val="ConsPlusNormal"/>
        <w:spacing w:before="220"/>
        <w:ind w:firstLine="540"/>
        <w:jc w:val="both"/>
      </w:pPr>
      <w:r w:rsidRPr="00FA09AA">
        <w:t>г) соответствия наименования, идентификационного номера налогоплательщика, кода причины постановки на учет в налоговом органе, платежных (банковских) реквизитов получателя денежных средств, указанных в распоряжении, наименованию, идентификационному номеру налогоплательщика, коду причины постановки на учет в налоговом органе, платежным (банковским) реквизитам получателя денежных средств, указанным в государственном контракте, контракте (договоре) и документах-основаниях;</w:t>
      </w:r>
    </w:p>
    <w:p w:rsidR="00FA09AA" w:rsidRPr="00FA09AA" w:rsidRDefault="00FA09AA">
      <w:pPr>
        <w:pStyle w:val="ConsPlusNormal"/>
        <w:spacing w:before="220"/>
        <w:ind w:firstLine="540"/>
        <w:jc w:val="both"/>
      </w:pPr>
      <w:r w:rsidRPr="00FA09AA">
        <w:t xml:space="preserve">д) </w:t>
      </w:r>
      <w:proofErr w:type="spellStart"/>
      <w:r w:rsidRPr="00FA09AA">
        <w:t>непревышения</w:t>
      </w:r>
      <w:proofErr w:type="spellEnd"/>
      <w:r w:rsidRPr="00FA09AA">
        <w:t xml:space="preserve"> суммы, указанной в распоряжении, над суммой остатка средств по соответствующему укрупненному коду направления расходования средств, указанной в сведениях, </w:t>
      </w:r>
      <w:r w:rsidRPr="00FA09AA">
        <w:lastRenderedPageBreak/>
        <w:t>и суммой остатка средств по соответствующему государственному контракту, контракту (договору), отраженного на лицевом счете;</w:t>
      </w:r>
    </w:p>
    <w:p w:rsidR="00FA09AA" w:rsidRPr="00FA09AA" w:rsidRDefault="00FA09AA">
      <w:pPr>
        <w:pStyle w:val="ConsPlusNormal"/>
        <w:spacing w:before="220"/>
        <w:ind w:firstLine="540"/>
        <w:jc w:val="both"/>
      </w:pPr>
      <w:r w:rsidRPr="00FA09AA">
        <w:t>е) соответствия идентификатора государственного контракта, указанного в распоряжении, идентификатору государственного контракта, указанному в государственном контракте, контракте (договоре), сведениях, а при санкционировании расходов, связанных с поставкой товаров (выполнением работ, оказанием услуг), также в документах-основаниях (реестре документов-оснований с приложением указанных в нем документов-оснований в случае указания реестра документов-оснований в распоряжении);</w:t>
      </w:r>
    </w:p>
    <w:p w:rsidR="00FA09AA" w:rsidRPr="00FA09AA" w:rsidRDefault="00FA09AA">
      <w:pPr>
        <w:pStyle w:val="ConsPlusNormal"/>
        <w:spacing w:before="220"/>
        <w:ind w:firstLine="540"/>
        <w:jc w:val="both"/>
      </w:pPr>
      <w:r w:rsidRPr="00FA09AA">
        <w:t>ж) наличия в распоряжении, предусматривающем только оплату расходов, связанных с поставкой товаров (выполнением работ, оказанием услуг), реквизитов (тип, номер, дата) контракта (договора) и документов-оснований (реестра документов-оснований с приложением указанных в нем документов-оснований в случае указания реестра документов-оснований в распоряжении), а также их соответствия реквизитам контракта (договора) и документов-оснований (реестра документов-оснований с приложением указанных в нем документов-оснований в случае указания реестра документов-оснований в распоряжении), представленных вместе с распоряжением в территориальный орган Федерального казначейства с соблюдением положений, установленных пунктом 22 настоящих Правил;</w:t>
      </w:r>
    </w:p>
    <w:p w:rsidR="00FA09AA" w:rsidRPr="00FA09AA" w:rsidRDefault="00FA09AA">
      <w:pPr>
        <w:pStyle w:val="ConsPlusNormal"/>
        <w:spacing w:before="220"/>
        <w:ind w:firstLine="540"/>
        <w:jc w:val="both"/>
      </w:pPr>
      <w:r w:rsidRPr="00FA09AA">
        <w:t>з) соответствия текстового назначения платежа, указанного в распоряжении, направлению расходования средств, указанному в сведениях по соответствующему укрупненному коду направления расходования средств;</w:t>
      </w:r>
    </w:p>
    <w:p w:rsidR="00FA09AA" w:rsidRPr="00FA09AA" w:rsidRDefault="00FA09AA">
      <w:pPr>
        <w:pStyle w:val="ConsPlusNormal"/>
        <w:spacing w:before="220"/>
        <w:ind w:firstLine="540"/>
        <w:jc w:val="both"/>
      </w:pPr>
      <w:r w:rsidRPr="00FA09AA">
        <w:t>и) соответствия содержания операции по расходам, связанным с поставкой товаров (выполнением работ, оказанием услуг), исходя из документов-оснований текстовому назначению платежа, указанному в распоряжении, и предмету (целям) и условиям государственного контракта, контракта (договора).</w:t>
      </w:r>
    </w:p>
    <w:p w:rsidR="00FA09AA" w:rsidRPr="00FA09AA" w:rsidRDefault="00FA09AA">
      <w:pPr>
        <w:pStyle w:val="ConsPlusNormal"/>
        <w:spacing w:before="220"/>
        <w:ind w:firstLine="540"/>
        <w:jc w:val="both"/>
      </w:pPr>
      <w:bookmarkStart w:id="12" w:name="P120"/>
      <w:bookmarkEnd w:id="12"/>
      <w:r w:rsidRPr="00FA09AA">
        <w:t>22. Для санкционирования расходов, связанных с поставкой товаров (выполнением работ, оказанием услуг), головной исполнитель (исполнитель) вместе с распоряжением представляет в территориальный орган Федерального казначейства государственный контракт, контракт (договор), по которому у головного исполнителя (исполнителя) возникло обязательство по оплате указанных расходов, документы-основания или реестр документов-оснований с приложением указанных в нем документов-оснований в случае указания реестра документов-оснований в распоряжении.</w:t>
      </w:r>
    </w:p>
    <w:p w:rsidR="00FA09AA" w:rsidRPr="00FA09AA" w:rsidRDefault="00FA09AA">
      <w:pPr>
        <w:pStyle w:val="ConsPlusNormal"/>
        <w:spacing w:before="220"/>
        <w:ind w:firstLine="540"/>
        <w:jc w:val="both"/>
      </w:pPr>
      <w:r w:rsidRPr="00FA09AA">
        <w:t>Государственный контракт, контракт (договор), документы-основания или реестр документов-оснований с приложением указанных в нем документов-оснований в случае указания реестра документов-оснований в распоряжении представляются головным исполнителем (исполнителем) в территориальный орган Федерального казначейства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уполномоченного действовать от имени головного исполнителя (исполнителя).</w:t>
      </w:r>
    </w:p>
    <w:p w:rsidR="00FA09AA" w:rsidRPr="00FA09AA" w:rsidRDefault="00FA09AA">
      <w:pPr>
        <w:pStyle w:val="ConsPlusNormal"/>
        <w:spacing w:before="220"/>
        <w:ind w:firstLine="540"/>
        <w:jc w:val="both"/>
      </w:pPr>
      <w:r w:rsidRPr="00FA09AA">
        <w:t>Государственные контракты представляются в территориальный орган Федерального казначейства при их отсутствии в реестре контрактов, предусмотренном частью 1 статьи 103 Федерального закона "О контрактной системе в сфере закупок товаров, работ, услуг для обеспечения государственных и муниципальных нужд".</w:t>
      </w:r>
    </w:p>
    <w:p w:rsidR="00FA09AA" w:rsidRPr="00FA09AA" w:rsidRDefault="00FA09AA">
      <w:pPr>
        <w:pStyle w:val="ConsPlusNormal"/>
        <w:spacing w:before="220"/>
        <w:ind w:firstLine="540"/>
        <w:jc w:val="both"/>
      </w:pPr>
      <w:r w:rsidRPr="00FA09AA">
        <w:t>В случае если государственный контракт, контракт (договор), документы-основания содержат сведения, составляющие государственную тайну, в территориальный орган Федерального казначейства представляется выписка из государственного контракта, контракта (договора), документов-оснований в порядке и по формам, которые установлены Министерством финансов Российской Федерации.</w:t>
      </w:r>
    </w:p>
    <w:p w:rsidR="00FA09AA" w:rsidRPr="00FA09AA" w:rsidRDefault="00FA09AA">
      <w:pPr>
        <w:pStyle w:val="ConsPlusNormal"/>
        <w:spacing w:before="220"/>
        <w:ind w:firstLine="540"/>
        <w:jc w:val="both"/>
      </w:pPr>
      <w:r w:rsidRPr="00FA09AA">
        <w:lastRenderedPageBreak/>
        <w:t>Повторное представление государственного контракта или контракта (договора) не требуется, если государственный контракт или контракт (договор) уже были представлены в территориальный орган Федерального казначейства при открытии головному исполнителю (исполнителю) лицевого счета.</w:t>
      </w:r>
    </w:p>
    <w:p w:rsidR="00FA09AA" w:rsidRPr="00FA09AA" w:rsidRDefault="00FA09AA">
      <w:pPr>
        <w:pStyle w:val="ConsPlusNormal"/>
        <w:spacing w:before="220"/>
        <w:ind w:firstLine="540"/>
        <w:jc w:val="both"/>
      </w:pPr>
      <w:r w:rsidRPr="00FA09AA">
        <w:t>Для санкционирования расходов в целях оплаты обязательств по накладным расходам по государственному контракту (контракту (договору) представление документов-оснований или реестра документов-оснований с приложением указанных в нем документов-оснований не требуется.</w:t>
      </w:r>
    </w:p>
    <w:p w:rsidR="00FA09AA" w:rsidRPr="00FA09AA" w:rsidRDefault="00FA09AA">
      <w:pPr>
        <w:pStyle w:val="ConsPlusNormal"/>
        <w:spacing w:before="220"/>
        <w:ind w:firstLine="540"/>
        <w:jc w:val="both"/>
      </w:pPr>
      <w:bookmarkStart w:id="13" w:name="P126"/>
      <w:bookmarkEnd w:id="13"/>
      <w:r w:rsidRPr="00FA09AA">
        <w:t>23. Территориальный орган Федерального казначейства не позднее дня, следующего за днем представления распоряжения, в случае, если:</w:t>
      </w:r>
    </w:p>
    <w:p w:rsidR="00FA09AA" w:rsidRPr="00FA09AA" w:rsidRDefault="00FA09AA">
      <w:pPr>
        <w:pStyle w:val="ConsPlusNormal"/>
        <w:spacing w:before="220"/>
        <w:ind w:firstLine="540"/>
        <w:jc w:val="both"/>
      </w:pPr>
      <w:r w:rsidRPr="00FA09AA">
        <w:t>а) распоряжение соответствует требованиям, установленным пунктом 21 настоящих Правил, - принимает к исполнению распоряжение;</w:t>
      </w:r>
    </w:p>
    <w:p w:rsidR="00FA09AA" w:rsidRPr="00FA09AA" w:rsidRDefault="00FA09AA">
      <w:pPr>
        <w:pStyle w:val="ConsPlusNormal"/>
        <w:spacing w:before="220"/>
        <w:ind w:firstLine="540"/>
        <w:jc w:val="both"/>
      </w:pPr>
      <w:r w:rsidRPr="00FA09AA">
        <w:t>б) распоряжение не соответствует требованиям, установленным пунктом 21 настоящих Правил, - отказывает головному исполнителю (исполнителю) в принятии распоряжения к исполнению.</w:t>
      </w:r>
    </w:p>
    <w:p w:rsidR="00FA09AA" w:rsidRPr="00FA09AA" w:rsidRDefault="00FA09AA">
      <w:pPr>
        <w:pStyle w:val="ConsPlusNormal"/>
        <w:spacing w:before="220"/>
        <w:ind w:firstLine="540"/>
        <w:jc w:val="both"/>
      </w:pPr>
      <w:r w:rsidRPr="00FA09AA">
        <w:t>24. Территориальный орган Федерального казначейства в случаях, установленных актами Правительства Российской Федерации, дополнительно к требованиям, установленным пунктами 21 - 23 настоящих Правил, в соответствии с этими актами Правительства Российской Федерации осуществляет проверку:</w:t>
      </w:r>
    </w:p>
    <w:p w:rsidR="00FA09AA" w:rsidRPr="00FA09AA" w:rsidRDefault="00FA09AA">
      <w:pPr>
        <w:pStyle w:val="ConsPlusNormal"/>
        <w:spacing w:before="220"/>
        <w:ind w:firstLine="540"/>
        <w:jc w:val="both"/>
      </w:pPr>
      <w:bookmarkStart w:id="14" w:name="P130"/>
      <w:bookmarkEnd w:id="14"/>
      <w:r w:rsidRPr="00FA09AA">
        <w:t>а) информации о сроках поставки товаров (выполнения работ, оказания услуг), содержащейся в документах-основаниях, на соответствие условиям государственного контракта (контракта (договора) в соответствии с подпунктом "б" пункта 25 настоящих Правил;</w:t>
      </w:r>
    </w:p>
    <w:p w:rsidR="00FA09AA" w:rsidRPr="00FA09AA" w:rsidRDefault="00FA09AA">
      <w:pPr>
        <w:pStyle w:val="ConsPlusNormal"/>
        <w:spacing w:before="220"/>
        <w:ind w:firstLine="540"/>
        <w:jc w:val="both"/>
      </w:pPr>
      <w:bookmarkStart w:id="15" w:name="P131"/>
      <w:bookmarkEnd w:id="15"/>
      <w:r w:rsidRPr="00FA09AA">
        <w:t>б) информации о количестве товаров (объеме работ, услуг), содержащейся в документах-основаниях, на соответствие условиям государственного контракта, контракта (договора) в соответствии с подпунктом "в" пункта 25 настоящих Правил;</w:t>
      </w:r>
    </w:p>
    <w:p w:rsidR="00FA09AA" w:rsidRPr="00FA09AA" w:rsidRDefault="00FA09AA">
      <w:pPr>
        <w:pStyle w:val="ConsPlusNormal"/>
        <w:spacing w:before="220"/>
        <w:ind w:firstLine="540"/>
        <w:jc w:val="both"/>
      </w:pPr>
      <w:bookmarkStart w:id="16" w:name="P132"/>
      <w:bookmarkEnd w:id="16"/>
      <w:r w:rsidRPr="00FA09AA">
        <w:t>в) фактически поставленных товаров (выполненных работ, оказанных услуг), в том числе с использованием фото- и видеотехники, на соответствие информации, указанной в государственном контракте, контракте (договоре), документах-основаниях, в соответствии с регламентом, утвержденным Федеральным казначейством;</w:t>
      </w:r>
    </w:p>
    <w:p w:rsidR="00FA09AA" w:rsidRPr="00FA09AA" w:rsidRDefault="00FA09AA">
      <w:pPr>
        <w:pStyle w:val="ConsPlusNormal"/>
        <w:spacing w:before="220"/>
        <w:ind w:firstLine="540"/>
        <w:jc w:val="both"/>
      </w:pPr>
      <w:bookmarkStart w:id="17" w:name="P133"/>
      <w:bookmarkEnd w:id="17"/>
      <w:r w:rsidRPr="00FA09AA">
        <w:t>г) проверку соответствия фактических затрат по результатам финансово-хозяйственной деятельности по государственному контракту, контракту (договору), данным раздельного учета, отраженным в информационных системах юридических лиц, в которых осуществляется ведение бухгалтерского и управленческого учета, информации, содержащейся в первичных учетных документах по указанным государственному контракту, контракту (договору), и (или) в информации о структуре цены государственного контракта, контракта (договора), с проведением анализа экономической обоснованности затрат в соответствии с порядком, утвержденным Федеральным казначейством.</w:t>
      </w:r>
    </w:p>
    <w:p w:rsidR="00FA09AA" w:rsidRPr="00FA09AA" w:rsidRDefault="00FA09AA">
      <w:pPr>
        <w:pStyle w:val="ConsPlusNormal"/>
        <w:spacing w:before="220"/>
        <w:ind w:firstLine="540"/>
        <w:jc w:val="both"/>
      </w:pPr>
      <w:r w:rsidRPr="00FA09AA">
        <w:t>25. Территориальный орган Федерального казначейства не позднее 5 рабочих дней, следующих за днем представления распоряжения:</w:t>
      </w:r>
    </w:p>
    <w:p w:rsidR="00FA09AA" w:rsidRPr="00FA09AA" w:rsidRDefault="00FA09AA">
      <w:pPr>
        <w:pStyle w:val="ConsPlusNormal"/>
        <w:spacing w:before="220"/>
        <w:ind w:firstLine="540"/>
        <w:jc w:val="both"/>
      </w:pPr>
      <w:r w:rsidRPr="00FA09AA">
        <w:t>а) в случае соответствия информации, указанной в подпунктах "а", и (или) "б", и (или) "в", и (или) "г" пункта 24 настоящих Правил, - принимает к исполнению распоряжение;</w:t>
      </w:r>
    </w:p>
    <w:p w:rsidR="00FA09AA" w:rsidRPr="00FA09AA" w:rsidRDefault="00FA09AA">
      <w:pPr>
        <w:pStyle w:val="ConsPlusNormal"/>
        <w:spacing w:before="220"/>
        <w:ind w:firstLine="540"/>
        <w:jc w:val="both"/>
      </w:pPr>
      <w:bookmarkStart w:id="18" w:name="P136"/>
      <w:bookmarkEnd w:id="18"/>
      <w:r w:rsidRPr="00FA09AA">
        <w:t xml:space="preserve">б) в случае несоответствия информации, указанной в подпункте "а" пункта 24 настоящих Правил, - направляет государственному заказчику (головному исполнителю, исполнителю-заказчику) информацию об указанном несоответствии и принимает к исполнению распоряжение </w:t>
      </w:r>
      <w:r w:rsidRPr="00FA09AA">
        <w:lastRenderedPageBreak/>
        <w:t>при условии соответствия информации, указанной в подпунктах "б", и (или) "в", и (или) "г" пункта 24 настоящих Правил;</w:t>
      </w:r>
    </w:p>
    <w:p w:rsidR="00FA09AA" w:rsidRPr="00FA09AA" w:rsidRDefault="00FA09AA">
      <w:pPr>
        <w:pStyle w:val="ConsPlusNormal"/>
        <w:spacing w:before="220"/>
        <w:ind w:firstLine="540"/>
        <w:jc w:val="both"/>
      </w:pPr>
      <w:bookmarkStart w:id="19" w:name="P137"/>
      <w:bookmarkEnd w:id="19"/>
      <w:r w:rsidRPr="00FA09AA">
        <w:t>в) в случае несоответствия информации, указанной в подпунктах "б", и (или) "в", и (или) "г" пункта 24 настоящих Правил, - отказывает головному исполнителю (исполнителю) в принятии распоряжения к исполнению.</w:t>
      </w:r>
    </w:p>
    <w:p w:rsidR="00FA09AA" w:rsidRPr="00FA09AA" w:rsidRDefault="00FA09AA">
      <w:pPr>
        <w:pStyle w:val="ConsPlusNormal"/>
        <w:jc w:val="center"/>
      </w:pPr>
    </w:p>
    <w:p w:rsidR="00FA09AA" w:rsidRPr="00FA09AA" w:rsidRDefault="00FA09AA">
      <w:pPr>
        <w:pStyle w:val="ConsPlusTitle"/>
        <w:jc w:val="center"/>
        <w:outlineLvl w:val="1"/>
      </w:pPr>
      <w:bookmarkStart w:id="20" w:name="P139"/>
      <w:bookmarkEnd w:id="20"/>
      <w:r w:rsidRPr="00FA09AA">
        <w:t>V. Порядок приостановления (отмены</w:t>
      </w:r>
    </w:p>
    <w:p w:rsidR="00FA09AA" w:rsidRPr="00FA09AA" w:rsidRDefault="00FA09AA">
      <w:pPr>
        <w:pStyle w:val="ConsPlusTitle"/>
        <w:jc w:val="center"/>
      </w:pPr>
      <w:r w:rsidRPr="00FA09AA">
        <w:t>приостановления) операций по лицевым счетам и отказа</w:t>
      </w:r>
    </w:p>
    <w:p w:rsidR="00FA09AA" w:rsidRPr="00FA09AA" w:rsidRDefault="00FA09AA">
      <w:pPr>
        <w:pStyle w:val="ConsPlusTitle"/>
        <w:jc w:val="center"/>
      </w:pPr>
      <w:r w:rsidRPr="00FA09AA">
        <w:t>в проведении приостановленной операции территориальными</w:t>
      </w:r>
    </w:p>
    <w:p w:rsidR="00FA09AA" w:rsidRPr="00FA09AA" w:rsidRDefault="00FA09AA">
      <w:pPr>
        <w:pStyle w:val="ConsPlusTitle"/>
        <w:jc w:val="center"/>
      </w:pPr>
      <w:r w:rsidRPr="00FA09AA">
        <w:t>органами Федерального казначейства при казначейском</w:t>
      </w:r>
    </w:p>
    <w:p w:rsidR="00FA09AA" w:rsidRPr="00FA09AA" w:rsidRDefault="00FA09AA">
      <w:pPr>
        <w:pStyle w:val="ConsPlusTitle"/>
        <w:jc w:val="center"/>
      </w:pPr>
      <w:r w:rsidRPr="00FA09AA">
        <w:t>сопровождении средств</w:t>
      </w:r>
    </w:p>
    <w:p w:rsidR="00FA09AA" w:rsidRPr="00FA09AA" w:rsidRDefault="00FA09AA">
      <w:pPr>
        <w:pStyle w:val="ConsPlusNormal"/>
        <w:jc w:val="center"/>
      </w:pPr>
    </w:p>
    <w:p w:rsidR="00FA09AA" w:rsidRPr="00FA09AA" w:rsidRDefault="00FA09AA">
      <w:pPr>
        <w:pStyle w:val="ConsPlusNormal"/>
        <w:ind w:firstLine="540"/>
        <w:jc w:val="both"/>
      </w:pPr>
      <w:bookmarkStart w:id="21" w:name="P145"/>
      <w:bookmarkEnd w:id="21"/>
      <w:r w:rsidRPr="00FA09AA">
        <w:t>26. Территориальный орган Федерального казначейства вправе приостановить операцию по лицевому счету в соответствии с критериями, установленными Министерством финансов Российской Федерации по согласованию с Федеральной службой по финансовому мониторингу, на срок, не превышающий 5 рабочих дней со дня представления распоряжения головным исполнителем (исполнителем) в территориальный орган Федерального казначейства.</w:t>
      </w:r>
    </w:p>
    <w:p w:rsidR="00FA09AA" w:rsidRPr="00FA09AA" w:rsidRDefault="00FA09AA">
      <w:pPr>
        <w:pStyle w:val="ConsPlusNormal"/>
        <w:spacing w:before="220"/>
        <w:ind w:firstLine="540"/>
        <w:jc w:val="both"/>
      </w:pPr>
      <w:bookmarkStart w:id="22" w:name="P146"/>
      <w:bookmarkEnd w:id="22"/>
      <w:r w:rsidRPr="00FA09AA">
        <w:t>27. Территориальный орган Федерального казначейства не позднее рабочего дня, следующего за днем приостановления операции по лицевому счету в соответствии с пунктом 26 настоящих Правил, направляет уведомление о приостановлении операций по лицевому счету по форме, установленной Федеральным казначейством:</w:t>
      </w:r>
    </w:p>
    <w:p w:rsidR="00FA09AA" w:rsidRPr="00FA09AA" w:rsidRDefault="00FA09AA">
      <w:pPr>
        <w:pStyle w:val="ConsPlusNormal"/>
        <w:spacing w:before="220"/>
        <w:ind w:firstLine="540"/>
        <w:jc w:val="both"/>
      </w:pPr>
      <w:r w:rsidRPr="00FA09AA">
        <w:t>а) государственному заказчику и головному исполнителю - в отношении операций на лицевом счете, открытом головному исполнителю;</w:t>
      </w:r>
    </w:p>
    <w:p w:rsidR="00FA09AA" w:rsidRPr="00FA09AA" w:rsidRDefault="00FA09AA">
      <w:pPr>
        <w:pStyle w:val="ConsPlusNormal"/>
        <w:spacing w:before="220"/>
        <w:ind w:firstLine="540"/>
        <w:jc w:val="both"/>
      </w:pPr>
      <w:r w:rsidRPr="00FA09AA">
        <w:t>б) головному исполнителю (исполнителю-заказчику) и исполнителю - в отношении операций на лицевом счете, открытом исполнителю.</w:t>
      </w:r>
    </w:p>
    <w:p w:rsidR="00FA09AA" w:rsidRPr="00FA09AA" w:rsidRDefault="00FA09AA">
      <w:pPr>
        <w:pStyle w:val="ConsPlusNormal"/>
        <w:spacing w:before="220"/>
        <w:ind w:firstLine="540"/>
        <w:jc w:val="both"/>
      </w:pPr>
      <w:bookmarkStart w:id="23" w:name="P149"/>
      <w:bookmarkEnd w:id="23"/>
      <w:r w:rsidRPr="00FA09AA">
        <w:t>28. Государственный заказчик (головной исполнитель, исполнитель-заказчик) не позднее 2 рабочих дней со дня получения от территориального органа Федерального казначейства уведомления, предусмотренного пунктом 27 настоящих Правил, направляет в территориальный орган Федерального казначейства, принявший решение о приостановлении операции по лицевому счету, уведомление государственного заказчика (головного исполнителя, исполнителя-заказчика) об обоснованности или о необоснованности приостановления операции по лицевому счету по форме, установленной Федеральным казначейством.</w:t>
      </w:r>
    </w:p>
    <w:p w:rsidR="00FA09AA" w:rsidRPr="00FA09AA" w:rsidRDefault="00FA09AA">
      <w:pPr>
        <w:pStyle w:val="ConsPlusNormal"/>
        <w:spacing w:before="220"/>
        <w:ind w:firstLine="540"/>
        <w:jc w:val="both"/>
      </w:pPr>
      <w:r w:rsidRPr="00FA09AA">
        <w:t>29. Территориальный орган Федерального казначейства на основании полученного уведомления государственного заказчика (головного исполнителя, исполнителя-заказчика), предусмотренного пунктом 28 настоящих Правил, не позднее рабочего дня, следующего за днем получения указанного уведомления, отказывает в проведении приостановленной операции или осуществляет проведение приостановленной операции в соответствии с информацией, указанной в уведомлении.</w:t>
      </w:r>
    </w:p>
    <w:p w:rsidR="00FA09AA" w:rsidRPr="00FA09AA" w:rsidRDefault="00FA09AA">
      <w:pPr>
        <w:pStyle w:val="ConsPlusNormal"/>
        <w:spacing w:before="220"/>
        <w:ind w:firstLine="540"/>
        <w:jc w:val="both"/>
      </w:pPr>
      <w:r w:rsidRPr="00FA09AA">
        <w:t xml:space="preserve">30. Территориальный орган Федерального казначейства на следующий рабочий день после окончания срока приостановления операции в соответствии с пунктом 26 настоящих Правил при </w:t>
      </w:r>
      <w:proofErr w:type="spellStart"/>
      <w:r w:rsidRPr="00FA09AA">
        <w:t>непоступлении</w:t>
      </w:r>
      <w:proofErr w:type="spellEnd"/>
      <w:r w:rsidRPr="00FA09AA">
        <w:t xml:space="preserve"> уведомления государственного заказчика (головного исполнителя, исполнителя-заказчика), предусмотренного пунктом 28 настоящих Правил, осуществляет приостановленную операцию.</w:t>
      </w:r>
    </w:p>
    <w:p w:rsidR="00FA09AA" w:rsidRPr="00FA09AA" w:rsidRDefault="00FA09AA">
      <w:pPr>
        <w:pStyle w:val="ConsPlusNormal"/>
        <w:spacing w:before="220"/>
        <w:ind w:firstLine="540"/>
        <w:jc w:val="both"/>
      </w:pPr>
      <w:r w:rsidRPr="00FA09AA">
        <w:t xml:space="preserve">31. Территориальный орган Федерального казначейства не позднее следующего рабочего дня после проведения ранее приостановленной операции или отказа в проведении ранее приостановленной операции направляет в соответствии с настоящим разделом в Федеральную службу по финансовому мониторингу уведомление о каждом случае проведения ранее </w:t>
      </w:r>
      <w:r w:rsidRPr="00FA09AA">
        <w:lastRenderedPageBreak/>
        <w:t>приостановленной операции или отказа в проведении ранее приостановленной операции по форме, установленной Федеральным казначейством.</w:t>
      </w:r>
    </w:p>
    <w:p w:rsidR="00FA09AA" w:rsidRPr="00FA09AA" w:rsidRDefault="00FA09AA">
      <w:pPr>
        <w:pStyle w:val="ConsPlusNormal"/>
        <w:jc w:val="center"/>
      </w:pPr>
    </w:p>
    <w:p w:rsidR="00FA09AA" w:rsidRPr="00FA09AA" w:rsidRDefault="00FA09AA">
      <w:pPr>
        <w:pStyle w:val="ConsPlusTitle"/>
        <w:jc w:val="center"/>
        <w:outlineLvl w:val="1"/>
      </w:pPr>
      <w:r w:rsidRPr="00FA09AA">
        <w:t>VI. Иные положения при казначейском сопровождении средств</w:t>
      </w:r>
    </w:p>
    <w:p w:rsidR="00FA09AA" w:rsidRPr="00FA09AA" w:rsidRDefault="00FA09AA">
      <w:pPr>
        <w:pStyle w:val="ConsPlusNormal"/>
        <w:jc w:val="center"/>
      </w:pPr>
    </w:p>
    <w:p w:rsidR="00FA09AA" w:rsidRPr="00FA09AA" w:rsidRDefault="00FA09AA">
      <w:pPr>
        <w:pStyle w:val="ConsPlusNormal"/>
        <w:ind w:firstLine="540"/>
        <w:jc w:val="both"/>
      </w:pPr>
      <w:r w:rsidRPr="00FA09AA">
        <w:t>32. При казначейском сопровождении средств в государственные контракты, контракты (договоры) наряду с положениями, установленными Федеральным законом "О федеральном бюджете на 2021 год и на плановый период 2022 и 2023 годов", а также Федеральным законом "О государственном оборонном заказе", включаются положения, предусмотренные настоящим разделом.</w:t>
      </w:r>
    </w:p>
    <w:p w:rsidR="00FA09AA" w:rsidRPr="00FA09AA" w:rsidRDefault="00FA09AA">
      <w:pPr>
        <w:pStyle w:val="ConsPlusNormal"/>
        <w:spacing w:before="220"/>
        <w:ind w:firstLine="540"/>
        <w:jc w:val="both"/>
      </w:pPr>
      <w:r w:rsidRPr="00FA09AA">
        <w:t>33. Государственный заказчик имеет право:</w:t>
      </w:r>
    </w:p>
    <w:p w:rsidR="00FA09AA" w:rsidRPr="00FA09AA" w:rsidRDefault="00FA09AA">
      <w:pPr>
        <w:pStyle w:val="ConsPlusNormal"/>
        <w:spacing w:before="220"/>
        <w:ind w:firstLine="540"/>
        <w:jc w:val="both"/>
      </w:pPr>
      <w:r w:rsidRPr="00FA09AA">
        <w:t>а) получать информацию об операциях на лицевых счетах, открытых государственному заказчику (головному исполнителю, исполнителю) в территориальных органах Федерального казначейства в рамках исполнения заключенного им государственного контракта;</w:t>
      </w:r>
    </w:p>
    <w:p w:rsidR="00FA09AA" w:rsidRPr="00FA09AA" w:rsidRDefault="00FA09AA">
      <w:pPr>
        <w:pStyle w:val="ConsPlusNormal"/>
        <w:spacing w:before="220"/>
        <w:ind w:firstLine="540"/>
        <w:jc w:val="both"/>
      </w:pPr>
      <w:r w:rsidRPr="00FA09AA">
        <w:t>б) включать в условия государственного контракта положения о возмещении произведенных головным исполнителем расходов (части расходов) при условии представления копий платежных документов, реестров платежных поручений, и иных документов, подтверждающих оплату произведенных головным исполнителем расходов (части расходов), государственного контракта и документов-оснований или реестра документов-оснований с приложением указанных в нем документов-оснований в случае указания реестра документов-оснований в распоряжении;</w:t>
      </w:r>
    </w:p>
    <w:p w:rsidR="00FA09AA" w:rsidRPr="00FA09AA" w:rsidRDefault="00FA09AA">
      <w:pPr>
        <w:pStyle w:val="ConsPlusNormal"/>
        <w:spacing w:before="220"/>
        <w:ind w:firstLine="540"/>
        <w:jc w:val="both"/>
      </w:pPr>
      <w:r w:rsidRPr="00FA09AA">
        <w:t>в) запрашивать у головного исполнителя расчетно-калькуляционные материалы, а также информацию о затратах по государственному контракту в соответствии с Федеральным законом "О государственном оборонном заказе";</w:t>
      </w:r>
    </w:p>
    <w:p w:rsidR="00FA09AA" w:rsidRPr="00FA09AA" w:rsidRDefault="00FA09AA">
      <w:pPr>
        <w:pStyle w:val="ConsPlusNormal"/>
        <w:spacing w:before="220"/>
        <w:ind w:firstLine="540"/>
        <w:jc w:val="both"/>
      </w:pPr>
      <w:r w:rsidRPr="00FA09AA">
        <w:t>г) включать в условия государственного контракта положения о предоставлении государственным заказчиком разрешения на утверждение сведений головным исполнителем.</w:t>
      </w:r>
    </w:p>
    <w:p w:rsidR="00FA09AA" w:rsidRPr="00FA09AA" w:rsidRDefault="00FA09AA">
      <w:pPr>
        <w:pStyle w:val="ConsPlusNormal"/>
        <w:spacing w:before="220"/>
        <w:ind w:firstLine="540"/>
        <w:jc w:val="both"/>
      </w:pPr>
      <w:r w:rsidRPr="00FA09AA">
        <w:t>34. Государственный заказчик обязан:</w:t>
      </w:r>
    </w:p>
    <w:p w:rsidR="00FA09AA" w:rsidRPr="00FA09AA" w:rsidRDefault="00FA09AA">
      <w:pPr>
        <w:pStyle w:val="ConsPlusNormal"/>
        <w:spacing w:before="220"/>
        <w:ind w:firstLine="540"/>
        <w:jc w:val="both"/>
      </w:pPr>
      <w:r w:rsidRPr="00FA09AA">
        <w:t>а) указывать идентификатор государственного контракта в распоряжениях;</w:t>
      </w:r>
    </w:p>
    <w:p w:rsidR="00FA09AA" w:rsidRPr="00FA09AA" w:rsidRDefault="00FA09AA">
      <w:pPr>
        <w:pStyle w:val="ConsPlusNormal"/>
        <w:spacing w:before="220"/>
        <w:ind w:firstLine="540"/>
        <w:jc w:val="both"/>
      </w:pPr>
      <w:r w:rsidRPr="00FA09AA">
        <w:t>б) направлять в сроки, установленные разделом II настоящих Правил, в территориальный орган Федерального казначейства информацию о подтверждении открытия лицевого счета головному исполнителю или об отказе в его открытии, предусмотренную пунктом 8 настоящих Правил;</w:t>
      </w:r>
    </w:p>
    <w:p w:rsidR="00FA09AA" w:rsidRPr="00FA09AA" w:rsidRDefault="00FA09AA">
      <w:pPr>
        <w:pStyle w:val="ConsPlusNormal"/>
        <w:spacing w:before="220"/>
        <w:ind w:firstLine="540"/>
        <w:jc w:val="both"/>
      </w:pPr>
      <w:r w:rsidRPr="00FA09AA">
        <w:t>в) направлять в сроки, установленные разделом III настоящих Правил, в территориальный орган Федерального казначейства и головному исполнителю уведомление о полном исполнении государственного контракта;</w:t>
      </w:r>
    </w:p>
    <w:p w:rsidR="00FA09AA" w:rsidRPr="00FA09AA" w:rsidRDefault="00FA09AA">
      <w:pPr>
        <w:pStyle w:val="ConsPlusNormal"/>
        <w:spacing w:before="220"/>
        <w:ind w:firstLine="540"/>
        <w:jc w:val="both"/>
      </w:pPr>
      <w:r w:rsidRPr="00FA09AA">
        <w:t>г) утверждать сведения (направлять уведомление об отказе в утверждении сведений) головному исполнителю или направлять предоставляемое государственным заказчиком разрешение на утверждение сведений головным исполнителем в случае, если это не установлено условиями государственного контракта, или отказ в таком разрешении в порядке и сроки, которые установлены разделом IV настоящих Правил;</w:t>
      </w:r>
    </w:p>
    <w:p w:rsidR="00FA09AA" w:rsidRPr="00FA09AA" w:rsidRDefault="00FA09AA">
      <w:pPr>
        <w:pStyle w:val="ConsPlusNormal"/>
        <w:spacing w:before="220"/>
        <w:ind w:firstLine="540"/>
        <w:jc w:val="both"/>
      </w:pPr>
      <w:r w:rsidRPr="00FA09AA">
        <w:t>д) направлять в сроки, установленные разделом V настоящих Правил, в территориальный орган Федерального казначейства, принявший решение о приостановлении операции по лицевому счету, уведомление государственного заказчика, предусмотренное пунктом 28 настоящих Правил;</w:t>
      </w:r>
    </w:p>
    <w:p w:rsidR="00FA09AA" w:rsidRPr="00FA09AA" w:rsidRDefault="00FA09AA">
      <w:pPr>
        <w:pStyle w:val="ConsPlusNormal"/>
        <w:spacing w:before="220"/>
        <w:ind w:firstLine="540"/>
        <w:jc w:val="both"/>
      </w:pPr>
      <w:r w:rsidRPr="00FA09AA">
        <w:t xml:space="preserve">е) обеспечивать перечисление средств в рамках исполнения государственного контракта на лицевой счет, открытый в территориальном органе Федерального казначейства головному </w:t>
      </w:r>
      <w:r w:rsidRPr="00FA09AA">
        <w:lastRenderedPageBreak/>
        <w:t>исполнителю, с которым заключен государственный контракт.</w:t>
      </w:r>
    </w:p>
    <w:p w:rsidR="00FA09AA" w:rsidRPr="00FA09AA" w:rsidRDefault="00FA09AA">
      <w:pPr>
        <w:pStyle w:val="ConsPlusNormal"/>
        <w:spacing w:before="220"/>
        <w:ind w:firstLine="540"/>
        <w:jc w:val="both"/>
      </w:pPr>
      <w:r w:rsidRPr="00FA09AA">
        <w:t>35. Головной исполнитель (исполнитель) имеет право:</w:t>
      </w:r>
    </w:p>
    <w:p w:rsidR="00FA09AA" w:rsidRPr="00FA09AA" w:rsidRDefault="00FA09AA">
      <w:pPr>
        <w:pStyle w:val="ConsPlusNormal"/>
        <w:spacing w:before="220"/>
        <w:ind w:firstLine="540"/>
        <w:jc w:val="both"/>
      </w:pPr>
      <w:r w:rsidRPr="00FA09AA">
        <w:t>а) получать информацию об операциях на лицевых счетах, открытых головному исполнителю (исполнителю) в территориальных органах Федерального казначейства в рамках исполнения контрактов (договоров), заключенных в рамках исполнения государственного контракта;</w:t>
      </w:r>
    </w:p>
    <w:p w:rsidR="00FA09AA" w:rsidRPr="00FA09AA" w:rsidRDefault="00FA09AA">
      <w:pPr>
        <w:pStyle w:val="ConsPlusNormal"/>
        <w:spacing w:before="220"/>
        <w:ind w:firstLine="540"/>
        <w:jc w:val="both"/>
      </w:pPr>
      <w:r w:rsidRPr="00FA09AA">
        <w:t>б) включать в условия контракта (договора) положения о возмещении произведенных исполнителем расходов (части расходов) при условии представления копий платежных поручений, реестров платежных поручений и иных документов, подтверждающих оплату произведенных исполнителем расходов (части расходов), контракта (договора) и документов-оснований или реестра документов-оснований с приложением указанных в нем документов-оснований (в случае указания реестра документов-оснований в распоряжении);</w:t>
      </w:r>
    </w:p>
    <w:p w:rsidR="00FA09AA" w:rsidRPr="00FA09AA" w:rsidRDefault="00FA09AA">
      <w:pPr>
        <w:pStyle w:val="ConsPlusNormal"/>
        <w:spacing w:before="220"/>
        <w:ind w:firstLine="540"/>
        <w:jc w:val="both"/>
      </w:pPr>
      <w:r w:rsidRPr="00FA09AA">
        <w:t>в) включать в условия контракта (договора) положения о предоставлении головным исполнителем (исполнителем-заказчиком) разрешения на утверждение сведений исполнителем.</w:t>
      </w:r>
    </w:p>
    <w:p w:rsidR="00FA09AA" w:rsidRPr="00FA09AA" w:rsidRDefault="00FA09AA">
      <w:pPr>
        <w:pStyle w:val="ConsPlusNormal"/>
        <w:spacing w:before="220"/>
        <w:ind w:firstLine="540"/>
        <w:jc w:val="both"/>
      </w:pPr>
      <w:r w:rsidRPr="00FA09AA">
        <w:t>36. Головной исполнитель (исполнитель) обязан:</w:t>
      </w:r>
    </w:p>
    <w:p w:rsidR="00FA09AA" w:rsidRPr="00FA09AA" w:rsidRDefault="00FA09AA">
      <w:pPr>
        <w:pStyle w:val="ConsPlusNormal"/>
        <w:spacing w:before="220"/>
        <w:ind w:firstLine="540"/>
        <w:jc w:val="both"/>
      </w:pPr>
      <w:r w:rsidRPr="00FA09AA">
        <w:t>а) указывать идентификатор государственного контракта в распоряжениях и документах-основаниях головного исполнителя (исполнителя);</w:t>
      </w:r>
    </w:p>
    <w:p w:rsidR="00FA09AA" w:rsidRPr="00FA09AA" w:rsidRDefault="00FA09AA">
      <w:pPr>
        <w:pStyle w:val="ConsPlusNormal"/>
        <w:spacing w:before="220"/>
        <w:ind w:firstLine="540"/>
        <w:jc w:val="both"/>
      </w:pPr>
      <w:r w:rsidRPr="00FA09AA">
        <w:t>б) использовать для расчетов по контракту (договору) лицевой счет, открытый в территориальном органе Федерального казначейства исполнителю, с которым головным исполнителем (исполнителем-заказчиком) заключен контракт (договор);</w:t>
      </w:r>
    </w:p>
    <w:p w:rsidR="00FA09AA" w:rsidRPr="00FA09AA" w:rsidRDefault="00FA09AA">
      <w:pPr>
        <w:pStyle w:val="ConsPlusNormal"/>
        <w:spacing w:before="220"/>
        <w:ind w:firstLine="540"/>
        <w:jc w:val="both"/>
      </w:pPr>
      <w:r w:rsidRPr="00FA09AA">
        <w:t>в) в случаях, установленных актами Правительства Российской Федерации, обеспечивать возможность осуществления территориальным органом Федерального казначейства проверки:</w:t>
      </w:r>
    </w:p>
    <w:p w:rsidR="00FA09AA" w:rsidRPr="00FA09AA" w:rsidRDefault="00FA09AA">
      <w:pPr>
        <w:pStyle w:val="ConsPlusNormal"/>
        <w:spacing w:before="220"/>
        <w:ind w:firstLine="540"/>
        <w:jc w:val="both"/>
      </w:pPr>
      <w:r w:rsidRPr="00FA09AA">
        <w:t>фактически поставленных товаров (выполненных работ, оказанных услуг), в том числе с использованием фото- и видеотехники, на соответствие информации, указанной в государственном контракте, контракте (договоре), документах-основаниях, в соответствии с регламентом, утвержденным Федеральным казначейством;</w:t>
      </w:r>
    </w:p>
    <w:p w:rsidR="00FA09AA" w:rsidRPr="00FA09AA" w:rsidRDefault="00FA09AA">
      <w:pPr>
        <w:pStyle w:val="ConsPlusNormal"/>
        <w:spacing w:before="220"/>
        <w:ind w:firstLine="540"/>
        <w:jc w:val="both"/>
      </w:pPr>
      <w:r w:rsidRPr="00FA09AA">
        <w:t>соответствия фактических затрат по результатам финансово-хозяйственной деятельности по государственному контракту, контракту (договору) данным раздельного учета, отраженным в информационных системах головного исполнителя (исполнителя), в которых осуществляется ведение бухгалтерского и управленческого учета, информации, содержащейся в первичных учетных документах по указанному государственному контракту, контракту (договору), и (или) в информации о структуре цены государственного контракта, контракта (договора), с проведением анализа экономической обоснованности затрат, в соответствии с порядком, утвержденным Федеральным казначейством;</w:t>
      </w:r>
    </w:p>
    <w:p w:rsidR="00FA09AA" w:rsidRPr="00FA09AA" w:rsidRDefault="00FA09AA">
      <w:pPr>
        <w:pStyle w:val="ConsPlusNormal"/>
        <w:spacing w:before="220"/>
        <w:ind w:firstLine="540"/>
        <w:jc w:val="both"/>
      </w:pPr>
      <w:r w:rsidRPr="00FA09AA">
        <w:t>г) направлять в сроки, установленные разделом II настоящих Правил, в территориальный орган Федерального казначейства информацию о подтверждении открытия лицевого счета исполнителю или об отказе в его открытии, предусмотренную пунктом 8 настоящих Правил;</w:t>
      </w:r>
    </w:p>
    <w:p w:rsidR="00FA09AA" w:rsidRPr="00FA09AA" w:rsidRDefault="00FA09AA">
      <w:pPr>
        <w:pStyle w:val="ConsPlusNormal"/>
        <w:spacing w:before="220"/>
        <w:ind w:firstLine="540"/>
        <w:jc w:val="both"/>
      </w:pPr>
      <w:r w:rsidRPr="00FA09AA">
        <w:t>д) направлять в сроки, установленные разделом V настоящих Правил, в территориальный орган Федерального казначейства, принявший решение о приостановлении операции по лицевому счету, уведомление головного исполнителя (исполнителя), предусмотренное пунктом 28 настоящих Правил;</w:t>
      </w:r>
    </w:p>
    <w:p w:rsidR="00FA09AA" w:rsidRPr="00FA09AA" w:rsidRDefault="00FA09AA">
      <w:pPr>
        <w:pStyle w:val="ConsPlusNormal"/>
        <w:spacing w:before="220"/>
        <w:ind w:firstLine="540"/>
        <w:jc w:val="both"/>
      </w:pPr>
      <w:r w:rsidRPr="00FA09AA">
        <w:t>е) раскрывать информацию о структуре цены государственного контракта, контракта (договора) в порядке, установленном Министерством финансов Российской Федерации, в случаях, установленных актами Правительства Российской Федерации;</w:t>
      </w:r>
    </w:p>
    <w:p w:rsidR="00FA09AA" w:rsidRPr="00FA09AA" w:rsidRDefault="00FA09AA">
      <w:pPr>
        <w:pStyle w:val="ConsPlusNormal"/>
        <w:spacing w:before="220"/>
        <w:ind w:firstLine="540"/>
        <w:jc w:val="both"/>
      </w:pPr>
      <w:r w:rsidRPr="00FA09AA">
        <w:lastRenderedPageBreak/>
        <w:t>ж) вести раздельный учет результатов финансово-хозяйственной деятельности по каждому государственному контракту и контракту (договору) и распределять накладные расходы по государственному контракту, контракту (договору) пропорционально срокам исполнения государственного контракта, контракта (договора) в порядке, установленном Министерством финансов Российской Федерации;</w:t>
      </w:r>
    </w:p>
    <w:p w:rsidR="00FA09AA" w:rsidRPr="00FA09AA" w:rsidRDefault="00FA09AA">
      <w:pPr>
        <w:pStyle w:val="ConsPlusNormal"/>
        <w:spacing w:before="220"/>
        <w:ind w:firstLine="540"/>
        <w:jc w:val="both"/>
      </w:pPr>
      <w:r w:rsidRPr="00FA09AA">
        <w:t>з) представлять по запросу государственного заказчика расчетно-калькуляционные материалы, а также информацию о затратах по государственному контракту в соответствии с Федеральным законом "О государственном оборонном заказе";</w:t>
      </w:r>
    </w:p>
    <w:p w:rsidR="00FA09AA" w:rsidRPr="00FA09AA" w:rsidRDefault="00FA09AA">
      <w:pPr>
        <w:pStyle w:val="ConsPlusNormal"/>
        <w:spacing w:before="220"/>
        <w:ind w:firstLine="540"/>
        <w:jc w:val="both"/>
      </w:pPr>
      <w:r w:rsidRPr="00FA09AA">
        <w:t>и) утверждать сведения (направлять уведомление об отказе в утверждении сведений) исполнителю или направлять предоставляемое головным исполнителем (исполнителем-заказчиком) разрешение на утверждение сведений исполнителем в случае, если это не установлено условиями контракта (договора), или отказ в таком разрешении в порядке и сроки, которые установлены разделом IV настоящих Правил.</w:t>
      </w:r>
    </w:p>
    <w:p w:rsidR="00FA09AA" w:rsidRPr="00FA09AA" w:rsidRDefault="00FA09AA">
      <w:pPr>
        <w:pStyle w:val="ConsPlusNormal"/>
        <w:jc w:val="both"/>
      </w:pPr>
    </w:p>
    <w:sectPr w:rsidR="00FA09AA" w:rsidRPr="00FA09AA" w:rsidSect="00EF5F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9AA"/>
    <w:rsid w:val="00302CDB"/>
    <w:rsid w:val="00A42663"/>
    <w:rsid w:val="00FA09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116152-0BB8-4F89-AC84-611F02808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09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A09A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A09A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6664</Words>
  <Characters>37991</Characters>
  <Application>Microsoft Office Word</Application>
  <DocSecurity>0</DocSecurity>
  <Lines>316</Lines>
  <Paragraphs>89</Paragraphs>
  <ScaleCrop>false</ScaleCrop>
  <Company/>
  <LinksUpToDate>false</LinksUpToDate>
  <CharactersWithSpaces>44566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Гуляев Никита Сергеевич</dc:creator>
  <cp:keywords/>
  <dc:description/>
  <cp:lastModifiedBy>Гуляев Никита Сергеевич</cp:lastModifiedBy>
  <cp:revision>2</cp:revision>
  <dcterms:created xsi:type="dcterms:W3CDTF">2021-11-24T07:50:00Z</dcterms:created>
  <dcterms:modified xsi:type="dcterms:W3CDTF">2021-11-24T08:08:00Z</dcterms:modified>
</cp:coreProperties>
</file>