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0" w:rsidRDefault="001716E0">
      <w:pPr>
        <w:pStyle w:val="ConsPlusNormal"/>
        <w:outlineLvl w:val="0"/>
      </w:pPr>
      <w:bookmarkStart w:id="0" w:name="_GoBack"/>
      <w:bookmarkEnd w:id="0"/>
    </w:p>
    <w:p w:rsidR="001716E0" w:rsidRDefault="001716E0">
      <w:pPr>
        <w:pStyle w:val="ConsPlusTitle"/>
        <w:jc w:val="center"/>
      </w:pPr>
      <w:r>
        <w:t>ПРАВИТЕЛЬСТВО РОССИЙСКОЙ ФЕДЕРАЦИИ</w:t>
      </w:r>
    </w:p>
    <w:p w:rsidR="001716E0" w:rsidRDefault="001716E0">
      <w:pPr>
        <w:pStyle w:val="ConsPlusTitle"/>
        <w:jc w:val="center"/>
      </w:pPr>
    </w:p>
    <w:p w:rsidR="001716E0" w:rsidRDefault="001716E0">
      <w:pPr>
        <w:pStyle w:val="ConsPlusTitle"/>
        <w:jc w:val="center"/>
      </w:pPr>
      <w:r>
        <w:t>РАСПОРЯЖЕНИЕ</w:t>
      </w:r>
    </w:p>
    <w:p w:rsidR="001716E0" w:rsidRDefault="001716E0">
      <w:pPr>
        <w:pStyle w:val="ConsPlusTitle"/>
        <w:jc w:val="center"/>
      </w:pPr>
      <w:r>
        <w:t>от 29 августа 2019 г. N 1921-р</w:t>
      </w:r>
    </w:p>
    <w:p w:rsidR="001716E0" w:rsidRDefault="001716E0">
      <w:pPr>
        <w:pStyle w:val="ConsPlusNormal"/>
        <w:ind w:firstLine="540"/>
        <w:jc w:val="both"/>
      </w:pPr>
    </w:p>
    <w:p w:rsidR="001716E0" w:rsidRDefault="001716E0">
      <w:pPr>
        <w:pStyle w:val="ConsPlusNormal"/>
        <w:ind w:firstLine="540"/>
        <w:jc w:val="both"/>
      </w:pPr>
      <w:bookmarkStart w:id="1" w:name="P6"/>
      <w:bookmarkEnd w:id="1"/>
      <w:r>
        <w:t xml:space="preserve">1. Провести 5 тиражных всероссийских государственных лотерей и 10 </w:t>
      </w:r>
      <w:proofErr w:type="spellStart"/>
      <w:r>
        <w:t>бестиражных</w:t>
      </w:r>
      <w:proofErr w:type="spellEnd"/>
      <w:r>
        <w:t xml:space="preserve"> всероссийских государственных лотерей в поддержку развития бокса.</w:t>
      </w:r>
    </w:p>
    <w:p w:rsidR="001716E0" w:rsidRDefault="001716E0">
      <w:pPr>
        <w:pStyle w:val="ConsPlusNormal"/>
        <w:spacing w:before="220"/>
        <w:ind w:firstLine="540"/>
        <w:jc w:val="both"/>
      </w:pPr>
      <w:r>
        <w:t>Установить, что срок проведения указанных всероссийских государственных лотерей составляет 15 лет со дня принятия настоящего распоряжения.</w:t>
      </w:r>
    </w:p>
    <w:p w:rsidR="001716E0" w:rsidRDefault="001716E0">
      <w:pPr>
        <w:pStyle w:val="ConsPlusNormal"/>
        <w:spacing w:before="220"/>
        <w:ind w:firstLine="540"/>
        <w:jc w:val="both"/>
      </w:pPr>
      <w:r>
        <w:t xml:space="preserve">2. Предоставить Минфину России право выступить организатором всероссийских государственных лотерей, указанных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1716E0" w:rsidRDefault="001716E0">
      <w:pPr>
        <w:pStyle w:val="ConsPlusNormal"/>
        <w:spacing w:before="220"/>
        <w:ind w:firstLine="540"/>
        <w:jc w:val="both"/>
      </w:pPr>
      <w:r>
        <w:t xml:space="preserve">3. Определить ОБЩЕСТВО С ОГРАНИЧЕННОЙ ОТВЕТСТВЕННОСТЬЮ "Спортивные лотереи" оператором всероссийских государственных лотерей, указанных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1716E0" w:rsidRDefault="001716E0">
      <w:pPr>
        <w:pStyle w:val="ConsPlusNormal"/>
        <w:ind w:firstLine="540"/>
        <w:jc w:val="both"/>
      </w:pPr>
    </w:p>
    <w:p w:rsidR="001716E0" w:rsidRDefault="001716E0">
      <w:pPr>
        <w:pStyle w:val="ConsPlusNormal"/>
        <w:jc w:val="right"/>
      </w:pPr>
      <w:r>
        <w:t>Председатель Правительства</w:t>
      </w:r>
    </w:p>
    <w:p w:rsidR="001716E0" w:rsidRDefault="001716E0">
      <w:pPr>
        <w:pStyle w:val="ConsPlusNormal"/>
        <w:jc w:val="right"/>
      </w:pPr>
      <w:r>
        <w:t>Российской Федерации</w:t>
      </w:r>
    </w:p>
    <w:p w:rsidR="001716E0" w:rsidRDefault="001716E0">
      <w:pPr>
        <w:pStyle w:val="ConsPlusNormal"/>
        <w:jc w:val="right"/>
      </w:pPr>
      <w:r>
        <w:t>Д.МЕДВЕДЕВ</w:t>
      </w:r>
    </w:p>
    <w:p w:rsidR="001716E0" w:rsidRDefault="001716E0">
      <w:pPr>
        <w:pStyle w:val="ConsPlusNormal"/>
        <w:ind w:firstLine="540"/>
        <w:jc w:val="both"/>
      </w:pPr>
    </w:p>
    <w:p w:rsidR="001716E0" w:rsidRDefault="001716E0">
      <w:pPr>
        <w:pStyle w:val="ConsPlusNormal"/>
        <w:ind w:firstLine="540"/>
        <w:jc w:val="both"/>
      </w:pPr>
    </w:p>
    <w:p w:rsidR="001716E0" w:rsidRDefault="00171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C05" w:rsidRDefault="00AE6C05"/>
    <w:sectPr w:rsidR="00AE6C05" w:rsidSect="0077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E0"/>
    <w:rsid w:val="001716E0"/>
    <w:rsid w:val="00A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2021-11-12T07:12:00Z</dcterms:created>
  <dcterms:modified xsi:type="dcterms:W3CDTF">2021-11-12T07:12:00Z</dcterms:modified>
</cp:coreProperties>
</file>