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3"/>
      </w:tblGrid>
      <w:tr w:rsidR="007E4A75" w:rsidRPr="00FB1213" w14:paraId="5E921442" w14:textId="77777777" w:rsidTr="000F20ED">
        <w:trPr>
          <w:trHeight w:val="860"/>
        </w:trPr>
        <w:tc>
          <w:tcPr>
            <w:tcW w:w="10243" w:type="dxa"/>
            <w:tcBorders>
              <w:top w:val="nil"/>
              <w:left w:val="nil"/>
              <w:bottom w:val="nil"/>
              <w:right w:val="nil"/>
            </w:tcBorders>
            <w:shd w:val="clear" w:color="auto" w:fill="auto"/>
          </w:tcPr>
          <w:p w14:paraId="492C5AD1" w14:textId="7271DF9E" w:rsidR="007E4A75" w:rsidRPr="00FB1213" w:rsidRDefault="007E4A75" w:rsidP="000F20ED">
            <w:pPr>
              <w:jc w:val="center"/>
              <w:rPr>
                <w:b/>
              </w:rPr>
            </w:pPr>
          </w:p>
          <w:p w14:paraId="159C98C7" w14:textId="71D13FF0" w:rsidR="007E4A75" w:rsidRPr="00FB1213" w:rsidRDefault="007E4A75" w:rsidP="000F20ED">
            <w:pPr>
              <w:jc w:val="center"/>
              <w:rPr>
                <w:b/>
              </w:rPr>
            </w:pPr>
          </w:p>
          <w:p w14:paraId="038ED9CB" w14:textId="5218B36B" w:rsidR="007E4A75" w:rsidRPr="00FB1213" w:rsidRDefault="007E4A75" w:rsidP="000F20ED">
            <w:pPr>
              <w:jc w:val="center"/>
              <w:rPr>
                <w:b/>
              </w:rPr>
            </w:pPr>
          </w:p>
          <w:p w14:paraId="18A7E6B7" w14:textId="2E70F022" w:rsidR="007E4A75" w:rsidRPr="00FB1213" w:rsidRDefault="007E4A75" w:rsidP="000F20ED">
            <w:pPr>
              <w:jc w:val="center"/>
              <w:rPr>
                <w:b/>
              </w:rPr>
            </w:pPr>
          </w:p>
          <w:p w14:paraId="3DB9050B" w14:textId="7E0355C7" w:rsidR="007E4A75" w:rsidRPr="00FB1213" w:rsidRDefault="007E4A75" w:rsidP="000F20ED">
            <w:pPr>
              <w:jc w:val="center"/>
              <w:rPr>
                <w:b/>
              </w:rPr>
            </w:pPr>
          </w:p>
          <w:p w14:paraId="60FEAAE0" w14:textId="24EE4FAF" w:rsidR="007E4A75" w:rsidRPr="00FB1213" w:rsidRDefault="007E4A75" w:rsidP="000F20ED">
            <w:pPr>
              <w:jc w:val="center"/>
              <w:rPr>
                <w:b/>
              </w:rPr>
            </w:pPr>
          </w:p>
          <w:p w14:paraId="6573AD29" w14:textId="46AE69D1" w:rsidR="007E4A75" w:rsidRPr="00FB1213" w:rsidRDefault="007E4A75" w:rsidP="000F20ED">
            <w:pPr>
              <w:jc w:val="center"/>
              <w:rPr>
                <w:b/>
              </w:rPr>
            </w:pPr>
          </w:p>
          <w:p w14:paraId="2C1E544A" w14:textId="22945ACC" w:rsidR="007E4A75" w:rsidRPr="00FB1213" w:rsidRDefault="007E4A75" w:rsidP="000F20ED">
            <w:pPr>
              <w:jc w:val="center"/>
              <w:rPr>
                <w:b/>
              </w:rPr>
            </w:pPr>
          </w:p>
          <w:p w14:paraId="306C1BA0" w14:textId="613A08DE" w:rsidR="007E4A75" w:rsidRPr="00FB1213" w:rsidRDefault="007E4A75" w:rsidP="000F20ED">
            <w:pPr>
              <w:jc w:val="center"/>
              <w:rPr>
                <w:b/>
              </w:rPr>
            </w:pPr>
          </w:p>
          <w:p w14:paraId="0A732031" w14:textId="146E737C" w:rsidR="007E4A75" w:rsidRDefault="007E4A75" w:rsidP="000F20ED">
            <w:pPr>
              <w:jc w:val="center"/>
              <w:rPr>
                <w:b/>
              </w:rPr>
            </w:pPr>
          </w:p>
          <w:p w14:paraId="6C511A76" w14:textId="77777777" w:rsidR="00452AB1" w:rsidRPr="00FB1213" w:rsidRDefault="00452AB1" w:rsidP="000F20ED">
            <w:pPr>
              <w:jc w:val="center"/>
              <w:rPr>
                <w:b/>
              </w:rPr>
            </w:pPr>
          </w:p>
          <w:p w14:paraId="4134FF5F" w14:textId="5EE881DA" w:rsidR="007E4A75" w:rsidRPr="00FB1213" w:rsidRDefault="007E4A75" w:rsidP="000F20ED">
            <w:pPr>
              <w:jc w:val="center"/>
              <w:rPr>
                <w:b/>
              </w:rPr>
            </w:pPr>
          </w:p>
          <w:p w14:paraId="1BB8F67A" w14:textId="764F9375" w:rsidR="007E4A75" w:rsidRPr="00FB1213" w:rsidRDefault="007E4A75" w:rsidP="007E4A75">
            <w:pPr>
              <w:rPr>
                <w:b/>
              </w:rPr>
            </w:pPr>
          </w:p>
          <w:p w14:paraId="1928ACE6" w14:textId="2C1BD74F" w:rsidR="00D31657" w:rsidRPr="00FB1213" w:rsidRDefault="007E4A75" w:rsidP="00D31657">
            <w:pPr>
              <w:ind w:right="-1"/>
              <w:jc w:val="center"/>
              <w:rPr>
                <w:b/>
              </w:rPr>
            </w:pPr>
            <w:r w:rsidRPr="00FB1213">
              <w:rPr>
                <w:b/>
              </w:rPr>
              <w:t>О внесении из</w:t>
            </w:r>
            <w:r w:rsidR="008F0EA6">
              <w:rPr>
                <w:b/>
              </w:rPr>
              <w:t>менений в детальный план-график</w:t>
            </w:r>
            <w:r w:rsidRPr="00FB1213">
              <w:rPr>
                <w:b/>
              </w:rPr>
              <w:t xml:space="preserve"> реализации государственной программы Российской Федерации «Управление государственными финансами и регулирование финансовых рынков» </w:t>
            </w:r>
            <w:r w:rsidRPr="00FB1213">
              <w:rPr>
                <w:b/>
              </w:rPr>
              <w:br/>
              <w:t xml:space="preserve">на 2021 год и на плановый период 2022 и 2023 годов, утвержденный </w:t>
            </w:r>
            <w:r w:rsidR="002E6EB5" w:rsidRPr="00FB1213">
              <w:rPr>
                <w:b/>
              </w:rPr>
              <w:t xml:space="preserve">приказом </w:t>
            </w:r>
            <w:r w:rsidR="00D31657" w:rsidRPr="00FB1213">
              <w:rPr>
                <w:b/>
              </w:rPr>
              <w:t>Министерства финансов Российской Федерации от 19 января 2021 г. № 10</w:t>
            </w:r>
          </w:p>
          <w:p w14:paraId="45A4CE7B" w14:textId="2009204B" w:rsidR="007E4A75" w:rsidRPr="00FB1213" w:rsidRDefault="007E4A75" w:rsidP="007E4A75">
            <w:pPr>
              <w:ind w:right="638"/>
              <w:jc w:val="center"/>
              <w:rPr>
                <w:rFonts w:ascii="Calibri" w:eastAsia="Calibri" w:hAnsi="Calibri"/>
                <w:szCs w:val="22"/>
              </w:rPr>
            </w:pPr>
            <w:bookmarkStart w:id="0" w:name="_GoBack"/>
            <w:bookmarkEnd w:id="0"/>
          </w:p>
        </w:tc>
      </w:tr>
    </w:tbl>
    <w:p w14:paraId="251FFE12" w14:textId="77777777" w:rsidR="007E4A75" w:rsidRPr="00FB1213" w:rsidRDefault="007E4A75" w:rsidP="007E4A75">
      <w:pPr>
        <w:pStyle w:val="a6"/>
        <w:rPr>
          <w:sz w:val="16"/>
          <w:szCs w:val="16"/>
        </w:rPr>
      </w:pPr>
    </w:p>
    <w:p w14:paraId="5762C710" w14:textId="77777777" w:rsidR="007E4A75" w:rsidRPr="00FB1213" w:rsidRDefault="007E4A75" w:rsidP="007E4A75">
      <w:pPr>
        <w:autoSpaceDE w:val="0"/>
        <w:autoSpaceDN w:val="0"/>
        <w:adjustRightInd w:val="0"/>
        <w:ind w:firstLine="851"/>
        <w:rPr>
          <w:b/>
          <w:szCs w:val="28"/>
        </w:rPr>
      </w:pPr>
    </w:p>
    <w:p w14:paraId="3793E28B" w14:textId="410B122C" w:rsidR="007E4A75" w:rsidRPr="00FB1213" w:rsidRDefault="007E4A75" w:rsidP="004B7A8E">
      <w:pPr>
        <w:pStyle w:val="af9"/>
        <w:autoSpaceDE w:val="0"/>
        <w:autoSpaceDN w:val="0"/>
        <w:adjustRightInd w:val="0"/>
        <w:spacing w:line="360" w:lineRule="auto"/>
        <w:ind w:left="0" w:firstLine="851"/>
        <w:jc w:val="both"/>
        <w:rPr>
          <w:szCs w:val="28"/>
        </w:rPr>
      </w:pPr>
      <w:r w:rsidRPr="00FB1213">
        <w:rPr>
          <w:szCs w:val="28"/>
        </w:rPr>
        <w:t>1. Утвердить прилагаемые изменени</w:t>
      </w:r>
      <w:r w:rsidR="008F0EA6">
        <w:rPr>
          <w:szCs w:val="28"/>
        </w:rPr>
        <w:t>я</w:t>
      </w:r>
      <w:r w:rsidRPr="00FB1213">
        <w:rPr>
          <w:szCs w:val="28"/>
        </w:rPr>
        <w:t xml:space="preserve"> в детальный план-график реализации государственной программы Российской Федерации «Управление государственными финансами и регулирование финансовых рынков» на 2021 год и на плановый период 2022 и 2023 годов, </w:t>
      </w:r>
      <w:r w:rsidRPr="00FB1213">
        <w:t xml:space="preserve">утвержденный приказом </w:t>
      </w:r>
      <w:r w:rsidR="00E87E8A" w:rsidRPr="00FB1213">
        <w:rPr>
          <w:szCs w:val="28"/>
        </w:rPr>
        <w:t>Министерства финансов Российской Федерации</w:t>
      </w:r>
      <w:r w:rsidR="00E87E8A" w:rsidRPr="00FB1213">
        <w:t xml:space="preserve"> </w:t>
      </w:r>
      <w:r w:rsidR="00D31657" w:rsidRPr="00FB1213">
        <w:t>от 19 января 2021 г. № 10.</w:t>
      </w:r>
    </w:p>
    <w:p w14:paraId="3F66D0E1" w14:textId="3DA9A0A7" w:rsidR="007E4A75" w:rsidRPr="00FB1213" w:rsidRDefault="007E4A75" w:rsidP="004B7A8E">
      <w:pPr>
        <w:pStyle w:val="af9"/>
        <w:autoSpaceDE w:val="0"/>
        <w:autoSpaceDN w:val="0"/>
        <w:adjustRightInd w:val="0"/>
        <w:spacing w:line="360" w:lineRule="auto"/>
        <w:ind w:left="0" w:firstLine="851"/>
        <w:jc w:val="both"/>
        <w:rPr>
          <w:szCs w:val="28"/>
        </w:rPr>
      </w:pPr>
      <w:r w:rsidRPr="00FB1213">
        <w:rPr>
          <w:szCs w:val="28"/>
        </w:rPr>
        <w:t xml:space="preserve">2. Департаменту проектного управления и развития персонала разместить детальный план-график реализации государственной программы Российской Федерации «Управление государственными финансами и регулирование финансовых рынков» на 2021 год и на плановый период 2022 и 2023 годов </w:t>
      </w:r>
      <w:r w:rsidRPr="00FB1213">
        <w:rPr>
          <w:szCs w:val="28"/>
        </w:rPr>
        <w:br/>
        <w:t xml:space="preserve">с изменениями, утвержденными настоящим приказом, на официальном сайте </w:t>
      </w:r>
      <w:r w:rsidRPr="00FB1213">
        <w:rPr>
          <w:szCs w:val="28"/>
        </w:rPr>
        <w:br/>
        <w:t>в информационно-телекоммуникационной сети «Интернет» и на внутреннем портале Министерства финансов Российской Федерации.</w:t>
      </w:r>
    </w:p>
    <w:p w14:paraId="40F47DEF" w14:textId="22057C77" w:rsidR="007E4A75" w:rsidRPr="00FB1213" w:rsidRDefault="007E4A75" w:rsidP="007E4A75">
      <w:pPr>
        <w:pStyle w:val="af9"/>
        <w:autoSpaceDE w:val="0"/>
        <w:autoSpaceDN w:val="0"/>
        <w:adjustRightInd w:val="0"/>
        <w:spacing w:line="360" w:lineRule="auto"/>
        <w:ind w:left="0"/>
        <w:jc w:val="both"/>
      </w:pPr>
    </w:p>
    <w:p w14:paraId="51A71FB4" w14:textId="77777777" w:rsidR="007E4A75" w:rsidRPr="00FB1213" w:rsidRDefault="007E4A75" w:rsidP="007E4A75">
      <w:pPr>
        <w:pStyle w:val="af9"/>
        <w:autoSpaceDE w:val="0"/>
        <w:autoSpaceDN w:val="0"/>
        <w:adjustRightInd w:val="0"/>
        <w:spacing w:line="360" w:lineRule="auto"/>
        <w:ind w:left="0"/>
        <w:jc w:val="both"/>
      </w:pPr>
    </w:p>
    <w:p w14:paraId="7E900C64" w14:textId="4BDD6E60" w:rsidR="007E4A75" w:rsidRPr="00FB1213" w:rsidRDefault="007E4A75" w:rsidP="007E4A75">
      <w:pPr>
        <w:pStyle w:val="af9"/>
        <w:autoSpaceDE w:val="0"/>
        <w:autoSpaceDN w:val="0"/>
        <w:adjustRightInd w:val="0"/>
        <w:spacing w:line="360" w:lineRule="auto"/>
        <w:ind w:left="0"/>
        <w:jc w:val="both"/>
      </w:pPr>
      <w:r w:rsidRPr="00FB1213">
        <w:rPr>
          <w:szCs w:val="28"/>
        </w:rPr>
        <w:t>Министр</w:t>
      </w:r>
      <w:r w:rsidRPr="00FB1213">
        <w:t xml:space="preserve">                                                                                                         А.Г. Силуанов</w:t>
      </w:r>
      <w:r w:rsidRPr="00FB1213">
        <w:tab/>
      </w:r>
      <w:r w:rsidRPr="00FB1213">
        <w:tab/>
      </w:r>
      <w:r w:rsidRPr="00FB1213">
        <w:tab/>
      </w:r>
      <w:r w:rsidRPr="00FB1213">
        <w:tab/>
      </w:r>
      <w:r w:rsidRPr="00FB1213">
        <w:tab/>
      </w:r>
      <w:r w:rsidRPr="00FB1213">
        <w:tab/>
      </w:r>
      <w:r w:rsidRPr="00FB1213">
        <w:tab/>
      </w:r>
    </w:p>
    <w:p w14:paraId="5CC5AFC1" w14:textId="77777777" w:rsidR="007E4A75" w:rsidRPr="00FB1213" w:rsidRDefault="007E4A75" w:rsidP="00430B33">
      <w:pPr>
        <w:pStyle w:val="aa"/>
        <w:tabs>
          <w:tab w:val="clear" w:pos="1809"/>
        </w:tabs>
        <w:ind w:left="6663"/>
        <w:jc w:val="center"/>
        <w:rPr>
          <w:szCs w:val="28"/>
        </w:rPr>
        <w:sectPr w:rsidR="007E4A75" w:rsidRPr="00FB1213" w:rsidSect="007F3204">
          <w:headerReference w:type="even" r:id="rId8"/>
          <w:headerReference w:type="default" r:id="rId9"/>
          <w:headerReference w:type="first" r:id="rId10"/>
          <w:pgSz w:w="11906" w:h="16838" w:code="9"/>
          <w:pgMar w:top="1134" w:right="567" w:bottom="1134" w:left="1134" w:header="720" w:footer="720" w:gutter="0"/>
          <w:paperSrc w:first="4" w:other="4"/>
          <w:cols w:space="720"/>
          <w:titlePg/>
          <w:docGrid w:linePitch="381"/>
        </w:sectPr>
      </w:pPr>
    </w:p>
    <w:p w14:paraId="0B604352" w14:textId="2380B56A" w:rsidR="007A764A" w:rsidRDefault="007A764A" w:rsidP="00AA5166">
      <w:pPr>
        <w:pStyle w:val="aa"/>
        <w:tabs>
          <w:tab w:val="clear" w:pos="1809"/>
        </w:tabs>
        <w:ind w:left="5954"/>
        <w:jc w:val="center"/>
        <w:rPr>
          <w:szCs w:val="28"/>
        </w:rPr>
      </w:pPr>
      <w:r w:rsidRPr="00FB1213">
        <w:rPr>
          <w:szCs w:val="28"/>
        </w:rPr>
        <w:lastRenderedPageBreak/>
        <w:t>УТВЕРЖДЕНЫ</w:t>
      </w:r>
    </w:p>
    <w:p w14:paraId="1BBC5F87" w14:textId="77777777" w:rsidR="004A1FC1" w:rsidRPr="00FB1213" w:rsidRDefault="004A1FC1" w:rsidP="00AA5166">
      <w:pPr>
        <w:pStyle w:val="aa"/>
        <w:tabs>
          <w:tab w:val="clear" w:pos="1809"/>
        </w:tabs>
        <w:ind w:left="5954"/>
        <w:jc w:val="center"/>
        <w:rPr>
          <w:szCs w:val="28"/>
        </w:rPr>
      </w:pPr>
    </w:p>
    <w:p w14:paraId="0703450F" w14:textId="58E2286B" w:rsidR="007A764A" w:rsidRPr="00FB1213" w:rsidRDefault="007A764A" w:rsidP="00AA5166">
      <w:pPr>
        <w:pStyle w:val="aa"/>
        <w:tabs>
          <w:tab w:val="clear" w:pos="1809"/>
        </w:tabs>
        <w:ind w:left="5954"/>
        <w:jc w:val="center"/>
        <w:rPr>
          <w:szCs w:val="28"/>
        </w:rPr>
      </w:pPr>
      <w:r w:rsidRPr="00FB1213">
        <w:rPr>
          <w:szCs w:val="28"/>
        </w:rPr>
        <w:t>приказом</w:t>
      </w:r>
      <w:r w:rsidR="004A1FC1">
        <w:rPr>
          <w:szCs w:val="28"/>
        </w:rPr>
        <w:t xml:space="preserve"> </w:t>
      </w:r>
      <w:r w:rsidR="0081507B" w:rsidRPr="00FB1213">
        <w:rPr>
          <w:szCs w:val="28"/>
        </w:rPr>
        <w:t xml:space="preserve">Министерства финансов </w:t>
      </w:r>
      <w:r w:rsidR="0081507B" w:rsidRPr="00FB1213">
        <w:rPr>
          <w:szCs w:val="28"/>
        </w:rPr>
        <w:br/>
        <w:t>Российской Федерации</w:t>
      </w:r>
      <w:r w:rsidRPr="00FB1213">
        <w:rPr>
          <w:szCs w:val="28"/>
        </w:rPr>
        <w:t xml:space="preserve"> </w:t>
      </w:r>
      <w:r w:rsidRPr="00FB1213">
        <w:rPr>
          <w:szCs w:val="28"/>
        </w:rPr>
        <w:br/>
        <w:t>от «    »_________20</w:t>
      </w:r>
      <w:r w:rsidR="000E46E2" w:rsidRPr="00FB1213">
        <w:rPr>
          <w:szCs w:val="28"/>
        </w:rPr>
        <w:t>2</w:t>
      </w:r>
      <w:r w:rsidR="00BD46DF" w:rsidRPr="00FB1213">
        <w:rPr>
          <w:szCs w:val="28"/>
        </w:rPr>
        <w:t>1</w:t>
      </w:r>
      <w:r w:rsidRPr="00FB1213">
        <w:rPr>
          <w:szCs w:val="28"/>
        </w:rPr>
        <w:t xml:space="preserve"> г. </w:t>
      </w:r>
      <w:r w:rsidR="00FF3A67" w:rsidRPr="00FB1213">
        <w:rPr>
          <w:szCs w:val="28"/>
        </w:rPr>
        <w:t>№_</w:t>
      </w:r>
    </w:p>
    <w:p w14:paraId="237D00A1" w14:textId="77777777" w:rsidR="00C211FB" w:rsidRPr="00FB1213" w:rsidRDefault="00C211FB" w:rsidP="007F3204">
      <w:pPr>
        <w:ind w:left="1701"/>
        <w:jc w:val="center"/>
        <w:rPr>
          <w:color w:val="FFFFFF" w:themeColor="background1"/>
          <w:szCs w:val="28"/>
        </w:rPr>
      </w:pPr>
      <w:r w:rsidRPr="00FB1213">
        <w:rPr>
          <w:color w:val="FFFFFF" w:themeColor="background1"/>
          <w:szCs w:val="28"/>
        </w:rPr>
        <w:t>АЦИИ</w:t>
      </w:r>
    </w:p>
    <w:p w14:paraId="0D8DF277" w14:textId="77777777" w:rsidR="007365FA" w:rsidRPr="00FB1213" w:rsidRDefault="007365FA" w:rsidP="00C211FB">
      <w:pPr>
        <w:ind w:left="-180"/>
        <w:jc w:val="center"/>
        <w:rPr>
          <w:color w:val="FFFFFF" w:themeColor="background1"/>
          <w:sz w:val="30"/>
          <w:szCs w:val="30"/>
        </w:rPr>
      </w:pPr>
    </w:p>
    <w:p w14:paraId="79E8AE4E" w14:textId="77777777" w:rsidR="005A05B1" w:rsidRPr="00FB1213" w:rsidRDefault="005A05B1" w:rsidP="00C211FB">
      <w:pPr>
        <w:ind w:left="-180"/>
        <w:jc w:val="center"/>
        <w:rPr>
          <w:color w:val="FFFFFF" w:themeColor="background1"/>
          <w:sz w:val="30"/>
          <w:szCs w:val="30"/>
        </w:rPr>
      </w:pPr>
    </w:p>
    <w:p w14:paraId="6E73D9F3" w14:textId="59B5F445" w:rsidR="007F3204" w:rsidRPr="00FB1213" w:rsidRDefault="004A1FC1" w:rsidP="00430B33">
      <w:pPr>
        <w:ind w:right="-1"/>
        <w:jc w:val="center"/>
        <w:rPr>
          <w:b/>
        </w:rPr>
      </w:pPr>
      <w:r w:rsidRPr="00FB1213">
        <w:rPr>
          <w:color w:val="FFFFFF" w:themeColor="background1"/>
          <w:sz w:val="30"/>
          <w:szCs w:val="30"/>
        </w:rPr>
        <w:t>(</w:t>
      </w:r>
      <w:r w:rsidRPr="00FB1213">
        <w:rPr>
          <w:b/>
        </w:rPr>
        <w:t>ИЗМЕНЕНИЯ</w:t>
      </w:r>
      <w:r w:rsidR="00A50421">
        <w:rPr>
          <w:b/>
        </w:rPr>
        <w:t>,</w:t>
      </w:r>
      <w:r w:rsidRPr="00FB1213">
        <w:rPr>
          <w:b/>
        </w:rPr>
        <w:t xml:space="preserve"> </w:t>
      </w:r>
    </w:p>
    <w:p w14:paraId="6D7D239B" w14:textId="6569B724" w:rsidR="003874BD" w:rsidRPr="00FB1213" w:rsidRDefault="00A50421" w:rsidP="00430B33">
      <w:pPr>
        <w:ind w:right="-1"/>
        <w:jc w:val="center"/>
        <w:rPr>
          <w:b/>
        </w:rPr>
      </w:pPr>
      <w:r>
        <w:rPr>
          <w:b/>
        </w:rPr>
        <w:t xml:space="preserve">которые </w:t>
      </w:r>
      <w:r w:rsidR="004A1FC1">
        <w:rPr>
          <w:b/>
        </w:rPr>
        <w:t xml:space="preserve">вносятся </w:t>
      </w:r>
      <w:r w:rsidR="003874BD" w:rsidRPr="00FB1213">
        <w:rPr>
          <w:b/>
        </w:rPr>
        <w:t>в детальный план-график реализации государственной программы Российской Федерации «Управление государственными финансами и ре</w:t>
      </w:r>
      <w:r w:rsidR="007F3204" w:rsidRPr="00FB1213">
        <w:rPr>
          <w:b/>
        </w:rPr>
        <w:t xml:space="preserve">гулирование финансовых рынков» </w:t>
      </w:r>
      <w:r w:rsidR="003874BD" w:rsidRPr="00FB1213">
        <w:rPr>
          <w:b/>
        </w:rPr>
        <w:t>на 20</w:t>
      </w:r>
      <w:r w:rsidR="00137ECF" w:rsidRPr="00FB1213">
        <w:rPr>
          <w:b/>
        </w:rPr>
        <w:t>2</w:t>
      </w:r>
      <w:r w:rsidR="00BD46DF" w:rsidRPr="00FB1213">
        <w:rPr>
          <w:b/>
        </w:rPr>
        <w:t>1</w:t>
      </w:r>
      <w:r w:rsidR="007F3204" w:rsidRPr="00FB1213">
        <w:rPr>
          <w:b/>
        </w:rPr>
        <w:t xml:space="preserve"> год и на плановый </w:t>
      </w:r>
      <w:r w:rsidR="003874BD" w:rsidRPr="00FB1213">
        <w:rPr>
          <w:b/>
        </w:rPr>
        <w:t>период 202</w:t>
      </w:r>
      <w:r w:rsidR="00BD46DF" w:rsidRPr="00FB1213">
        <w:rPr>
          <w:b/>
        </w:rPr>
        <w:t>2</w:t>
      </w:r>
      <w:r w:rsidR="003874BD" w:rsidRPr="00FB1213">
        <w:rPr>
          <w:b/>
        </w:rPr>
        <w:t xml:space="preserve"> и 202</w:t>
      </w:r>
      <w:r w:rsidR="00D31657" w:rsidRPr="00FB1213">
        <w:rPr>
          <w:b/>
        </w:rPr>
        <w:t xml:space="preserve">3 </w:t>
      </w:r>
      <w:r w:rsidR="003874BD" w:rsidRPr="00FB1213">
        <w:rPr>
          <w:b/>
        </w:rPr>
        <w:t>годов, утвержденный</w:t>
      </w:r>
      <w:r w:rsidR="007F3204" w:rsidRPr="00FB1213">
        <w:rPr>
          <w:b/>
        </w:rPr>
        <w:t xml:space="preserve"> приказом Министерства финансов Российской Федерации </w:t>
      </w:r>
      <w:r w:rsidR="003874BD" w:rsidRPr="00FB1213">
        <w:rPr>
          <w:b/>
        </w:rPr>
        <w:t>от 1</w:t>
      </w:r>
      <w:r w:rsidR="00BD46DF" w:rsidRPr="00FB1213">
        <w:rPr>
          <w:b/>
        </w:rPr>
        <w:t>9</w:t>
      </w:r>
      <w:r w:rsidR="003874BD" w:rsidRPr="00FB1213">
        <w:rPr>
          <w:b/>
        </w:rPr>
        <w:t xml:space="preserve"> </w:t>
      </w:r>
      <w:r w:rsidR="00BD46DF" w:rsidRPr="00FB1213">
        <w:rPr>
          <w:b/>
        </w:rPr>
        <w:t>января</w:t>
      </w:r>
      <w:r w:rsidR="003874BD" w:rsidRPr="00FB1213">
        <w:rPr>
          <w:b/>
        </w:rPr>
        <w:t xml:space="preserve"> 20</w:t>
      </w:r>
      <w:r w:rsidR="00137ECF" w:rsidRPr="00FB1213">
        <w:rPr>
          <w:b/>
        </w:rPr>
        <w:t>2</w:t>
      </w:r>
      <w:r w:rsidR="00BD46DF" w:rsidRPr="00FB1213">
        <w:rPr>
          <w:b/>
        </w:rPr>
        <w:t>1</w:t>
      </w:r>
      <w:r w:rsidR="00691965" w:rsidRPr="00FB1213">
        <w:rPr>
          <w:b/>
        </w:rPr>
        <w:t xml:space="preserve"> г. </w:t>
      </w:r>
      <w:r w:rsidR="003874BD" w:rsidRPr="00FB1213">
        <w:rPr>
          <w:b/>
        </w:rPr>
        <w:t>№ 1</w:t>
      </w:r>
      <w:r w:rsidR="00BD46DF" w:rsidRPr="00FB1213">
        <w:rPr>
          <w:b/>
        </w:rPr>
        <w:t>0</w:t>
      </w:r>
    </w:p>
    <w:p w14:paraId="74CBD389" w14:textId="77777777" w:rsidR="00C211FB" w:rsidRPr="00FB1213" w:rsidRDefault="00C211FB" w:rsidP="00C211FB">
      <w:pPr>
        <w:ind w:left="-180"/>
        <w:jc w:val="center"/>
        <w:rPr>
          <w:color w:val="FFFFFF" w:themeColor="background1"/>
          <w:szCs w:val="28"/>
        </w:rPr>
      </w:pPr>
      <w:r w:rsidRPr="00FB1213">
        <w:rPr>
          <w:color w:val="FFFFFF" w:themeColor="background1"/>
          <w:sz w:val="30"/>
          <w:szCs w:val="30"/>
        </w:rPr>
        <w:t>НФИН РОИИ)</w:t>
      </w:r>
    </w:p>
    <w:p w14:paraId="4A7F3411" w14:textId="5FD47114" w:rsidR="008624D7" w:rsidRPr="00FB1213" w:rsidRDefault="008624D7" w:rsidP="00481824">
      <w:pPr>
        <w:pStyle w:val="af9"/>
        <w:numPr>
          <w:ilvl w:val="0"/>
          <w:numId w:val="25"/>
        </w:numPr>
        <w:spacing w:line="360" w:lineRule="auto"/>
        <w:ind w:left="0" w:firstLine="709"/>
        <w:jc w:val="both"/>
        <w:rPr>
          <w:color w:val="FFFFFF" w:themeColor="background1"/>
          <w:u w:val="single"/>
        </w:rPr>
      </w:pPr>
      <w:r w:rsidRPr="00FB1213">
        <w:t>В подпрограмме 1 «Обеспечение долгосрочной устойчивости федерального бюджета и повышение эффективности управления общественными финансами»:</w:t>
      </w:r>
    </w:p>
    <w:p w14:paraId="1CA1BD94" w14:textId="64812F0F" w:rsidR="008B26EB" w:rsidRPr="00FB1213" w:rsidRDefault="008B26EB" w:rsidP="00094F95">
      <w:pPr>
        <w:pStyle w:val="af9"/>
        <w:numPr>
          <w:ilvl w:val="0"/>
          <w:numId w:val="26"/>
        </w:numPr>
        <w:spacing w:line="360" w:lineRule="auto"/>
        <w:ind w:left="0" w:firstLine="709"/>
        <w:jc w:val="both"/>
        <w:rPr>
          <w:color w:val="000000" w:themeColor="text1"/>
          <w:szCs w:val="28"/>
          <w:u w:val="single"/>
        </w:rPr>
      </w:pPr>
      <w:r w:rsidRPr="00FB1213">
        <w:rPr>
          <w:color w:val="000000" w:themeColor="text1"/>
          <w:szCs w:val="28"/>
        </w:rPr>
        <w:t xml:space="preserve">позиции, касающиеся </w:t>
      </w:r>
      <w:r w:rsidR="004A1FC1" w:rsidRPr="00FB1213">
        <w:rPr>
          <w:color w:val="000000" w:themeColor="text1"/>
          <w:szCs w:val="28"/>
        </w:rPr>
        <w:t>мероприяти</w:t>
      </w:r>
      <w:r w:rsidR="004A1FC1">
        <w:rPr>
          <w:color w:val="000000" w:themeColor="text1"/>
          <w:szCs w:val="28"/>
        </w:rPr>
        <w:t>й</w:t>
      </w:r>
      <w:r w:rsidR="004A1FC1" w:rsidRPr="00FB1213">
        <w:rPr>
          <w:color w:val="000000" w:themeColor="text1"/>
          <w:szCs w:val="28"/>
        </w:rPr>
        <w:t xml:space="preserve"> </w:t>
      </w:r>
      <w:r w:rsidRPr="00FB1213">
        <w:rPr>
          <w:color w:val="000000" w:themeColor="text1"/>
          <w:szCs w:val="28"/>
        </w:rPr>
        <w:t xml:space="preserve">1.1.2, </w:t>
      </w:r>
      <w:r w:rsidR="004A1FC1" w:rsidRPr="00FB1213">
        <w:rPr>
          <w:color w:val="000000" w:themeColor="text1"/>
          <w:szCs w:val="28"/>
        </w:rPr>
        <w:t>1.1.4</w:t>
      </w:r>
      <w:r w:rsidR="004A1FC1">
        <w:rPr>
          <w:color w:val="000000" w:themeColor="text1"/>
          <w:szCs w:val="28"/>
        </w:rPr>
        <w:t xml:space="preserve">, </w:t>
      </w:r>
      <w:r w:rsidR="004A1FC1" w:rsidRPr="00FB1213">
        <w:rPr>
          <w:color w:val="000000" w:themeColor="text1"/>
          <w:szCs w:val="28"/>
        </w:rPr>
        <w:t>контрольн</w:t>
      </w:r>
      <w:r w:rsidR="004A1FC1">
        <w:rPr>
          <w:color w:val="000000" w:themeColor="text1"/>
          <w:szCs w:val="28"/>
        </w:rPr>
        <w:t>ых</w:t>
      </w:r>
      <w:r w:rsidR="004A1FC1" w:rsidRPr="00FB1213">
        <w:rPr>
          <w:color w:val="000000" w:themeColor="text1"/>
          <w:szCs w:val="28"/>
        </w:rPr>
        <w:t xml:space="preserve"> событи</w:t>
      </w:r>
      <w:r w:rsidR="004A1FC1">
        <w:rPr>
          <w:color w:val="000000" w:themeColor="text1"/>
          <w:szCs w:val="28"/>
        </w:rPr>
        <w:t>й</w:t>
      </w:r>
      <w:r w:rsidR="004A1FC1" w:rsidRPr="00FB1213">
        <w:rPr>
          <w:color w:val="000000" w:themeColor="text1"/>
          <w:szCs w:val="28"/>
        </w:rPr>
        <w:t xml:space="preserve"> </w:t>
      </w:r>
      <w:r w:rsidRPr="00FB1213">
        <w:rPr>
          <w:color w:val="000000" w:themeColor="text1"/>
          <w:szCs w:val="28"/>
        </w:rPr>
        <w:t>1.1.2.1</w:t>
      </w:r>
      <w:r w:rsidR="00AA6088" w:rsidRPr="00FB1213">
        <w:rPr>
          <w:color w:val="000000" w:themeColor="text1"/>
          <w:szCs w:val="28"/>
        </w:rPr>
        <w:t>,</w:t>
      </w:r>
      <w:r w:rsidRPr="00FB1213">
        <w:rPr>
          <w:color w:val="000000" w:themeColor="text1"/>
          <w:szCs w:val="28"/>
        </w:rPr>
        <w:t xml:space="preserve"> </w:t>
      </w:r>
      <w:r w:rsidR="004A1FC1" w:rsidRPr="00FB1213">
        <w:rPr>
          <w:color w:val="000000" w:themeColor="text1"/>
          <w:szCs w:val="28"/>
        </w:rPr>
        <w:t xml:space="preserve">1.1.4.1, 1.1.4.2, </w:t>
      </w:r>
      <w:r w:rsidRPr="00FB1213">
        <w:rPr>
          <w:color w:val="000000" w:themeColor="text1"/>
          <w:szCs w:val="28"/>
        </w:rPr>
        <w:t>исключить;</w:t>
      </w:r>
    </w:p>
    <w:p w14:paraId="0CFD4F6A" w14:textId="1EF5C923" w:rsidR="008E1977" w:rsidRPr="00FB1213" w:rsidRDefault="000C4131" w:rsidP="00663AC5">
      <w:pPr>
        <w:pStyle w:val="af9"/>
        <w:numPr>
          <w:ilvl w:val="0"/>
          <w:numId w:val="26"/>
        </w:numPr>
        <w:spacing w:line="360" w:lineRule="auto"/>
        <w:ind w:left="0" w:firstLine="709"/>
        <w:jc w:val="both"/>
        <w:rPr>
          <w:color w:val="000000" w:themeColor="text1"/>
          <w:szCs w:val="28"/>
        </w:rPr>
      </w:pPr>
      <w:r w:rsidRPr="00FB1213">
        <w:rPr>
          <w:color w:val="000000" w:themeColor="text1"/>
          <w:szCs w:val="28"/>
        </w:rPr>
        <w:t>в позициях</w:t>
      </w:r>
      <w:r w:rsidR="008E1977" w:rsidRPr="00FB1213">
        <w:rPr>
          <w:color w:val="000000" w:themeColor="text1"/>
          <w:szCs w:val="28"/>
        </w:rPr>
        <w:t>, касающи</w:t>
      </w:r>
      <w:r w:rsidRPr="00FB1213">
        <w:rPr>
          <w:color w:val="000000" w:themeColor="text1"/>
          <w:szCs w:val="28"/>
        </w:rPr>
        <w:t>х</w:t>
      </w:r>
      <w:r w:rsidR="008E1977" w:rsidRPr="00FB1213">
        <w:rPr>
          <w:color w:val="000000" w:themeColor="text1"/>
          <w:szCs w:val="28"/>
        </w:rPr>
        <w:t>ся мероприятия 1.1.</w:t>
      </w:r>
      <w:r w:rsidR="00036599" w:rsidRPr="00FB1213">
        <w:rPr>
          <w:color w:val="000000" w:themeColor="text1"/>
          <w:szCs w:val="28"/>
        </w:rPr>
        <w:t>7</w:t>
      </w:r>
      <w:r w:rsidRPr="00FB1213">
        <w:rPr>
          <w:color w:val="000000" w:themeColor="text1"/>
          <w:szCs w:val="28"/>
        </w:rPr>
        <w:t>,</w:t>
      </w:r>
      <w:r w:rsidR="008E1977" w:rsidRPr="00FB1213">
        <w:rPr>
          <w:color w:val="000000" w:themeColor="text1"/>
          <w:szCs w:val="28"/>
        </w:rPr>
        <w:t xml:space="preserve"> контрольного события 1.1.7.2, </w:t>
      </w:r>
      <w:r w:rsidRPr="00FB1213">
        <w:rPr>
          <w:color w:val="000000" w:themeColor="text1"/>
          <w:szCs w:val="28"/>
        </w:rPr>
        <w:br/>
      </w:r>
      <w:r w:rsidR="008E1977" w:rsidRPr="00FB1213">
        <w:rPr>
          <w:color w:val="000000" w:themeColor="text1"/>
          <w:szCs w:val="28"/>
        </w:rPr>
        <w:t>в графе 7 цифры «01.08.2021» заменить цифрами «01.</w:t>
      </w:r>
      <w:r w:rsidR="00484E78" w:rsidRPr="00FB1213">
        <w:rPr>
          <w:color w:val="000000" w:themeColor="text1"/>
          <w:szCs w:val="28"/>
        </w:rPr>
        <w:t>10</w:t>
      </w:r>
      <w:r w:rsidR="008E1977" w:rsidRPr="00FB1213">
        <w:rPr>
          <w:color w:val="000000" w:themeColor="text1"/>
          <w:szCs w:val="28"/>
        </w:rPr>
        <w:t>.2021»;</w:t>
      </w:r>
    </w:p>
    <w:p w14:paraId="6CDC43D0" w14:textId="11457DC1" w:rsidR="00036599" w:rsidRPr="00FB1213" w:rsidRDefault="00036599" w:rsidP="00036599">
      <w:pPr>
        <w:pStyle w:val="af9"/>
        <w:numPr>
          <w:ilvl w:val="0"/>
          <w:numId w:val="26"/>
        </w:numPr>
        <w:spacing w:line="360" w:lineRule="auto"/>
        <w:ind w:left="0" w:firstLine="709"/>
        <w:jc w:val="both"/>
        <w:rPr>
          <w:color w:val="000000" w:themeColor="text1"/>
          <w:szCs w:val="28"/>
        </w:rPr>
      </w:pPr>
      <w:r w:rsidRPr="00FB1213">
        <w:rPr>
          <w:color w:val="000000" w:themeColor="text1"/>
          <w:szCs w:val="28"/>
        </w:rPr>
        <w:t xml:space="preserve">в </w:t>
      </w:r>
      <w:r w:rsidR="00663AC5" w:rsidRPr="00FB1213">
        <w:rPr>
          <w:color w:val="000000" w:themeColor="text1"/>
          <w:szCs w:val="28"/>
        </w:rPr>
        <w:t xml:space="preserve">позиции, </w:t>
      </w:r>
      <w:r w:rsidR="008E1977" w:rsidRPr="00FB1213">
        <w:rPr>
          <w:color w:val="000000" w:themeColor="text1"/>
          <w:szCs w:val="28"/>
        </w:rPr>
        <w:t>касающ</w:t>
      </w:r>
      <w:r w:rsidRPr="00FB1213">
        <w:rPr>
          <w:color w:val="000000" w:themeColor="text1"/>
          <w:szCs w:val="28"/>
        </w:rPr>
        <w:t xml:space="preserve">ейся </w:t>
      </w:r>
      <w:r w:rsidR="00663AC5" w:rsidRPr="00FB1213">
        <w:rPr>
          <w:color w:val="000000" w:themeColor="text1"/>
          <w:szCs w:val="28"/>
        </w:rPr>
        <w:t xml:space="preserve">контрольного события </w:t>
      </w:r>
      <w:r w:rsidR="00526730" w:rsidRPr="00FB1213">
        <w:rPr>
          <w:color w:val="000000" w:themeColor="text1"/>
          <w:szCs w:val="28"/>
        </w:rPr>
        <w:t>1.1.7.1</w:t>
      </w:r>
      <w:r w:rsidR="008A2921" w:rsidRPr="00FB1213">
        <w:rPr>
          <w:color w:val="000000" w:themeColor="text1"/>
          <w:szCs w:val="28"/>
        </w:rPr>
        <w:t>:</w:t>
      </w:r>
    </w:p>
    <w:p w14:paraId="59226624" w14:textId="7E4FB4EC" w:rsidR="008A2921" w:rsidRPr="00FB1213" w:rsidRDefault="008A2921" w:rsidP="005225DF">
      <w:pPr>
        <w:pStyle w:val="af9"/>
        <w:spacing w:line="360" w:lineRule="auto"/>
        <w:ind w:left="0" w:firstLine="709"/>
        <w:jc w:val="both"/>
        <w:rPr>
          <w:color w:val="000000" w:themeColor="text1"/>
          <w:szCs w:val="28"/>
        </w:rPr>
      </w:pPr>
      <w:r w:rsidRPr="00FB1213">
        <w:rPr>
          <w:color w:val="000000" w:themeColor="text1"/>
          <w:szCs w:val="28"/>
        </w:rPr>
        <w:t>а) в графе 2 слова «</w:t>
      </w:r>
      <w:r w:rsidR="00036599" w:rsidRPr="00FB1213">
        <w:rPr>
          <w:color w:val="000000" w:themeColor="text1"/>
          <w:szCs w:val="28"/>
        </w:rPr>
        <w:t>о внесении изменений в общие требования к методике прогнозирования поступлений доходов бюджетов бюджетной системы Российской Федерации</w:t>
      </w:r>
      <w:r w:rsidRPr="00FB1213">
        <w:rPr>
          <w:color w:val="000000" w:themeColor="text1"/>
          <w:szCs w:val="28"/>
        </w:rPr>
        <w:t>» заменить словами «</w:t>
      </w:r>
      <w:r w:rsidR="00AF441E" w:rsidRPr="00FB1213">
        <w:rPr>
          <w:color w:val="000000" w:themeColor="text1"/>
          <w:szCs w:val="28"/>
        </w:rPr>
        <w:t xml:space="preserve">О внесении изменений в некоторые акты Правительства Российской Федерации по вопросам администрирования </w:t>
      </w:r>
      <w:r w:rsidR="006822CC">
        <w:rPr>
          <w:color w:val="000000" w:themeColor="text1"/>
          <w:szCs w:val="28"/>
        </w:rPr>
        <w:br/>
      </w:r>
      <w:r w:rsidR="00AF441E" w:rsidRPr="00FB1213">
        <w:rPr>
          <w:color w:val="000000" w:themeColor="text1"/>
          <w:szCs w:val="28"/>
        </w:rPr>
        <w:t>и прогнозирования доходов бюджетов бюджетной системы Российской Федерации</w:t>
      </w:r>
      <w:r w:rsidR="006822CC">
        <w:rPr>
          <w:color w:val="000000" w:themeColor="text1"/>
          <w:szCs w:val="28"/>
        </w:rPr>
        <w:t>»</w:t>
      </w:r>
      <w:r w:rsidR="00FE3543" w:rsidRPr="00FB1213">
        <w:rPr>
          <w:color w:val="000000" w:themeColor="text1"/>
          <w:szCs w:val="28"/>
        </w:rPr>
        <w:t>;</w:t>
      </w:r>
    </w:p>
    <w:p w14:paraId="17B55C5B" w14:textId="77777777" w:rsidR="00036599" w:rsidRPr="00FB1213" w:rsidRDefault="00036599" w:rsidP="00036599">
      <w:pPr>
        <w:pStyle w:val="af9"/>
        <w:spacing w:line="360" w:lineRule="auto"/>
        <w:ind w:left="0" w:firstLine="709"/>
        <w:jc w:val="both"/>
        <w:rPr>
          <w:color w:val="000000" w:themeColor="text1"/>
          <w:szCs w:val="28"/>
        </w:rPr>
      </w:pPr>
      <w:r w:rsidRPr="00FB1213">
        <w:rPr>
          <w:color w:val="000000" w:themeColor="text1"/>
          <w:szCs w:val="28"/>
        </w:rPr>
        <w:t>б) в графе 7 цифры «01.06.2021» заменить цифрами «01.08.2021»;</w:t>
      </w:r>
    </w:p>
    <w:p w14:paraId="23A4CA67" w14:textId="5C702629" w:rsidR="00036599" w:rsidRPr="00FB1213" w:rsidRDefault="000C4131" w:rsidP="00036599">
      <w:pPr>
        <w:pStyle w:val="af9"/>
        <w:numPr>
          <w:ilvl w:val="0"/>
          <w:numId w:val="26"/>
        </w:numPr>
        <w:spacing w:line="360" w:lineRule="auto"/>
        <w:ind w:left="0" w:firstLine="709"/>
        <w:jc w:val="both"/>
        <w:rPr>
          <w:color w:val="000000" w:themeColor="text1"/>
          <w:szCs w:val="28"/>
        </w:rPr>
      </w:pPr>
      <w:r w:rsidRPr="00FB1213">
        <w:rPr>
          <w:color w:val="000000" w:themeColor="text1"/>
          <w:szCs w:val="28"/>
        </w:rPr>
        <w:t>в позициях</w:t>
      </w:r>
      <w:r w:rsidR="00036599" w:rsidRPr="00FB1213">
        <w:rPr>
          <w:color w:val="000000" w:themeColor="text1"/>
          <w:szCs w:val="28"/>
        </w:rPr>
        <w:t xml:space="preserve">, </w:t>
      </w:r>
      <w:r w:rsidRPr="00FB1213">
        <w:rPr>
          <w:color w:val="000000" w:themeColor="text1"/>
          <w:szCs w:val="28"/>
        </w:rPr>
        <w:t xml:space="preserve">касающихся контрольных событий </w:t>
      </w:r>
      <w:r w:rsidR="00036599" w:rsidRPr="00FB1213">
        <w:rPr>
          <w:color w:val="000000" w:themeColor="text1"/>
          <w:szCs w:val="28"/>
        </w:rPr>
        <w:t>1.1.9.1</w:t>
      </w:r>
      <w:r w:rsidRPr="00FB1213">
        <w:rPr>
          <w:color w:val="000000" w:themeColor="text1"/>
          <w:szCs w:val="28"/>
        </w:rPr>
        <w:t>,</w:t>
      </w:r>
      <w:r w:rsidR="00036599" w:rsidRPr="00FB1213">
        <w:rPr>
          <w:color w:val="000000" w:themeColor="text1"/>
          <w:szCs w:val="28"/>
        </w:rPr>
        <w:t xml:space="preserve"> 1.1.9.2, в графе 7 цифры «30.07.2021» заменить цифрами «01.09.2021»;</w:t>
      </w:r>
    </w:p>
    <w:p w14:paraId="03F5A5DE" w14:textId="5574CD42" w:rsidR="00F8312F" w:rsidRPr="00FB1213" w:rsidRDefault="00F8312F" w:rsidP="00F8312F">
      <w:pPr>
        <w:pStyle w:val="af9"/>
        <w:numPr>
          <w:ilvl w:val="0"/>
          <w:numId w:val="26"/>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1.1.9.3:</w:t>
      </w:r>
    </w:p>
    <w:p w14:paraId="01E8DDF7" w14:textId="05A5EDBE" w:rsidR="00036599" w:rsidRPr="00FB1213" w:rsidRDefault="00F8312F" w:rsidP="00F8312F">
      <w:pPr>
        <w:pStyle w:val="af9"/>
        <w:spacing w:line="360" w:lineRule="auto"/>
        <w:ind w:left="0" w:firstLine="709"/>
        <w:jc w:val="both"/>
        <w:rPr>
          <w:color w:val="000000" w:themeColor="text1"/>
          <w:szCs w:val="28"/>
        </w:rPr>
      </w:pPr>
      <w:r w:rsidRPr="00FB1213">
        <w:rPr>
          <w:color w:val="000000" w:themeColor="text1"/>
          <w:szCs w:val="28"/>
        </w:rPr>
        <w:t xml:space="preserve">а) в графе 2 слова «общих требованиях к порядку возврата» заменить словами «утверждении общих </w:t>
      </w:r>
      <w:r w:rsidR="0071362C" w:rsidRPr="00FB1213">
        <w:rPr>
          <w:color w:val="000000" w:themeColor="text1"/>
          <w:szCs w:val="28"/>
        </w:rPr>
        <w:t xml:space="preserve">требований </w:t>
      </w:r>
      <w:r w:rsidRPr="00FB1213">
        <w:rPr>
          <w:color w:val="000000" w:themeColor="text1"/>
          <w:szCs w:val="28"/>
        </w:rPr>
        <w:t>к возврату»;</w:t>
      </w:r>
    </w:p>
    <w:p w14:paraId="5D97F591" w14:textId="5A2FC1DE" w:rsidR="00F8312F" w:rsidRPr="00FB1213" w:rsidRDefault="00F8312F" w:rsidP="00F8312F">
      <w:pPr>
        <w:pStyle w:val="af9"/>
        <w:spacing w:line="360" w:lineRule="auto"/>
        <w:ind w:left="0" w:firstLine="709"/>
        <w:jc w:val="both"/>
        <w:rPr>
          <w:color w:val="000000" w:themeColor="text1"/>
          <w:szCs w:val="28"/>
        </w:rPr>
      </w:pPr>
      <w:r w:rsidRPr="00FB1213">
        <w:rPr>
          <w:color w:val="000000" w:themeColor="text1"/>
          <w:szCs w:val="28"/>
        </w:rPr>
        <w:t>б) в графе 7 цифры «01.09.2021» заменить цифрами «01.10.2021»;</w:t>
      </w:r>
    </w:p>
    <w:p w14:paraId="73766637" w14:textId="5519F0FC" w:rsidR="00D3313E" w:rsidRPr="00FB1213" w:rsidRDefault="00D3313E" w:rsidP="00095217">
      <w:pPr>
        <w:pStyle w:val="af9"/>
        <w:numPr>
          <w:ilvl w:val="0"/>
          <w:numId w:val="26"/>
        </w:numPr>
        <w:spacing w:line="360" w:lineRule="auto"/>
        <w:ind w:left="0" w:firstLine="709"/>
        <w:jc w:val="both"/>
        <w:rPr>
          <w:color w:val="000000" w:themeColor="text1"/>
          <w:szCs w:val="28"/>
        </w:rPr>
      </w:pPr>
      <w:r w:rsidRPr="00FB1213">
        <w:rPr>
          <w:color w:val="000000" w:themeColor="text1"/>
          <w:szCs w:val="28"/>
        </w:rPr>
        <w:lastRenderedPageBreak/>
        <w:t>в позиции, касающейся основного мероприятия 1.2, в графе 4 слова «первый заместитель Министра Нестеренко Т.Г.» заменить словами «заместитель Министра</w:t>
      </w:r>
      <w:r w:rsidR="00095217" w:rsidRPr="00FB1213">
        <w:rPr>
          <w:color w:val="000000" w:themeColor="text1"/>
          <w:szCs w:val="28"/>
        </w:rPr>
        <w:t xml:space="preserve"> </w:t>
      </w:r>
      <w:r w:rsidR="00095217" w:rsidRPr="00581D02">
        <w:rPr>
          <w:color w:val="000000" w:themeColor="text1"/>
          <w:szCs w:val="28"/>
        </w:rPr>
        <w:t>Окладникова И.А.</w:t>
      </w:r>
      <w:r w:rsidRPr="00FB1213">
        <w:rPr>
          <w:color w:val="000000" w:themeColor="text1"/>
          <w:szCs w:val="28"/>
        </w:rPr>
        <w:t>»;</w:t>
      </w:r>
    </w:p>
    <w:p w14:paraId="626D56D9" w14:textId="5F3EDD45" w:rsidR="003D4E46" w:rsidRPr="00FB1213" w:rsidRDefault="00F8312F" w:rsidP="00930AA8">
      <w:pPr>
        <w:pStyle w:val="af9"/>
        <w:numPr>
          <w:ilvl w:val="0"/>
          <w:numId w:val="26"/>
        </w:numPr>
        <w:spacing w:line="360" w:lineRule="auto"/>
        <w:ind w:left="0" w:firstLine="709"/>
        <w:jc w:val="both"/>
        <w:rPr>
          <w:color w:val="000000" w:themeColor="text1"/>
          <w:szCs w:val="28"/>
        </w:rPr>
      </w:pPr>
      <w:r w:rsidRPr="00FB1213">
        <w:rPr>
          <w:color w:val="000000" w:themeColor="text1"/>
          <w:szCs w:val="28"/>
        </w:rPr>
        <w:t xml:space="preserve">в позиции, касающейся контрольного события 1.2.2.11, в графе 2 слова «Механизм инициативного бюджетирования включен в состав инструментов Стандарта вовлечения граждан в решение вопросов развития городской среды, разработанного Минстроем России» заменить словами «Предложения по включению механизма инициативного бюджетирования в состав методических рекомендаций </w:t>
      </w:r>
      <w:r w:rsidR="0056018A" w:rsidRPr="00FB1213">
        <w:rPr>
          <w:color w:val="000000" w:themeColor="text1"/>
          <w:szCs w:val="28"/>
        </w:rPr>
        <w:br/>
      </w:r>
      <w:r w:rsidRPr="00FB1213">
        <w:rPr>
          <w:color w:val="000000" w:themeColor="text1"/>
          <w:szCs w:val="28"/>
        </w:rPr>
        <w:t>по вовлечению граждан, их объединений и иных лиц в решение вопросов развития городской среды, утвержденных приказом Минстроя России от 30</w:t>
      </w:r>
      <w:r w:rsidR="00F16E21">
        <w:rPr>
          <w:color w:val="000000" w:themeColor="text1"/>
          <w:szCs w:val="28"/>
        </w:rPr>
        <w:t xml:space="preserve"> декабря </w:t>
      </w:r>
      <w:r w:rsidRPr="00FB1213">
        <w:rPr>
          <w:color w:val="000000" w:themeColor="text1"/>
          <w:szCs w:val="28"/>
        </w:rPr>
        <w:t xml:space="preserve">2020 </w:t>
      </w:r>
      <w:r w:rsidR="00F16E21">
        <w:rPr>
          <w:color w:val="000000" w:themeColor="text1"/>
          <w:szCs w:val="28"/>
        </w:rPr>
        <w:t xml:space="preserve">г. </w:t>
      </w:r>
      <w:r w:rsidR="00F16E21">
        <w:rPr>
          <w:color w:val="000000" w:themeColor="text1"/>
          <w:szCs w:val="28"/>
        </w:rPr>
        <w:br/>
      </w:r>
      <w:r w:rsidRPr="00FB1213">
        <w:rPr>
          <w:color w:val="000000" w:themeColor="text1"/>
          <w:szCs w:val="28"/>
        </w:rPr>
        <w:t>№ 913/пр, направлены официальным письмом Минфина России»;</w:t>
      </w:r>
    </w:p>
    <w:p w14:paraId="4253BE3D" w14:textId="06DC6D62" w:rsidR="00123EA5" w:rsidRPr="00FB1213" w:rsidRDefault="00123EA5" w:rsidP="00094F95">
      <w:pPr>
        <w:pStyle w:val="af9"/>
        <w:numPr>
          <w:ilvl w:val="0"/>
          <w:numId w:val="26"/>
        </w:numPr>
        <w:spacing w:line="360" w:lineRule="auto"/>
        <w:ind w:left="0" w:firstLine="709"/>
        <w:jc w:val="both"/>
      </w:pPr>
      <w:r w:rsidRPr="00FB1213">
        <w:t xml:space="preserve">в </w:t>
      </w:r>
      <w:r w:rsidR="00DE4E27" w:rsidRPr="00FB1213">
        <w:t>позици</w:t>
      </w:r>
      <w:r w:rsidRPr="00FB1213">
        <w:t>и</w:t>
      </w:r>
      <w:r w:rsidR="00DE4E27" w:rsidRPr="00FB1213">
        <w:t>, касающ</w:t>
      </w:r>
      <w:r w:rsidRPr="00FB1213">
        <w:t>ей</w:t>
      </w:r>
      <w:r w:rsidR="00DE4E27" w:rsidRPr="00FB1213">
        <w:t>ся контрольного события 1.2.3.4</w:t>
      </w:r>
      <w:r w:rsidRPr="00FB1213">
        <w:t>, в графе 7 цифры «01.09.2021» заменить цифрами «01.</w:t>
      </w:r>
      <w:r w:rsidR="00B44F67" w:rsidRPr="00FB1213">
        <w:t>09</w:t>
      </w:r>
      <w:r w:rsidRPr="00FB1213">
        <w:t>.2022».</w:t>
      </w:r>
    </w:p>
    <w:p w14:paraId="411BA024" w14:textId="34552AB2" w:rsidR="00930AA8" w:rsidRPr="00FB1213" w:rsidRDefault="00C5260D" w:rsidP="00D3313E">
      <w:pPr>
        <w:pStyle w:val="af9"/>
        <w:numPr>
          <w:ilvl w:val="0"/>
          <w:numId w:val="25"/>
        </w:numPr>
        <w:spacing w:line="360" w:lineRule="auto"/>
        <w:ind w:left="0" w:firstLine="709"/>
        <w:jc w:val="both"/>
      </w:pPr>
      <w:r w:rsidRPr="00FB1213">
        <w:t>В</w:t>
      </w:r>
      <w:r w:rsidR="00930AA8" w:rsidRPr="00FB1213">
        <w:t xml:space="preserve"> подпрограмме 2 «Повышение качества управления бюджетным процессом»:</w:t>
      </w:r>
    </w:p>
    <w:p w14:paraId="5BDB5301" w14:textId="55246F51" w:rsidR="00930AA8" w:rsidRPr="00FB1213" w:rsidRDefault="00930AA8" w:rsidP="00930AA8">
      <w:pPr>
        <w:pStyle w:val="af9"/>
        <w:numPr>
          <w:ilvl w:val="0"/>
          <w:numId w:val="39"/>
        </w:numPr>
        <w:spacing w:line="360" w:lineRule="auto"/>
        <w:ind w:left="0" w:firstLine="709"/>
        <w:jc w:val="both"/>
        <w:rPr>
          <w:color w:val="000000" w:themeColor="text1"/>
          <w:szCs w:val="28"/>
        </w:rPr>
      </w:pPr>
      <w:r w:rsidRPr="00FB1213">
        <w:rPr>
          <w:color w:val="000000" w:themeColor="text1"/>
          <w:szCs w:val="28"/>
        </w:rPr>
        <w:t>позиции, касающиеся мероприятия 2.1.1</w:t>
      </w:r>
      <w:r w:rsidR="00962266" w:rsidRPr="00FB1213">
        <w:rPr>
          <w:color w:val="000000" w:themeColor="text1"/>
          <w:szCs w:val="28"/>
        </w:rPr>
        <w:t>,</w:t>
      </w:r>
      <w:r w:rsidRPr="00FB1213">
        <w:rPr>
          <w:color w:val="000000" w:themeColor="text1"/>
          <w:szCs w:val="28"/>
        </w:rPr>
        <w:t xml:space="preserve"> контрольного события 2.1.1.1, </w:t>
      </w:r>
      <w:r w:rsidR="00962266" w:rsidRPr="00FB1213">
        <w:rPr>
          <w:color w:val="000000" w:themeColor="text1"/>
          <w:szCs w:val="28"/>
        </w:rPr>
        <w:br/>
      </w:r>
      <w:r w:rsidRPr="00FB1213">
        <w:rPr>
          <w:color w:val="000000" w:themeColor="text1"/>
          <w:szCs w:val="28"/>
        </w:rPr>
        <w:t>в графе 7 цифры «30.04.2021» заменить цифрами «31.01.2022»;</w:t>
      </w:r>
    </w:p>
    <w:p w14:paraId="3D4629E6" w14:textId="77777777" w:rsidR="00F61DC6" w:rsidRPr="00FB1213" w:rsidRDefault="00F61DC6" w:rsidP="00F61DC6">
      <w:pPr>
        <w:pStyle w:val="af9"/>
        <w:numPr>
          <w:ilvl w:val="0"/>
          <w:numId w:val="39"/>
        </w:numPr>
        <w:spacing w:line="360" w:lineRule="auto"/>
        <w:ind w:left="0" w:firstLine="709"/>
        <w:jc w:val="both"/>
        <w:rPr>
          <w:color w:val="000000" w:themeColor="text1"/>
          <w:szCs w:val="28"/>
        </w:rPr>
      </w:pPr>
      <w:r w:rsidRPr="00FB1213">
        <w:rPr>
          <w:color w:val="000000" w:themeColor="text1"/>
          <w:szCs w:val="28"/>
        </w:rPr>
        <w:t>в позиции, касающейся основного мероприятия 2.2, в графе 4 слова «первый заместитель Министра Нестеренко Т.Г.» заменить словами «заместитель Министра Окладникова И.А.»;</w:t>
      </w:r>
    </w:p>
    <w:p w14:paraId="60A46E0D" w14:textId="4A4F2BC0" w:rsidR="00582875" w:rsidRPr="00FB1213" w:rsidRDefault="0056018A">
      <w:pPr>
        <w:pStyle w:val="af9"/>
        <w:numPr>
          <w:ilvl w:val="0"/>
          <w:numId w:val="39"/>
        </w:numPr>
        <w:spacing w:line="360" w:lineRule="auto"/>
        <w:ind w:left="0" w:firstLine="709"/>
        <w:jc w:val="both"/>
        <w:rPr>
          <w:color w:val="000000" w:themeColor="text1"/>
          <w:szCs w:val="28"/>
        </w:rPr>
      </w:pPr>
      <w:r w:rsidRPr="00FB1213">
        <w:rPr>
          <w:color w:val="000000" w:themeColor="text1"/>
          <w:szCs w:val="28"/>
        </w:rPr>
        <w:t xml:space="preserve">в </w:t>
      </w:r>
      <w:r w:rsidR="00F61DC6" w:rsidRPr="00FB1213">
        <w:rPr>
          <w:color w:val="000000" w:themeColor="text1"/>
          <w:szCs w:val="28"/>
        </w:rPr>
        <w:t>позици</w:t>
      </w:r>
      <w:r w:rsidR="00F61DC6">
        <w:rPr>
          <w:color w:val="000000" w:themeColor="text1"/>
          <w:szCs w:val="28"/>
        </w:rPr>
        <w:t>и</w:t>
      </w:r>
      <w:r w:rsidR="00930AA8" w:rsidRPr="00FB1213">
        <w:rPr>
          <w:color w:val="000000" w:themeColor="text1"/>
          <w:szCs w:val="28"/>
        </w:rPr>
        <w:t xml:space="preserve">, </w:t>
      </w:r>
      <w:r w:rsidR="00F61DC6" w:rsidRPr="00FB1213">
        <w:rPr>
          <w:color w:val="000000" w:themeColor="text1"/>
          <w:szCs w:val="28"/>
        </w:rPr>
        <w:t>касающ</w:t>
      </w:r>
      <w:r w:rsidR="00F61DC6">
        <w:rPr>
          <w:color w:val="000000" w:themeColor="text1"/>
          <w:szCs w:val="28"/>
        </w:rPr>
        <w:t>ей</w:t>
      </w:r>
      <w:r w:rsidR="00F61DC6" w:rsidRPr="00FB1213">
        <w:rPr>
          <w:color w:val="000000" w:themeColor="text1"/>
          <w:szCs w:val="28"/>
        </w:rPr>
        <w:t>ся контрольн</w:t>
      </w:r>
      <w:r w:rsidR="00F61DC6">
        <w:rPr>
          <w:color w:val="000000" w:themeColor="text1"/>
          <w:szCs w:val="28"/>
        </w:rPr>
        <w:t>ого</w:t>
      </w:r>
      <w:r w:rsidR="00F61DC6" w:rsidRPr="00FB1213">
        <w:rPr>
          <w:color w:val="000000" w:themeColor="text1"/>
          <w:szCs w:val="28"/>
        </w:rPr>
        <w:t xml:space="preserve"> событи</w:t>
      </w:r>
      <w:r w:rsidR="00F61DC6">
        <w:rPr>
          <w:color w:val="000000" w:themeColor="text1"/>
          <w:szCs w:val="28"/>
        </w:rPr>
        <w:t>я</w:t>
      </w:r>
      <w:r w:rsidR="00F61DC6" w:rsidRPr="00FB1213">
        <w:rPr>
          <w:color w:val="000000" w:themeColor="text1"/>
          <w:szCs w:val="28"/>
        </w:rPr>
        <w:t xml:space="preserve"> </w:t>
      </w:r>
      <w:r w:rsidR="00930AA8" w:rsidRPr="00FB1213">
        <w:rPr>
          <w:color w:val="000000" w:themeColor="text1"/>
          <w:szCs w:val="28"/>
        </w:rPr>
        <w:t>2.2.11.1</w:t>
      </w:r>
      <w:r w:rsidRPr="00FB1213">
        <w:rPr>
          <w:color w:val="000000" w:themeColor="text1"/>
          <w:szCs w:val="28"/>
        </w:rPr>
        <w:t>,</w:t>
      </w:r>
      <w:r w:rsidR="006D78D5" w:rsidRPr="00FB1213">
        <w:rPr>
          <w:color w:val="000000" w:themeColor="text1"/>
          <w:szCs w:val="28"/>
        </w:rPr>
        <w:t xml:space="preserve"> </w:t>
      </w:r>
      <w:r w:rsidR="00C5260D" w:rsidRPr="00FB1213">
        <w:rPr>
          <w:color w:val="000000" w:themeColor="text1"/>
          <w:szCs w:val="28"/>
        </w:rPr>
        <w:t>в графе 7 цифры «17.08.2021» заменить цифрами «</w:t>
      </w:r>
      <w:r w:rsidR="00791218">
        <w:rPr>
          <w:color w:val="000000" w:themeColor="text1"/>
          <w:szCs w:val="28"/>
        </w:rPr>
        <w:t>20.08.2021</w:t>
      </w:r>
      <w:r w:rsidR="00C5260D" w:rsidRPr="00FB1213">
        <w:rPr>
          <w:color w:val="000000" w:themeColor="text1"/>
          <w:szCs w:val="28"/>
        </w:rPr>
        <w:t>»;</w:t>
      </w:r>
    </w:p>
    <w:p w14:paraId="7462A318" w14:textId="2719830C" w:rsidR="00987B2B" w:rsidRDefault="00987B2B" w:rsidP="00094F95">
      <w:pPr>
        <w:pStyle w:val="af9"/>
        <w:numPr>
          <w:ilvl w:val="0"/>
          <w:numId w:val="39"/>
        </w:numPr>
        <w:spacing w:line="360" w:lineRule="auto"/>
        <w:ind w:left="0" w:firstLine="709"/>
        <w:jc w:val="both"/>
        <w:rPr>
          <w:color w:val="000000" w:themeColor="text1"/>
          <w:szCs w:val="28"/>
        </w:rPr>
      </w:pPr>
      <w:r w:rsidRPr="00FB1213">
        <w:rPr>
          <w:color w:val="000000" w:themeColor="text1"/>
          <w:szCs w:val="28"/>
        </w:rPr>
        <w:t>в позиции, касающейся основного мероприятия 2.3, в графе 4 слова «первый заместитель Министра Нестеренко Т.Г.» заменить словами «</w:t>
      </w:r>
      <w:r w:rsidR="00F33F7E" w:rsidRPr="00581D02">
        <w:rPr>
          <w:color w:val="000000" w:themeColor="text1"/>
          <w:szCs w:val="28"/>
        </w:rPr>
        <w:t>первый заместитель Министра Горнин Л.В.</w:t>
      </w:r>
      <w:r w:rsidRPr="00581D02">
        <w:rPr>
          <w:color w:val="000000" w:themeColor="text1"/>
          <w:szCs w:val="28"/>
        </w:rPr>
        <w:t>»;</w:t>
      </w:r>
    </w:p>
    <w:p w14:paraId="68359794" w14:textId="0A23FDAB" w:rsidR="00F33F7E" w:rsidRPr="00581D02" w:rsidRDefault="00F33F7E" w:rsidP="00F33F7E">
      <w:pPr>
        <w:pStyle w:val="af9"/>
        <w:numPr>
          <w:ilvl w:val="0"/>
          <w:numId w:val="39"/>
        </w:numPr>
        <w:spacing w:line="360" w:lineRule="auto"/>
        <w:ind w:left="0" w:firstLine="709"/>
        <w:jc w:val="both"/>
      </w:pPr>
      <w:r w:rsidRPr="00581D02">
        <w:rPr>
          <w:color w:val="000000" w:themeColor="text1"/>
          <w:szCs w:val="28"/>
        </w:rPr>
        <w:t xml:space="preserve">в позиции, касающейся контрольного события 2.4.7.1, в графе 2 слова </w:t>
      </w:r>
      <w:r w:rsidRPr="00581D02">
        <w:rPr>
          <w:color w:val="000000" w:themeColor="text1"/>
          <w:szCs w:val="28"/>
        </w:rPr>
        <w:br/>
        <w:t>«(с регистрацией в Минюсте России)» исключить;</w:t>
      </w:r>
    </w:p>
    <w:p w14:paraId="36E8DDF3" w14:textId="3C54D61C" w:rsidR="00275AAF" w:rsidRPr="00FB1213" w:rsidRDefault="00275AAF" w:rsidP="00275AAF">
      <w:pPr>
        <w:pStyle w:val="af9"/>
        <w:numPr>
          <w:ilvl w:val="0"/>
          <w:numId w:val="39"/>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2.4.8.3, в графе 7 цифры «01.09.2021» заменить цифрами «01.</w:t>
      </w:r>
      <w:r w:rsidR="00581D02" w:rsidRPr="00FB1213">
        <w:rPr>
          <w:color w:val="000000" w:themeColor="text1"/>
          <w:szCs w:val="28"/>
        </w:rPr>
        <w:t>1</w:t>
      </w:r>
      <w:r w:rsidR="00791218">
        <w:rPr>
          <w:color w:val="000000" w:themeColor="text1"/>
          <w:szCs w:val="28"/>
        </w:rPr>
        <w:t>0</w:t>
      </w:r>
      <w:r w:rsidRPr="00FB1213">
        <w:rPr>
          <w:color w:val="000000" w:themeColor="text1"/>
          <w:szCs w:val="28"/>
        </w:rPr>
        <w:t>.2021»;</w:t>
      </w:r>
    </w:p>
    <w:p w14:paraId="00AF40C1" w14:textId="35403A0E" w:rsidR="00987B2B" w:rsidRPr="00FB1213" w:rsidRDefault="00987B2B" w:rsidP="00987B2B">
      <w:pPr>
        <w:pStyle w:val="af9"/>
        <w:numPr>
          <w:ilvl w:val="0"/>
          <w:numId w:val="39"/>
        </w:numPr>
        <w:spacing w:line="360" w:lineRule="auto"/>
        <w:ind w:left="0" w:firstLine="709"/>
        <w:jc w:val="both"/>
        <w:rPr>
          <w:color w:val="000000" w:themeColor="text1"/>
          <w:szCs w:val="28"/>
        </w:rPr>
      </w:pPr>
      <w:r w:rsidRPr="00FB1213">
        <w:rPr>
          <w:color w:val="000000" w:themeColor="text1"/>
          <w:szCs w:val="28"/>
        </w:rPr>
        <w:lastRenderedPageBreak/>
        <w:t>в позиции, касающейся основного мероприятия 2.5, в графе 4 слова «первый заместитель Министра Нестеренко Т.Г.» заменить словами «</w:t>
      </w:r>
      <w:r w:rsidR="00F33F7E" w:rsidRPr="00581D02">
        <w:rPr>
          <w:color w:val="000000" w:themeColor="text1"/>
          <w:szCs w:val="28"/>
        </w:rPr>
        <w:t>первый заместитель Министра Горнин Л.В.</w:t>
      </w:r>
      <w:r w:rsidRPr="00581D02">
        <w:rPr>
          <w:color w:val="000000" w:themeColor="text1"/>
          <w:szCs w:val="28"/>
        </w:rPr>
        <w:t>»;</w:t>
      </w:r>
    </w:p>
    <w:p w14:paraId="1E9795E3" w14:textId="2B275235" w:rsidR="00275AAF" w:rsidRPr="00FB1213" w:rsidRDefault="00275AAF" w:rsidP="00275AAF">
      <w:pPr>
        <w:pStyle w:val="af9"/>
        <w:numPr>
          <w:ilvl w:val="0"/>
          <w:numId w:val="39"/>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2.5.4.1, в графе 7 цифры «31.12.2021» заменить цифрами «01.07.2022»;</w:t>
      </w:r>
    </w:p>
    <w:p w14:paraId="385DDA71" w14:textId="1E898835" w:rsidR="00275AAF" w:rsidRPr="00FB1213" w:rsidRDefault="00275AAF" w:rsidP="00275AAF">
      <w:pPr>
        <w:pStyle w:val="af9"/>
        <w:numPr>
          <w:ilvl w:val="0"/>
          <w:numId w:val="39"/>
        </w:numPr>
        <w:spacing w:line="360" w:lineRule="auto"/>
        <w:ind w:left="0" w:firstLine="709"/>
        <w:jc w:val="both"/>
        <w:rPr>
          <w:color w:val="000000" w:themeColor="text1"/>
          <w:szCs w:val="28"/>
        </w:rPr>
      </w:pPr>
      <w:r w:rsidRPr="00FB1213">
        <w:rPr>
          <w:color w:val="000000" w:themeColor="text1"/>
          <w:szCs w:val="28"/>
        </w:rPr>
        <w:t xml:space="preserve">в позиции, касающейся контрольного события 2.5.6.1, в графе 2 слова «Подписан акт о завершении опытной эксплуатации версии прикладного программного обеспечения, доработанной по результатам выполнения государственного контракта на развитие единого портала бюджетной системы Российской федерации (www.budget.gov.ru)» заменить словами «Утверждены технические требования на разработку доработанной версии прикладного программного обеспечения в рамках развития единого портала бюджетной системы Российской Федерации (www.budget.gov.ru) в 2022-2023 годах»; </w:t>
      </w:r>
    </w:p>
    <w:p w14:paraId="5EC08605" w14:textId="06E8BC5D" w:rsidR="00FD65D0" w:rsidRPr="00581D02" w:rsidRDefault="00FD65D0" w:rsidP="00FD65D0">
      <w:pPr>
        <w:pStyle w:val="af9"/>
        <w:numPr>
          <w:ilvl w:val="0"/>
          <w:numId w:val="39"/>
        </w:numPr>
        <w:spacing w:line="360" w:lineRule="auto"/>
        <w:ind w:left="0" w:firstLine="709"/>
        <w:jc w:val="both"/>
        <w:rPr>
          <w:color w:val="000000" w:themeColor="text1"/>
          <w:szCs w:val="28"/>
        </w:rPr>
      </w:pPr>
      <w:r w:rsidRPr="00581D02">
        <w:rPr>
          <w:color w:val="000000" w:themeColor="text1"/>
          <w:szCs w:val="28"/>
        </w:rPr>
        <w:t xml:space="preserve">позиции, касающиеся мероприятия 2.6.2, контрольного события 2.6.2.2, </w:t>
      </w:r>
      <w:r w:rsidRPr="00581D02">
        <w:rPr>
          <w:color w:val="000000" w:themeColor="text1"/>
          <w:szCs w:val="28"/>
        </w:rPr>
        <w:br/>
        <w:t>в графе 7 цифры «31.12.2021» заменить цифрами «01.04.2022»</w:t>
      </w:r>
      <w:r>
        <w:rPr>
          <w:color w:val="000000" w:themeColor="text1"/>
          <w:szCs w:val="28"/>
        </w:rPr>
        <w:t>;</w:t>
      </w:r>
    </w:p>
    <w:p w14:paraId="39F12D34" w14:textId="77777777" w:rsidR="004A491E" w:rsidRPr="00FB1213" w:rsidDel="00F61DC6" w:rsidRDefault="004A491E" w:rsidP="004A491E">
      <w:pPr>
        <w:pStyle w:val="af9"/>
        <w:numPr>
          <w:ilvl w:val="0"/>
          <w:numId w:val="39"/>
        </w:numPr>
        <w:spacing w:line="360" w:lineRule="auto"/>
        <w:ind w:left="0" w:firstLine="709"/>
        <w:jc w:val="both"/>
        <w:rPr>
          <w:color w:val="000000" w:themeColor="text1"/>
          <w:szCs w:val="28"/>
        </w:rPr>
      </w:pPr>
      <w:r w:rsidRPr="00FB1213" w:rsidDel="00F61DC6">
        <w:rPr>
          <w:color w:val="000000" w:themeColor="text1"/>
          <w:szCs w:val="28"/>
        </w:rPr>
        <w:t>в позиции, касающейся контрольного события 2.6.2.1:</w:t>
      </w:r>
    </w:p>
    <w:p w14:paraId="38A4BC65" w14:textId="45B6D335" w:rsidR="00487C01" w:rsidRDefault="004A491E" w:rsidP="00487C01">
      <w:pPr>
        <w:pStyle w:val="af9"/>
        <w:spacing w:line="360" w:lineRule="auto"/>
        <w:ind w:left="0" w:firstLine="709"/>
        <w:jc w:val="both"/>
        <w:rPr>
          <w:color w:val="000000" w:themeColor="text1"/>
          <w:szCs w:val="28"/>
        </w:rPr>
      </w:pPr>
      <w:r w:rsidRPr="00FB1213" w:rsidDel="00F61DC6">
        <w:rPr>
          <w:color w:val="000000" w:themeColor="text1"/>
          <w:szCs w:val="28"/>
        </w:rPr>
        <w:t>а)</w:t>
      </w:r>
      <w:r w:rsidRPr="00FB1213" w:rsidDel="00F61DC6">
        <w:t xml:space="preserve"> </w:t>
      </w:r>
      <w:r w:rsidRPr="00FB1213" w:rsidDel="00F61DC6">
        <w:rPr>
          <w:color w:val="000000" w:themeColor="text1"/>
          <w:szCs w:val="28"/>
        </w:rPr>
        <w:t>в графе 2 слова «от 5 апреля 2013 г. № 44-ФЗ «О контрактной системе в сфере закупок товаров, работ, услуг для обеспечения госуд</w:t>
      </w:r>
      <w:r w:rsidR="00FD65D0">
        <w:rPr>
          <w:color w:val="000000" w:themeColor="text1"/>
          <w:szCs w:val="28"/>
        </w:rPr>
        <w:t>арственных и муниципальных нужд»</w:t>
      </w:r>
      <w:r w:rsidRPr="00FB1213" w:rsidDel="00F61DC6">
        <w:rPr>
          <w:color w:val="000000" w:themeColor="text1"/>
          <w:szCs w:val="28"/>
        </w:rPr>
        <w:t xml:space="preserve"> заменить словами </w:t>
      </w:r>
      <w:r w:rsidR="00FD65D0">
        <w:rPr>
          <w:color w:val="000000" w:themeColor="text1"/>
          <w:szCs w:val="28"/>
        </w:rPr>
        <w:t>«</w:t>
      </w:r>
      <w:r w:rsidRPr="00FB1213" w:rsidDel="00F61DC6">
        <w:rPr>
          <w:color w:val="000000" w:themeColor="text1"/>
          <w:szCs w:val="28"/>
        </w:rPr>
        <w:t xml:space="preserve">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w:t>
      </w:r>
      <w:r>
        <w:rPr>
          <w:color w:val="000000" w:themeColor="text1"/>
          <w:szCs w:val="28"/>
        </w:rPr>
        <w:t>и муниципальных нужд</w:t>
      </w:r>
      <w:r w:rsidRPr="00FB1213" w:rsidDel="00F61DC6">
        <w:rPr>
          <w:color w:val="000000" w:themeColor="text1"/>
          <w:szCs w:val="28"/>
        </w:rPr>
        <w:t>»</w:t>
      </w:r>
      <w:r w:rsidR="00FD65D0">
        <w:rPr>
          <w:color w:val="000000" w:themeColor="text1"/>
          <w:szCs w:val="28"/>
        </w:rPr>
        <w:t>.</w:t>
      </w:r>
    </w:p>
    <w:p w14:paraId="745FEED1" w14:textId="7809CFE8" w:rsidR="004A491E" w:rsidRPr="00AA5166" w:rsidDel="00F61DC6" w:rsidRDefault="00487C01">
      <w:pPr>
        <w:pStyle w:val="af9"/>
        <w:spacing w:line="360" w:lineRule="auto"/>
        <w:ind w:left="0" w:firstLine="709"/>
        <w:jc w:val="both"/>
        <w:rPr>
          <w:color w:val="000000" w:themeColor="text1"/>
          <w:szCs w:val="28"/>
        </w:rPr>
      </w:pPr>
      <w:r w:rsidRPr="00FB1213" w:rsidDel="00F61DC6">
        <w:rPr>
          <w:color w:val="000000" w:themeColor="text1"/>
          <w:szCs w:val="28"/>
        </w:rPr>
        <w:t>б) в графе 7 цифры «31.05.2021» заменить цифрами «31.12.2021»;</w:t>
      </w:r>
    </w:p>
    <w:p w14:paraId="445A023F" w14:textId="1610ECBE" w:rsidR="00D57135" w:rsidRPr="00FB1213" w:rsidRDefault="00D57135" w:rsidP="00D57135">
      <w:pPr>
        <w:pStyle w:val="af9"/>
        <w:numPr>
          <w:ilvl w:val="0"/>
          <w:numId w:val="25"/>
        </w:numPr>
        <w:spacing w:line="360" w:lineRule="auto"/>
        <w:ind w:left="0" w:firstLine="709"/>
        <w:jc w:val="both"/>
      </w:pPr>
      <w:r w:rsidRPr="00FB1213">
        <w:t xml:space="preserve">В подпрограмме 3 «Развитие налоговой и таможенной системы </w:t>
      </w:r>
      <w:r w:rsidRPr="00FB1213">
        <w:br/>
        <w:t>и регулирование производства и оборота отдельных видов подакцизных товаров»:</w:t>
      </w:r>
    </w:p>
    <w:p w14:paraId="7E1A7670" w14:textId="58088A5D" w:rsidR="00334253" w:rsidRPr="00FB1213" w:rsidRDefault="00334253" w:rsidP="00334253">
      <w:pPr>
        <w:pStyle w:val="af9"/>
        <w:numPr>
          <w:ilvl w:val="0"/>
          <w:numId w:val="40"/>
        </w:numPr>
        <w:spacing w:before="240"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3.2.15.1, в графе 7 цифры «01.0</w:t>
      </w:r>
      <w:r w:rsidR="00452601" w:rsidRPr="00FB1213">
        <w:rPr>
          <w:color w:val="000000" w:themeColor="text1"/>
          <w:szCs w:val="28"/>
        </w:rPr>
        <w:t>7</w:t>
      </w:r>
      <w:r w:rsidRPr="00FB1213">
        <w:rPr>
          <w:color w:val="000000" w:themeColor="text1"/>
          <w:szCs w:val="28"/>
        </w:rPr>
        <w:t>.2021» заменить цифрами «01.10.2021»;</w:t>
      </w:r>
    </w:p>
    <w:p w14:paraId="5C9B97FF" w14:textId="29654F7B" w:rsidR="007A73D0" w:rsidRPr="00FB1213" w:rsidRDefault="00B35199" w:rsidP="007A73D0">
      <w:pPr>
        <w:pStyle w:val="af9"/>
        <w:numPr>
          <w:ilvl w:val="0"/>
          <w:numId w:val="40"/>
        </w:numPr>
        <w:spacing w:before="240" w:line="360" w:lineRule="auto"/>
        <w:ind w:left="0" w:firstLine="709"/>
        <w:jc w:val="both"/>
        <w:rPr>
          <w:color w:val="000000" w:themeColor="text1"/>
          <w:szCs w:val="28"/>
        </w:rPr>
      </w:pPr>
      <w:r w:rsidRPr="00FB1213">
        <w:rPr>
          <w:color w:val="000000" w:themeColor="text1"/>
          <w:szCs w:val="28"/>
        </w:rPr>
        <w:t xml:space="preserve">в </w:t>
      </w:r>
      <w:r w:rsidR="007A73D0" w:rsidRPr="00FB1213">
        <w:rPr>
          <w:color w:val="000000" w:themeColor="text1"/>
          <w:szCs w:val="28"/>
        </w:rPr>
        <w:t>позиции</w:t>
      </w:r>
      <w:r w:rsidRPr="00FB1213">
        <w:rPr>
          <w:color w:val="000000" w:themeColor="text1"/>
          <w:szCs w:val="28"/>
        </w:rPr>
        <w:t xml:space="preserve">, </w:t>
      </w:r>
      <w:r w:rsidR="007A73D0" w:rsidRPr="00FB1213">
        <w:rPr>
          <w:color w:val="000000" w:themeColor="text1"/>
          <w:szCs w:val="28"/>
        </w:rPr>
        <w:t xml:space="preserve">касающейся </w:t>
      </w:r>
      <w:r w:rsidR="004442F8" w:rsidRPr="00FB1213">
        <w:rPr>
          <w:color w:val="000000" w:themeColor="text1"/>
          <w:szCs w:val="28"/>
        </w:rPr>
        <w:t xml:space="preserve">мероприятия 3.2.16, </w:t>
      </w:r>
      <w:r w:rsidR="007A73D0" w:rsidRPr="00FB1213">
        <w:rPr>
          <w:color w:val="000000" w:themeColor="text1"/>
          <w:szCs w:val="28"/>
        </w:rPr>
        <w:t>в графе 7 цифры «31.12.2021» заменить цифрами «20.10.2021»;</w:t>
      </w:r>
    </w:p>
    <w:p w14:paraId="2F785996" w14:textId="44BCB2EF" w:rsidR="00B35199" w:rsidRPr="00FB1213" w:rsidRDefault="007A73D0" w:rsidP="00094F95">
      <w:pPr>
        <w:pStyle w:val="af9"/>
        <w:numPr>
          <w:ilvl w:val="0"/>
          <w:numId w:val="40"/>
        </w:numPr>
        <w:spacing w:before="240" w:line="360" w:lineRule="auto"/>
        <w:ind w:left="0" w:firstLine="709"/>
        <w:jc w:val="both"/>
        <w:rPr>
          <w:color w:val="000000" w:themeColor="text1"/>
          <w:szCs w:val="28"/>
        </w:rPr>
      </w:pPr>
      <w:r w:rsidRPr="00FB1213">
        <w:rPr>
          <w:color w:val="000000" w:themeColor="text1"/>
          <w:szCs w:val="28"/>
        </w:rPr>
        <w:lastRenderedPageBreak/>
        <w:t xml:space="preserve">в позиции, касающейся </w:t>
      </w:r>
      <w:r w:rsidR="00B35199" w:rsidRPr="00FB1213">
        <w:rPr>
          <w:color w:val="000000" w:themeColor="text1"/>
          <w:szCs w:val="28"/>
        </w:rPr>
        <w:t>контрольного события 3.2.16.1, в графе 7 цифры «31.12.2021» заменить цифрами «20.07.2021»;</w:t>
      </w:r>
    </w:p>
    <w:p w14:paraId="37119B78" w14:textId="44133A7B" w:rsidR="00B35199" w:rsidRPr="00FB1213" w:rsidRDefault="00B35199" w:rsidP="00B35199">
      <w:pPr>
        <w:pStyle w:val="af9"/>
        <w:spacing w:line="360" w:lineRule="auto"/>
        <w:ind w:left="0" w:firstLine="709"/>
        <w:jc w:val="both"/>
        <w:rPr>
          <w:color w:val="000000" w:themeColor="text1"/>
          <w:szCs w:val="28"/>
        </w:rPr>
      </w:pPr>
      <w:r w:rsidRPr="00FB1213">
        <w:rPr>
          <w:color w:val="000000" w:themeColor="text1"/>
          <w:szCs w:val="28"/>
        </w:rPr>
        <w:t xml:space="preserve">2) в позиции, касающейся контрольного события 3.2.16.2: </w:t>
      </w:r>
    </w:p>
    <w:p w14:paraId="39862B7A" w14:textId="068FF4C8" w:rsidR="00B35199" w:rsidRPr="00FB1213" w:rsidRDefault="00B35199" w:rsidP="00B35199">
      <w:pPr>
        <w:pStyle w:val="af9"/>
        <w:spacing w:line="360" w:lineRule="auto"/>
        <w:ind w:left="0" w:firstLine="709"/>
        <w:jc w:val="both"/>
        <w:rPr>
          <w:color w:val="000000" w:themeColor="text1"/>
          <w:szCs w:val="28"/>
        </w:rPr>
      </w:pPr>
      <w:r w:rsidRPr="00FB1213">
        <w:rPr>
          <w:color w:val="000000" w:themeColor="text1"/>
          <w:szCs w:val="28"/>
        </w:rPr>
        <w:t xml:space="preserve">а) в графе 2 слова «, и требований к ним» заменить словами «в электронной форме, а также формы мотивированного мнения налогового органа и требований </w:t>
      </w:r>
      <w:r w:rsidR="00BC729F">
        <w:rPr>
          <w:color w:val="000000" w:themeColor="text1"/>
          <w:szCs w:val="28"/>
        </w:rPr>
        <w:br/>
      </w:r>
      <w:r w:rsidRPr="00FB1213">
        <w:rPr>
          <w:color w:val="000000" w:themeColor="text1"/>
          <w:szCs w:val="28"/>
        </w:rPr>
        <w:t>к его составлению</w:t>
      </w:r>
      <w:r w:rsidRPr="004A491E">
        <w:rPr>
          <w:color w:val="000000" w:themeColor="text1"/>
          <w:szCs w:val="28"/>
        </w:rPr>
        <w:t>»;</w:t>
      </w:r>
    </w:p>
    <w:p w14:paraId="6B3EBBD6" w14:textId="77777777" w:rsidR="00B35199" w:rsidRPr="00FB1213" w:rsidRDefault="00B35199" w:rsidP="00B35199">
      <w:pPr>
        <w:pStyle w:val="af9"/>
        <w:spacing w:line="360" w:lineRule="auto"/>
        <w:ind w:left="0" w:firstLine="709"/>
        <w:jc w:val="both"/>
        <w:rPr>
          <w:color w:val="000000" w:themeColor="text1"/>
          <w:szCs w:val="28"/>
        </w:rPr>
      </w:pPr>
      <w:r w:rsidRPr="00FB1213">
        <w:rPr>
          <w:color w:val="000000" w:themeColor="text1"/>
          <w:szCs w:val="28"/>
        </w:rPr>
        <w:t>б) в графе 7 цифры «31.12.2021» заменить цифрами «20.07.2021»;</w:t>
      </w:r>
    </w:p>
    <w:p w14:paraId="60B8FCBF" w14:textId="48A16273" w:rsidR="00B35199" w:rsidRPr="00FB1213" w:rsidRDefault="00B35199" w:rsidP="00B35199">
      <w:pPr>
        <w:pStyle w:val="af9"/>
        <w:spacing w:line="360" w:lineRule="auto"/>
        <w:ind w:left="0" w:firstLine="709"/>
        <w:jc w:val="both"/>
        <w:rPr>
          <w:color w:val="000000" w:themeColor="text1"/>
          <w:szCs w:val="28"/>
        </w:rPr>
      </w:pPr>
      <w:r w:rsidRPr="00FB1213">
        <w:rPr>
          <w:color w:val="000000" w:themeColor="text1"/>
          <w:szCs w:val="28"/>
        </w:rPr>
        <w:t>3) в позиции, касающейся контрольного события 3.2.16.3, в графе 7 цифры «31.12.2021» заменить цифрами «20.07.2021»;</w:t>
      </w:r>
    </w:p>
    <w:p w14:paraId="33C51CE7" w14:textId="521D65FF" w:rsidR="00B35199" w:rsidRPr="00FB1213" w:rsidRDefault="00B35199" w:rsidP="00B35199">
      <w:pPr>
        <w:pStyle w:val="af9"/>
        <w:numPr>
          <w:ilvl w:val="0"/>
          <w:numId w:val="26"/>
        </w:numPr>
        <w:autoSpaceDE w:val="0"/>
        <w:autoSpaceDN w:val="0"/>
        <w:adjustRightInd w:val="0"/>
        <w:spacing w:line="360" w:lineRule="auto"/>
        <w:ind w:left="0" w:firstLine="709"/>
        <w:jc w:val="both"/>
        <w:rPr>
          <w:szCs w:val="28"/>
        </w:rPr>
      </w:pPr>
      <w:r w:rsidRPr="00FB1213">
        <w:rPr>
          <w:szCs w:val="28"/>
        </w:rPr>
        <w:t>после позиции, касающейся контрольного события 3.2.16.3, дополнить позицией, касающейся контрольного события 3.2.16.4, следующего содержания:</w:t>
      </w:r>
    </w:p>
    <w:p w14:paraId="4CDED375" w14:textId="77777777" w:rsidR="00582875" w:rsidRPr="00FB1213" w:rsidRDefault="00582875" w:rsidP="00FB1213">
      <w:pPr>
        <w:pStyle w:val="af9"/>
        <w:autoSpaceDE w:val="0"/>
        <w:autoSpaceDN w:val="0"/>
        <w:adjustRightInd w:val="0"/>
        <w:spacing w:line="360" w:lineRule="auto"/>
        <w:ind w:left="709"/>
        <w:jc w:val="both"/>
        <w:rPr>
          <w:szCs w:val="28"/>
        </w:rPr>
      </w:pPr>
    </w:p>
    <w:tbl>
      <w:tblPr>
        <w:tblStyle w:val="af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85" w:type="dxa"/>
        </w:tblCellMar>
        <w:tblLook w:val="04A0" w:firstRow="1" w:lastRow="0" w:firstColumn="1" w:lastColumn="0" w:noHBand="0" w:noVBand="1"/>
      </w:tblPr>
      <w:tblGrid>
        <w:gridCol w:w="284"/>
        <w:gridCol w:w="2126"/>
        <w:gridCol w:w="425"/>
        <w:gridCol w:w="1843"/>
        <w:gridCol w:w="1276"/>
        <w:gridCol w:w="992"/>
        <w:gridCol w:w="993"/>
        <w:gridCol w:w="602"/>
        <w:gridCol w:w="602"/>
        <w:gridCol w:w="602"/>
        <w:gridCol w:w="603"/>
      </w:tblGrid>
      <w:tr w:rsidR="00B35199" w:rsidRPr="00FB1213" w14:paraId="7A0C55A5" w14:textId="77777777" w:rsidTr="008830CD">
        <w:tc>
          <w:tcPr>
            <w:tcW w:w="284" w:type="dxa"/>
          </w:tcPr>
          <w:p w14:paraId="2BF2AAE0" w14:textId="77777777" w:rsidR="00B35199" w:rsidRPr="00FB1213" w:rsidRDefault="00B35199" w:rsidP="008830CD">
            <w:pPr>
              <w:ind w:left="-105"/>
              <w:rPr>
                <w:rFonts w:ascii="Times New Roman" w:hAnsi="Times New Roman"/>
                <w:sz w:val="16"/>
                <w:szCs w:val="16"/>
              </w:rPr>
            </w:pPr>
          </w:p>
        </w:tc>
        <w:tc>
          <w:tcPr>
            <w:tcW w:w="2126" w:type="dxa"/>
            <w:shd w:val="clear" w:color="000000" w:fill="FFFFFF"/>
            <w:vAlign w:val="center"/>
          </w:tcPr>
          <w:p w14:paraId="17922EDE" w14:textId="49078874" w:rsidR="00B35199" w:rsidRPr="00FB1213" w:rsidRDefault="00B35199" w:rsidP="008830CD">
            <w:pPr>
              <w:rPr>
                <w:rFonts w:ascii="Times New Roman" w:hAnsi="Times New Roman"/>
                <w:bCs/>
                <w:iCs/>
                <w:color w:val="000000" w:themeColor="text1"/>
                <w:sz w:val="16"/>
                <w:szCs w:val="16"/>
              </w:rPr>
            </w:pPr>
            <w:r w:rsidRPr="00FB1213">
              <w:rPr>
                <w:rFonts w:ascii="Times New Roman" w:hAnsi="Times New Roman"/>
                <w:bCs/>
                <w:iCs/>
                <w:color w:val="000000" w:themeColor="text1"/>
                <w:sz w:val="16"/>
                <w:szCs w:val="16"/>
              </w:rPr>
              <w:t>«Контрольное событие 3.2.16.4. Издан приказ ФНС России об утверждении форм документов, используемых налоговыми органами при заявительном порядке возмещения налога на добавленную стоимость (акциза) при проведении налогового мониторинга, а также формы и формата представления заявления о применении заявительного порядка возмещения налога на добавленную стоимость (акциза) в электронной форме</w:t>
            </w:r>
          </w:p>
        </w:tc>
        <w:tc>
          <w:tcPr>
            <w:tcW w:w="425" w:type="dxa"/>
          </w:tcPr>
          <w:p w14:paraId="5E1CA5CE" w14:textId="77777777" w:rsidR="00B35199" w:rsidRPr="00FB1213" w:rsidRDefault="00B35199" w:rsidP="008830CD">
            <w:pPr>
              <w:jc w:val="center"/>
              <w:rPr>
                <w:rFonts w:ascii="Times New Roman" w:hAnsi="Times New Roman"/>
                <w:sz w:val="16"/>
                <w:szCs w:val="16"/>
              </w:rPr>
            </w:pPr>
            <w:r w:rsidRPr="00FB1213">
              <w:rPr>
                <w:rFonts w:ascii="Times New Roman" w:hAnsi="Times New Roman"/>
                <w:sz w:val="16"/>
                <w:szCs w:val="16"/>
              </w:rPr>
              <w:t>Х</w:t>
            </w:r>
          </w:p>
        </w:tc>
        <w:tc>
          <w:tcPr>
            <w:tcW w:w="1843" w:type="dxa"/>
          </w:tcPr>
          <w:p w14:paraId="0C11C1A8" w14:textId="77777777" w:rsidR="00B35199" w:rsidRPr="00FB1213" w:rsidRDefault="00B35199" w:rsidP="008830CD">
            <w:pPr>
              <w:jc w:val="center"/>
              <w:rPr>
                <w:rFonts w:ascii="Times New Roman" w:hAnsi="Times New Roman"/>
                <w:sz w:val="16"/>
                <w:szCs w:val="16"/>
              </w:rPr>
            </w:pPr>
            <w:r w:rsidRPr="00FB1213">
              <w:rPr>
                <w:rFonts w:ascii="Times New Roman" w:hAnsi="Times New Roman"/>
                <w:sz w:val="16"/>
                <w:szCs w:val="16"/>
              </w:rPr>
              <w:t>Крашенинникова М.А.,</w:t>
            </w:r>
          </w:p>
          <w:p w14:paraId="24FEE0A6" w14:textId="77777777" w:rsidR="00E21414" w:rsidRPr="00FB1213" w:rsidRDefault="00B35199" w:rsidP="008830CD">
            <w:pPr>
              <w:jc w:val="center"/>
              <w:rPr>
                <w:rFonts w:ascii="Times New Roman" w:hAnsi="Times New Roman"/>
                <w:sz w:val="16"/>
                <w:szCs w:val="16"/>
              </w:rPr>
            </w:pPr>
            <w:r w:rsidRPr="00FB1213">
              <w:rPr>
                <w:rFonts w:ascii="Times New Roman" w:hAnsi="Times New Roman"/>
                <w:sz w:val="16"/>
                <w:szCs w:val="16"/>
              </w:rPr>
              <w:t xml:space="preserve">начальник Управления налогового мониторинга </w:t>
            </w:r>
          </w:p>
          <w:p w14:paraId="203EFA23" w14:textId="34C281EB" w:rsidR="00B35199" w:rsidRPr="00FB1213" w:rsidRDefault="00B35199" w:rsidP="008830CD">
            <w:pPr>
              <w:jc w:val="center"/>
              <w:rPr>
                <w:rFonts w:ascii="Times New Roman" w:hAnsi="Times New Roman"/>
                <w:sz w:val="16"/>
                <w:szCs w:val="16"/>
              </w:rPr>
            </w:pPr>
            <w:r w:rsidRPr="00FB1213">
              <w:rPr>
                <w:rFonts w:ascii="Times New Roman" w:hAnsi="Times New Roman"/>
                <w:sz w:val="16"/>
                <w:szCs w:val="16"/>
              </w:rPr>
              <w:t>ФНС России</w:t>
            </w:r>
          </w:p>
        </w:tc>
        <w:tc>
          <w:tcPr>
            <w:tcW w:w="1276" w:type="dxa"/>
          </w:tcPr>
          <w:p w14:paraId="2B0EDBB8" w14:textId="77777777" w:rsidR="00B35199" w:rsidRPr="00FB1213" w:rsidRDefault="00B35199" w:rsidP="008830CD">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740FF4DD" w14:textId="77777777" w:rsidR="00B35199" w:rsidRPr="00FB1213" w:rsidRDefault="00B35199" w:rsidP="008830CD">
            <w:pPr>
              <w:ind w:right="-7"/>
              <w:jc w:val="center"/>
              <w:rPr>
                <w:rFonts w:ascii="Times New Roman" w:hAnsi="Times New Roman"/>
                <w:sz w:val="16"/>
                <w:szCs w:val="16"/>
              </w:rPr>
            </w:pPr>
            <w:r w:rsidRPr="00FB1213">
              <w:rPr>
                <w:rFonts w:ascii="Times New Roman" w:hAnsi="Times New Roman"/>
                <w:sz w:val="16"/>
                <w:szCs w:val="16"/>
              </w:rPr>
              <w:t>Х</w:t>
            </w:r>
          </w:p>
        </w:tc>
        <w:tc>
          <w:tcPr>
            <w:tcW w:w="993" w:type="dxa"/>
            <w:shd w:val="clear" w:color="000000" w:fill="FFFFFF"/>
          </w:tcPr>
          <w:p w14:paraId="2331A604" w14:textId="77777777" w:rsidR="00B35199" w:rsidRPr="00FB1213" w:rsidRDefault="00B35199" w:rsidP="008830CD">
            <w:pPr>
              <w:jc w:val="center"/>
              <w:rPr>
                <w:rFonts w:ascii="Times New Roman" w:hAnsi="Times New Roman"/>
                <w:bCs/>
                <w:color w:val="000000" w:themeColor="text1"/>
                <w:sz w:val="16"/>
                <w:szCs w:val="16"/>
              </w:rPr>
            </w:pPr>
            <w:r w:rsidRPr="00FB1213">
              <w:rPr>
                <w:rFonts w:ascii="Times New Roman" w:hAnsi="Times New Roman"/>
                <w:bCs/>
                <w:color w:val="000000" w:themeColor="text1"/>
                <w:sz w:val="16"/>
                <w:szCs w:val="16"/>
              </w:rPr>
              <w:t>20.10.2021</w:t>
            </w:r>
          </w:p>
        </w:tc>
        <w:tc>
          <w:tcPr>
            <w:tcW w:w="602" w:type="dxa"/>
          </w:tcPr>
          <w:p w14:paraId="42BAB84D" w14:textId="77777777" w:rsidR="00B35199" w:rsidRPr="00FB1213" w:rsidRDefault="00B35199" w:rsidP="008830CD">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103D3B71" w14:textId="77777777" w:rsidR="00B35199" w:rsidRPr="00FB1213" w:rsidRDefault="00B35199" w:rsidP="008830CD">
            <w:pPr>
              <w:jc w:val="center"/>
              <w:rPr>
                <w:rFonts w:ascii="Times New Roman" w:hAnsi="Times New Roman"/>
              </w:rPr>
            </w:pPr>
            <w:r w:rsidRPr="00FB1213">
              <w:rPr>
                <w:rFonts w:ascii="Times New Roman" w:hAnsi="Times New Roman"/>
                <w:sz w:val="16"/>
                <w:szCs w:val="16"/>
              </w:rPr>
              <w:t>Х</w:t>
            </w:r>
          </w:p>
        </w:tc>
        <w:tc>
          <w:tcPr>
            <w:tcW w:w="602" w:type="dxa"/>
          </w:tcPr>
          <w:p w14:paraId="181E0CE2" w14:textId="77777777" w:rsidR="00B35199" w:rsidRPr="00FB1213" w:rsidRDefault="00B35199" w:rsidP="008830CD">
            <w:pPr>
              <w:jc w:val="center"/>
              <w:rPr>
                <w:rFonts w:ascii="Times New Roman" w:hAnsi="Times New Roman"/>
              </w:rPr>
            </w:pPr>
            <w:r w:rsidRPr="00FB1213">
              <w:rPr>
                <w:rFonts w:ascii="Times New Roman" w:hAnsi="Times New Roman"/>
                <w:sz w:val="16"/>
                <w:szCs w:val="16"/>
              </w:rPr>
              <w:t>Х</w:t>
            </w:r>
          </w:p>
        </w:tc>
        <w:tc>
          <w:tcPr>
            <w:tcW w:w="603" w:type="dxa"/>
          </w:tcPr>
          <w:p w14:paraId="6AF82270" w14:textId="77777777" w:rsidR="00B35199" w:rsidRPr="00FB1213" w:rsidRDefault="00B35199" w:rsidP="008830CD">
            <w:pPr>
              <w:jc w:val="center"/>
              <w:rPr>
                <w:rFonts w:ascii="Times New Roman" w:hAnsi="Times New Roman"/>
                <w:sz w:val="16"/>
                <w:szCs w:val="16"/>
              </w:rPr>
            </w:pPr>
            <w:r w:rsidRPr="00FB1213">
              <w:rPr>
                <w:rFonts w:ascii="Times New Roman" w:hAnsi="Times New Roman"/>
                <w:sz w:val="16"/>
                <w:szCs w:val="16"/>
              </w:rPr>
              <w:t>Х</w:t>
            </w:r>
          </w:p>
          <w:p w14:paraId="08E06E6A" w14:textId="77777777" w:rsidR="00B35199" w:rsidRPr="00FB1213" w:rsidRDefault="00B35199" w:rsidP="00B35199">
            <w:pPr>
              <w:jc w:val="center"/>
              <w:rPr>
                <w:rFonts w:ascii="Times New Roman" w:hAnsi="Times New Roman"/>
                <w:sz w:val="16"/>
                <w:szCs w:val="16"/>
              </w:rPr>
            </w:pPr>
          </w:p>
          <w:p w14:paraId="24F87D13" w14:textId="77777777" w:rsidR="00B35199" w:rsidRPr="00FB1213" w:rsidRDefault="00B35199" w:rsidP="00B35199">
            <w:pPr>
              <w:jc w:val="center"/>
              <w:rPr>
                <w:rFonts w:ascii="Times New Roman" w:hAnsi="Times New Roman"/>
                <w:sz w:val="16"/>
                <w:szCs w:val="16"/>
              </w:rPr>
            </w:pPr>
          </w:p>
          <w:p w14:paraId="6BE30DF4" w14:textId="77777777" w:rsidR="00B35199" w:rsidRPr="00FB1213" w:rsidRDefault="00B35199" w:rsidP="00B35199">
            <w:pPr>
              <w:jc w:val="center"/>
              <w:rPr>
                <w:rFonts w:ascii="Times New Roman" w:hAnsi="Times New Roman"/>
                <w:sz w:val="16"/>
                <w:szCs w:val="16"/>
              </w:rPr>
            </w:pPr>
          </w:p>
          <w:p w14:paraId="009B317F" w14:textId="77777777" w:rsidR="00B35199" w:rsidRPr="00FB1213" w:rsidRDefault="00B35199" w:rsidP="00B35199">
            <w:pPr>
              <w:jc w:val="center"/>
              <w:rPr>
                <w:rFonts w:ascii="Times New Roman" w:hAnsi="Times New Roman"/>
                <w:sz w:val="16"/>
                <w:szCs w:val="16"/>
              </w:rPr>
            </w:pPr>
          </w:p>
          <w:p w14:paraId="5CC67F52" w14:textId="77777777" w:rsidR="00B35199" w:rsidRPr="00FB1213" w:rsidRDefault="00B35199" w:rsidP="00B35199">
            <w:pPr>
              <w:jc w:val="center"/>
              <w:rPr>
                <w:rFonts w:ascii="Times New Roman" w:hAnsi="Times New Roman"/>
                <w:sz w:val="16"/>
                <w:szCs w:val="16"/>
              </w:rPr>
            </w:pPr>
          </w:p>
          <w:p w14:paraId="460F50BF" w14:textId="77777777" w:rsidR="00B35199" w:rsidRPr="00FB1213" w:rsidRDefault="00B35199" w:rsidP="00B35199">
            <w:pPr>
              <w:jc w:val="center"/>
              <w:rPr>
                <w:rFonts w:ascii="Times New Roman" w:hAnsi="Times New Roman"/>
                <w:sz w:val="16"/>
                <w:szCs w:val="16"/>
              </w:rPr>
            </w:pPr>
          </w:p>
          <w:p w14:paraId="54997A2A" w14:textId="77777777" w:rsidR="00B35199" w:rsidRPr="00FB1213" w:rsidRDefault="00B35199" w:rsidP="00B35199">
            <w:pPr>
              <w:jc w:val="center"/>
              <w:rPr>
                <w:rFonts w:ascii="Times New Roman" w:hAnsi="Times New Roman"/>
                <w:sz w:val="16"/>
                <w:szCs w:val="16"/>
              </w:rPr>
            </w:pPr>
          </w:p>
          <w:p w14:paraId="1EF081BD" w14:textId="77777777" w:rsidR="00B35199" w:rsidRPr="00FB1213" w:rsidRDefault="00B35199" w:rsidP="00B35199">
            <w:pPr>
              <w:jc w:val="center"/>
              <w:rPr>
                <w:rFonts w:ascii="Times New Roman" w:hAnsi="Times New Roman"/>
                <w:sz w:val="16"/>
                <w:szCs w:val="16"/>
              </w:rPr>
            </w:pPr>
          </w:p>
          <w:p w14:paraId="0BADF965" w14:textId="77777777" w:rsidR="00B35199" w:rsidRPr="00FB1213" w:rsidRDefault="00B35199" w:rsidP="00B35199">
            <w:pPr>
              <w:jc w:val="center"/>
              <w:rPr>
                <w:rFonts w:ascii="Times New Roman" w:hAnsi="Times New Roman"/>
                <w:sz w:val="16"/>
                <w:szCs w:val="16"/>
              </w:rPr>
            </w:pPr>
          </w:p>
          <w:p w14:paraId="2C4540FA" w14:textId="77777777" w:rsidR="00B35199" w:rsidRPr="00FB1213" w:rsidRDefault="00B35199" w:rsidP="00B35199">
            <w:pPr>
              <w:jc w:val="center"/>
              <w:rPr>
                <w:rFonts w:ascii="Times New Roman" w:hAnsi="Times New Roman"/>
                <w:sz w:val="16"/>
                <w:szCs w:val="16"/>
              </w:rPr>
            </w:pPr>
          </w:p>
          <w:p w14:paraId="77DA93E1" w14:textId="77777777" w:rsidR="00B35199" w:rsidRPr="00FB1213" w:rsidRDefault="00B35199" w:rsidP="00B35199">
            <w:pPr>
              <w:jc w:val="center"/>
              <w:rPr>
                <w:rFonts w:ascii="Times New Roman" w:hAnsi="Times New Roman"/>
                <w:sz w:val="16"/>
                <w:szCs w:val="16"/>
              </w:rPr>
            </w:pPr>
          </w:p>
          <w:p w14:paraId="17680F82" w14:textId="77777777" w:rsidR="00B35199" w:rsidRPr="00FB1213" w:rsidRDefault="00B35199" w:rsidP="00B35199">
            <w:pPr>
              <w:jc w:val="center"/>
              <w:rPr>
                <w:rFonts w:ascii="Times New Roman" w:hAnsi="Times New Roman"/>
                <w:sz w:val="16"/>
                <w:szCs w:val="16"/>
              </w:rPr>
            </w:pPr>
          </w:p>
          <w:p w14:paraId="0E27AFF1" w14:textId="17E47CD2" w:rsidR="00B35199" w:rsidRPr="00FB1213" w:rsidRDefault="00B35199" w:rsidP="00B35199">
            <w:pPr>
              <w:jc w:val="center"/>
              <w:rPr>
                <w:rFonts w:ascii="Times New Roman" w:hAnsi="Times New Roman"/>
                <w:sz w:val="16"/>
                <w:szCs w:val="16"/>
              </w:rPr>
            </w:pPr>
          </w:p>
          <w:p w14:paraId="339543E7" w14:textId="771847FF" w:rsidR="00B35199" w:rsidRPr="00FB1213" w:rsidRDefault="00B35199" w:rsidP="00B35199">
            <w:pPr>
              <w:jc w:val="center"/>
              <w:rPr>
                <w:rFonts w:ascii="Times New Roman" w:hAnsi="Times New Roman"/>
                <w:sz w:val="16"/>
                <w:szCs w:val="16"/>
              </w:rPr>
            </w:pPr>
          </w:p>
          <w:p w14:paraId="798EF52C" w14:textId="1FEF6B0D" w:rsidR="00B35199" w:rsidRPr="00FB1213" w:rsidRDefault="00B35199" w:rsidP="00B35199">
            <w:pPr>
              <w:jc w:val="center"/>
              <w:rPr>
                <w:rFonts w:ascii="Times New Roman" w:hAnsi="Times New Roman"/>
                <w:sz w:val="16"/>
                <w:szCs w:val="16"/>
              </w:rPr>
            </w:pPr>
          </w:p>
          <w:p w14:paraId="3EEA8F64" w14:textId="77777777" w:rsidR="00B35199" w:rsidRPr="00FB1213" w:rsidRDefault="00B35199" w:rsidP="00B35199">
            <w:pPr>
              <w:jc w:val="center"/>
              <w:rPr>
                <w:rFonts w:ascii="Times New Roman" w:hAnsi="Times New Roman"/>
                <w:sz w:val="16"/>
                <w:szCs w:val="16"/>
              </w:rPr>
            </w:pPr>
          </w:p>
          <w:p w14:paraId="53E101BB" w14:textId="23956F7E" w:rsidR="00B35199" w:rsidRPr="00FB1213" w:rsidRDefault="00B35199" w:rsidP="00B35199">
            <w:pPr>
              <w:jc w:val="center"/>
              <w:rPr>
                <w:rFonts w:ascii="Times New Roman" w:hAnsi="Times New Roman"/>
              </w:rPr>
            </w:pPr>
            <w:r w:rsidRPr="00FB1213">
              <w:rPr>
                <w:rFonts w:ascii="Times New Roman" w:hAnsi="Times New Roman"/>
                <w:sz w:val="16"/>
                <w:szCs w:val="16"/>
              </w:rPr>
              <w:t xml:space="preserve">      »;</w:t>
            </w:r>
          </w:p>
        </w:tc>
      </w:tr>
    </w:tbl>
    <w:p w14:paraId="6B2A288F" w14:textId="29FEA31D" w:rsidR="00B35199" w:rsidRPr="00FB1213" w:rsidRDefault="00B35199" w:rsidP="00094F95">
      <w:pPr>
        <w:spacing w:before="240" w:line="360" w:lineRule="auto"/>
        <w:jc w:val="both"/>
        <w:rPr>
          <w:color w:val="000000" w:themeColor="text1"/>
          <w:sz w:val="12"/>
          <w:szCs w:val="28"/>
        </w:rPr>
      </w:pPr>
    </w:p>
    <w:p w14:paraId="06FA4085" w14:textId="060404D2" w:rsidR="007C24EB" w:rsidRPr="00FB1213" w:rsidRDefault="005F0BC4" w:rsidP="00B35199">
      <w:pPr>
        <w:pStyle w:val="af9"/>
        <w:numPr>
          <w:ilvl w:val="0"/>
          <w:numId w:val="40"/>
        </w:numPr>
        <w:spacing w:line="360" w:lineRule="auto"/>
        <w:ind w:left="0" w:firstLine="709"/>
        <w:jc w:val="both"/>
      </w:pPr>
      <w:r w:rsidRPr="00FB1213">
        <w:rPr>
          <w:color w:val="000000" w:themeColor="text1"/>
          <w:szCs w:val="28"/>
        </w:rPr>
        <w:t>в позициях</w:t>
      </w:r>
      <w:r w:rsidR="00A35DD2" w:rsidRPr="00FB1213">
        <w:rPr>
          <w:color w:val="000000" w:themeColor="text1"/>
          <w:szCs w:val="28"/>
        </w:rPr>
        <w:t xml:space="preserve">, </w:t>
      </w:r>
      <w:r w:rsidRPr="00FB1213">
        <w:rPr>
          <w:color w:val="000000" w:themeColor="text1"/>
          <w:szCs w:val="28"/>
        </w:rPr>
        <w:t xml:space="preserve">касающихся </w:t>
      </w:r>
      <w:r w:rsidR="00A35DD2" w:rsidRPr="00FB1213">
        <w:rPr>
          <w:color w:val="000000" w:themeColor="text1"/>
          <w:szCs w:val="28"/>
        </w:rPr>
        <w:t>мероприятия 3.4.1</w:t>
      </w:r>
      <w:r w:rsidRPr="00FB1213">
        <w:rPr>
          <w:color w:val="000000" w:themeColor="text1"/>
          <w:szCs w:val="28"/>
        </w:rPr>
        <w:t>,</w:t>
      </w:r>
      <w:r w:rsidR="00A35DD2" w:rsidRPr="00FB1213">
        <w:rPr>
          <w:color w:val="000000" w:themeColor="text1"/>
          <w:szCs w:val="28"/>
        </w:rPr>
        <w:t xml:space="preserve"> контрольных </w:t>
      </w:r>
      <w:r w:rsidR="005D6792" w:rsidRPr="00FB1213">
        <w:rPr>
          <w:color w:val="000000" w:themeColor="text1"/>
          <w:szCs w:val="28"/>
        </w:rPr>
        <w:t xml:space="preserve">событий </w:t>
      </w:r>
      <w:r w:rsidR="00A35DD2" w:rsidRPr="00FB1213">
        <w:rPr>
          <w:color w:val="000000" w:themeColor="text1"/>
          <w:szCs w:val="28"/>
        </w:rPr>
        <w:t>3.4.1.1</w:t>
      </w:r>
      <w:r w:rsidR="00AA6088" w:rsidRPr="00FB1213">
        <w:rPr>
          <w:color w:val="000000" w:themeColor="text1"/>
          <w:szCs w:val="28"/>
        </w:rPr>
        <w:t>, 3.4.1.2,</w:t>
      </w:r>
      <w:r w:rsidRPr="00FB1213">
        <w:rPr>
          <w:color w:val="000000" w:themeColor="text1"/>
          <w:szCs w:val="28"/>
        </w:rPr>
        <w:t xml:space="preserve"> </w:t>
      </w:r>
      <w:r w:rsidR="00A35DD2" w:rsidRPr="00FB1213">
        <w:rPr>
          <w:color w:val="000000" w:themeColor="text1"/>
          <w:szCs w:val="28"/>
        </w:rPr>
        <w:t xml:space="preserve">3.4.1.3, </w:t>
      </w:r>
      <w:r w:rsidRPr="00FB1213">
        <w:rPr>
          <w:color w:val="000000" w:themeColor="text1"/>
          <w:szCs w:val="28"/>
        </w:rPr>
        <w:t xml:space="preserve">контрольных событий </w:t>
      </w:r>
      <w:r w:rsidR="007854B7" w:rsidRPr="00FB1213">
        <w:rPr>
          <w:color w:val="000000" w:themeColor="text1"/>
          <w:szCs w:val="28"/>
        </w:rPr>
        <w:t>3.4.3.2,</w:t>
      </w:r>
      <w:r w:rsidRPr="00FB1213">
        <w:rPr>
          <w:color w:val="000000" w:themeColor="text1"/>
          <w:szCs w:val="28"/>
        </w:rPr>
        <w:t xml:space="preserve"> 3.4.3.3</w:t>
      </w:r>
      <w:r w:rsidR="005D6792" w:rsidRPr="00FB1213">
        <w:rPr>
          <w:color w:val="000000" w:themeColor="text1"/>
          <w:szCs w:val="28"/>
        </w:rPr>
        <w:t xml:space="preserve">, </w:t>
      </w:r>
      <w:r w:rsidRPr="00FB1213">
        <w:rPr>
          <w:color w:val="000000" w:themeColor="text1"/>
          <w:szCs w:val="28"/>
        </w:rPr>
        <w:t>мероприятия 3.4.4, контрольных событий 3.4.4.1</w:t>
      </w:r>
      <w:r w:rsidR="007854B7" w:rsidRPr="00FB1213">
        <w:rPr>
          <w:color w:val="000000" w:themeColor="text1"/>
          <w:szCs w:val="28"/>
        </w:rPr>
        <w:t xml:space="preserve">, 3.4.4.2, </w:t>
      </w:r>
      <w:r w:rsidRPr="00FB1213">
        <w:rPr>
          <w:color w:val="000000" w:themeColor="text1"/>
          <w:szCs w:val="28"/>
        </w:rPr>
        <w:t xml:space="preserve">3.4.4.3, мероприятия 3.4.5, </w:t>
      </w:r>
      <w:r w:rsidR="005D6792" w:rsidRPr="00FB1213">
        <w:rPr>
          <w:color w:val="000000" w:themeColor="text1"/>
          <w:szCs w:val="28"/>
        </w:rPr>
        <w:t>контрольных событий 3.4.5.1</w:t>
      </w:r>
      <w:r w:rsidR="007854B7" w:rsidRPr="00FB1213">
        <w:rPr>
          <w:color w:val="000000" w:themeColor="text1"/>
          <w:szCs w:val="28"/>
        </w:rPr>
        <w:t>, 3.4.5.2,</w:t>
      </w:r>
      <w:r w:rsidRPr="00FB1213">
        <w:rPr>
          <w:color w:val="000000" w:themeColor="text1"/>
          <w:szCs w:val="28"/>
        </w:rPr>
        <w:t xml:space="preserve"> 3.4.5.3</w:t>
      </w:r>
      <w:r w:rsidR="005D6792" w:rsidRPr="00FB1213">
        <w:rPr>
          <w:color w:val="000000" w:themeColor="text1"/>
          <w:szCs w:val="28"/>
        </w:rPr>
        <w:t xml:space="preserve">, мероприятия </w:t>
      </w:r>
      <w:r w:rsidRPr="00FB1213">
        <w:rPr>
          <w:color w:val="000000" w:themeColor="text1"/>
          <w:szCs w:val="28"/>
        </w:rPr>
        <w:t>3.4.7,</w:t>
      </w:r>
      <w:r w:rsidR="005D6792" w:rsidRPr="00FB1213">
        <w:rPr>
          <w:color w:val="000000" w:themeColor="text1"/>
          <w:szCs w:val="28"/>
        </w:rPr>
        <w:t xml:space="preserve"> контрольных событий 3.4.7.1</w:t>
      </w:r>
      <w:r w:rsidR="007854B7" w:rsidRPr="00FB1213">
        <w:rPr>
          <w:color w:val="000000" w:themeColor="text1"/>
          <w:szCs w:val="28"/>
        </w:rPr>
        <w:t>, 3.4.7.2,</w:t>
      </w:r>
      <w:r w:rsidRPr="00FB1213">
        <w:rPr>
          <w:color w:val="000000" w:themeColor="text1"/>
          <w:szCs w:val="28"/>
        </w:rPr>
        <w:t xml:space="preserve"> 3.4.7.3</w:t>
      </w:r>
      <w:r w:rsidR="005D6792" w:rsidRPr="00FB1213">
        <w:rPr>
          <w:color w:val="000000" w:themeColor="text1"/>
          <w:szCs w:val="28"/>
        </w:rPr>
        <w:t xml:space="preserve">, </w:t>
      </w:r>
      <w:r w:rsidR="00FD65D0">
        <w:rPr>
          <w:color w:val="000000" w:themeColor="text1"/>
          <w:szCs w:val="28"/>
        </w:rPr>
        <w:br/>
      </w:r>
      <w:r w:rsidR="00F61DC6" w:rsidRPr="00FB1213">
        <w:rPr>
          <w:color w:val="000000" w:themeColor="text1"/>
          <w:szCs w:val="28"/>
        </w:rPr>
        <w:t>граф</w:t>
      </w:r>
      <w:r w:rsidR="00F61DC6">
        <w:rPr>
          <w:color w:val="000000" w:themeColor="text1"/>
          <w:szCs w:val="28"/>
        </w:rPr>
        <w:t>у</w:t>
      </w:r>
      <w:r w:rsidR="00F61DC6" w:rsidRPr="00FB1213">
        <w:rPr>
          <w:color w:val="000000" w:themeColor="text1"/>
          <w:szCs w:val="28"/>
        </w:rPr>
        <w:t xml:space="preserve"> </w:t>
      </w:r>
      <w:r w:rsidR="00A35DD2" w:rsidRPr="00FB1213">
        <w:rPr>
          <w:color w:val="000000" w:themeColor="text1"/>
          <w:szCs w:val="28"/>
        </w:rPr>
        <w:t xml:space="preserve">4 </w:t>
      </w:r>
      <w:r w:rsidR="00473717">
        <w:rPr>
          <w:color w:val="000000" w:themeColor="text1"/>
          <w:szCs w:val="28"/>
        </w:rPr>
        <w:t>изложить</w:t>
      </w:r>
      <w:r w:rsidR="00F61DC6">
        <w:rPr>
          <w:color w:val="000000" w:themeColor="text1"/>
          <w:szCs w:val="28"/>
        </w:rPr>
        <w:t xml:space="preserve"> в следующей редакции</w:t>
      </w:r>
      <w:r w:rsidR="00A35DD2" w:rsidRPr="00FB1213">
        <w:rPr>
          <w:color w:val="000000" w:themeColor="text1"/>
          <w:szCs w:val="28"/>
        </w:rPr>
        <w:t xml:space="preserve"> «Афанасенко Е.Г., заместитель руководителя Росалкогольрегулирования»;</w:t>
      </w:r>
    </w:p>
    <w:p w14:paraId="75805482" w14:textId="20020543" w:rsidR="000D30E1" w:rsidRDefault="007F7622" w:rsidP="007F7622">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позиции, касающейся мероприятия 3.4.3</w:t>
      </w:r>
      <w:r w:rsidR="000D30E1">
        <w:rPr>
          <w:color w:val="000000" w:themeColor="text1"/>
          <w:szCs w:val="28"/>
        </w:rPr>
        <w:t>:</w:t>
      </w:r>
      <w:r w:rsidRPr="00FB1213">
        <w:rPr>
          <w:color w:val="000000" w:themeColor="text1"/>
          <w:szCs w:val="28"/>
        </w:rPr>
        <w:t xml:space="preserve"> </w:t>
      </w:r>
    </w:p>
    <w:p w14:paraId="765BCBDA" w14:textId="36757974" w:rsidR="007F7622" w:rsidRDefault="000D30E1" w:rsidP="00AA5166">
      <w:pPr>
        <w:pStyle w:val="af9"/>
        <w:spacing w:line="360" w:lineRule="auto"/>
        <w:ind w:left="0" w:firstLine="709"/>
        <w:jc w:val="both"/>
        <w:rPr>
          <w:color w:val="000000" w:themeColor="text1"/>
          <w:szCs w:val="28"/>
        </w:rPr>
      </w:pPr>
      <w:r w:rsidRPr="00FB1213">
        <w:rPr>
          <w:color w:val="000000" w:themeColor="text1"/>
          <w:szCs w:val="28"/>
        </w:rPr>
        <w:t xml:space="preserve">а) </w:t>
      </w:r>
      <w:r w:rsidR="007F7622" w:rsidRPr="00AA5166">
        <w:rPr>
          <w:color w:val="000000" w:themeColor="text1"/>
          <w:szCs w:val="28"/>
        </w:rPr>
        <w:t xml:space="preserve">в графе 2 </w:t>
      </w:r>
      <w:r w:rsidR="00F61DC6" w:rsidRPr="00AA5166">
        <w:rPr>
          <w:color w:val="000000" w:themeColor="text1"/>
          <w:szCs w:val="28"/>
        </w:rPr>
        <w:t xml:space="preserve">слово </w:t>
      </w:r>
      <w:r w:rsidR="007F7622" w:rsidRPr="00AA5166">
        <w:rPr>
          <w:color w:val="000000" w:themeColor="text1"/>
          <w:szCs w:val="28"/>
        </w:rPr>
        <w:t>«проверок» заменить словами «контрольных (надзорных) мероприятий в отношении»;</w:t>
      </w:r>
    </w:p>
    <w:p w14:paraId="0EC0EE37" w14:textId="1C26A890" w:rsidR="000D30E1" w:rsidRPr="00AA5166" w:rsidRDefault="000D30E1" w:rsidP="00AA5166">
      <w:pPr>
        <w:pStyle w:val="af9"/>
        <w:spacing w:line="360" w:lineRule="auto"/>
        <w:ind w:left="0" w:firstLine="709"/>
        <w:jc w:val="both"/>
        <w:rPr>
          <w:color w:val="000000" w:themeColor="text1"/>
          <w:szCs w:val="28"/>
        </w:rPr>
      </w:pPr>
      <w:r w:rsidRPr="00FB1213">
        <w:rPr>
          <w:color w:val="000000" w:themeColor="text1"/>
          <w:szCs w:val="28"/>
        </w:rPr>
        <w:lastRenderedPageBreak/>
        <w:t>б)</w:t>
      </w:r>
      <w:r>
        <w:rPr>
          <w:color w:val="000000" w:themeColor="text1"/>
          <w:szCs w:val="28"/>
        </w:rPr>
        <w:t xml:space="preserve"> </w:t>
      </w:r>
      <w:r w:rsidRPr="00FB1213">
        <w:rPr>
          <w:color w:val="000000" w:themeColor="text1"/>
          <w:szCs w:val="28"/>
        </w:rPr>
        <w:t>граф</w:t>
      </w:r>
      <w:r>
        <w:rPr>
          <w:color w:val="000000" w:themeColor="text1"/>
          <w:szCs w:val="28"/>
        </w:rPr>
        <w:t>у</w:t>
      </w:r>
      <w:r w:rsidRPr="00FB1213">
        <w:rPr>
          <w:color w:val="000000" w:themeColor="text1"/>
          <w:szCs w:val="28"/>
        </w:rPr>
        <w:t xml:space="preserve"> 4 </w:t>
      </w:r>
      <w:r>
        <w:rPr>
          <w:color w:val="000000" w:themeColor="text1"/>
          <w:szCs w:val="28"/>
        </w:rPr>
        <w:t>изложить в следующей редакции</w:t>
      </w:r>
      <w:r w:rsidRPr="00FB1213">
        <w:rPr>
          <w:color w:val="000000" w:themeColor="text1"/>
          <w:szCs w:val="28"/>
        </w:rPr>
        <w:t xml:space="preserve"> «Афанасенко Е.Г., заместитель руководителя Росалкогольрегулирования»;</w:t>
      </w:r>
    </w:p>
    <w:p w14:paraId="0039CE1F" w14:textId="53C13360" w:rsidR="000D30E1" w:rsidRDefault="007F7622" w:rsidP="00C67062">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3.4.3.1</w:t>
      </w:r>
      <w:r w:rsidR="000D30E1">
        <w:rPr>
          <w:color w:val="000000" w:themeColor="text1"/>
          <w:szCs w:val="28"/>
        </w:rPr>
        <w:t>:</w:t>
      </w:r>
      <w:r w:rsidRPr="00FB1213">
        <w:rPr>
          <w:color w:val="000000" w:themeColor="text1"/>
          <w:szCs w:val="28"/>
        </w:rPr>
        <w:t xml:space="preserve"> </w:t>
      </w:r>
    </w:p>
    <w:p w14:paraId="6CD3E82B" w14:textId="5990FE75" w:rsidR="007F7622" w:rsidRDefault="000D30E1" w:rsidP="00AA5166">
      <w:pPr>
        <w:spacing w:line="360" w:lineRule="auto"/>
        <w:ind w:firstLine="709"/>
        <w:jc w:val="both"/>
        <w:rPr>
          <w:color w:val="000000" w:themeColor="text1"/>
          <w:szCs w:val="28"/>
        </w:rPr>
      </w:pPr>
      <w:r w:rsidRPr="00FB1213">
        <w:rPr>
          <w:color w:val="000000" w:themeColor="text1"/>
          <w:szCs w:val="28"/>
        </w:rPr>
        <w:t xml:space="preserve">а) </w:t>
      </w:r>
      <w:r w:rsidR="007F7622" w:rsidRPr="00AA5166">
        <w:rPr>
          <w:color w:val="000000" w:themeColor="text1"/>
          <w:szCs w:val="28"/>
        </w:rPr>
        <w:t xml:space="preserve">в графе 2 </w:t>
      </w:r>
      <w:r w:rsidR="00F61DC6" w:rsidRPr="00AA5166">
        <w:rPr>
          <w:color w:val="000000" w:themeColor="text1"/>
          <w:szCs w:val="28"/>
        </w:rPr>
        <w:t xml:space="preserve">слово </w:t>
      </w:r>
      <w:r w:rsidR="007F7622" w:rsidRPr="00AA5166">
        <w:rPr>
          <w:color w:val="000000" w:themeColor="text1"/>
          <w:szCs w:val="28"/>
        </w:rPr>
        <w:t>«проверки» заменить словами «контрольные (надзорные) мероприятия в отношении</w:t>
      </w:r>
      <w:r w:rsidR="00C67062" w:rsidRPr="00AA5166">
        <w:rPr>
          <w:color w:val="000000" w:themeColor="text1"/>
          <w:szCs w:val="28"/>
        </w:rPr>
        <w:t>»;</w:t>
      </w:r>
    </w:p>
    <w:p w14:paraId="75E9C6EE" w14:textId="45FC1F49" w:rsidR="000D30E1" w:rsidRPr="000D30E1" w:rsidRDefault="000D30E1" w:rsidP="00AA5166">
      <w:pPr>
        <w:pStyle w:val="af9"/>
        <w:spacing w:line="360" w:lineRule="auto"/>
        <w:ind w:left="0" w:firstLine="709"/>
        <w:jc w:val="both"/>
      </w:pPr>
      <w:r w:rsidRPr="00FB1213">
        <w:rPr>
          <w:color w:val="000000" w:themeColor="text1"/>
          <w:szCs w:val="28"/>
        </w:rPr>
        <w:t>б)</w:t>
      </w:r>
      <w:r>
        <w:rPr>
          <w:color w:val="000000" w:themeColor="text1"/>
          <w:szCs w:val="28"/>
        </w:rPr>
        <w:t xml:space="preserve"> </w:t>
      </w:r>
      <w:r w:rsidRPr="00FB1213">
        <w:rPr>
          <w:color w:val="000000" w:themeColor="text1"/>
          <w:szCs w:val="28"/>
        </w:rPr>
        <w:t>граф</w:t>
      </w:r>
      <w:r>
        <w:rPr>
          <w:color w:val="000000" w:themeColor="text1"/>
          <w:szCs w:val="28"/>
        </w:rPr>
        <w:t>у</w:t>
      </w:r>
      <w:r w:rsidRPr="00FB1213">
        <w:rPr>
          <w:color w:val="000000" w:themeColor="text1"/>
          <w:szCs w:val="28"/>
        </w:rPr>
        <w:t xml:space="preserve"> 4 </w:t>
      </w:r>
      <w:r>
        <w:rPr>
          <w:color w:val="000000" w:themeColor="text1"/>
          <w:szCs w:val="28"/>
        </w:rPr>
        <w:t>изложить в следующей редакции</w:t>
      </w:r>
      <w:r w:rsidRPr="00FB1213">
        <w:rPr>
          <w:color w:val="000000" w:themeColor="text1"/>
          <w:szCs w:val="28"/>
        </w:rPr>
        <w:t xml:space="preserve"> «Афанасенко Е.Г., заместитель руководителя Росалкогольрегулирования»;</w:t>
      </w:r>
    </w:p>
    <w:p w14:paraId="447EF839" w14:textId="2ECE7D38" w:rsidR="00364FB0" w:rsidRPr="00FB1213" w:rsidRDefault="00635A59" w:rsidP="00364FB0">
      <w:pPr>
        <w:pStyle w:val="af9"/>
        <w:numPr>
          <w:ilvl w:val="0"/>
          <w:numId w:val="40"/>
        </w:numPr>
        <w:spacing w:line="360" w:lineRule="auto"/>
        <w:ind w:left="0" w:firstLine="709"/>
        <w:jc w:val="both"/>
        <w:rPr>
          <w:color w:val="000000" w:themeColor="text1"/>
          <w:szCs w:val="28"/>
        </w:rPr>
      </w:pPr>
      <w:r w:rsidRPr="00FB1213">
        <w:rPr>
          <w:color w:val="000000" w:themeColor="text1"/>
          <w:szCs w:val="28"/>
        </w:rPr>
        <w:t>позиции, касающиеся мероприятия 3.4.6, контрольны</w:t>
      </w:r>
      <w:r w:rsidR="00364FB0" w:rsidRPr="00FB1213">
        <w:rPr>
          <w:color w:val="000000" w:themeColor="text1"/>
          <w:szCs w:val="28"/>
        </w:rPr>
        <w:t>х событий 3.4.6.1, 3.4.6.2, 3.4.6.3, исключить;</w:t>
      </w:r>
    </w:p>
    <w:p w14:paraId="10B943AB" w14:textId="15DF38AC" w:rsidR="009F7AE6" w:rsidRPr="00FB1213" w:rsidRDefault="00D7065F" w:rsidP="009F7AE6">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позициях</w:t>
      </w:r>
      <w:r w:rsidR="009F7AE6" w:rsidRPr="00FB1213">
        <w:rPr>
          <w:color w:val="000000" w:themeColor="text1"/>
          <w:szCs w:val="28"/>
        </w:rPr>
        <w:t xml:space="preserve">, </w:t>
      </w:r>
      <w:r w:rsidRPr="00FB1213">
        <w:rPr>
          <w:color w:val="000000" w:themeColor="text1"/>
          <w:szCs w:val="28"/>
        </w:rPr>
        <w:t xml:space="preserve">касающихся </w:t>
      </w:r>
      <w:r w:rsidR="009F7AE6" w:rsidRPr="00FB1213">
        <w:rPr>
          <w:color w:val="000000" w:themeColor="text1"/>
          <w:szCs w:val="28"/>
        </w:rPr>
        <w:t>мероприятия 3.4.8</w:t>
      </w:r>
      <w:r w:rsidR="00364FB0" w:rsidRPr="00FB1213">
        <w:rPr>
          <w:color w:val="000000" w:themeColor="text1"/>
          <w:szCs w:val="28"/>
        </w:rPr>
        <w:t>,</w:t>
      </w:r>
      <w:r w:rsidR="009F7AE6" w:rsidRPr="00FB1213">
        <w:rPr>
          <w:color w:val="000000" w:themeColor="text1"/>
          <w:szCs w:val="28"/>
        </w:rPr>
        <w:t xml:space="preserve"> контрольных событий 3.4.8.1</w:t>
      </w:r>
      <w:r w:rsidR="00364FB0" w:rsidRPr="00FB1213">
        <w:rPr>
          <w:color w:val="000000" w:themeColor="text1"/>
          <w:szCs w:val="28"/>
        </w:rPr>
        <w:t>, 3.4.8.2,</w:t>
      </w:r>
      <w:r w:rsidRPr="00FB1213">
        <w:rPr>
          <w:color w:val="000000" w:themeColor="text1"/>
          <w:szCs w:val="28"/>
        </w:rPr>
        <w:t xml:space="preserve"> </w:t>
      </w:r>
      <w:r w:rsidR="009F7AE6" w:rsidRPr="00FB1213">
        <w:rPr>
          <w:color w:val="000000" w:themeColor="text1"/>
          <w:szCs w:val="28"/>
        </w:rPr>
        <w:t>3.4.8.3, граф</w:t>
      </w:r>
      <w:r w:rsidR="00473717">
        <w:rPr>
          <w:color w:val="000000" w:themeColor="text1"/>
          <w:szCs w:val="28"/>
        </w:rPr>
        <w:t>у</w:t>
      </w:r>
      <w:r w:rsidR="009F7AE6" w:rsidRPr="00FB1213">
        <w:rPr>
          <w:color w:val="000000" w:themeColor="text1"/>
          <w:szCs w:val="28"/>
        </w:rPr>
        <w:t xml:space="preserve"> 4 </w:t>
      </w:r>
      <w:r w:rsidR="00473717">
        <w:rPr>
          <w:color w:val="000000" w:themeColor="text1"/>
          <w:szCs w:val="28"/>
        </w:rPr>
        <w:t>изложить в следующей редакции</w:t>
      </w:r>
      <w:r w:rsidR="00473717" w:rsidRPr="00FB1213">
        <w:rPr>
          <w:color w:val="000000" w:themeColor="text1"/>
          <w:szCs w:val="28"/>
        </w:rPr>
        <w:t xml:space="preserve"> </w:t>
      </w:r>
      <w:r w:rsidR="009F7AE6" w:rsidRPr="00FB1213">
        <w:rPr>
          <w:color w:val="000000" w:themeColor="text1"/>
          <w:szCs w:val="28"/>
        </w:rPr>
        <w:t>«Васильченко Ю.Л., заместитель руководителя Росалкогольрегулирования»;</w:t>
      </w:r>
    </w:p>
    <w:p w14:paraId="19AAB9DD" w14:textId="08EE3A0F" w:rsidR="00537082" w:rsidRPr="00FB1213" w:rsidRDefault="00D7065F" w:rsidP="00B63EC6">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позициях</w:t>
      </w:r>
      <w:r w:rsidR="00537082" w:rsidRPr="00FB1213">
        <w:rPr>
          <w:color w:val="000000" w:themeColor="text1"/>
          <w:szCs w:val="28"/>
        </w:rPr>
        <w:t xml:space="preserve">, </w:t>
      </w:r>
      <w:r w:rsidRPr="00FB1213">
        <w:rPr>
          <w:color w:val="000000" w:themeColor="text1"/>
          <w:szCs w:val="28"/>
        </w:rPr>
        <w:t xml:space="preserve">касающихся </w:t>
      </w:r>
      <w:r w:rsidR="00537082" w:rsidRPr="00FB1213">
        <w:rPr>
          <w:color w:val="000000" w:themeColor="text1"/>
          <w:szCs w:val="28"/>
        </w:rPr>
        <w:t>мероприятия 3.4.11</w:t>
      </w:r>
      <w:r w:rsidR="00B63EC6" w:rsidRPr="00FB1213">
        <w:rPr>
          <w:color w:val="000000" w:themeColor="text1"/>
          <w:szCs w:val="28"/>
        </w:rPr>
        <w:t>,</w:t>
      </w:r>
      <w:r w:rsidR="00537082" w:rsidRPr="00FB1213">
        <w:rPr>
          <w:color w:val="000000" w:themeColor="text1"/>
          <w:szCs w:val="28"/>
        </w:rPr>
        <w:t xml:space="preserve"> контрольных событий 3.4.11.1</w:t>
      </w:r>
      <w:r w:rsidR="00B63EC6" w:rsidRPr="00FB1213">
        <w:rPr>
          <w:color w:val="000000" w:themeColor="text1"/>
          <w:szCs w:val="28"/>
        </w:rPr>
        <w:t xml:space="preserve">, 3.4.11.2, </w:t>
      </w:r>
      <w:r w:rsidR="00537082" w:rsidRPr="00FB1213">
        <w:rPr>
          <w:color w:val="000000" w:themeColor="text1"/>
          <w:szCs w:val="28"/>
        </w:rPr>
        <w:t>3.4.11.3, граф</w:t>
      </w:r>
      <w:r w:rsidR="00473717">
        <w:rPr>
          <w:color w:val="000000" w:themeColor="text1"/>
          <w:szCs w:val="28"/>
        </w:rPr>
        <w:t>у</w:t>
      </w:r>
      <w:r w:rsidR="00537082" w:rsidRPr="00FB1213">
        <w:rPr>
          <w:color w:val="000000" w:themeColor="text1"/>
          <w:szCs w:val="28"/>
        </w:rPr>
        <w:t xml:space="preserve"> 4 </w:t>
      </w:r>
      <w:r w:rsidR="00473717">
        <w:rPr>
          <w:color w:val="000000" w:themeColor="text1"/>
          <w:szCs w:val="28"/>
        </w:rPr>
        <w:t>изложить в следующей редакции</w:t>
      </w:r>
      <w:r w:rsidR="00473717" w:rsidRPr="00FB1213">
        <w:rPr>
          <w:color w:val="000000" w:themeColor="text1"/>
          <w:szCs w:val="28"/>
        </w:rPr>
        <w:t xml:space="preserve"> </w:t>
      </w:r>
      <w:r w:rsidR="00537082" w:rsidRPr="00FB1213">
        <w:rPr>
          <w:color w:val="000000" w:themeColor="text1"/>
          <w:szCs w:val="28"/>
        </w:rPr>
        <w:t>«Васильченко Ю.Л., заместитель руководителя Росалкогольрегулирования»;</w:t>
      </w:r>
    </w:p>
    <w:p w14:paraId="45A901E4" w14:textId="0FE09AA9" w:rsidR="00537082" w:rsidRPr="00FB1213" w:rsidRDefault="00B63EC6" w:rsidP="00537082">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позициях</w:t>
      </w:r>
      <w:r w:rsidR="00537082" w:rsidRPr="00FB1213">
        <w:rPr>
          <w:color w:val="000000" w:themeColor="text1"/>
          <w:szCs w:val="28"/>
        </w:rPr>
        <w:t xml:space="preserve">, </w:t>
      </w:r>
      <w:r w:rsidRPr="00FB1213">
        <w:rPr>
          <w:color w:val="000000" w:themeColor="text1"/>
          <w:szCs w:val="28"/>
        </w:rPr>
        <w:t xml:space="preserve">касающихся </w:t>
      </w:r>
      <w:r w:rsidR="00537082" w:rsidRPr="00FB1213">
        <w:rPr>
          <w:color w:val="000000" w:themeColor="text1"/>
          <w:szCs w:val="28"/>
        </w:rPr>
        <w:t>мероприятия 3.4.13</w:t>
      </w:r>
      <w:r w:rsidRPr="00FB1213">
        <w:rPr>
          <w:color w:val="000000" w:themeColor="text1"/>
          <w:szCs w:val="28"/>
        </w:rPr>
        <w:t>,</w:t>
      </w:r>
      <w:r w:rsidR="00537082" w:rsidRPr="00FB1213">
        <w:rPr>
          <w:color w:val="000000" w:themeColor="text1"/>
          <w:szCs w:val="28"/>
        </w:rPr>
        <w:t xml:space="preserve"> контрольных событий 3.4.13.1</w:t>
      </w:r>
      <w:r w:rsidRPr="00FB1213">
        <w:rPr>
          <w:color w:val="000000" w:themeColor="text1"/>
          <w:szCs w:val="28"/>
        </w:rPr>
        <w:t>, 3.4.13.2,</w:t>
      </w:r>
      <w:r w:rsidR="00537082" w:rsidRPr="00FB1213">
        <w:rPr>
          <w:color w:val="000000" w:themeColor="text1"/>
          <w:szCs w:val="28"/>
        </w:rPr>
        <w:t xml:space="preserve"> 3.4.11.3, граф</w:t>
      </w:r>
      <w:r w:rsidR="00473717">
        <w:rPr>
          <w:color w:val="000000" w:themeColor="text1"/>
          <w:szCs w:val="28"/>
        </w:rPr>
        <w:t>у</w:t>
      </w:r>
      <w:r w:rsidR="00537082" w:rsidRPr="00FB1213">
        <w:rPr>
          <w:color w:val="000000" w:themeColor="text1"/>
          <w:szCs w:val="28"/>
        </w:rPr>
        <w:t xml:space="preserve"> 4 </w:t>
      </w:r>
      <w:r w:rsidR="00473717">
        <w:rPr>
          <w:color w:val="000000" w:themeColor="text1"/>
          <w:szCs w:val="28"/>
        </w:rPr>
        <w:t>изложить в следующей редакции</w:t>
      </w:r>
      <w:r w:rsidR="00473717" w:rsidRPr="00FB1213">
        <w:rPr>
          <w:color w:val="000000" w:themeColor="text1"/>
          <w:szCs w:val="28"/>
        </w:rPr>
        <w:t xml:space="preserve"> </w:t>
      </w:r>
      <w:r w:rsidR="00537082" w:rsidRPr="00FB1213">
        <w:rPr>
          <w:color w:val="000000" w:themeColor="text1"/>
          <w:szCs w:val="28"/>
        </w:rPr>
        <w:t>«Хван Ю.Б. начальник Управления делами и обеспечения исполнения бюджетного процесса Росалкогольрегулирования</w:t>
      </w:r>
      <w:r w:rsidRPr="00FB1213">
        <w:rPr>
          <w:color w:val="000000" w:themeColor="text1"/>
          <w:szCs w:val="28"/>
        </w:rPr>
        <w:t>»;</w:t>
      </w:r>
    </w:p>
    <w:p w14:paraId="7FBA60EA" w14:textId="4D858252" w:rsidR="008C77DE" w:rsidRPr="00FB1213" w:rsidRDefault="008C77DE" w:rsidP="008C77DE">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позиции, касающейся основного мероприятия 3.5, в графе 4 слова «заместитель Министра Дроздов А.В.» заменить словами «заместитель Министра Колычев В.В.»</w:t>
      </w:r>
      <w:r w:rsidR="009F55F5" w:rsidRPr="00FB1213">
        <w:rPr>
          <w:color w:val="000000" w:themeColor="text1"/>
          <w:szCs w:val="28"/>
        </w:rPr>
        <w:t>;</w:t>
      </w:r>
    </w:p>
    <w:p w14:paraId="2C24F016" w14:textId="1ABDAB9E" w:rsidR="008C77DE" w:rsidRPr="00FB1213" w:rsidRDefault="004B22BF" w:rsidP="008C77DE">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позициях</w:t>
      </w:r>
      <w:r w:rsidR="008C77DE" w:rsidRPr="00FB1213">
        <w:rPr>
          <w:color w:val="000000" w:themeColor="text1"/>
          <w:szCs w:val="28"/>
        </w:rPr>
        <w:t xml:space="preserve">, </w:t>
      </w:r>
      <w:r w:rsidRPr="00FB1213">
        <w:rPr>
          <w:color w:val="000000" w:themeColor="text1"/>
          <w:szCs w:val="28"/>
        </w:rPr>
        <w:t xml:space="preserve">касающихся мероприятия </w:t>
      </w:r>
      <w:r w:rsidR="008C77DE" w:rsidRPr="00FB1213">
        <w:rPr>
          <w:color w:val="000000" w:themeColor="text1"/>
          <w:szCs w:val="28"/>
        </w:rPr>
        <w:t>3.5.1</w:t>
      </w:r>
      <w:r w:rsidRPr="00FB1213">
        <w:rPr>
          <w:color w:val="000000" w:themeColor="text1"/>
          <w:szCs w:val="28"/>
        </w:rPr>
        <w:t xml:space="preserve">, контрольных событий 3.5.1.1, 3.5.1.2, 3.5.1.3, мероприятия 3.5.2, контрольных событий 3.5.2.1, 3.5.2.2, 3.5.2.3, мероприятия 3.5.3, контрольных событий 3.5.3.1, 3.5.3.2, мероприятия 3.5.4, контрольных событий 3.5.4.2, 3.5.4.3, мероприятия 3.5.5, контрольного события 3.5.5.1, </w:t>
      </w:r>
      <w:r w:rsidRPr="002A2C7E">
        <w:rPr>
          <w:color w:val="000000" w:themeColor="text1"/>
          <w:szCs w:val="28"/>
        </w:rPr>
        <w:t>мероприятия</w:t>
      </w:r>
      <w:r w:rsidRPr="00FB1213">
        <w:rPr>
          <w:color w:val="000000" w:themeColor="text1"/>
          <w:szCs w:val="28"/>
        </w:rPr>
        <w:t xml:space="preserve"> 3.5.7, контрольных событий 3.5.7.1, 3.5.7.2, 3.5.7.3, мероприятия </w:t>
      </w:r>
      <w:r w:rsidR="008C77DE" w:rsidRPr="00FB1213">
        <w:rPr>
          <w:color w:val="000000" w:themeColor="text1"/>
          <w:szCs w:val="28"/>
        </w:rPr>
        <w:t xml:space="preserve">3.5.8, </w:t>
      </w:r>
      <w:r w:rsidRPr="00FB1213">
        <w:rPr>
          <w:color w:val="000000" w:themeColor="text1"/>
          <w:szCs w:val="28"/>
        </w:rPr>
        <w:t xml:space="preserve">контрольных событий 3.5.8.1, 3.5.8.2, 3.5.8.3, </w:t>
      </w:r>
      <w:r w:rsidR="008C77DE" w:rsidRPr="00FB1213">
        <w:rPr>
          <w:color w:val="000000" w:themeColor="text1"/>
          <w:szCs w:val="28"/>
        </w:rPr>
        <w:t>в графе 4 слова «аудиторской деятельности, валютной сферы и негосударственных пенсионных фондов» заменить словами «и аудиторской деятельности»;</w:t>
      </w:r>
    </w:p>
    <w:p w14:paraId="3583065C" w14:textId="796D9513" w:rsidR="00B53662" w:rsidRDefault="008C77DE" w:rsidP="008C77DE">
      <w:pPr>
        <w:pStyle w:val="af9"/>
        <w:numPr>
          <w:ilvl w:val="0"/>
          <w:numId w:val="40"/>
        </w:numPr>
        <w:spacing w:line="360" w:lineRule="auto"/>
        <w:ind w:left="0" w:firstLine="709"/>
        <w:jc w:val="both"/>
        <w:rPr>
          <w:color w:val="000000" w:themeColor="text1"/>
          <w:szCs w:val="28"/>
        </w:rPr>
      </w:pPr>
      <w:r w:rsidRPr="00FB1213">
        <w:rPr>
          <w:color w:val="000000" w:themeColor="text1"/>
          <w:szCs w:val="28"/>
        </w:rPr>
        <w:lastRenderedPageBreak/>
        <w:t>в позиции, касающейся контрольного события 3.5.4.1</w:t>
      </w:r>
      <w:r w:rsidR="00B53662">
        <w:rPr>
          <w:color w:val="000000" w:themeColor="text1"/>
          <w:szCs w:val="28"/>
        </w:rPr>
        <w:t>:</w:t>
      </w:r>
      <w:r w:rsidRPr="00FB1213">
        <w:rPr>
          <w:color w:val="000000" w:themeColor="text1"/>
          <w:szCs w:val="28"/>
        </w:rPr>
        <w:t xml:space="preserve"> </w:t>
      </w:r>
    </w:p>
    <w:p w14:paraId="541499E9" w14:textId="7BFD0172" w:rsidR="008C77DE" w:rsidRDefault="00B53662" w:rsidP="00AA5166">
      <w:pPr>
        <w:spacing w:line="360" w:lineRule="auto"/>
        <w:ind w:firstLine="709"/>
        <w:jc w:val="both"/>
        <w:rPr>
          <w:color w:val="000000" w:themeColor="text1"/>
          <w:szCs w:val="28"/>
        </w:rPr>
      </w:pPr>
      <w:r w:rsidRPr="00FB1213">
        <w:rPr>
          <w:color w:val="000000" w:themeColor="text1"/>
          <w:szCs w:val="28"/>
        </w:rPr>
        <w:t>а)</w:t>
      </w:r>
      <w:r>
        <w:rPr>
          <w:color w:val="000000" w:themeColor="text1"/>
          <w:szCs w:val="28"/>
        </w:rPr>
        <w:t xml:space="preserve"> </w:t>
      </w:r>
      <w:r w:rsidR="008C77DE" w:rsidRPr="00AA5166">
        <w:rPr>
          <w:color w:val="000000" w:themeColor="text1"/>
          <w:szCs w:val="28"/>
        </w:rPr>
        <w:t>в графе 2 слова «не менее 4 заседаний» заменить словами «не менее 2 заседаний»;</w:t>
      </w:r>
    </w:p>
    <w:p w14:paraId="7604A9D2" w14:textId="20CEB00A" w:rsidR="00B53662" w:rsidRPr="00AA5166" w:rsidRDefault="00B53662" w:rsidP="00AA5166">
      <w:pPr>
        <w:spacing w:line="360" w:lineRule="auto"/>
        <w:ind w:firstLine="709"/>
        <w:jc w:val="both"/>
        <w:rPr>
          <w:color w:val="000000" w:themeColor="text1"/>
          <w:szCs w:val="28"/>
        </w:rPr>
      </w:pPr>
      <w:r w:rsidRPr="00AA5166">
        <w:rPr>
          <w:color w:val="000000" w:themeColor="text1"/>
          <w:szCs w:val="28"/>
        </w:rPr>
        <w:t>б) в графе 4 слова «аудиторской деятельности, валютной сферы и негосударственных пенсионных фондов» заменить словами «и аудиторской деятельности»;</w:t>
      </w:r>
    </w:p>
    <w:p w14:paraId="73DB0D84" w14:textId="77777777" w:rsidR="00B53662" w:rsidRDefault="002A7085" w:rsidP="002A7085">
      <w:pPr>
        <w:pStyle w:val="af9"/>
        <w:numPr>
          <w:ilvl w:val="0"/>
          <w:numId w:val="40"/>
        </w:numPr>
        <w:spacing w:line="360" w:lineRule="auto"/>
        <w:ind w:left="0" w:firstLine="709"/>
        <w:jc w:val="both"/>
        <w:rPr>
          <w:color w:val="000000" w:themeColor="text1"/>
          <w:szCs w:val="28"/>
        </w:rPr>
      </w:pPr>
      <w:r w:rsidRPr="00FB1213">
        <w:rPr>
          <w:color w:val="000000" w:themeColor="text1"/>
          <w:szCs w:val="28"/>
        </w:rPr>
        <w:t xml:space="preserve">в </w:t>
      </w:r>
      <w:r w:rsidR="00620F74" w:rsidRPr="00FB1213">
        <w:rPr>
          <w:color w:val="000000" w:themeColor="text1"/>
          <w:szCs w:val="28"/>
        </w:rPr>
        <w:t>позициях</w:t>
      </w:r>
      <w:r w:rsidRPr="00FB1213">
        <w:rPr>
          <w:color w:val="000000" w:themeColor="text1"/>
          <w:szCs w:val="28"/>
        </w:rPr>
        <w:t xml:space="preserve">, </w:t>
      </w:r>
      <w:r w:rsidR="00620F74" w:rsidRPr="00FB1213">
        <w:rPr>
          <w:color w:val="000000" w:themeColor="text1"/>
          <w:szCs w:val="28"/>
        </w:rPr>
        <w:t xml:space="preserve">касающихся мероприятия 3.5.6, </w:t>
      </w:r>
      <w:r w:rsidRPr="00FB1213">
        <w:rPr>
          <w:color w:val="000000" w:themeColor="text1"/>
          <w:szCs w:val="28"/>
        </w:rPr>
        <w:t>контрольного события 3.5.6.1</w:t>
      </w:r>
      <w:r w:rsidR="00B53662">
        <w:rPr>
          <w:color w:val="000000" w:themeColor="text1"/>
          <w:szCs w:val="28"/>
        </w:rPr>
        <w:t>:</w:t>
      </w:r>
    </w:p>
    <w:p w14:paraId="350E6B44" w14:textId="1DD1C254" w:rsidR="00B53662" w:rsidRDefault="00B53662" w:rsidP="00AA5166">
      <w:pPr>
        <w:spacing w:line="360" w:lineRule="auto"/>
        <w:ind w:firstLine="709"/>
        <w:jc w:val="both"/>
        <w:rPr>
          <w:color w:val="000000" w:themeColor="text1"/>
          <w:szCs w:val="28"/>
        </w:rPr>
      </w:pPr>
      <w:r w:rsidRPr="00AA5166">
        <w:rPr>
          <w:color w:val="000000" w:themeColor="text1"/>
          <w:szCs w:val="28"/>
        </w:rPr>
        <w:t xml:space="preserve">а) в графе 4 слова «аудиторской деятельности, валютной сферы </w:t>
      </w:r>
      <w:r>
        <w:rPr>
          <w:color w:val="000000" w:themeColor="text1"/>
          <w:szCs w:val="28"/>
        </w:rPr>
        <w:br/>
      </w:r>
      <w:r w:rsidRPr="00AA5166">
        <w:rPr>
          <w:color w:val="000000" w:themeColor="text1"/>
          <w:szCs w:val="28"/>
        </w:rPr>
        <w:t>и негосударственных пенсионных фондов» заменить словами «и аудиторской деятельности»;</w:t>
      </w:r>
    </w:p>
    <w:p w14:paraId="7086227C" w14:textId="4C37444E" w:rsidR="00620F74" w:rsidRPr="00AA5166" w:rsidRDefault="00B53662" w:rsidP="00AA5166">
      <w:pPr>
        <w:spacing w:line="360" w:lineRule="auto"/>
        <w:ind w:firstLine="709"/>
        <w:jc w:val="both"/>
        <w:rPr>
          <w:color w:val="000000" w:themeColor="text1"/>
          <w:szCs w:val="28"/>
        </w:rPr>
      </w:pPr>
      <w:r w:rsidRPr="007F7838">
        <w:rPr>
          <w:color w:val="000000" w:themeColor="text1"/>
          <w:szCs w:val="28"/>
        </w:rPr>
        <w:t>б)</w:t>
      </w:r>
      <w:r>
        <w:rPr>
          <w:color w:val="000000" w:themeColor="text1"/>
          <w:szCs w:val="28"/>
        </w:rPr>
        <w:t xml:space="preserve"> </w:t>
      </w:r>
      <w:r w:rsidR="002A7085" w:rsidRPr="00AA5166">
        <w:rPr>
          <w:color w:val="000000" w:themeColor="text1"/>
          <w:szCs w:val="28"/>
        </w:rPr>
        <w:t>в графе 7 цифры «31.12.2021» заменить цифрами «31.12.2022»;</w:t>
      </w:r>
    </w:p>
    <w:p w14:paraId="42CF97FE" w14:textId="77777777" w:rsidR="002A2C7E" w:rsidRDefault="00E03DC3" w:rsidP="006574C9">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3.5.6.2</w:t>
      </w:r>
      <w:r w:rsidR="002A2C7E">
        <w:rPr>
          <w:color w:val="000000" w:themeColor="text1"/>
          <w:szCs w:val="28"/>
        </w:rPr>
        <w:t>:</w:t>
      </w:r>
    </w:p>
    <w:p w14:paraId="06EA1CCD" w14:textId="768287FE" w:rsidR="002A2C7E" w:rsidRPr="00AA5166" w:rsidRDefault="002A2C7E" w:rsidP="00AA5166">
      <w:pPr>
        <w:spacing w:line="360" w:lineRule="auto"/>
        <w:ind w:firstLine="709"/>
        <w:jc w:val="both"/>
        <w:rPr>
          <w:color w:val="000000" w:themeColor="text1"/>
          <w:szCs w:val="28"/>
        </w:rPr>
      </w:pPr>
      <w:r w:rsidRPr="00AA5166">
        <w:rPr>
          <w:color w:val="000000" w:themeColor="text1"/>
          <w:szCs w:val="28"/>
        </w:rPr>
        <w:t>а) в графе 4 слова «аудиторской деятельности, валютной сферы и негосударственных пенсионных фондов» заменить словами «и аудиторской деятельности»;</w:t>
      </w:r>
    </w:p>
    <w:p w14:paraId="59ADEB76" w14:textId="5CEFFF6C" w:rsidR="006574C9" w:rsidRPr="00AA5166" w:rsidRDefault="002A2C7E" w:rsidP="00AA5166">
      <w:pPr>
        <w:spacing w:line="360" w:lineRule="auto"/>
        <w:ind w:firstLine="709"/>
        <w:jc w:val="both"/>
        <w:rPr>
          <w:color w:val="000000" w:themeColor="text1"/>
          <w:szCs w:val="28"/>
        </w:rPr>
      </w:pPr>
      <w:r w:rsidRPr="007F7838">
        <w:rPr>
          <w:color w:val="000000" w:themeColor="text1"/>
          <w:szCs w:val="28"/>
        </w:rPr>
        <w:t>б)</w:t>
      </w:r>
      <w:r>
        <w:rPr>
          <w:color w:val="000000" w:themeColor="text1"/>
          <w:szCs w:val="28"/>
        </w:rPr>
        <w:t xml:space="preserve"> </w:t>
      </w:r>
      <w:r w:rsidR="00E03DC3" w:rsidRPr="00AA5166">
        <w:rPr>
          <w:color w:val="000000" w:themeColor="text1"/>
          <w:szCs w:val="28"/>
        </w:rPr>
        <w:t>в графе 7 цифры «01.12.2021» заменить цифрами «31.12.2021»;</w:t>
      </w:r>
      <w:r w:rsidR="006574C9" w:rsidRPr="00AA5166">
        <w:rPr>
          <w:color w:val="000000" w:themeColor="text1"/>
          <w:szCs w:val="28"/>
        </w:rPr>
        <w:t xml:space="preserve"> </w:t>
      </w:r>
    </w:p>
    <w:p w14:paraId="2D2A9E23" w14:textId="5B6274BF" w:rsidR="00E03DC3" w:rsidRPr="00FB1213" w:rsidRDefault="006574C9">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позиции, касающейся мероприятия 3.I4.1, в графе 7 цифры «31.12.2021» заменить цифрами «31.12.2022»;</w:t>
      </w:r>
    </w:p>
    <w:p w14:paraId="75DD573F" w14:textId="0303F212" w:rsidR="002A7085" w:rsidRPr="00FB1213" w:rsidRDefault="002A7085" w:rsidP="002A7085">
      <w:pPr>
        <w:pStyle w:val="af9"/>
        <w:numPr>
          <w:ilvl w:val="0"/>
          <w:numId w:val="40"/>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3.I4.1.1</w:t>
      </w:r>
      <w:r w:rsidR="004316AC" w:rsidRPr="00FB1213">
        <w:rPr>
          <w:color w:val="000000" w:themeColor="text1"/>
          <w:szCs w:val="28"/>
        </w:rPr>
        <w:t>,</w:t>
      </w:r>
      <w:r w:rsidRPr="00FB1213">
        <w:rPr>
          <w:color w:val="000000" w:themeColor="text1"/>
          <w:szCs w:val="28"/>
        </w:rPr>
        <w:t xml:space="preserve"> в графе 7 цифры «01.10.2021» заменить цифрами «</w:t>
      </w:r>
      <w:r w:rsidR="00D5488F" w:rsidRPr="00FB1213">
        <w:rPr>
          <w:color w:val="000000" w:themeColor="text1"/>
          <w:szCs w:val="28"/>
        </w:rPr>
        <w:t>20</w:t>
      </w:r>
      <w:r w:rsidRPr="00FB1213">
        <w:rPr>
          <w:color w:val="000000" w:themeColor="text1"/>
          <w:szCs w:val="28"/>
        </w:rPr>
        <w:t>.12.2021»;</w:t>
      </w:r>
    </w:p>
    <w:p w14:paraId="47690066" w14:textId="1A33215F" w:rsidR="002A7085" w:rsidRPr="00FB1213" w:rsidRDefault="002A7085" w:rsidP="002A7085">
      <w:pPr>
        <w:pStyle w:val="af9"/>
        <w:numPr>
          <w:ilvl w:val="0"/>
          <w:numId w:val="40"/>
        </w:numPr>
        <w:spacing w:line="360" w:lineRule="auto"/>
        <w:ind w:left="0" w:firstLine="709"/>
        <w:jc w:val="both"/>
        <w:rPr>
          <w:color w:val="000000" w:themeColor="text1"/>
          <w:szCs w:val="28"/>
        </w:rPr>
      </w:pPr>
      <w:r w:rsidRPr="00FB1213">
        <w:rPr>
          <w:color w:val="000000" w:themeColor="text1"/>
          <w:szCs w:val="28"/>
        </w:rPr>
        <w:t xml:space="preserve">в позиции, касающейся контрольного события 3.I4.1.2: </w:t>
      </w:r>
    </w:p>
    <w:p w14:paraId="22413447" w14:textId="37E8C35C" w:rsidR="008C77DE" w:rsidRPr="00FB1213" w:rsidRDefault="002A7085" w:rsidP="002A7085">
      <w:pPr>
        <w:pStyle w:val="af9"/>
        <w:spacing w:line="360" w:lineRule="auto"/>
        <w:ind w:left="0" w:firstLine="709"/>
        <w:jc w:val="both"/>
        <w:rPr>
          <w:color w:val="000000" w:themeColor="text1"/>
          <w:szCs w:val="28"/>
        </w:rPr>
      </w:pPr>
      <w:r w:rsidRPr="00FB1213">
        <w:rPr>
          <w:color w:val="000000" w:themeColor="text1"/>
          <w:szCs w:val="28"/>
        </w:rPr>
        <w:t>а) в графе 2 слова «в 2021 году» заменить словами «в 2022 году»;</w:t>
      </w:r>
    </w:p>
    <w:p w14:paraId="5485FC6C" w14:textId="5B5B5EE5" w:rsidR="00CB1600" w:rsidRPr="00FB1213" w:rsidRDefault="00CB1600" w:rsidP="002A7085">
      <w:pPr>
        <w:pStyle w:val="af9"/>
        <w:spacing w:line="360" w:lineRule="auto"/>
        <w:ind w:left="0" w:firstLine="709"/>
        <w:jc w:val="both"/>
        <w:rPr>
          <w:color w:val="000000" w:themeColor="text1"/>
          <w:szCs w:val="28"/>
        </w:rPr>
      </w:pPr>
      <w:r w:rsidRPr="00FB1213">
        <w:rPr>
          <w:color w:val="000000" w:themeColor="text1"/>
          <w:szCs w:val="28"/>
        </w:rPr>
        <w:t>б) в графе 7 цифры «31.12.2021» заменить цифрами «31.12.2022»;</w:t>
      </w:r>
    </w:p>
    <w:p w14:paraId="596EB8F9" w14:textId="261B13F7" w:rsidR="00C8724C" w:rsidRPr="00473717" w:rsidRDefault="004316AC" w:rsidP="00AA5166">
      <w:pPr>
        <w:pStyle w:val="af9"/>
        <w:numPr>
          <w:ilvl w:val="0"/>
          <w:numId w:val="40"/>
        </w:numPr>
        <w:spacing w:line="360" w:lineRule="auto"/>
        <w:ind w:left="0" w:firstLine="709"/>
        <w:jc w:val="both"/>
        <w:rPr>
          <w:szCs w:val="28"/>
        </w:rPr>
      </w:pPr>
      <w:r w:rsidRPr="00FB1213">
        <w:rPr>
          <w:color w:val="000000" w:themeColor="text1"/>
          <w:szCs w:val="28"/>
        </w:rPr>
        <w:t xml:space="preserve">позицию, касающуюся контрольного события 3.I4.2.1, </w:t>
      </w:r>
      <w:r w:rsidR="00473717">
        <w:rPr>
          <w:color w:val="000000" w:themeColor="text1"/>
          <w:szCs w:val="28"/>
        </w:rPr>
        <w:t xml:space="preserve">изложить </w:t>
      </w:r>
      <w:r w:rsidR="00473717">
        <w:rPr>
          <w:color w:val="000000" w:themeColor="text1"/>
          <w:szCs w:val="28"/>
        </w:rPr>
        <w:br/>
        <w:t>в следующей редакции</w:t>
      </w:r>
      <w:r w:rsidRPr="00FB1213">
        <w:rPr>
          <w:color w:val="000000" w:themeColor="text1"/>
          <w:szCs w:val="28"/>
        </w:rPr>
        <w:t>;</w:t>
      </w:r>
    </w:p>
    <w:tbl>
      <w:tblPr>
        <w:tblStyle w:val="af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85" w:type="dxa"/>
        </w:tblCellMar>
        <w:tblLook w:val="04A0" w:firstRow="1" w:lastRow="0" w:firstColumn="1" w:lastColumn="0" w:noHBand="0" w:noVBand="1"/>
      </w:tblPr>
      <w:tblGrid>
        <w:gridCol w:w="284"/>
        <w:gridCol w:w="2126"/>
        <w:gridCol w:w="425"/>
        <w:gridCol w:w="1843"/>
        <w:gridCol w:w="1276"/>
        <w:gridCol w:w="992"/>
        <w:gridCol w:w="993"/>
        <w:gridCol w:w="602"/>
        <w:gridCol w:w="602"/>
        <w:gridCol w:w="602"/>
        <w:gridCol w:w="603"/>
      </w:tblGrid>
      <w:tr w:rsidR="00C8724C" w:rsidRPr="00FB1213" w14:paraId="6BA7BD03" w14:textId="77777777" w:rsidTr="00FB1213">
        <w:tc>
          <w:tcPr>
            <w:tcW w:w="284" w:type="dxa"/>
          </w:tcPr>
          <w:p w14:paraId="12C87B91" w14:textId="77777777" w:rsidR="00C8724C" w:rsidRPr="00FB1213" w:rsidRDefault="00C8724C" w:rsidP="00D020FF">
            <w:pPr>
              <w:rPr>
                <w:rFonts w:ascii="Times New Roman" w:hAnsi="Times New Roman"/>
                <w:sz w:val="16"/>
                <w:szCs w:val="16"/>
              </w:rPr>
            </w:pPr>
          </w:p>
        </w:tc>
        <w:tc>
          <w:tcPr>
            <w:tcW w:w="2126" w:type="dxa"/>
            <w:shd w:val="clear" w:color="000000" w:fill="FFFFFF"/>
          </w:tcPr>
          <w:p w14:paraId="303927DE" w14:textId="74BF029C" w:rsidR="00C8724C" w:rsidRPr="00FB1213" w:rsidRDefault="00C8724C" w:rsidP="003912F6">
            <w:pPr>
              <w:rPr>
                <w:rFonts w:ascii="Times New Roman" w:hAnsi="Times New Roman"/>
                <w:sz w:val="16"/>
                <w:szCs w:val="16"/>
              </w:rPr>
            </w:pPr>
            <w:r w:rsidRPr="00FB1213">
              <w:rPr>
                <w:rFonts w:ascii="Times New Roman" w:hAnsi="Times New Roman"/>
                <w:sz w:val="16"/>
                <w:szCs w:val="16"/>
              </w:rPr>
              <w:t>«Контрольное событие 3.I4.2.1. Сформированы (утверждены) технические документы для развития информационной системы ФНС России в части реализации функционала УСН-онлайн 2.0 для микропредприятий</w:t>
            </w:r>
          </w:p>
        </w:tc>
        <w:tc>
          <w:tcPr>
            <w:tcW w:w="425" w:type="dxa"/>
          </w:tcPr>
          <w:p w14:paraId="1BBB4059" w14:textId="7777777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Х</w:t>
            </w:r>
          </w:p>
        </w:tc>
        <w:tc>
          <w:tcPr>
            <w:tcW w:w="1843" w:type="dxa"/>
            <w:vAlign w:val="center"/>
          </w:tcPr>
          <w:p w14:paraId="7E4A7C24" w14:textId="16F70FAE" w:rsidR="00C8724C" w:rsidRPr="00FB1213" w:rsidRDefault="00C8724C" w:rsidP="007A1802">
            <w:pPr>
              <w:jc w:val="center"/>
              <w:rPr>
                <w:rFonts w:ascii="Times New Roman" w:hAnsi="Times New Roman"/>
                <w:sz w:val="16"/>
                <w:szCs w:val="16"/>
              </w:rPr>
            </w:pPr>
            <w:r w:rsidRPr="00FB1213">
              <w:rPr>
                <w:rFonts w:ascii="Times New Roman" w:hAnsi="Times New Roman"/>
                <w:sz w:val="16"/>
                <w:szCs w:val="16"/>
              </w:rPr>
              <w:t>Мальцев В.Г.,</w:t>
            </w:r>
          </w:p>
          <w:p w14:paraId="79A061DB" w14:textId="0A896AFD" w:rsidR="00C8724C" w:rsidRPr="00FB1213" w:rsidRDefault="00C8724C" w:rsidP="007A1802">
            <w:pPr>
              <w:jc w:val="center"/>
              <w:rPr>
                <w:rFonts w:ascii="Times New Roman" w:hAnsi="Times New Roman"/>
                <w:sz w:val="16"/>
                <w:szCs w:val="16"/>
              </w:rPr>
            </w:pPr>
            <w:r w:rsidRPr="00FB1213">
              <w:rPr>
                <w:rFonts w:ascii="Times New Roman" w:hAnsi="Times New Roman"/>
                <w:sz w:val="16"/>
                <w:szCs w:val="16"/>
              </w:rPr>
              <w:t>начальник Управления оперативного контроля ФНС России</w:t>
            </w:r>
          </w:p>
        </w:tc>
        <w:tc>
          <w:tcPr>
            <w:tcW w:w="1276" w:type="dxa"/>
          </w:tcPr>
          <w:p w14:paraId="18D7125C" w14:textId="7777777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0DE81A62" w14:textId="7777777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Х</w:t>
            </w:r>
          </w:p>
        </w:tc>
        <w:tc>
          <w:tcPr>
            <w:tcW w:w="993" w:type="dxa"/>
            <w:shd w:val="clear" w:color="000000" w:fill="FFFFFF"/>
          </w:tcPr>
          <w:p w14:paraId="1C48D59B" w14:textId="30105F4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31.12.2021</w:t>
            </w:r>
          </w:p>
        </w:tc>
        <w:tc>
          <w:tcPr>
            <w:tcW w:w="602" w:type="dxa"/>
          </w:tcPr>
          <w:p w14:paraId="31375109" w14:textId="7777777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322C82D0" w14:textId="7777777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70A33668" w14:textId="77777777" w:rsidR="00C8724C" w:rsidRPr="00FB1213" w:rsidRDefault="00C8724C" w:rsidP="00D020FF">
            <w:pPr>
              <w:jc w:val="center"/>
              <w:rPr>
                <w:rFonts w:ascii="Times New Roman" w:hAnsi="Times New Roman"/>
                <w:sz w:val="16"/>
                <w:szCs w:val="16"/>
              </w:rPr>
            </w:pPr>
            <w:r w:rsidRPr="00FB1213">
              <w:rPr>
                <w:rFonts w:ascii="Times New Roman" w:hAnsi="Times New Roman"/>
                <w:sz w:val="16"/>
                <w:szCs w:val="16"/>
              </w:rPr>
              <w:t>Х</w:t>
            </w:r>
          </w:p>
        </w:tc>
        <w:tc>
          <w:tcPr>
            <w:tcW w:w="603" w:type="dxa"/>
          </w:tcPr>
          <w:p w14:paraId="2C072DE0" w14:textId="77777777" w:rsidR="00C8724C" w:rsidRPr="00FB1213" w:rsidRDefault="00C8724C" w:rsidP="00C8724C">
            <w:pPr>
              <w:jc w:val="center"/>
              <w:rPr>
                <w:rFonts w:ascii="Times New Roman" w:hAnsi="Times New Roman"/>
                <w:sz w:val="16"/>
                <w:szCs w:val="16"/>
              </w:rPr>
            </w:pPr>
            <w:r w:rsidRPr="00FB1213">
              <w:rPr>
                <w:rFonts w:ascii="Times New Roman" w:hAnsi="Times New Roman"/>
                <w:sz w:val="16"/>
                <w:szCs w:val="16"/>
              </w:rPr>
              <w:t>Х</w:t>
            </w:r>
          </w:p>
          <w:p w14:paraId="2A77A8CB" w14:textId="77777777" w:rsidR="00C8724C" w:rsidRPr="00FB1213" w:rsidRDefault="00C8724C" w:rsidP="00C8724C">
            <w:pPr>
              <w:jc w:val="center"/>
              <w:rPr>
                <w:rFonts w:ascii="Times New Roman" w:hAnsi="Times New Roman"/>
                <w:sz w:val="16"/>
                <w:szCs w:val="16"/>
              </w:rPr>
            </w:pPr>
          </w:p>
          <w:p w14:paraId="4B9332FC" w14:textId="570540FD" w:rsidR="00C8724C" w:rsidRPr="00FB1213" w:rsidRDefault="00C8724C" w:rsidP="00C8724C">
            <w:pPr>
              <w:jc w:val="center"/>
              <w:rPr>
                <w:rFonts w:ascii="Times New Roman" w:hAnsi="Times New Roman"/>
                <w:sz w:val="16"/>
                <w:szCs w:val="16"/>
              </w:rPr>
            </w:pPr>
          </w:p>
          <w:p w14:paraId="7F9B113C" w14:textId="77BEDC28" w:rsidR="00C8724C" w:rsidRPr="00FB1213" w:rsidRDefault="00C8724C" w:rsidP="00C8724C">
            <w:pPr>
              <w:jc w:val="center"/>
              <w:rPr>
                <w:rFonts w:ascii="Times New Roman" w:hAnsi="Times New Roman"/>
                <w:sz w:val="16"/>
                <w:szCs w:val="16"/>
              </w:rPr>
            </w:pPr>
          </w:p>
          <w:p w14:paraId="7010D60D" w14:textId="1458071D" w:rsidR="00C8724C" w:rsidRPr="00FB1213" w:rsidRDefault="00C8724C" w:rsidP="00C8724C">
            <w:pPr>
              <w:jc w:val="center"/>
              <w:rPr>
                <w:rFonts w:ascii="Times New Roman" w:hAnsi="Times New Roman"/>
                <w:sz w:val="16"/>
                <w:szCs w:val="16"/>
              </w:rPr>
            </w:pPr>
          </w:p>
          <w:p w14:paraId="1015B18A" w14:textId="1F438E76" w:rsidR="00C8724C" w:rsidRPr="00FB1213" w:rsidRDefault="00C8724C" w:rsidP="00C8724C">
            <w:pPr>
              <w:jc w:val="center"/>
              <w:rPr>
                <w:rFonts w:ascii="Times New Roman" w:hAnsi="Times New Roman"/>
                <w:sz w:val="16"/>
                <w:szCs w:val="16"/>
              </w:rPr>
            </w:pPr>
          </w:p>
          <w:p w14:paraId="134C6D7A" w14:textId="4B0D8B20" w:rsidR="00C8724C" w:rsidRPr="00FB1213" w:rsidRDefault="00C8724C" w:rsidP="00FB1213">
            <w:pPr>
              <w:rPr>
                <w:rFonts w:ascii="Times New Roman" w:hAnsi="Times New Roman"/>
                <w:sz w:val="16"/>
                <w:szCs w:val="16"/>
              </w:rPr>
            </w:pPr>
          </w:p>
          <w:p w14:paraId="6917D313" w14:textId="77777777" w:rsidR="00C8724C" w:rsidRPr="00FB1213" w:rsidRDefault="00C8724C" w:rsidP="00C8724C">
            <w:pPr>
              <w:jc w:val="right"/>
              <w:rPr>
                <w:rFonts w:ascii="Times New Roman" w:hAnsi="Times New Roman"/>
                <w:sz w:val="16"/>
                <w:szCs w:val="16"/>
              </w:rPr>
            </w:pPr>
          </w:p>
          <w:p w14:paraId="406B339C" w14:textId="52095E76" w:rsidR="00C8724C" w:rsidRPr="00FB1213" w:rsidRDefault="00C8724C" w:rsidP="00C8724C">
            <w:pPr>
              <w:jc w:val="center"/>
              <w:rPr>
                <w:rFonts w:ascii="Times New Roman" w:hAnsi="Times New Roman"/>
                <w:sz w:val="16"/>
                <w:szCs w:val="16"/>
              </w:rPr>
            </w:pPr>
            <w:r w:rsidRPr="00FB1213">
              <w:rPr>
                <w:rFonts w:ascii="Times New Roman" w:hAnsi="Times New Roman"/>
                <w:sz w:val="16"/>
                <w:szCs w:val="16"/>
              </w:rPr>
              <w:t xml:space="preserve">      »;</w:t>
            </w:r>
          </w:p>
        </w:tc>
      </w:tr>
    </w:tbl>
    <w:p w14:paraId="7FE19BAA" w14:textId="37CE16AC" w:rsidR="00473717" w:rsidRPr="00FB1213" w:rsidRDefault="00C658D4" w:rsidP="00481651">
      <w:pPr>
        <w:pStyle w:val="af9"/>
        <w:numPr>
          <w:ilvl w:val="0"/>
          <w:numId w:val="40"/>
        </w:numPr>
        <w:spacing w:line="360" w:lineRule="auto"/>
        <w:ind w:left="0" w:firstLine="709"/>
        <w:jc w:val="both"/>
        <w:rPr>
          <w:color w:val="000000" w:themeColor="text1"/>
          <w:szCs w:val="28"/>
        </w:rPr>
      </w:pPr>
      <w:r w:rsidRPr="00FB1213">
        <w:rPr>
          <w:color w:val="000000" w:themeColor="text1"/>
          <w:szCs w:val="28"/>
        </w:rPr>
        <w:lastRenderedPageBreak/>
        <w:t>позиции, касающиеся контрольных событий 3.I5.1.1</w:t>
      </w:r>
      <w:r w:rsidR="00A50421">
        <w:rPr>
          <w:color w:val="000000" w:themeColor="text1"/>
          <w:szCs w:val="28"/>
        </w:rPr>
        <w:t xml:space="preserve"> </w:t>
      </w:r>
      <w:r w:rsidR="00CC6E5F">
        <w:rPr>
          <w:color w:val="000000" w:themeColor="text1"/>
          <w:szCs w:val="28"/>
        </w:rPr>
        <w:t>-</w:t>
      </w:r>
      <w:r w:rsidR="00481651" w:rsidRPr="00FB1213">
        <w:rPr>
          <w:color w:val="000000" w:themeColor="text1"/>
          <w:szCs w:val="28"/>
        </w:rPr>
        <w:t xml:space="preserve"> 3.I5.1.3,</w:t>
      </w:r>
      <w:r w:rsidR="00473717">
        <w:rPr>
          <w:color w:val="000000" w:themeColor="text1"/>
          <w:szCs w:val="28"/>
        </w:rPr>
        <w:t xml:space="preserve"> изложить в следующей редакции</w:t>
      </w:r>
      <w:r w:rsidRPr="00FB1213">
        <w:rPr>
          <w:color w:val="000000" w:themeColor="text1"/>
          <w:szCs w:val="28"/>
        </w:rPr>
        <w:t>;</w:t>
      </w:r>
    </w:p>
    <w:p w14:paraId="609D811D" w14:textId="5748D9FA" w:rsidR="00C658D4" w:rsidRPr="00473717" w:rsidRDefault="00C658D4" w:rsidP="00AA5166">
      <w:pPr>
        <w:pStyle w:val="af9"/>
        <w:spacing w:line="360" w:lineRule="auto"/>
        <w:ind w:left="709"/>
        <w:jc w:val="both"/>
        <w:rPr>
          <w:szCs w:val="28"/>
        </w:rPr>
      </w:pPr>
    </w:p>
    <w:tbl>
      <w:tblPr>
        <w:tblStyle w:val="af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85" w:type="dxa"/>
        </w:tblCellMar>
        <w:tblLook w:val="04A0" w:firstRow="1" w:lastRow="0" w:firstColumn="1" w:lastColumn="0" w:noHBand="0" w:noVBand="1"/>
      </w:tblPr>
      <w:tblGrid>
        <w:gridCol w:w="284"/>
        <w:gridCol w:w="2126"/>
        <w:gridCol w:w="425"/>
        <w:gridCol w:w="1843"/>
        <w:gridCol w:w="1276"/>
        <w:gridCol w:w="992"/>
        <w:gridCol w:w="993"/>
        <w:gridCol w:w="602"/>
        <w:gridCol w:w="602"/>
        <w:gridCol w:w="602"/>
        <w:gridCol w:w="603"/>
      </w:tblGrid>
      <w:tr w:rsidR="00C658D4" w:rsidRPr="00FB1213" w14:paraId="3B598E8A" w14:textId="77777777" w:rsidTr="00094F95">
        <w:tc>
          <w:tcPr>
            <w:tcW w:w="284" w:type="dxa"/>
          </w:tcPr>
          <w:p w14:paraId="156F1C44" w14:textId="77777777" w:rsidR="00C658D4" w:rsidRPr="00FB1213" w:rsidRDefault="00C658D4" w:rsidP="00094F95">
            <w:pPr>
              <w:rPr>
                <w:rFonts w:ascii="Times New Roman" w:hAnsi="Times New Roman"/>
                <w:sz w:val="16"/>
                <w:szCs w:val="16"/>
              </w:rPr>
            </w:pPr>
          </w:p>
        </w:tc>
        <w:tc>
          <w:tcPr>
            <w:tcW w:w="2126" w:type="dxa"/>
            <w:shd w:val="clear" w:color="000000" w:fill="FFFFFF"/>
          </w:tcPr>
          <w:p w14:paraId="629C114D" w14:textId="104F0F6E" w:rsidR="00C658D4" w:rsidRPr="00FB1213" w:rsidRDefault="00E21414" w:rsidP="00E21414">
            <w:pPr>
              <w:rPr>
                <w:rFonts w:ascii="Times New Roman" w:hAnsi="Times New Roman"/>
                <w:sz w:val="16"/>
                <w:szCs w:val="16"/>
              </w:rPr>
            </w:pPr>
            <w:r w:rsidRPr="00FB1213">
              <w:rPr>
                <w:rFonts w:ascii="Times New Roman" w:hAnsi="Times New Roman"/>
                <w:sz w:val="16"/>
                <w:szCs w:val="16"/>
              </w:rPr>
              <w:t>«</w:t>
            </w:r>
            <w:r w:rsidR="00C658D4" w:rsidRPr="00FB1213">
              <w:rPr>
                <w:rFonts w:ascii="Times New Roman" w:hAnsi="Times New Roman"/>
                <w:sz w:val="16"/>
                <w:szCs w:val="16"/>
              </w:rPr>
              <w:t>Контрольное событие 3.I5.1.1. Разработано прикладное программное обеспечение аналитического сервиса</w:t>
            </w:r>
          </w:p>
        </w:tc>
        <w:tc>
          <w:tcPr>
            <w:tcW w:w="425" w:type="dxa"/>
          </w:tcPr>
          <w:p w14:paraId="1850A472"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1843" w:type="dxa"/>
            <w:vAlign w:val="center"/>
          </w:tcPr>
          <w:p w14:paraId="68C16B59" w14:textId="77777777" w:rsidR="00C658D4" w:rsidRPr="00FB1213" w:rsidRDefault="00C658D4" w:rsidP="006933F4">
            <w:pPr>
              <w:jc w:val="center"/>
              <w:rPr>
                <w:rFonts w:ascii="Times New Roman" w:hAnsi="Times New Roman"/>
                <w:sz w:val="16"/>
                <w:szCs w:val="16"/>
              </w:rPr>
            </w:pPr>
            <w:r w:rsidRPr="00FB1213">
              <w:rPr>
                <w:rFonts w:ascii="Times New Roman" w:hAnsi="Times New Roman"/>
                <w:sz w:val="16"/>
                <w:szCs w:val="16"/>
              </w:rPr>
              <w:t xml:space="preserve">Кузьмичев Д.Е., </w:t>
            </w:r>
            <w:r w:rsidRPr="00FB1213">
              <w:rPr>
                <w:rFonts w:ascii="Times New Roman" w:hAnsi="Times New Roman"/>
                <w:sz w:val="16"/>
                <w:szCs w:val="16"/>
              </w:rPr>
              <w:br/>
              <w:t>начальник Управления регистрации и учета налогоплательщиков</w:t>
            </w:r>
            <w:r w:rsidRPr="00FB1213">
              <w:rPr>
                <w:rFonts w:ascii="Times New Roman" w:hAnsi="Times New Roman"/>
                <w:sz w:val="16"/>
                <w:szCs w:val="16"/>
              </w:rPr>
              <w:br/>
              <w:t>ФНС России</w:t>
            </w:r>
          </w:p>
        </w:tc>
        <w:tc>
          <w:tcPr>
            <w:tcW w:w="1276" w:type="dxa"/>
          </w:tcPr>
          <w:p w14:paraId="5F402F8A"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3C6CA4CA"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993" w:type="dxa"/>
            <w:shd w:val="clear" w:color="000000" w:fill="FFFFFF"/>
          </w:tcPr>
          <w:p w14:paraId="2EFAA330"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01.08.2021</w:t>
            </w:r>
          </w:p>
        </w:tc>
        <w:tc>
          <w:tcPr>
            <w:tcW w:w="602" w:type="dxa"/>
          </w:tcPr>
          <w:p w14:paraId="60533F0E"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74A6D506"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3F473852"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3" w:type="dxa"/>
          </w:tcPr>
          <w:p w14:paraId="2A48866B"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r>
      <w:tr w:rsidR="00C658D4" w:rsidRPr="00FB1213" w14:paraId="030B9D8B" w14:textId="77777777" w:rsidTr="00094F95">
        <w:tc>
          <w:tcPr>
            <w:tcW w:w="284" w:type="dxa"/>
          </w:tcPr>
          <w:p w14:paraId="75BE0B89" w14:textId="77777777" w:rsidR="00C658D4" w:rsidRPr="00FB1213" w:rsidRDefault="00C658D4" w:rsidP="00094F95">
            <w:pPr>
              <w:rPr>
                <w:rFonts w:ascii="Times New Roman" w:hAnsi="Times New Roman"/>
                <w:sz w:val="16"/>
                <w:szCs w:val="16"/>
              </w:rPr>
            </w:pPr>
          </w:p>
        </w:tc>
        <w:tc>
          <w:tcPr>
            <w:tcW w:w="2126" w:type="dxa"/>
            <w:shd w:val="clear" w:color="000000" w:fill="FFFFFF"/>
          </w:tcPr>
          <w:p w14:paraId="16CD8AF2" w14:textId="440FA715" w:rsidR="00C658D4" w:rsidRPr="00FB1213" w:rsidRDefault="00C658D4" w:rsidP="00E21414">
            <w:pPr>
              <w:rPr>
                <w:rFonts w:ascii="Times New Roman" w:hAnsi="Times New Roman"/>
                <w:sz w:val="16"/>
                <w:szCs w:val="16"/>
              </w:rPr>
            </w:pPr>
            <w:r w:rsidRPr="00FB1213">
              <w:rPr>
                <w:rFonts w:ascii="Times New Roman" w:hAnsi="Times New Roman"/>
                <w:sz w:val="16"/>
                <w:szCs w:val="16"/>
              </w:rPr>
              <w:t>Контрольное событие 3.I5.1.2. Обеспечен запуск аналитического сервиса в тестовую эксплуатацию</w:t>
            </w:r>
          </w:p>
        </w:tc>
        <w:tc>
          <w:tcPr>
            <w:tcW w:w="425" w:type="dxa"/>
          </w:tcPr>
          <w:p w14:paraId="66582946"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1843" w:type="dxa"/>
            <w:vAlign w:val="center"/>
          </w:tcPr>
          <w:p w14:paraId="5F344795" w14:textId="77777777" w:rsidR="00C658D4" w:rsidRPr="00FB1213" w:rsidRDefault="00C658D4" w:rsidP="006933F4">
            <w:pPr>
              <w:jc w:val="center"/>
              <w:rPr>
                <w:rFonts w:ascii="Times New Roman" w:hAnsi="Times New Roman"/>
                <w:sz w:val="16"/>
                <w:szCs w:val="16"/>
              </w:rPr>
            </w:pPr>
            <w:r w:rsidRPr="00FB1213">
              <w:rPr>
                <w:rFonts w:ascii="Times New Roman" w:hAnsi="Times New Roman"/>
                <w:sz w:val="16"/>
                <w:szCs w:val="16"/>
              </w:rPr>
              <w:t xml:space="preserve">Кузьмичев Д.Е., </w:t>
            </w:r>
            <w:r w:rsidRPr="00FB1213">
              <w:rPr>
                <w:rFonts w:ascii="Times New Roman" w:hAnsi="Times New Roman"/>
                <w:sz w:val="16"/>
                <w:szCs w:val="16"/>
              </w:rPr>
              <w:br/>
              <w:t>начальник Управления регистрации и учета налогоплательщиков</w:t>
            </w:r>
            <w:r w:rsidRPr="00FB1213">
              <w:rPr>
                <w:rFonts w:ascii="Times New Roman" w:hAnsi="Times New Roman"/>
                <w:sz w:val="16"/>
                <w:szCs w:val="16"/>
              </w:rPr>
              <w:br/>
              <w:t>ФНС России</w:t>
            </w:r>
          </w:p>
        </w:tc>
        <w:tc>
          <w:tcPr>
            <w:tcW w:w="1276" w:type="dxa"/>
          </w:tcPr>
          <w:p w14:paraId="73AB0135"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025A458B"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993" w:type="dxa"/>
            <w:shd w:val="clear" w:color="000000" w:fill="FFFFFF"/>
          </w:tcPr>
          <w:p w14:paraId="5C2A9F90"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01.10.2021</w:t>
            </w:r>
          </w:p>
        </w:tc>
        <w:tc>
          <w:tcPr>
            <w:tcW w:w="602" w:type="dxa"/>
            <w:shd w:val="clear" w:color="auto" w:fill="auto"/>
          </w:tcPr>
          <w:p w14:paraId="6A384EC0"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2" w:type="dxa"/>
            <w:shd w:val="clear" w:color="000000" w:fill="FFFFFF"/>
          </w:tcPr>
          <w:p w14:paraId="0D31FAC3"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2" w:type="dxa"/>
            <w:shd w:val="clear" w:color="000000" w:fill="FFFFFF"/>
          </w:tcPr>
          <w:p w14:paraId="516DCA9A"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3" w:type="dxa"/>
            <w:shd w:val="clear" w:color="000000" w:fill="FFFFFF"/>
          </w:tcPr>
          <w:p w14:paraId="7C0265E3"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r>
      <w:tr w:rsidR="00C658D4" w:rsidRPr="00FB1213" w14:paraId="24DBC01B" w14:textId="77777777" w:rsidTr="00094F95">
        <w:tc>
          <w:tcPr>
            <w:tcW w:w="284" w:type="dxa"/>
          </w:tcPr>
          <w:p w14:paraId="6FA79C82" w14:textId="77777777" w:rsidR="00C658D4" w:rsidRPr="00FB1213" w:rsidRDefault="00C658D4" w:rsidP="00094F95">
            <w:pPr>
              <w:rPr>
                <w:rFonts w:ascii="Times New Roman" w:hAnsi="Times New Roman"/>
                <w:sz w:val="16"/>
                <w:szCs w:val="16"/>
              </w:rPr>
            </w:pPr>
          </w:p>
        </w:tc>
        <w:tc>
          <w:tcPr>
            <w:tcW w:w="2126" w:type="dxa"/>
            <w:shd w:val="clear" w:color="000000" w:fill="FFFFFF"/>
          </w:tcPr>
          <w:p w14:paraId="0C2C1E38" w14:textId="2789AC58" w:rsidR="00C658D4" w:rsidRPr="00FB1213" w:rsidRDefault="00C658D4" w:rsidP="00E21414">
            <w:pPr>
              <w:rPr>
                <w:rFonts w:ascii="Times New Roman" w:hAnsi="Times New Roman"/>
                <w:sz w:val="16"/>
                <w:szCs w:val="16"/>
              </w:rPr>
            </w:pPr>
            <w:r w:rsidRPr="00FB1213">
              <w:rPr>
                <w:rFonts w:ascii="Times New Roman" w:hAnsi="Times New Roman"/>
                <w:sz w:val="16"/>
                <w:szCs w:val="16"/>
              </w:rPr>
              <w:t>Контрольное событие 3.I5.1.3. Обеспечен запуск аналитического сервиса в эксплуатацию</w:t>
            </w:r>
          </w:p>
        </w:tc>
        <w:tc>
          <w:tcPr>
            <w:tcW w:w="425" w:type="dxa"/>
          </w:tcPr>
          <w:p w14:paraId="138FFF9F"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1843" w:type="dxa"/>
            <w:vAlign w:val="center"/>
          </w:tcPr>
          <w:p w14:paraId="164E2FDC" w14:textId="77777777" w:rsidR="00C658D4" w:rsidRPr="00FB1213" w:rsidRDefault="00C658D4" w:rsidP="006933F4">
            <w:pPr>
              <w:jc w:val="center"/>
              <w:rPr>
                <w:rFonts w:ascii="Times New Roman" w:hAnsi="Times New Roman"/>
                <w:sz w:val="16"/>
                <w:szCs w:val="16"/>
              </w:rPr>
            </w:pPr>
            <w:r w:rsidRPr="00FB1213">
              <w:rPr>
                <w:rFonts w:ascii="Times New Roman" w:hAnsi="Times New Roman"/>
                <w:sz w:val="16"/>
                <w:szCs w:val="16"/>
              </w:rPr>
              <w:t xml:space="preserve">Кузьмичев Д.Е., </w:t>
            </w:r>
            <w:r w:rsidRPr="00FB1213">
              <w:rPr>
                <w:rFonts w:ascii="Times New Roman" w:hAnsi="Times New Roman"/>
                <w:sz w:val="16"/>
                <w:szCs w:val="16"/>
              </w:rPr>
              <w:br/>
              <w:t>начальник Управления регистрации и учета налогоплательщиков</w:t>
            </w:r>
            <w:r w:rsidRPr="00FB1213">
              <w:rPr>
                <w:rFonts w:ascii="Times New Roman" w:hAnsi="Times New Roman"/>
                <w:sz w:val="16"/>
                <w:szCs w:val="16"/>
              </w:rPr>
              <w:br/>
              <w:t>ФНС России</w:t>
            </w:r>
          </w:p>
        </w:tc>
        <w:tc>
          <w:tcPr>
            <w:tcW w:w="1276" w:type="dxa"/>
          </w:tcPr>
          <w:p w14:paraId="508ECE22"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1186C592"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993" w:type="dxa"/>
            <w:shd w:val="clear" w:color="000000" w:fill="FFFFFF"/>
          </w:tcPr>
          <w:p w14:paraId="7A5635FF"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30.11.2021</w:t>
            </w:r>
          </w:p>
        </w:tc>
        <w:tc>
          <w:tcPr>
            <w:tcW w:w="602" w:type="dxa"/>
          </w:tcPr>
          <w:p w14:paraId="58626E2C"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5329759C"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2" w:type="dxa"/>
          </w:tcPr>
          <w:p w14:paraId="7891C386" w14:textId="77777777"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tc>
        <w:tc>
          <w:tcPr>
            <w:tcW w:w="603" w:type="dxa"/>
          </w:tcPr>
          <w:p w14:paraId="5C3218F7" w14:textId="31050A3E" w:rsidR="00C658D4" w:rsidRPr="00FB1213" w:rsidRDefault="00C658D4" w:rsidP="00E21414">
            <w:pPr>
              <w:jc w:val="center"/>
              <w:rPr>
                <w:rFonts w:ascii="Times New Roman" w:hAnsi="Times New Roman"/>
                <w:sz w:val="16"/>
                <w:szCs w:val="16"/>
              </w:rPr>
            </w:pPr>
            <w:r w:rsidRPr="00FB1213">
              <w:rPr>
                <w:rFonts w:ascii="Times New Roman" w:hAnsi="Times New Roman"/>
                <w:sz w:val="16"/>
                <w:szCs w:val="16"/>
              </w:rPr>
              <w:t>Х</w:t>
            </w:r>
          </w:p>
          <w:p w14:paraId="2966AB04" w14:textId="655FB7BA" w:rsidR="00E21414" w:rsidRPr="00FB1213" w:rsidRDefault="00E21414" w:rsidP="00E21414">
            <w:pPr>
              <w:jc w:val="center"/>
              <w:rPr>
                <w:rFonts w:ascii="Times New Roman" w:hAnsi="Times New Roman"/>
                <w:sz w:val="16"/>
                <w:szCs w:val="16"/>
              </w:rPr>
            </w:pPr>
          </w:p>
          <w:p w14:paraId="241856CE" w14:textId="520C5AAC" w:rsidR="00E21414" w:rsidRPr="00FB1213" w:rsidRDefault="00E21414" w:rsidP="00E21414">
            <w:pPr>
              <w:jc w:val="center"/>
              <w:rPr>
                <w:rFonts w:ascii="Times New Roman" w:hAnsi="Times New Roman"/>
                <w:sz w:val="16"/>
                <w:szCs w:val="16"/>
              </w:rPr>
            </w:pPr>
          </w:p>
          <w:p w14:paraId="611CB0F0" w14:textId="60730046" w:rsidR="00E21414" w:rsidRPr="00FB1213" w:rsidRDefault="00E21414" w:rsidP="00094F95">
            <w:pPr>
              <w:jc w:val="right"/>
              <w:rPr>
                <w:rFonts w:ascii="Times New Roman" w:hAnsi="Times New Roman"/>
                <w:sz w:val="16"/>
                <w:szCs w:val="16"/>
              </w:rPr>
            </w:pPr>
          </w:p>
          <w:p w14:paraId="0B06F46D" w14:textId="7DEF1477" w:rsidR="00E21414" w:rsidRPr="00FB1213" w:rsidRDefault="00E21414" w:rsidP="00E21414">
            <w:pPr>
              <w:jc w:val="center"/>
              <w:rPr>
                <w:rFonts w:ascii="Times New Roman" w:hAnsi="Times New Roman"/>
                <w:sz w:val="16"/>
                <w:szCs w:val="16"/>
              </w:rPr>
            </w:pPr>
            <w:r w:rsidRPr="00FB1213">
              <w:rPr>
                <w:rFonts w:ascii="Times New Roman" w:hAnsi="Times New Roman"/>
                <w:sz w:val="16"/>
                <w:szCs w:val="16"/>
              </w:rPr>
              <w:t xml:space="preserve">      »;</w:t>
            </w:r>
          </w:p>
        </w:tc>
      </w:tr>
    </w:tbl>
    <w:p w14:paraId="1D65A2BA" w14:textId="77777777" w:rsidR="00C658D4" w:rsidRPr="00FB1213" w:rsidRDefault="00C658D4" w:rsidP="00C658D4">
      <w:pPr>
        <w:jc w:val="center"/>
        <w:rPr>
          <w:rFonts w:eastAsia="Calibri"/>
          <w:sz w:val="16"/>
          <w:szCs w:val="16"/>
          <w:lang w:eastAsia="en-US"/>
        </w:rPr>
      </w:pPr>
    </w:p>
    <w:p w14:paraId="6780DF46" w14:textId="5579B39A" w:rsidR="00473717" w:rsidRPr="00AA5166" w:rsidRDefault="00473717" w:rsidP="00AA5166">
      <w:pPr>
        <w:pStyle w:val="af9"/>
        <w:numPr>
          <w:ilvl w:val="0"/>
          <w:numId w:val="40"/>
        </w:numPr>
        <w:spacing w:line="360" w:lineRule="auto"/>
        <w:ind w:left="0" w:firstLine="709"/>
        <w:jc w:val="both"/>
        <w:rPr>
          <w:color w:val="000000" w:themeColor="text1"/>
          <w:szCs w:val="28"/>
          <w:u w:val="single"/>
        </w:rPr>
      </w:pPr>
      <w:r w:rsidRPr="00FB1213">
        <w:rPr>
          <w:color w:val="000000" w:themeColor="text1"/>
          <w:szCs w:val="28"/>
        </w:rPr>
        <w:t>позиции, касающиеся контрольн</w:t>
      </w:r>
      <w:r>
        <w:rPr>
          <w:color w:val="000000" w:themeColor="text1"/>
          <w:szCs w:val="28"/>
        </w:rPr>
        <w:t>ых</w:t>
      </w:r>
      <w:r w:rsidRPr="00FB1213">
        <w:rPr>
          <w:color w:val="000000" w:themeColor="text1"/>
          <w:szCs w:val="28"/>
        </w:rPr>
        <w:t xml:space="preserve"> событи</w:t>
      </w:r>
      <w:r>
        <w:rPr>
          <w:color w:val="000000" w:themeColor="text1"/>
          <w:szCs w:val="28"/>
        </w:rPr>
        <w:t xml:space="preserve">й </w:t>
      </w:r>
      <w:r w:rsidRPr="00FB1213">
        <w:rPr>
          <w:color w:val="000000" w:themeColor="text1"/>
          <w:szCs w:val="28"/>
        </w:rPr>
        <w:t>3.I5.1.4, 3.I5.1.5, исключить</w:t>
      </w:r>
      <w:r>
        <w:rPr>
          <w:color w:val="000000" w:themeColor="text1"/>
          <w:szCs w:val="28"/>
        </w:rPr>
        <w:t>.</w:t>
      </w:r>
    </w:p>
    <w:p w14:paraId="5F208805" w14:textId="356724D8" w:rsidR="006933F4" w:rsidRPr="00FB1213" w:rsidRDefault="006933F4" w:rsidP="006933F4">
      <w:pPr>
        <w:pStyle w:val="af9"/>
        <w:numPr>
          <w:ilvl w:val="0"/>
          <w:numId w:val="25"/>
        </w:numPr>
        <w:spacing w:line="360" w:lineRule="auto"/>
        <w:ind w:left="0" w:firstLine="709"/>
        <w:jc w:val="both"/>
      </w:pPr>
      <w:r w:rsidRPr="00FB1213">
        <w:t xml:space="preserve">В подпрограмме 4 «Управление государственным долгом </w:t>
      </w:r>
      <w:r w:rsidR="000405CB" w:rsidRPr="00FB1213">
        <w:br/>
      </w:r>
      <w:r w:rsidRPr="00FB1213">
        <w:t xml:space="preserve">и государственными финансовыми активами, повышение результативности </w:t>
      </w:r>
      <w:r w:rsidR="00BE756B">
        <w:br/>
      </w:r>
      <w:r w:rsidRPr="00FB1213">
        <w:t>от участия в международных финансовых и экономических отношениях»:</w:t>
      </w:r>
    </w:p>
    <w:p w14:paraId="7E0F0878" w14:textId="551209D6" w:rsidR="006933F4" w:rsidRPr="00FB1213" w:rsidRDefault="000405CB" w:rsidP="006933F4">
      <w:pPr>
        <w:pStyle w:val="af9"/>
        <w:numPr>
          <w:ilvl w:val="0"/>
          <w:numId w:val="43"/>
        </w:numPr>
        <w:autoSpaceDE w:val="0"/>
        <w:autoSpaceDN w:val="0"/>
        <w:adjustRightInd w:val="0"/>
        <w:spacing w:line="360" w:lineRule="auto"/>
        <w:ind w:left="0" w:firstLine="709"/>
        <w:jc w:val="both"/>
        <w:rPr>
          <w:szCs w:val="28"/>
        </w:rPr>
      </w:pPr>
      <w:r w:rsidRPr="00FB1213">
        <w:rPr>
          <w:szCs w:val="28"/>
        </w:rPr>
        <w:t>после позиции</w:t>
      </w:r>
      <w:r w:rsidR="006933F4" w:rsidRPr="00FB1213">
        <w:rPr>
          <w:szCs w:val="28"/>
        </w:rPr>
        <w:t xml:space="preserve">, касающейся </w:t>
      </w:r>
      <w:r w:rsidR="000822AB" w:rsidRPr="00FB1213">
        <w:rPr>
          <w:color w:val="000000" w:themeColor="text1"/>
          <w:szCs w:val="28"/>
        </w:rPr>
        <w:t>контрольного события</w:t>
      </w:r>
      <w:r w:rsidR="006933F4" w:rsidRPr="00FB1213">
        <w:rPr>
          <w:szCs w:val="28"/>
        </w:rPr>
        <w:t xml:space="preserve"> 4.4.</w:t>
      </w:r>
      <w:r w:rsidR="000822AB">
        <w:rPr>
          <w:szCs w:val="28"/>
        </w:rPr>
        <w:t>3.</w:t>
      </w:r>
      <w:r w:rsidRPr="00FB1213">
        <w:rPr>
          <w:szCs w:val="28"/>
        </w:rPr>
        <w:t>3</w:t>
      </w:r>
      <w:r w:rsidR="006933F4" w:rsidRPr="00FB1213">
        <w:rPr>
          <w:szCs w:val="28"/>
        </w:rPr>
        <w:t>, дополнить позициями, касающимися мероприятия 4.4.4</w:t>
      </w:r>
      <w:r w:rsidRPr="00FB1213">
        <w:rPr>
          <w:szCs w:val="28"/>
        </w:rPr>
        <w:t>,</w:t>
      </w:r>
      <w:r w:rsidR="006933F4" w:rsidRPr="00FB1213">
        <w:rPr>
          <w:szCs w:val="28"/>
        </w:rPr>
        <w:t xml:space="preserve"> </w:t>
      </w:r>
      <w:r w:rsidR="00891E05" w:rsidRPr="00FB1213">
        <w:rPr>
          <w:color w:val="000000" w:themeColor="text1"/>
          <w:szCs w:val="28"/>
        </w:rPr>
        <w:t xml:space="preserve">контрольного события </w:t>
      </w:r>
      <w:r w:rsidR="006933F4" w:rsidRPr="00FB1213">
        <w:rPr>
          <w:szCs w:val="28"/>
        </w:rPr>
        <w:t>4.4.4.1, следующего содержания:</w:t>
      </w:r>
    </w:p>
    <w:tbl>
      <w:tblPr>
        <w:tblStyle w:val="af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85" w:type="dxa"/>
        </w:tblCellMar>
        <w:tblLook w:val="04A0" w:firstRow="1" w:lastRow="0" w:firstColumn="1" w:lastColumn="0" w:noHBand="0" w:noVBand="1"/>
      </w:tblPr>
      <w:tblGrid>
        <w:gridCol w:w="421"/>
        <w:gridCol w:w="2835"/>
        <w:gridCol w:w="283"/>
        <w:gridCol w:w="1418"/>
        <w:gridCol w:w="1559"/>
        <w:gridCol w:w="992"/>
        <w:gridCol w:w="992"/>
        <w:gridCol w:w="426"/>
        <w:gridCol w:w="425"/>
        <w:gridCol w:w="425"/>
        <w:gridCol w:w="572"/>
      </w:tblGrid>
      <w:tr w:rsidR="00E21414" w:rsidRPr="00FB1213" w14:paraId="003568ED" w14:textId="77777777" w:rsidTr="00094F95">
        <w:trPr>
          <w:trHeight w:val="2128"/>
        </w:trPr>
        <w:tc>
          <w:tcPr>
            <w:tcW w:w="421" w:type="dxa"/>
            <w:vAlign w:val="center"/>
          </w:tcPr>
          <w:p w14:paraId="21C4EFF0" w14:textId="77777777" w:rsidR="006933F4" w:rsidRPr="00FB1213" w:rsidRDefault="006933F4" w:rsidP="006933F4">
            <w:pPr>
              <w:ind w:left="-105" w:right="-109"/>
              <w:jc w:val="center"/>
              <w:rPr>
                <w:rFonts w:ascii="Times New Roman" w:hAnsi="Times New Roman"/>
                <w:sz w:val="16"/>
                <w:szCs w:val="16"/>
              </w:rPr>
            </w:pPr>
            <w:r w:rsidRPr="00FB1213">
              <w:rPr>
                <w:rFonts w:ascii="Times New Roman" w:hAnsi="Times New Roman"/>
                <w:sz w:val="16"/>
                <w:szCs w:val="16"/>
              </w:rPr>
              <w:t>4.4.4.</w:t>
            </w:r>
          </w:p>
        </w:tc>
        <w:tc>
          <w:tcPr>
            <w:tcW w:w="2835" w:type="dxa"/>
            <w:shd w:val="clear" w:color="000000" w:fill="FFFFFF"/>
          </w:tcPr>
          <w:p w14:paraId="1B3585E8" w14:textId="35F7D7F1" w:rsidR="006933F4" w:rsidRPr="00FB1213" w:rsidRDefault="000405CB" w:rsidP="00E21414">
            <w:pPr>
              <w:rPr>
                <w:rFonts w:ascii="Times New Roman" w:hAnsi="Times New Roman"/>
                <w:sz w:val="16"/>
                <w:szCs w:val="16"/>
              </w:rPr>
            </w:pPr>
            <w:r w:rsidRPr="00FB1213">
              <w:rPr>
                <w:rFonts w:ascii="Times New Roman" w:hAnsi="Times New Roman"/>
                <w:sz w:val="16"/>
                <w:szCs w:val="16"/>
              </w:rPr>
              <w:t>«</w:t>
            </w:r>
            <w:r w:rsidR="006933F4" w:rsidRPr="00FB1213">
              <w:rPr>
                <w:rFonts w:ascii="Times New Roman" w:hAnsi="Times New Roman"/>
                <w:sz w:val="16"/>
                <w:szCs w:val="16"/>
              </w:rPr>
              <w:t xml:space="preserve">Мероприятие 4.4.4. Обеспечение участия Российской Федерации в ходе заседаний органов управления Международного валютного фонда (МВФ), многосторонних банков развития, Природоохранного партнерства </w:t>
            </w:r>
            <w:r w:rsidR="00E21414" w:rsidRPr="00FB1213">
              <w:rPr>
                <w:rFonts w:ascii="Times New Roman" w:hAnsi="Times New Roman"/>
                <w:sz w:val="16"/>
                <w:szCs w:val="16"/>
              </w:rPr>
              <w:t>«</w:t>
            </w:r>
            <w:r w:rsidR="006933F4" w:rsidRPr="00FB1213">
              <w:rPr>
                <w:rFonts w:ascii="Times New Roman" w:hAnsi="Times New Roman"/>
                <w:sz w:val="16"/>
                <w:szCs w:val="16"/>
              </w:rPr>
              <w:t>Северное измерение</w:t>
            </w:r>
            <w:r w:rsidR="00E21414" w:rsidRPr="00FB1213">
              <w:rPr>
                <w:rFonts w:ascii="Times New Roman" w:hAnsi="Times New Roman"/>
                <w:sz w:val="16"/>
                <w:szCs w:val="16"/>
              </w:rPr>
              <w:t xml:space="preserve">», </w:t>
            </w:r>
            <w:r w:rsidR="006933F4" w:rsidRPr="00FB1213">
              <w:rPr>
                <w:rFonts w:ascii="Times New Roman" w:hAnsi="Times New Roman"/>
                <w:sz w:val="16"/>
                <w:szCs w:val="16"/>
              </w:rPr>
              <w:t xml:space="preserve">Совета финансовой стабильности (СФС), </w:t>
            </w:r>
            <w:r w:rsidR="00E21414" w:rsidRPr="00FB1213">
              <w:rPr>
                <w:rFonts w:ascii="Times New Roman" w:hAnsi="Times New Roman"/>
                <w:sz w:val="16"/>
                <w:szCs w:val="16"/>
              </w:rPr>
              <w:t>«</w:t>
            </w:r>
            <w:r w:rsidR="006933F4" w:rsidRPr="00FB1213">
              <w:rPr>
                <w:rFonts w:ascii="Times New Roman" w:hAnsi="Times New Roman"/>
                <w:sz w:val="16"/>
                <w:szCs w:val="16"/>
              </w:rPr>
              <w:t>Группы 20</w:t>
            </w:r>
            <w:r w:rsidR="00E21414" w:rsidRPr="00FB1213">
              <w:rPr>
                <w:rFonts w:ascii="Times New Roman" w:hAnsi="Times New Roman"/>
                <w:sz w:val="16"/>
                <w:szCs w:val="16"/>
              </w:rPr>
              <w:t xml:space="preserve">», </w:t>
            </w:r>
            <w:r w:rsidR="006933F4" w:rsidRPr="00FB1213">
              <w:rPr>
                <w:rFonts w:ascii="Times New Roman" w:hAnsi="Times New Roman"/>
                <w:sz w:val="16"/>
                <w:szCs w:val="16"/>
              </w:rPr>
              <w:t xml:space="preserve">Диалога </w:t>
            </w:r>
            <w:r w:rsidR="00E21414" w:rsidRPr="00FB1213">
              <w:rPr>
                <w:rFonts w:ascii="Times New Roman" w:hAnsi="Times New Roman"/>
                <w:sz w:val="16"/>
                <w:szCs w:val="16"/>
              </w:rPr>
              <w:t>«</w:t>
            </w:r>
            <w:r w:rsidR="006933F4" w:rsidRPr="00FB1213">
              <w:rPr>
                <w:rFonts w:ascii="Times New Roman" w:hAnsi="Times New Roman"/>
                <w:sz w:val="16"/>
                <w:szCs w:val="16"/>
              </w:rPr>
              <w:t>Россия-ЕС</w:t>
            </w:r>
            <w:r w:rsidR="00E21414" w:rsidRPr="00FB1213">
              <w:rPr>
                <w:rFonts w:ascii="Times New Roman" w:hAnsi="Times New Roman"/>
                <w:sz w:val="16"/>
                <w:szCs w:val="16"/>
              </w:rPr>
              <w:t xml:space="preserve">» </w:t>
            </w:r>
            <w:r w:rsidR="006933F4" w:rsidRPr="00FB1213">
              <w:rPr>
                <w:rFonts w:ascii="Times New Roman" w:hAnsi="Times New Roman"/>
                <w:sz w:val="16"/>
                <w:szCs w:val="16"/>
              </w:rPr>
              <w:t>и др.</w:t>
            </w:r>
          </w:p>
        </w:tc>
        <w:tc>
          <w:tcPr>
            <w:tcW w:w="283" w:type="dxa"/>
          </w:tcPr>
          <w:p w14:paraId="6F5EE634" w14:textId="77777777" w:rsidR="006933F4" w:rsidRPr="00FB1213" w:rsidRDefault="006933F4" w:rsidP="00E21414">
            <w:pPr>
              <w:ind w:left="-113" w:right="-101"/>
              <w:jc w:val="center"/>
              <w:rPr>
                <w:rFonts w:ascii="Times New Roman" w:hAnsi="Times New Roman"/>
                <w:sz w:val="16"/>
                <w:szCs w:val="16"/>
              </w:rPr>
            </w:pPr>
            <w:r w:rsidRPr="00FB1213">
              <w:rPr>
                <w:rFonts w:ascii="Times New Roman" w:hAnsi="Times New Roman"/>
                <w:sz w:val="16"/>
                <w:szCs w:val="16"/>
              </w:rPr>
              <w:t>Х</w:t>
            </w:r>
          </w:p>
        </w:tc>
        <w:tc>
          <w:tcPr>
            <w:tcW w:w="1418" w:type="dxa"/>
          </w:tcPr>
          <w:p w14:paraId="26B23953"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 xml:space="preserve">Снисоренко П.В., </w:t>
            </w:r>
            <w:r w:rsidRPr="00FB1213">
              <w:rPr>
                <w:rFonts w:ascii="Times New Roman" w:hAnsi="Times New Roman"/>
                <w:sz w:val="16"/>
                <w:szCs w:val="16"/>
              </w:rPr>
              <w:br/>
              <w:t>Директор Департамента международных финансовых отношений</w:t>
            </w:r>
            <w:r w:rsidRPr="00FB1213">
              <w:rPr>
                <w:rFonts w:ascii="Times New Roman" w:hAnsi="Times New Roman"/>
                <w:sz w:val="16"/>
                <w:szCs w:val="16"/>
              </w:rPr>
              <w:br/>
              <w:t>Минфина России</w:t>
            </w:r>
          </w:p>
        </w:tc>
        <w:tc>
          <w:tcPr>
            <w:tcW w:w="1559" w:type="dxa"/>
          </w:tcPr>
          <w:p w14:paraId="1E4DF64D"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Обеспечение результативного участия Российской Федерации в международных мероприятиях и инициативах в соответствии с установленными приоритетами и задачами</w:t>
            </w:r>
          </w:p>
        </w:tc>
        <w:tc>
          <w:tcPr>
            <w:tcW w:w="992" w:type="dxa"/>
          </w:tcPr>
          <w:p w14:paraId="2FEEB6F3"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01.01.2020</w:t>
            </w:r>
          </w:p>
        </w:tc>
        <w:tc>
          <w:tcPr>
            <w:tcW w:w="992" w:type="dxa"/>
            <w:shd w:val="clear" w:color="000000" w:fill="FFFFFF"/>
          </w:tcPr>
          <w:p w14:paraId="73ED4CFC"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31.12.2023</w:t>
            </w:r>
          </w:p>
        </w:tc>
        <w:tc>
          <w:tcPr>
            <w:tcW w:w="426" w:type="dxa"/>
          </w:tcPr>
          <w:p w14:paraId="71AF4F0A"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425" w:type="dxa"/>
          </w:tcPr>
          <w:p w14:paraId="6D781742"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425" w:type="dxa"/>
          </w:tcPr>
          <w:p w14:paraId="33213D15"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572" w:type="dxa"/>
          </w:tcPr>
          <w:p w14:paraId="1D311D15"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r>
      <w:tr w:rsidR="00E21414" w:rsidRPr="00FB1213" w14:paraId="0BD68D6E" w14:textId="77777777" w:rsidTr="00094F95">
        <w:tc>
          <w:tcPr>
            <w:tcW w:w="421" w:type="dxa"/>
            <w:vAlign w:val="center"/>
          </w:tcPr>
          <w:p w14:paraId="1C070BB7" w14:textId="77777777" w:rsidR="006933F4" w:rsidRPr="00FB1213" w:rsidRDefault="006933F4" w:rsidP="006933F4">
            <w:pPr>
              <w:jc w:val="center"/>
              <w:rPr>
                <w:rFonts w:ascii="Times New Roman" w:hAnsi="Times New Roman"/>
                <w:sz w:val="16"/>
                <w:szCs w:val="16"/>
              </w:rPr>
            </w:pPr>
            <w:r w:rsidRPr="00FB1213">
              <w:rPr>
                <w:rFonts w:ascii="Times New Roman" w:hAnsi="Times New Roman"/>
                <w:sz w:val="16"/>
                <w:szCs w:val="16"/>
              </w:rPr>
              <w:t> </w:t>
            </w:r>
          </w:p>
        </w:tc>
        <w:tc>
          <w:tcPr>
            <w:tcW w:w="2835" w:type="dxa"/>
            <w:shd w:val="clear" w:color="000000" w:fill="FFFFFF"/>
          </w:tcPr>
          <w:p w14:paraId="55592720" w14:textId="77777777" w:rsidR="006933F4" w:rsidRPr="00FB1213" w:rsidRDefault="006933F4" w:rsidP="00E21414">
            <w:pPr>
              <w:rPr>
                <w:rFonts w:ascii="Times New Roman" w:hAnsi="Times New Roman"/>
                <w:sz w:val="16"/>
                <w:szCs w:val="16"/>
              </w:rPr>
            </w:pPr>
            <w:r w:rsidRPr="00FB1213">
              <w:rPr>
                <w:rFonts w:ascii="Times New Roman" w:hAnsi="Times New Roman"/>
                <w:sz w:val="16"/>
                <w:szCs w:val="16"/>
              </w:rPr>
              <w:t>Контрольное событие 4.4.4.1. (4.5*) Обеспечена реализация второго этапа программ приграничного сотрудничества Россия – Европейский союз</w:t>
            </w:r>
          </w:p>
        </w:tc>
        <w:tc>
          <w:tcPr>
            <w:tcW w:w="283" w:type="dxa"/>
          </w:tcPr>
          <w:p w14:paraId="583ECEF7" w14:textId="77777777" w:rsidR="006933F4" w:rsidRPr="00FB1213" w:rsidRDefault="006933F4" w:rsidP="00E21414">
            <w:pPr>
              <w:ind w:left="-113" w:right="-101"/>
              <w:jc w:val="center"/>
              <w:rPr>
                <w:rFonts w:ascii="Times New Roman" w:hAnsi="Times New Roman"/>
                <w:sz w:val="16"/>
                <w:szCs w:val="16"/>
              </w:rPr>
            </w:pPr>
            <w:r w:rsidRPr="00FB1213">
              <w:rPr>
                <w:rFonts w:ascii="Times New Roman" w:hAnsi="Times New Roman"/>
                <w:sz w:val="16"/>
                <w:szCs w:val="16"/>
              </w:rPr>
              <w:t>1, 2</w:t>
            </w:r>
          </w:p>
        </w:tc>
        <w:tc>
          <w:tcPr>
            <w:tcW w:w="1418" w:type="dxa"/>
          </w:tcPr>
          <w:p w14:paraId="7C96B97C"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 xml:space="preserve">Снисоренко П.В., </w:t>
            </w:r>
            <w:r w:rsidRPr="00FB1213">
              <w:rPr>
                <w:rFonts w:ascii="Times New Roman" w:hAnsi="Times New Roman"/>
                <w:sz w:val="16"/>
                <w:szCs w:val="16"/>
              </w:rPr>
              <w:br/>
              <w:t>Директор Департамента международных финансовых отношений</w:t>
            </w:r>
            <w:r w:rsidRPr="00FB1213">
              <w:rPr>
                <w:rFonts w:ascii="Times New Roman" w:hAnsi="Times New Roman"/>
                <w:sz w:val="16"/>
                <w:szCs w:val="16"/>
              </w:rPr>
              <w:br/>
              <w:t>Минфина России</w:t>
            </w:r>
          </w:p>
        </w:tc>
        <w:tc>
          <w:tcPr>
            <w:tcW w:w="1559" w:type="dxa"/>
          </w:tcPr>
          <w:p w14:paraId="3D56CF7F"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466301F2"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992" w:type="dxa"/>
            <w:shd w:val="clear" w:color="000000" w:fill="FFFFFF"/>
          </w:tcPr>
          <w:p w14:paraId="5F4E6D57"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31.12.2021</w:t>
            </w:r>
          </w:p>
        </w:tc>
        <w:tc>
          <w:tcPr>
            <w:tcW w:w="426" w:type="dxa"/>
            <w:shd w:val="clear" w:color="auto" w:fill="auto"/>
          </w:tcPr>
          <w:p w14:paraId="5EC586EF"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425" w:type="dxa"/>
            <w:shd w:val="clear" w:color="000000" w:fill="FFFFFF"/>
          </w:tcPr>
          <w:p w14:paraId="5AD660FB"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425" w:type="dxa"/>
            <w:shd w:val="clear" w:color="000000" w:fill="FFFFFF"/>
          </w:tcPr>
          <w:p w14:paraId="6D535512" w14:textId="77777777"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tc>
        <w:tc>
          <w:tcPr>
            <w:tcW w:w="572" w:type="dxa"/>
            <w:shd w:val="clear" w:color="000000" w:fill="FFFFFF"/>
          </w:tcPr>
          <w:p w14:paraId="6ACEFA74" w14:textId="5F532863" w:rsidR="006933F4" w:rsidRPr="00FB1213" w:rsidRDefault="006933F4" w:rsidP="00E21414">
            <w:pPr>
              <w:jc w:val="center"/>
              <w:rPr>
                <w:rFonts w:ascii="Times New Roman" w:hAnsi="Times New Roman"/>
                <w:sz w:val="16"/>
                <w:szCs w:val="16"/>
              </w:rPr>
            </w:pPr>
            <w:r w:rsidRPr="00FB1213">
              <w:rPr>
                <w:rFonts w:ascii="Times New Roman" w:hAnsi="Times New Roman"/>
                <w:sz w:val="16"/>
                <w:szCs w:val="16"/>
              </w:rPr>
              <w:t>Х</w:t>
            </w:r>
          </w:p>
          <w:p w14:paraId="14413615" w14:textId="12BCB659" w:rsidR="00E21414" w:rsidRPr="00FB1213" w:rsidRDefault="00E21414" w:rsidP="00E21414">
            <w:pPr>
              <w:jc w:val="center"/>
              <w:rPr>
                <w:rFonts w:ascii="Times New Roman" w:hAnsi="Times New Roman"/>
                <w:sz w:val="16"/>
                <w:szCs w:val="16"/>
              </w:rPr>
            </w:pPr>
          </w:p>
          <w:p w14:paraId="6CAC2C4D" w14:textId="1DC0DF41" w:rsidR="00E21414" w:rsidRPr="00FB1213" w:rsidRDefault="00E21414" w:rsidP="00E21414">
            <w:pPr>
              <w:jc w:val="center"/>
              <w:rPr>
                <w:rFonts w:ascii="Times New Roman" w:hAnsi="Times New Roman"/>
                <w:sz w:val="16"/>
                <w:szCs w:val="16"/>
              </w:rPr>
            </w:pPr>
          </w:p>
          <w:p w14:paraId="0B418194" w14:textId="5D80FC81" w:rsidR="00E21414" w:rsidRPr="00FB1213" w:rsidRDefault="00E21414" w:rsidP="00E21414">
            <w:pPr>
              <w:jc w:val="center"/>
              <w:rPr>
                <w:rFonts w:ascii="Times New Roman" w:hAnsi="Times New Roman"/>
                <w:sz w:val="16"/>
                <w:szCs w:val="16"/>
              </w:rPr>
            </w:pPr>
          </w:p>
          <w:p w14:paraId="3863BE3A" w14:textId="17A0E13C" w:rsidR="00E21414" w:rsidRPr="00FB1213" w:rsidRDefault="00E21414" w:rsidP="00E21414">
            <w:pPr>
              <w:jc w:val="center"/>
              <w:rPr>
                <w:rFonts w:ascii="Times New Roman" w:hAnsi="Times New Roman"/>
                <w:sz w:val="16"/>
                <w:szCs w:val="16"/>
              </w:rPr>
            </w:pPr>
          </w:p>
          <w:p w14:paraId="11ED667C" w14:textId="08516ECA" w:rsidR="00E21414" w:rsidRPr="00FB1213" w:rsidRDefault="00E21414" w:rsidP="00E21414">
            <w:pPr>
              <w:jc w:val="center"/>
              <w:rPr>
                <w:rFonts w:ascii="Times New Roman" w:hAnsi="Times New Roman"/>
                <w:sz w:val="16"/>
                <w:szCs w:val="16"/>
              </w:rPr>
            </w:pPr>
          </w:p>
          <w:p w14:paraId="3713E9EA" w14:textId="1BD2E3EA" w:rsidR="00E21414" w:rsidRPr="00FB1213" w:rsidRDefault="00E21414" w:rsidP="00E21414">
            <w:pPr>
              <w:jc w:val="center"/>
              <w:rPr>
                <w:rFonts w:ascii="Times New Roman" w:hAnsi="Times New Roman"/>
                <w:sz w:val="16"/>
                <w:szCs w:val="16"/>
              </w:rPr>
            </w:pPr>
          </w:p>
          <w:p w14:paraId="453B2483" w14:textId="630A2886" w:rsidR="00E21414" w:rsidRPr="00FB1213" w:rsidRDefault="00E21414" w:rsidP="00094F95">
            <w:pPr>
              <w:rPr>
                <w:rFonts w:ascii="Times New Roman" w:hAnsi="Times New Roman"/>
                <w:sz w:val="16"/>
                <w:szCs w:val="16"/>
              </w:rPr>
            </w:pPr>
          </w:p>
          <w:p w14:paraId="30F39637" w14:textId="56DEB3D6" w:rsidR="000405CB" w:rsidRPr="00FB1213" w:rsidRDefault="00E21414" w:rsidP="00E21414">
            <w:pPr>
              <w:ind w:right="-102"/>
              <w:jc w:val="center"/>
              <w:rPr>
                <w:rFonts w:ascii="Times New Roman" w:hAnsi="Times New Roman"/>
                <w:sz w:val="16"/>
                <w:szCs w:val="16"/>
              </w:rPr>
            </w:pPr>
            <w:r w:rsidRPr="00FB1213">
              <w:rPr>
                <w:rFonts w:ascii="Times New Roman" w:hAnsi="Times New Roman"/>
                <w:sz w:val="16"/>
                <w:szCs w:val="16"/>
              </w:rPr>
              <w:t xml:space="preserve">      »;</w:t>
            </w:r>
          </w:p>
        </w:tc>
      </w:tr>
    </w:tbl>
    <w:p w14:paraId="40FC7972" w14:textId="2081271F" w:rsidR="002A7085" w:rsidRPr="00FB1213" w:rsidRDefault="002A7085" w:rsidP="002A7085">
      <w:pPr>
        <w:spacing w:line="360" w:lineRule="auto"/>
        <w:ind w:firstLine="709"/>
        <w:jc w:val="both"/>
        <w:rPr>
          <w:color w:val="000000" w:themeColor="text1"/>
          <w:szCs w:val="28"/>
        </w:rPr>
      </w:pPr>
    </w:p>
    <w:p w14:paraId="30CBE501" w14:textId="00241072" w:rsidR="00E4094B" w:rsidRPr="00FB1213" w:rsidRDefault="006933F4" w:rsidP="00E4094B">
      <w:pPr>
        <w:pStyle w:val="af9"/>
        <w:numPr>
          <w:ilvl w:val="0"/>
          <w:numId w:val="43"/>
        </w:numPr>
        <w:autoSpaceDE w:val="0"/>
        <w:autoSpaceDN w:val="0"/>
        <w:adjustRightInd w:val="0"/>
        <w:spacing w:line="360" w:lineRule="auto"/>
        <w:ind w:left="0" w:firstLine="709"/>
        <w:jc w:val="both"/>
        <w:rPr>
          <w:szCs w:val="28"/>
        </w:rPr>
      </w:pPr>
      <w:r w:rsidRPr="00FB1213">
        <w:rPr>
          <w:szCs w:val="28"/>
        </w:rPr>
        <w:t xml:space="preserve">в позиции, касающейся контрольного события </w:t>
      </w:r>
      <w:r w:rsidR="00E4094B" w:rsidRPr="00FB1213">
        <w:rPr>
          <w:szCs w:val="28"/>
        </w:rPr>
        <w:t>4.5.1.1:</w:t>
      </w:r>
    </w:p>
    <w:p w14:paraId="191D21FF" w14:textId="77777777" w:rsidR="006933F4" w:rsidRPr="00FB1213" w:rsidRDefault="00E4094B" w:rsidP="00E4094B">
      <w:pPr>
        <w:autoSpaceDE w:val="0"/>
        <w:autoSpaceDN w:val="0"/>
        <w:adjustRightInd w:val="0"/>
        <w:spacing w:line="360" w:lineRule="auto"/>
        <w:ind w:firstLine="709"/>
        <w:jc w:val="both"/>
        <w:rPr>
          <w:szCs w:val="28"/>
        </w:rPr>
      </w:pPr>
      <w:r w:rsidRPr="00FB1213">
        <w:rPr>
          <w:szCs w:val="28"/>
        </w:rPr>
        <w:t xml:space="preserve">а) </w:t>
      </w:r>
      <w:r w:rsidR="006933F4" w:rsidRPr="00FB1213">
        <w:rPr>
          <w:szCs w:val="28"/>
        </w:rPr>
        <w:t>в графе 2 слова «</w:t>
      </w:r>
      <w:r w:rsidRPr="00FB1213">
        <w:rPr>
          <w:szCs w:val="28"/>
        </w:rPr>
        <w:t>(4.5*) Обеспечена реализация второго этапа программ приграничного сотрудничества Россия - Европейский союз</w:t>
      </w:r>
      <w:r w:rsidR="006933F4" w:rsidRPr="00FB1213">
        <w:rPr>
          <w:szCs w:val="28"/>
        </w:rPr>
        <w:t xml:space="preserve">» заменить словами </w:t>
      </w:r>
      <w:r w:rsidR="006933F4" w:rsidRPr="00FB1213">
        <w:rPr>
          <w:szCs w:val="28"/>
        </w:rPr>
        <w:lastRenderedPageBreak/>
        <w:t>«</w:t>
      </w:r>
      <w:r w:rsidRPr="00FB1213">
        <w:rPr>
          <w:szCs w:val="28"/>
        </w:rPr>
        <w:t>Обеспечено принятие новой Стратегии развития деятельности Евразийского фонда стабилизации и развития</w:t>
      </w:r>
      <w:r w:rsidR="006933F4" w:rsidRPr="00FB1213">
        <w:rPr>
          <w:szCs w:val="28"/>
        </w:rPr>
        <w:t xml:space="preserve">»; </w:t>
      </w:r>
    </w:p>
    <w:p w14:paraId="0DADE3D2" w14:textId="2CABCAF2" w:rsidR="00E4094B" w:rsidRPr="00FB1213" w:rsidRDefault="00E4094B" w:rsidP="00E4094B">
      <w:pPr>
        <w:autoSpaceDE w:val="0"/>
        <w:autoSpaceDN w:val="0"/>
        <w:adjustRightInd w:val="0"/>
        <w:spacing w:line="360" w:lineRule="auto"/>
        <w:ind w:firstLine="709"/>
        <w:jc w:val="both"/>
        <w:rPr>
          <w:szCs w:val="28"/>
        </w:rPr>
      </w:pPr>
      <w:r w:rsidRPr="00FB1213">
        <w:rPr>
          <w:szCs w:val="28"/>
        </w:rPr>
        <w:t xml:space="preserve">б) в графе </w:t>
      </w:r>
      <w:r w:rsidR="000405CB" w:rsidRPr="00FB1213">
        <w:rPr>
          <w:szCs w:val="28"/>
        </w:rPr>
        <w:t xml:space="preserve">3 </w:t>
      </w:r>
      <w:r w:rsidRPr="00FB1213">
        <w:rPr>
          <w:szCs w:val="28"/>
        </w:rPr>
        <w:t xml:space="preserve">цифры «1, 2» заменить </w:t>
      </w:r>
      <w:r w:rsidR="000822AB" w:rsidRPr="00FB1213">
        <w:rPr>
          <w:szCs w:val="28"/>
        </w:rPr>
        <w:t>цифр</w:t>
      </w:r>
      <w:r w:rsidR="000822AB">
        <w:rPr>
          <w:szCs w:val="28"/>
        </w:rPr>
        <w:t>ой</w:t>
      </w:r>
      <w:r w:rsidR="000822AB" w:rsidRPr="00FB1213">
        <w:rPr>
          <w:szCs w:val="28"/>
        </w:rPr>
        <w:t xml:space="preserve"> </w:t>
      </w:r>
      <w:r w:rsidRPr="00FB1213">
        <w:rPr>
          <w:szCs w:val="28"/>
        </w:rPr>
        <w:t>«2»;</w:t>
      </w:r>
    </w:p>
    <w:p w14:paraId="63099AE5" w14:textId="55957629" w:rsidR="002A7085" w:rsidRPr="00FB1213" w:rsidRDefault="00E4094B" w:rsidP="00E4094B">
      <w:pPr>
        <w:pStyle w:val="af9"/>
        <w:numPr>
          <w:ilvl w:val="0"/>
          <w:numId w:val="43"/>
        </w:numPr>
        <w:autoSpaceDE w:val="0"/>
        <w:autoSpaceDN w:val="0"/>
        <w:adjustRightInd w:val="0"/>
        <w:spacing w:line="360" w:lineRule="auto"/>
        <w:ind w:left="0" w:firstLine="709"/>
        <w:jc w:val="both"/>
        <w:rPr>
          <w:szCs w:val="28"/>
        </w:rPr>
      </w:pPr>
      <w:r w:rsidRPr="00FB1213">
        <w:rPr>
          <w:szCs w:val="28"/>
        </w:rPr>
        <w:t>в позиции, касающейся контрольного события 4.5.2.1, в графе 7 цифры «01.09.2021» заменить цифрами «01.12.2021»</w:t>
      </w:r>
      <w:r w:rsidR="00253C23">
        <w:rPr>
          <w:szCs w:val="28"/>
        </w:rPr>
        <w:t>.</w:t>
      </w:r>
    </w:p>
    <w:p w14:paraId="02883875" w14:textId="70BB007B" w:rsidR="00CB3E9B" w:rsidRPr="00581D02" w:rsidRDefault="00CB3E9B" w:rsidP="00CB3E9B">
      <w:pPr>
        <w:pStyle w:val="af9"/>
        <w:numPr>
          <w:ilvl w:val="0"/>
          <w:numId w:val="25"/>
        </w:numPr>
        <w:spacing w:line="360" w:lineRule="auto"/>
        <w:ind w:left="0" w:firstLine="709"/>
        <w:jc w:val="both"/>
        <w:rPr>
          <w:color w:val="FFFFFF" w:themeColor="background1"/>
          <w:u w:val="single"/>
        </w:rPr>
      </w:pPr>
      <w:r w:rsidRPr="00FB1213">
        <w:t xml:space="preserve">В подпрограмме 5 «Развитие законодательства Российской Федерации </w:t>
      </w:r>
      <w:r w:rsidR="001B393D" w:rsidRPr="00FB1213">
        <w:br/>
      </w:r>
      <w:r w:rsidRPr="00FB1213">
        <w:t>в сфере финансовых рынков, валютного регулирования и валютного контроля, драгоценных металлов и драгоценных камней»:</w:t>
      </w:r>
    </w:p>
    <w:p w14:paraId="510E6D76" w14:textId="1BA5B100" w:rsidR="00F33F7E" w:rsidRPr="00581D02" w:rsidRDefault="00F33F7E" w:rsidP="00581D02">
      <w:pPr>
        <w:pStyle w:val="af9"/>
        <w:numPr>
          <w:ilvl w:val="0"/>
          <w:numId w:val="51"/>
        </w:numPr>
        <w:spacing w:line="360" w:lineRule="auto"/>
        <w:ind w:left="0" w:firstLine="709"/>
        <w:jc w:val="both"/>
        <w:rPr>
          <w:color w:val="000000" w:themeColor="text1"/>
        </w:rPr>
      </w:pPr>
      <w:r w:rsidRPr="00581D02">
        <w:rPr>
          <w:color w:val="000000" w:themeColor="text1"/>
        </w:rPr>
        <w:t>в позиции, касающейся основного мероприятия 5.1, в графе 5 после слов «реализация программ подготовки по повышению квалификации педагогов общеобразовательных организаций» дополнить словами «и профессиональных образовательных организаций»;</w:t>
      </w:r>
    </w:p>
    <w:p w14:paraId="6C4EC785" w14:textId="77777777" w:rsidR="00CB3E9B" w:rsidRPr="00FB1213" w:rsidRDefault="00CB3E9B"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мероприятия 5.1.2:</w:t>
      </w:r>
    </w:p>
    <w:p w14:paraId="25493D0B" w14:textId="5A516667" w:rsidR="00CB3E9B" w:rsidRPr="00FB1213" w:rsidRDefault="00CB3E9B" w:rsidP="00CB3E9B">
      <w:pPr>
        <w:pStyle w:val="af9"/>
        <w:spacing w:line="360" w:lineRule="auto"/>
        <w:ind w:left="0" w:firstLine="709"/>
        <w:jc w:val="both"/>
        <w:rPr>
          <w:color w:val="000000" w:themeColor="text1"/>
          <w:szCs w:val="28"/>
        </w:rPr>
      </w:pPr>
      <w:r w:rsidRPr="00FB1213">
        <w:rPr>
          <w:color w:val="000000" w:themeColor="text1"/>
          <w:szCs w:val="28"/>
        </w:rPr>
        <w:t>а) в графе 2 слова «, а также проведения олимпиады по финансовой грамотности среди учащихся школ» заменить словами «и профессиональных образовательных организаций, а также проведения олимпиады по финансовой грамотности среди обучающихся общеобразовательных организаций и профессиональных образовательных организаций»;</w:t>
      </w:r>
    </w:p>
    <w:p w14:paraId="05B78F10" w14:textId="45FC9308" w:rsidR="00CB3E9B" w:rsidRPr="00FB1213" w:rsidRDefault="00CB3E9B" w:rsidP="00CB3E9B">
      <w:pPr>
        <w:pStyle w:val="af9"/>
        <w:spacing w:line="360" w:lineRule="auto"/>
        <w:ind w:left="0" w:firstLine="709"/>
        <w:jc w:val="both"/>
        <w:rPr>
          <w:color w:val="000000" w:themeColor="text1"/>
          <w:szCs w:val="28"/>
        </w:rPr>
      </w:pPr>
      <w:r w:rsidRPr="00FB1213">
        <w:rPr>
          <w:color w:val="000000" w:themeColor="text1"/>
          <w:szCs w:val="28"/>
        </w:rPr>
        <w:t>б) в графе 5 слова «, проведение олимпиады по финансовой грамотности среди учащихся школ» заменить словами «и профессиональных образовательных организаций, проведение олимпиады по финансовой грамотности среди обучающихся общеобразовательных организаций и профессиональных образовательных организаций»;</w:t>
      </w:r>
    </w:p>
    <w:p w14:paraId="6DF817E6" w14:textId="05A182BC" w:rsidR="00CB3E9B" w:rsidRPr="00FB1213" w:rsidRDefault="00CB3E9B"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 xml:space="preserve">в </w:t>
      </w:r>
      <w:r w:rsidR="008F14E3" w:rsidRPr="00FB1213">
        <w:rPr>
          <w:color w:val="000000" w:themeColor="text1"/>
          <w:szCs w:val="28"/>
        </w:rPr>
        <w:t>позициях</w:t>
      </w:r>
      <w:r w:rsidRPr="00FB1213">
        <w:rPr>
          <w:color w:val="000000" w:themeColor="text1"/>
          <w:szCs w:val="28"/>
        </w:rPr>
        <w:t xml:space="preserve">, </w:t>
      </w:r>
      <w:r w:rsidR="008F14E3" w:rsidRPr="00FB1213">
        <w:rPr>
          <w:color w:val="000000" w:themeColor="text1"/>
          <w:szCs w:val="28"/>
        </w:rPr>
        <w:t xml:space="preserve">касающихся контрольных событий </w:t>
      </w:r>
      <w:r w:rsidRPr="00FB1213">
        <w:rPr>
          <w:color w:val="000000" w:themeColor="text1"/>
          <w:szCs w:val="28"/>
        </w:rPr>
        <w:t xml:space="preserve">5.1.2.4, </w:t>
      </w:r>
      <w:r w:rsidR="008F14E3" w:rsidRPr="00FB1213">
        <w:rPr>
          <w:color w:val="000000" w:themeColor="text1"/>
          <w:szCs w:val="28"/>
        </w:rPr>
        <w:t xml:space="preserve">5.1.2.5, </w:t>
      </w:r>
      <w:r w:rsidRPr="00FB1213">
        <w:rPr>
          <w:color w:val="000000" w:themeColor="text1"/>
          <w:szCs w:val="28"/>
        </w:rPr>
        <w:t>в графе 2 слова «среди учащихся школ» заменить словами «среди обучающихся общеобразовательных организаций и профессиональных образовательных организаций»;</w:t>
      </w:r>
    </w:p>
    <w:p w14:paraId="3080F21B" w14:textId="60A8DA12" w:rsidR="00CB3E9B" w:rsidRPr="00FB1213" w:rsidRDefault="00CB3E9B"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мероприятия 5.1.3:</w:t>
      </w:r>
    </w:p>
    <w:p w14:paraId="5DD4B858" w14:textId="02CD5EE3" w:rsidR="00CB3E9B" w:rsidRPr="00FB1213" w:rsidRDefault="00CB3E9B" w:rsidP="00CB3E9B">
      <w:pPr>
        <w:pStyle w:val="af9"/>
        <w:spacing w:line="360" w:lineRule="auto"/>
        <w:ind w:left="0" w:firstLine="709"/>
        <w:jc w:val="both"/>
        <w:rPr>
          <w:color w:val="000000" w:themeColor="text1"/>
          <w:szCs w:val="28"/>
        </w:rPr>
      </w:pPr>
      <w:r w:rsidRPr="00FB1213">
        <w:rPr>
          <w:color w:val="000000" w:themeColor="text1"/>
          <w:szCs w:val="28"/>
        </w:rPr>
        <w:t xml:space="preserve">а) в графе 2 слова «, а также проведения олимпиады по финансовой грамотности среди учащихся школ» заменить словами «и профессиональных образовательных </w:t>
      </w:r>
      <w:r w:rsidRPr="00FB1213">
        <w:rPr>
          <w:color w:val="000000" w:themeColor="text1"/>
          <w:szCs w:val="28"/>
        </w:rPr>
        <w:lastRenderedPageBreak/>
        <w:t>организаций, а также проведения олимпиады по финансовой грамотности среди обучающихся общеобразовательных организаций и профессиональных образовательных организаций»;</w:t>
      </w:r>
    </w:p>
    <w:p w14:paraId="44B0ED32" w14:textId="6513BBCA" w:rsidR="00CB3E9B" w:rsidRPr="00FB1213" w:rsidRDefault="00CB3E9B" w:rsidP="00CB3E9B">
      <w:pPr>
        <w:pStyle w:val="af9"/>
        <w:spacing w:line="360" w:lineRule="auto"/>
        <w:ind w:left="0" w:firstLine="709"/>
        <w:jc w:val="both"/>
        <w:rPr>
          <w:color w:val="000000" w:themeColor="text1"/>
          <w:szCs w:val="28"/>
        </w:rPr>
      </w:pPr>
      <w:r w:rsidRPr="00FB1213">
        <w:rPr>
          <w:color w:val="000000" w:themeColor="text1"/>
          <w:szCs w:val="28"/>
        </w:rPr>
        <w:t>б) в графе 5 слова «, проведение олимпиады по финансовой грамотности среди учащихся школ» заменить словами «и профессиональных образовательных организаций, проведение олимпиады по финансовой грамотности среди обучающихся общеобразовательных организаций и профессиональных образовательных организаций»;</w:t>
      </w:r>
    </w:p>
    <w:p w14:paraId="52888036" w14:textId="459373A7" w:rsidR="00CB3E9B" w:rsidRPr="00FB1213" w:rsidRDefault="00CB3E9B"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5.1.3.4, в графе 2 слова «среди учащихся школ» заменить словами «среди обучающихся общеобразовательных организаций и профессиональных образовательных организаций»;</w:t>
      </w:r>
    </w:p>
    <w:p w14:paraId="30B69DEC" w14:textId="582FCC1B" w:rsidR="005657AD" w:rsidRPr="00FB1213" w:rsidRDefault="00CB3E9B"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позициях, касающихся контрольных событий 5.1.5.10</w:t>
      </w:r>
      <w:r w:rsidR="005B4204" w:rsidRPr="00FB1213">
        <w:rPr>
          <w:color w:val="000000" w:themeColor="text1"/>
          <w:szCs w:val="28"/>
        </w:rPr>
        <w:t>, 5.1.5.11,</w:t>
      </w:r>
      <w:r w:rsidR="00AA6088" w:rsidRPr="00FB1213">
        <w:rPr>
          <w:color w:val="000000" w:themeColor="text1"/>
          <w:szCs w:val="28"/>
        </w:rPr>
        <w:t xml:space="preserve"> </w:t>
      </w:r>
      <w:r w:rsidRPr="00FB1213">
        <w:rPr>
          <w:color w:val="000000" w:themeColor="text1"/>
          <w:szCs w:val="28"/>
        </w:rPr>
        <w:t xml:space="preserve">5.1.5.12, </w:t>
      </w:r>
      <w:r w:rsidR="005B4204" w:rsidRPr="00FB1213">
        <w:rPr>
          <w:color w:val="000000" w:themeColor="text1"/>
          <w:szCs w:val="28"/>
        </w:rPr>
        <w:br/>
      </w:r>
      <w:r w:rsidRPr="00FB1213">
        <w:rPr>
          <w:color w:val="000000" w:themeColor="text1"/>
          <w:szCs w:val="28"/>
        </w:rPr>
        <w:t>граф</w:t>
      </w:r>
      <w:r w:rsidR="009249EE">
        <w:rPr>
          <w:color w:val="000000" w:themeColor="text1"/>
          <w:szCs w:val="28"/>
        </w:rPr>
        <w:t>у</w:t>
      </w:r>
      <w:r w:rsidRPr="00FB1213">
        <w:rPr>
          <w:color w:val="000000" w:themeColor="text1"/>
          <w:szCs w:val="28"/>
        </w:rPr>
        <w:t xml:space="preserve"> 4 </w:t>
      </w:r>
      <w:r w:rsidR="009249EE">
        <w:rPr>
          <w:color w:val="000000" w:themeColor="text1"/>
          <w:szCs w:val="28"/>
        </w:rPr>
        <w:t>изложить в следующей редакции</w:t>
      </w:r>
      <w:r w:rsidRPr="00FB1213">
        <w:rPr>
          <w:color w:val="000000" w:themeColor="text1"/>
          <w:szCs w:val="28"/>
        </w:rPr>
        <w:t xml:space="preserve"> «Снисоренко П.В., директор Департамента международных финансовых отношений Минфина России»;</w:t>
      </w:r>
    </w:p>
    <w:p w14:paraId="0E512CCF" w14:textId="0AE8E68A" w:rsidR="00DC5DF7" w:rsidRPr="00FB1213" w:rsidRDefault="00DC5DF7"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мероприятия 5.1.6, в графе 7 цифры «31.12.2021» заменить цифрами «31.12.2022»;</w:t>
      </w:r>
    </w:p>
    <w:p w14:paraId="1920F40E" w14:textId="31D2AC0B" w:rsidR="005657AD" w:rsidRPr="00FB1213" w:rsidRDefault="005657AD"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5.1.6.1:</w:t>
      </w:r>
    </w:p>
    <w:p w14:paraId="7A1EEC3F" w14:textId="74093DC7" w:rsidR="005657AD" w:rsidRPr="00FB1213" w:rsidRDefault="005657AD" w:rsidP="00F33F7E">
      <w:pPr>
        <w:pStyle w:val="af9"/>
        <w:spacing w:line="360" w:lineRule="auto"/>
        <w:ind w:left="0" w:firstLine="709"/>
        <w:jc w:val="both"/>
        <w:rPr>
          <w:color w:val="000000" w:themeColor="text1"/>
          <w:szCs w:val="28"/>
        </w:rPr>
      </w:pPr>
      <w:r w:rsidRPr="00FB1213">
        <w:rPr>
          <w:color w:val="000000" w:themeColor="text1"/>
          <w:szCs w:val="28"/>
        </w:rPr>
        <w:t>а) в графе 2 слова «Внесен в Правительство Российской Федерации проект федерального закона, предусматривающий развитие добровольного страхования жизни» заменить словами «Принят федеральный закон, предусматривающий развитие добровольного страхования жизни»;</w:t>
      </w:r>
    </w:p>
    <w:p w14:paraId="2B8B87C9" w14:textId="693B784F" w:rsidR="005657AD" w:rsidRPr="00FB1213" w:rsidRDefault="005657AD" w:rsidP="00F33F7E">
      <w:pPr>
        <w:pStyle w:val="af9"/>
        <w:spacing w:line="360" w:lineRule="auto"/>
        <w:ind w:left="0" w:firstLine="709"/>
        <w:jc w:val="both"/>
        <w:rPr>
          <w:color w:val="000000" w:themeColor="text1"/>
          <w:szCs w:val="28"/>
        </w:rPr>
      </w:pPr>
      <w:r w:rsidRPr="00FB1213">
        <w:rPr>
          <w:color w:val="000000" w:themeColor="text1"/>
          <w:szCs w:val="28"/>
        </w:rPr>
        <w:t>б) в графе 7 цифры «31.12.2021» заменить цифрами «31.12.2022</w:t>
      </w:r>
      <w:r w:rsidR="00DC5DF7" w:rsidRPr="00FB1213">
        <w:rPr>
          <w:color w:val="000000" w:themeColor="text1"/>
          <w:szCs w:val="28"/>
        </w:rPr>
        <w:t>»;</w:t>
      </w:r>
    </w:p>
    <w:p w14:paraId="4940E325" w14:textId="1B8CC816" w:rsidR="005657AD" w:rsidRPr="00FB1213" w:rsidRDefault="005657AD" w:rsidP="00581D02">
      <w:pPr>
        <w:pStyle w:val="af9"/>
        <w:numPr>
          <w:ilvl w:val="0"/>
          <w:numId w:val="51"/>
        </w:numPr>
        <w:spacing w:line="360" w:lineRule="auto"/>
        <w:ind w:left="0" w:firstLine="709"/>
        <w:jc w:val="both"/>
      </w:pPr>
      <w:r w:rsidRPr="00FB1213">
        <w:t xml:space="preserve">в позициях, касающихся мероприятия 5.1.10, контрольного события 5.1.10.1, </w:t>
      </w:r>
      <w:r w:rsidR="005740A1" w:rsidRPr="00FB1213">
        <w:rPr>
          <w:color w:val="000000" w:themeColor="text1"/>
          <w:szCs w:val="28"/>
        </w:rPr>
        <w:t xml:space="preserve">мероприятия 5.1.13, контрольного события 5.1.13.1, мероприятия 5.2.1, контрольных событий 5.2.1.1, 5.2.1.2, 5.2.1.3, мероприятия 5.2.2, контрольного события 5.2.2.1, </w:t>
      </w:r>
      <w:r w:rsidR="00F95793" w:rsidRPr="00FB1213">
        <w:rPr>
          <w:color w:val="000000" w:themeColor="text1"/>
          <w:szCs w:val="28"/>
        </w:rPr>
        <w:br/>
      </w:r>
      <w:r w:rsidRPr="00FB1213">
        <w:t>граф</w:t>
      </w:r>
      <w:r w:rsidR="009249EE">
        <w:t>у</w:t>
      </w:r>
      <w:r w:rsidRPr="00FB1213">
        <w:t xml:space="preserve"> 4 </w:t>
      </w:r>
      <w:r w:rsidR="009249EE">
        <w:rPr>
          <w:color w:val="000000" w:themeColor="text1"/>
          <w:szCs w:val="28"/>
        </w:rPr>
        <w:t xml:space="preserve">изложить в следующей редакции </w:t>
      </w:r>
      <w:r w:rsidRPr="00FB1213">
        <w:t>«Чебесков И.А., директор Департамента финансовой политики Минфина России»;</w:t>
      </w:r>
    </w:p>
    <w:p w14:paraId="7ACDEFCC" w14:textId="5DE27A25" w:rsidR="005657AD" w:rsidRPr="00FB1213" w:rsidRDefault="005657AD"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5.4.3.1, в графе 7 цифры «01.04.2021» заменить цифрами «01.09.2021»;</w:t>
      </w:r>
    </w:p>
    <w:p w14:paraId="5474B448" w14:textId="1C9D6026" w:rsidR="00370F58" w:rsidRPr="00FB1213" w:rsidRDefault="00370F58"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lastRenderedPageBreak/>
        <w:t>в позиции, касающейся контрольного события 5.4.3.2, в графе 7 цифры «31.12.2021» заменить цифрами «31.12.2023»;</w:t>
      </w:r>
    </w:p>
    <w:p w14:paraId="39A7FA7E" w14:textId="77777777" w:rsidR="001E7C73" w:rsidRPr="00FB1213" w:rsidRDefault="005657AD"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5.4.3.3, в графе 7 цифры «01.08.2021» заменить цифрами «01.09.2021»;</w:t>
      </w:r>
    </w:p>
    <w:p w14:paraId="2D31BE64" w14:textId="1E9132E0" w:rsidR="001E7C73" w:rsidRPr="00FB1213" w:rsidRDefault="006465CE"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 xml:space="preserve">в </w:t>
      </w:r>
      <w:r w:rsidR="005657AD" w:rsidRPr="00FB1213">
        <w:rPr>
          <w:color w:val="000000" w:themeColor="text1"/>
          <w:szCs w:val="28"/>
        </w:rPr>
        <w:t>позици</w:t>
      </w:r>
      <w:r w:rsidRPr="00FB1213">
        <w:rPr>
          <w:color w:val="000000" w:themeColor="text1"/>
          <w:szCs w:val="28"/>
        </w:rPr>
        <w:t>и</w:t>
      </w:r>
      <w:r w:rsidR="005657AD" w:rsidRPr="00FB1213">
        <w:rPr>
          <w:color w:val="000000" w:themeColor="text1"/>
          <w:szCs w:val="28"/>
        </w:rPr>
        <w:t>, касающ</w:t>
      </w:r>
      <w:r w:rsidRPr="00FB1213">
        <w:rPr>
          <w:color w:val="000000" w:themeColor="text1"/>
          <w:szCs w:val="28"/>
        </w:rPr>
        <w:t>ей</w:t>
      </w:r>
      <w:r w:rsidR="005657AD" w:rsidRPr="00FB1213">
        <w:rPr>
          <w:color w:val="000000" w:themeColor="text1"/>
          <w:szCs w:val="28"/>
        </w:rPr>
        <w:t xml:space="preserve">ся контрольного события 5.4.6.1, </w:t>
      </w:r>
      <w:r w:rsidRPr="00FB1213">
        <w:rPr>
          <w:color w:val="000000" w:themeColor="text1"/>
          <w:szCs w:val="28"/>
        </w:rPr>
        <w:t>в графе 7 цифры «15.12.2021» заменить цифрами «15.12.2022»</w:t>
      </w:r>
      <w:r w:rsidR="005657AD" w:rsidRPr="00FB1213">
        <w:rPr>
          <w:color w:val="000000" w:themeColor="text1"/>
          <w:szCs w:val="28"/>
        </w:rPr>
        <w:t>;</w:t>
      </w:r>
    </w:p>
    <w:p w14:paraId="53DFEC8F" w14:textId="45FA8439" w:rsidR="006465CE" w:rsidRPr="00FB1213" w:rsidRDefault="001E7C73" w:rsidP="00581D02">
      <w:pPr>
        <w:pStyle w:val="af9"/>
        <w:numPr>
          <w:ilvl w:val="0"/>
          <w:numId w:val="51"/>
        </w:numPr>
        <w:spacing w:line="360" w:lineRule="auto"/>
        <w:ind w:left="0" w:firstLine="709"/>
        <w:jc w:val="both"/>
        <w:rPr>
          <w:color w:val="000000" w:themeColor="text1"/>
          <w:szCs w:val="28"/>
        </w:rPr>
      </w:pPr>
      <w:r w:rsidRPr="00FB1213">
        <w:rPr>
          <w:color w:val="000000" w:themeColor="text1"/>
          <w:szCs w:val="28"/>
        </w:rPr>
        <w:t>в позиции, касающейся контрольного события 5.4.6.2</w:t>
      </w:r>
      <w:r w:rsidR="006465CE" w:rsidRPr="00FB1213">
        <w:rPr>
          <w:color w:val="000000" w:themeColor="text1"/>
          <w:szCs w:val="28"/>
        </w:rPr>
        <w:t>:</w:t>
      </w:r>
    </w:p>
    <w:p w14:paraId="36AF4777" w14:textId="5D94C026" w:rsidR="006465CE" w:rsidRPr="00FB1213" w:rsidRDefault="006465CE" w:rsidP="00F33F7E">
      <w:pPr>
        <w:pStyle w:val="af9"/>
        <w:spacing w:line="360" w:lineRule="auto"/>
        <w:ind w:left="0" w:firstLine="709"/>
        <w:jc w:val="both"/>
        <w:rPr>
          <w:color w:val="000000" w:themeColor="text1"/>
          <w:szCs w:val="28"/>
        </w:rPr>
      </w:pPr>
      <w:r w:rsidRPr="00FB1213">
        <w:rPr>
          <w:color w:val="000000" w:themeColor="text1"/>
          <w:szCs w:val="28"/>
        </w:rPr>
        <w:t>а) в графе 2 слова «Размещен таможенный брокер на новой территории алмазного центра при участии Специализированного таможенного поста Центральной акцизной таможни, государственных контролеров Гохрана России и Федеральной пробирной палаты» заменить словами «Размещены на новой территории алмазного центра государственные контролеры Федеральной пробирной палаты и Гохрана России, структуры АК «Алроса» (ПАО), Специализированный таможенный пост Центральной акцизной таможни и таможенный брокер»;</w:t>
      </w:r>
    </w:p>
    <w:p w14:paraId="2C3331A2" w14:textId="3C6E0709" w:rsidR="001E7C73" w:rsidRPr="00FB1213" w:rsidRDefault="006465CE" w:rsidP="00F33F7E">
      <w:pPr>
        <w:pStyle w:val="af9"/>
        <w:spacing w:line="360" w:lineRule="auto"/>
        <w:ind w:left="0" w:firstLine="709"/>
        <w:jc w:val="both"/>
        <w:rPr>
          <w:color w:val="000000" w:themeColor="text1"/>
          <w:szCs w:val="28"/>
        </w:rPr>
      </w:pPr>
      <w:r w:rsidRPr="00FB1213">
        <w:rPr>
          <w:color w:val="000000" w:themeColor="text1"/>
          <w:szCs w:val="28"/>
        </w:rPr>
        <w:t xml:space="preserve">б) </w:t>
      </w:r>
      <w:r w:rsidR="001E7C73" w:rsidRPr="00FB1213">
        <w:rPr>
          <w:color w:val="000000" w:themeColor="text1"/>
          <w:szCs w:val="28"/>
        </w:rPr>
        <w:t>в графе 7 цифры «31.12.2021» заменить цифрами «15.12.2022».</w:t>
      </w:r>
    </w:p>
    <w:p w14:paraId="07318AEA" w14:textId="77777777" w:rsidR="00CB3E9B" w:rsidRPr="00FB1213" w:rsidRDefault="00CB3E9B" w:rsidP="00370F58">
      <w:pPr>
        <w:pStyle w:val="af9"/>
        <w:numPr>
          <w:ilvl w:val="0"/>
          <w:numId w:val="25"/>
        </w:numPr>
        <w:spacing w:line="360" w:lineRule="auto"/>
        <w:ind w:left="0" w:firstLine="709"/>
        <w:jc w:val="both"/>
        <w:rPr>
          <w:color w:val="FFFFFF" w:themeColor="background1"/>
          <w:u w:val="single"/>
        </w:rPr>
      </w:pPr>
      <w:r w:rsidRPr="00FB1213">
        <w:rPr>
          <w:color w:val="000000" w:themeColor="text1"/>
          <w:szCs w:val="28"/>
        </w:rPr>
        <w:t>В подпрограмме</w:t>
      </w:r>
      <w:r w:rsidRPr="00FB1213">
        <w:t xml:space="preserve"> 6 «Управление федеральным имуществом»:</w:t>
      </w:r>
    </w:p>
    <w:p w14:paraId="12AAD6AD" w14:textId="18BA3B1D" w:rsidR="00CB3E9B" w:rsidRPr="00FB1213"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в позиции, касающейся основного мероприятия 6.1, в графе 4 слова «заместитель руководителя Приданкин А.Б.» заменить словами «заместитель руководителя Шередин Р.В.»;</w:t>
      </w:r>
    </w:p>
    <w:p w14:paraId="3EFA7002" w14:textId="66D3737C" w:rsidR="00CB3E9B" w:rsidRPr="00FB1213"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в позиции, касающейся основного мероприятия 6.2, в графе 4 слова «заместитель руководителя Гаврилин Е.В.» заменить словами «заместитель руководителя Молчанова О.А.»;</w:t>
      </w:r>
    </w:p>
    <w:p w14:paraId="28A7C94E" w14:textId="3E4C8DD1" w:rsidR="00CB3E9B" w:rsidRPr="00FB1213"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в позиции, касающейся основного мероприятия 6.4, в графе 4 слова «заместитель руководителя Попов М.С.» заменить словами «заместитель руководителя Молчанова О.А.»;</w:t>
      </w:r>
    </w:p>
    <w:p w14:paraId="47E2813D" w14:textId="645A373A" w:rsidR="00CB3E9B" w:rsidRPr="00FB1213"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 xml:space="preserve">в позициях, касающихся </w:t>
      </w:r>
      <w:r w:rsidR="00901947" w:rsidRPr="00FB1213">
        <w:rPr>
          <w:color w:val="000000" w:themeColor="text1"/>
          <w:szCs w:val="28"/>
        </w:rPr>
        <w:t xml:space="preserve">мероприятия </w:t>
      </w:r>
      <w:r w:rsidRPr="00FB1213">
        <w:rPr>
          <w:color w:val="000000" w:themeColor="text1"/>
          <w:szCs w:val="28"/>
        </w:rPr>
        <w:t xml:space="preserve">6.4.1, </w:t>
      </w:r>
      <w:r w:rsidR="00901947" w:rsidRPr="00FB1213">
        <w:rPr>
          <w:color w:val="000000" w:themeColor="text1"/>
          <w:szCs w:val="28"/>
        </w:rPr>
        <w:t xml:space="preserve">контрольных событий 6.4.1.1, 6.4.1.2, 6.4.1.3, 6.4.1.4, 6.4.1.5, 6.4.1.6, 6.4.1.7, мероприятия </w:t>
      </w:r>
      <w:r w:rsidRPr="00FB1213">
        <w:rPr>
          <w:color w:val="000000" w:themeColor="text1"/>
          <w:szCs w:val="28"/>
        </w:rPr>
        <w:t>6.4.2</w:t>
      </w:r>
      <w:r w:rsidR="00901947" w:rsidRPr="00FB1213">
        <w:rPr>
          <w:color w:val="000000" w:themeColor="text1"/>
          <w:szCs w:val="28"/>
        </w:rPr>
        <w:t>,</w:t>
      </w:r>
      <w:r w:rsidR="008F14E3" w:rsidRPr="00FB1213">
        <w:rPr>
          <w:color w:val="000000" w:themeColor="text1"/>
          <w:szCs w:val="28"/>
        </w:rPr>
        <w:t xml:space="preserve"> </w:t>
      </w:r>
      <w:r w:rsidRPr="00FB1213">
        <w:rPr>
          <w:color w:val="000000" w:themeColor="text1"/>
          <w:szCs w:val="28"/>
        </w:rPr>
        <w:t>контрольных событий 6.4.2.4</w:t>
      </w:r>
      <w:r w:rsidR="00901947" w:rsidRPr="00FB1213">
        <w:rPr>
          <w:color w:val="000000" w:themeColor="text1"/>
          <w:szCs w:val="28"/>
        </w:rPr>
        <w:t>, 6.4.2.5, 6.4.2.6, 6.4.2.7, 6.4.2.8,</w:t>
      </w:r>
      <w:r w:rsidRPr="00FB1213">
        <w:rPr>
          <w:color w:val="000000" w:themeColor="text1"/>
          <w:szCs w:val="28"/>
        </w:rPr>
        <w:t xml:space="preserve"> 6.4.2.9</w:t>
      </w:r>
      <w:r w:rsidR="00901947" w:rsidRPr="00FB1213">
        <w:rPr>
          <w:color w:val="000000" w:themeColor="text1"/>
          <w:szCs w:val="28"/>
        </w:rPr>
        <w:t>,</w:t>
      </w:r>
      <w:r w:rsidRPr="00FB1213">
        <w:rPr>
          <w:color w:val="000000" w:themeColor="text1"/>
          <w:szCs w:val="28"/>
        </w:rPr>
        <w:t xml:space="preserve"> граф</w:t>
      </w:r>
      <w:r w:rsidR="009249EE">
        <w:rPr>
          <w:color w:val="000000" w:themeColor="text1"/>
          <w:szCs w:val="28"/>
        </w:rPr>
        <w:t>у</w:t>
      </w:r>
      <w:r w:rsidRPr="00FB1213">
        <w:rPr>
          <w:color w:val="000000" w:themeColor="text1"/>
          <w:szCs w:val="28"/>
        </w:rPr>
        <w:t xml:space="preserve"> 4 </w:t>
      </w:r>
      <w:r w:rsidR="009249EE">
        <w:rPr>
          <w:color w:val="000000" w:themeColor="text1"/>
          <w:szCs w:val="28"/>
        </w:rPr>
        <w:t xml:space="preserve">изложить в следующей редакции </w:t>
      </w:r>
      <w:r w:rsidRPr="00FB1213">
        <w:rPr>
          <w:color w:val="000000" w:themeColor="text1"/>
          <w:szCs w:val="28"/>
        </w:rPr>
        <w:t>«Ширикова А.П., начальник Управления корпоративных технологий Росимущества»;</w:t>
      </w:r>
    </w:p>
    <w:p w14:paraId="1ED5408B" w14:textId="46F6D15E" w:rsidR="00CB3E9B" w:rsidRPr="00FB1213" w:rsidRDefault="00CB3E9B" w:rsidP="00CB3E9B">
      <w:pPr>
        <w:pStyle w:val="af9"/>
        <w:numPr>
          <w:ilvl w:val="0"/>
          <w:numId w:val="45"/>
        </w:numPr>
        <w:spacing w:line="360" w:lineRule="auto"/>
        <w:ind w:left="0" w:firstLine="709"/>
        <w:jc w:val="both"/>
        <w:rPr>
          <w:color w:val="000000" w:themeColor="text1"/>
          <w:szCs w:val="28"/>
          <w:u w:val="single"/>
        </w:rPr>
      </w:pPr>
      <w:r w:rsidRPr="00FB1213">
        <w:rPr>
          <w:color w:val="000000" w:themeColor="text1"/>
          <w:szCs w:val="28"/>
        </w:rPr>
        <w:lastRenderedPageBreak/>
        <w:t xml:space="preserve">позиции, касающиеся контрольных событий 6.4.2.1, 6.4.2.2, 6.4.2.3, исключить; </w:t>
      </w:r>
    </w:p>
    <w:p w14:paraId="7619E9C3" w14:textId="4316B9AB" w:rsidR="00CB3E9B" w:rsidRPr="00FB1213"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в позициях, касающихся мероприятия 6.4.3</w:t>
      </w:r>
      <w:r w:rsidR="00515C52" w:rsidRPr="00FB1213">
        <w:rPr>
          <w:color w:val="000000" w:themeColor="text1"/>
          <w:szCs w:val="28"/>
        </w:rPr>
        <w:t>,</w:t>
      </w:r>
      <w:r w:rsidR="00AE5190" w:rsidRPr="00FB1213">
        <w:rPr>
          <w:color w:val="000000" w:themeColor="text1"/>
          <w:szCs w:val="28"/>
        </w:rPr>
        <w:t xml:space="preserve"> </w:t>
      </w:r>
      <w:r w:rsidRPr="00FB1213">
        <w:rPr>
          <w:color w:val="000000" w:themeColor="text1"/>
          <w:szCs w:val="28"/>
        </w:rPr>
        <w:t>контрольных событий 6.4.3.1</w:t>
      </w:r>
      <w:r w:rsidR="00515C52" w:rsidRPr="00FB1213">
        <w:rPr>
          <w:color w:val="000000" w:themeColor="text1"/>
          <w:szCs w:val="28"/>
        </w:rPr>
        <w:t>, 6.4.3.2,</w:t>
      </w:r>
      <w:r w:rsidRPr="00FB1213">
        <w:rPr>
          <w:color w:val="000000" w:themeColor="text1"/>
          <w:szCs w:val="28"/>
        </w:rPr>
        <w:t xml:space="preserve"> 6.4.3.3, 6.4.3.7</w:t>
      </w:r>
      <w:r w:rsidR="00515C52" w:rsidRPr="00FB1213">
        <w:rPr>
          <w:color w:val="000000" w:themeColor="text1"/>
          <w:szCs w:val="28"/>
        </w:rPr>
        <w:t>, 6.4.3.8,</w:t>
      </w:r>
      <w:r w:rsidRPr="00FB1213">
        <w:rPr>
          <w:color w:val="000000" w:themeColor="text1"/>
          <w:szCs w:val="28"/>
        </w:rPr>
        <w:t xml:space="preserve"> 6.4.3.9, в графе 4 слова «врио начальника» заменить </w:t>
      </w:r>
      <w:r w:rsidR="009249EE" w:rsidRPr="00FB1213">
        <w:rPr>
          <w:color w:val="000000" w:themeColor="text1"/>
          <w:szCs w:val="28"/>
        </w:rPr>
        <w:t>слов</w:t>
      </w:r>
      <w:r w:rsidR="009249EE">
        <w:rPr>
          <w:color w:val="000000" w:themeColor="text1"/>
          <w:szCs w:val="28"/>
        </w:rPr>
        <w:t>ом</w:t>
      </w:r>
      <w:r w:rsidR="009249EE" w:rsidRPr="00FB1213">
        <w:rPr>
          <w:color w:val="000000" w:themeColor="text1"/>
          <w:szCs w:val="28"/>
        </w:rPr>
        <w:t xml:space="preserve"> </w:t>
      </w:r>
      <w:r w:rsidRPr="00FB1213">
        <w:rPr>
          <w:color w:val="000000" w:themeColor="text1"/>
          <w:szCs w:val="28"/>
        </w:rPr>
        <w:t>«начальник»;</w:t>
      </w:r>
    </w:p>
    <w:p w14:paraId="5B29D2CD" w14:textId="564B1F0A" w:rsidR="00CB3E9B"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в позициях, касающихся контрольных событий 6.4.3.4</w:t>
      </w:r>
      <w:r w:rsidR="0088625C" w:rsidRPr="00FB1213">
        <w:rPr>
          <w:color w:val="000000" w:themeColor="text1"/>
          <w:szCs w:val="28"/>
        </w:rPr>
        <w:t>, 6.4.3.5,</w:t>
      </w:r>
      <w:r w:rsidR="00E21414" w:rsidRPr="00FB1213">
        <w:rPr>
          <w:color w:val="000000" w:themeColor="text1"/>
          <w:szCs w:val="28"/>
        </w:rPr>
        <w:t xml:space="preserve"> </w:t>
      </w:r>
      <w:r w:rsidRPr="00FB1213">
        <w:rPr>
          <w:color w:val="000000" w:themeColor="text1"/>
          <w:szCs w:val="28"/>
        </w:rPr>
        <w:t xml:space="preserve">6.4.3.6, </w:t>
      </w:r>
      <w:r w:rsidR="0088625C" w:rsidRPr="00FB1213">
        <w:rPr>
          <w:color w:val="000000" w:themeColor="text1"/>
          <w:szCs w:val="28"/>
        </w:rPr>
        <w:br/>
      </w:r>
      <w:r w:rsidRPr="00FB1213">
        <w:rPr>
          <w:color w:val="000000" w:themeColor="text1"/>
          <w:szCs w:val="28"/>
        </w:rPr>
        <w:t>граф</w:t>
      </w:r>
      <w:r w:rsidR="009249EE">
        <w:rPr>
          <w:color w:val="000000" w:themeColor="text1"/>
          <w:szCs w:val="28"/>
        </w:rPr>
        <w:t>у</w:t>
      </w:r>
      <w:r w:rsidRPr="00FB1213">
        <w:rPr>
          <w:color w:val="000000" w:themeColor="text1"/>
          <w:szCs w:val="28"/>
        </w:rPr>
        <w:t xml:space="preserve"> 4 </w:t>
      </w:r>
      <w:r w:rsidR="009249EE">
        <w:rPr>
          <w:color w:val="000000" w:themeColor="text1"/>
          <w:szCs w:val="28"/>
        </w:rPr>
        <w:t xml:space="preserve">изложить в следующей редакции </w:t>
      </w:r>
      <w:r w:rsidRPr="00FB1213">
        <w:rPr>
          <w:color w:val="000000" w:themeColor="text1"/>
          <w:szCs w:val="28"/>
        </w:rPr>
        <w:t>«Вершинин А.Ю., начальник Управления отраслевых организаций и зарубежной собственности Росимущества»;</w:t>
      </w:r>
    </w:p>
    <w:p w14:paraId="40CD24FB" w14:textId="494A213B" w:rsidR="004B59B0" w:rsidRPr="00FB1213" w:rsidRDefault="004B59B0" w:rsidP="004B59B0">
      <w:pPr>
        <w:pStyle w:val="af9"/>
        <w:numPr>
          <w:ilvl w:val="0"/>
          <w:numId w:val="45"/>
        </w:numPr>
        <w:autoSpaceDE w:val="0"/>
        <w:autoSpaceDN w:val="0"/>
        <w:adjustRightInd w:val="0"/>
        <w:spacing w:line="360" w:lineRule="auto"/>
        <w:ind w:left="0" w:firstLine="709"/>
        <w:jc w:val="both"/>
        <w:rPr>
          <w:szCs w:val="28"/>
        </w:rPr>
      </w:pPr>
      <w:r w:rsidRPr="00FB1213">
        <w:rPr>
          <w:szCs w:val="28"/>
        </w:rPr>
        <w:t xml:space="preserve">после позиции, касающейся </w:t>
      </w:r>
      <w:r w:rsidR="009249EE" w:rsidRPr="00FB1213">
        <w:rPr>
          <w:szCs w:val="28"/>
        </w:rPr>
        <w:t xml:space="preserve">контрольного события </w:t>
      </w:r>
      <w:r w:rsidRPr="00FB1213">
        <w:rPr>
          <w:szCs w:val="28"/>
        </w:rPr>
        <w:t>6.4.6</w:t>
      </w:r>
      <w:r w:rsidR="009249EE">
        <w:rPr>
          <w:szCs w:val="28"/>
        </w:rPr>
        <w:t>.1</w:t>
      </w:r>
      <w:r w:rsidRPr="00FB1213">
        <w:rPr>
          <w:szCs w:val="28"/>
        </w:rPr>
        <w:t>, дополнить позицией, касающейся контрольного события 6.4.6.2, следующего содержания:</w:t>
      </w:r>
    </w:p>
    <w:tbl>
      <w:tblPr>
        <w:tblStyle w:val="af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85" w:type="dxa"/>
        </w:tblCellMar>
        <w:tblLook w:val="04A0" w:firstRow="1" w:lastRow="0" w:firstColumn="1" w:lastColumn="0" w:noHBand="0" w:noVBand="1"/>
      </w:tblPr>
      <w:tblGrid>
        <w:gridCol w:w="421"/>
        <w:gridCol w:w="2835"/>
        <w:gridCol w:w="283"/>
        <w:gridCol w:w="1418"/>
        <w:gridCol w:w="1559"/>
        <w:gridCol w:w="992"/>
        <w:gridCol w:w="992"/>
        <w:gridCol w:w="426"/>
        <w:gridCol w:w="425"/>
        <w:gridCol w:w="425"/>
        <w:gridCol w:w="572"/>
      </w:tblGrid>
      <w:tr w:rsidR="004B59B0" w:rsidRPr="00FB1213" w14:paraId="707A5C65" w14:textId="77777777" w:rsidTr="003B029A">
        <w:tc>
          <w:tcPr>
            <w:tcW w:w="421" w:type="dxa"/>
            <w:vAlign w:val="center"/>
          </w:tcPr>
          <w:p w14:paraId="1910925E"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 </w:t>
            </w:r>
          </w:p>
        </w:tc>
        <w:tc>
          <w:tcPr>
            <w:tcW w:w="2835" w:type="dxa"/>
            <w:shd w:val="clear" w:color="000000" w:fill="FFFFFF"/>
          </w:tcPr>
          <w:p w14:paraId="2BCBEA2E" w14:textId="77777777" w:rsidR="004B59B0" w:rsidRPr="00FB1213" w:rsidRDefault="004B59B0" w:rsidP="003B029A">
            <w:pPr>
              <w:rPr>
                <w:rFonts w:ascii="Times New Roman" w:hAnsi="Times New Roman"/>
                <w:sz w:val="16"/>
                <w:szCs w:val="16"/>
              </w:rPr>
            </w:pPr>
            <w:r w:rsidRPr="00FB1213">
              <w:rPr>
                <w:rFonts w:ascii="Times New Roman" w:hAnsi="Times New Roman"/>
                <w:sz w:val="16"/>
                <w:szCs w:val="16"/>
              </w:rPr>
              <w:t>«Контрольное событие 6.4.6.2. Издано распоряжение  Правительства Российской Федерации об установлении новых единых подходов к порядку расчета размера дивидендов компаний, акции которых находятся в федеральной собственности</w:t>
            </w:r>
          </w:p>
        </w:tc>
        <w:tc>
          <w:tcPr>
            <w:tcW w:w="283" w:type="dxa"/>
          </w:tcPr>
          <w:p w14:paraId="48E3ABDF" w14:textId="77777777" w:rsidR="004B59B0" w:rsidRPr="00FB1213" w:rsidRDefault="004B59B0" w:rsidP="003B029A">
            <w:pPr>
              <w:ind w:left="-113" w:right="-101"/>
              <w:jc w:val="center"/>
              <w:rPr>
                <w:rFonts w:ascii="Times New Roman" w:hAnsi="Times New Roman"/>
                <w:sz w:val="16"/>
                <w:szCs w:val="16"/>
              </w:rPr>
            </w:pPr>
            <w:r w:rsidRPr="00FB1213">
              <w:rPr>
                <w:rFonts w:ascii="Times New Roman" w:hAnsi="Times New Roman"/>
                <w:sz w:val="16"/>
                <w:szCs w:val="16"/>
              </w:rPr>
              <w:t>2</w:t>
            </w:r>
          </w:p>
        </w:tc>
        <w:tc>
          <w:tcPr>
            <w:tcW w:w="1418" w:type="dxa"/>
          </w:tcPr>
          <w:p w14:paraId="61455696"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 xml:space="preserve">Воронцов А.Н., </w:t>
            </w:r>
          </w:p>
          <w:p w14:paraId="3C17AAC2"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директор Департамента регулирования имущественных отношений Минфина России</w:t>
            </w:r>
          </w:p>
        </w:tc>
        <w:tc>
          <w:tcPr>
            <w:tcW w:w="1559" w:type="dxa"/>
          </w:tcPr>
          <w:p w14:paraId="72FEAE63"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Х</w:t>
            </w:r>
          </w:p>
        </w:tc>
        <w:tc>
          <w:tcPr>
            <w:tcW w:w="992" w:type="dxa"/>
          </w:tcPr>
          <w:p w14:paraId="2F750AF8"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Х</w:t>
            </w:r>
          </w:p>
        </w:tc>
        <w:tc>
          <w:tcPr>
            <w:tcW w:w="992" w:type="dxa"/>
            <w:shd w:val="clear" w:color="000000" w:fill="FFFFFF"/>
          </w:tcPr>
          <w:p w14:paraId="3832A170"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01.07.2021</w:t>
            </w:r>
          </w:p>
        </w:tc>
        <w:tc>
          <w:tcPr>
            <w:tcW w:w="426" w:type="dxa"/>
            <w:shd w:val="clear" w:color="auto" w:fill="auto"/>
          </w:tcPr>
          <w:p w14:paraId="09681B42"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Х</w:t>
            </w:r>
          </w:p>
        </w:tc>
        <w:tc>
          <w:tcPr>
            <w:tcW w:w="425" w:type="dxa"/>
            <w:shd w:val="clear" w:color="000000" w:fill="FFFFFF"/>
          </w:tcPr>
          <w:p w14:paraId="79EA7715"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Х</w:t>
            </w:r>
          </w:p>
        </w:tc>
        <w:tc>
          <w:tcPr>
            <w:tcW w:w="425" w:type="dxa"/>
            <w:shd w:val="clear" w:color="000000" w:fill="FFFFFF"/>
          </w:tcPr>
          <w:p w14:paraId="32E7651A"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Х</w:t>
            </w:r>
          </w:p>
        </w:tc>
        <w:tc>
          <w:tcPr>
            <w:tcW w:w="572" w:type="dxa"/>
            <w:shd w:val="clear" w:color="000000" w:fill="FFFFFF"/>
          </w:tcPr>
          <w:p w14:paraId="721E75AD" w14:textId="77777777" w:rsidR="004B59B0" w:rsidRPr="00FB1213" w:rsidRDefault="004B59B0" w:rsidP="003B029A">
            <w:pPr>
              <w:jc w:val="center"/>
              <w:rPr>
                <w:rFonts w:ascii="Times New Roman" w:hAnsi="Times New Roman"/>
                <w:sz w:val="16"/>
                <w:szCs w:val="16"/>
              </w:rPr>
            </w:pPr>
            <w:r w:rsidRPr="00FB1213">
              <w:rPr>
                <w:rFonts w:ascii="Times New Roman" w:hAnsi="Times New Roman"/>
                <w:sz w:val="16"/>
                <w:szCs w:val="16"/>
              </w:rPr>
              <w:t>Х</w:t>
            </w:r>
          </w:p>
          <w:p w14:paraId="159568E2" w14:textId="77777777" w:rsidR="004B59B0" w:rsidRPr="00FB1213" w:rsidRDefault="004B59B0" w:rsidP="003B029A">
            <w:pPr>
              <w:jc w:val="center"/>
              <w:rPr>
                <w:rFonts w:ascii="Times New Roman" w:hAnsi="Times New Roman"/>
                <w:sz w:val="16"/>
                <w:szCs w:val="16"/>
              </w:rPr>
            </w:pPr>
          </w:p>
          <w:p w14:paraId="1FE56378" w14:textId="77777777" w:rsidR="004B59B0" w:rsidRPr="00FB1213" w:rsidRDefault="004B59B0" w:rsidP="003B029A">
            <w:pPr>
              <w:jc w:val="center"/>
              <w:rPr>
                <w:rFonts w:ascii="Times New Roman" w:hAnsi="Times New Roman"/>
                <w:sz w:val="16"/>
                <w:szCs w:val="16"/>
              </w:rPr>
            </w:pPr>
          </w:p>
          <w:p w14:paraId="3E25C35E" w14:textId="77777777" w:rsidR="004B59B0" w:rsidRPr="00FB1213" w:rsidRDefault="004B59B0" w:rsidP="003B029A">
            <w:pPr>
              <w:jc w:val="center"/>
              <w:rPr>
                <w:rFonts w:ascii="Times New Roman" w:hAnsi="Times New Roman"/>
                <w:sz w:val="16"/>
                <w:szCs w:val="16"/>
              </w:rPr>
            </w:pPr>
          </w:p>
          <w:p w14:paraId="49C4BFA5" w14:textId="77777777" w:rsidR="004B59B0" w:rsidRPr="00FB1213" w:rsidRDefault="004B59B0" w:rsidP="003B029A">
            <w:pPr>
              <w:jc w:val="center"/>
              <w:rPr>
                <w:rFonts w:ascii="Times New Roman" w:hAnsi="Times New Roman"/>
                <w:sz w:val="16"/>
                <w:szCs w:val="16"/>
              </w:rPr>
            </w:pPr>
          </w:p>
          <w:p w14:paraId="1BF8F642" w14:textId="77777777" w:rsidR="004B59B0" w:rsidRPr="00FB1213" w:rsidRDefault="004B59B0" w:rsidP="003B029A">
            <w:pPr>
              <w:jc w:val="center"/>
              <w:rPr>
                <w:rFonts w:ascii="Times New Roman" w:hAnsi="Times New Roman"/>
                <w:sz w:val="16"/>
                <w:szCs w:val="16"/>
              </w:rPr>
            </w:pPr>
          </w:p>
          <w:p w14:paraId="390C093C" w14:textId="77777777" w:rsidR="004B59B0" w:rsidRPr="00FB1213" w:rsidRDefault="004B59B0" w:rsidP="003B029A">
            <w:pPr>
              <w:jc w:val="center"/>
              <w:rPr>
                <w:rFonts w:ascii="Times New Roman" w:hAnsi="Times New Roman"/>
                <w:sz w:val="16"/>
                <w:szCs w:val="16"/>
              </w:rPr>
            </w:pPr>
          </w:p>
          <w:p w14:paraId="1DCB12AC" w14:textId="77777777" w:rsidR="004B59B0" w:rsidRPr="00FB1213" w:rsidRDefault="004B59B0" w:rsidP="003B029A">
            <w:pPr>
              <w:rPr>
                <w:rFonts w:ascii="Times New Roman" w:hAnsi="Times New Roman"/>
                <w:sz w:val="16"/>
                <w:szCs w:val="16"/>
              </w:rPr>
            </w:pPr>
          </w:p>
          <w:p w14:paraId="12981C17" w14:textId="77777777" w:rsidR="004B59B0" w:rsidRPr="00FB1213" w:rsidRDefault="004B59B0" w:rsidP="003B029A">
            <w:pPr>
              <w:ind w:right="-102"/>
              <w:jc w:val="center"/>
              <w:rPr>
                <w:rFonts w:ascii="Times New Roman" w:hAnsi="Times New Roman"/>
                <w:sz w:val="16"/>
                <w:szCs w:val="16"/>
              </w:rPr>
            </w:pPr>
            <w:r w:rsidRPr="00FB1213">
              <w:rPr>
                <w:rFonts w:ascii="Times New Roman" w:hAnsi="Times New Roman"/>
                <w:sz w:val="16"/>
                <w:szCs w:val="16"/>
              </w:rPr>
              <w:t xml:space="preserve">      »;</w:t>
            </w:r>
          </w:p>
        </w:tc>
      </w:tr>
    </w:tbl>
    <w:p w14:paraId="2B03A27F" w14:textId="11665547" w:rsidR="00AE5190" w:rsidRPr="00FB1213" w:rsidRDefault="00CB3E9B" w:rsidP="00CB3E9B">
      <w:pPr>
        <w:pStyle w:val="af9"/>
        <w:numPr>
          <w:ilvl w:val="0"/>
          <w:numId w:val="45"/>
        </w:numPr>
        <w:spacing w:line="360" w:lineRule="auto"/>
        <w:ind w:left="0" w:firstLine="709"/>
        <w:jc w:val="both"/>
        <w:rPr>
          <w:color w:val="000000" w:themeColor="text1"/>
          <w:szCs w:val="28"/>
        </w:rPr>
      </w:pPr>
      <w:r w:rsidRPr="00FB1213">
        <w:rPr>
          <w:color w:val="000000" w:themeColor="text1"/>
          <w:szCs w:val="28"/>
        </w:rPr>
        <w:t>в позициях, касающихся контрольных событий 6.5.2.1</w:t>
      </w:r>
      <w:r w:rsidR="0088625C" w:rsidRPr="00FB1213">
        <w:rPr>
          <w:color w:val="000000" w:themeColor="text1"/>
          <w:szCs w:val="28"/>
        </w:rPr>
        <w:t>, 6.5.2.2,</w:t>
      </w:r>
      <w:r w:rsidRPr="00FB1213">
        <w:rPr>
          <w:color w:val="000000" w:themeColor="text1"/>
          <w:szCs w:val="28"/>
        </w:rPr>
        <w:t xml:space="preserve"> 6.5.2.3, </w:t>
      </w:r>
      <w:r w:rsidR="0088625C" w:rsidRPr="00FB1213">
        <w:rPr>
          <w:color w:val="000000" w:themeColor="text1"/>
          <w:szCs w:val="28"/>
        </w:rPr>
        <w:br/>
      </w:r>
      <w:r w:rsidRPr="00FB1213">
        <w:rPr>
          <w:color w:val="000000" w:themeColor="text1"/>
          <w:szCs w:val="28"/>
        </w:rPr>
        <w:t>в графе 4 слова «Финансово-экономического управления Росимущества» заменить словами «</w:t>
      </w:r>
      <w:r w:rsidRPr="00FB1213">
        <w:rPr>
          <w:szCs w:val="28"/>
        </w:rPr>
        <w:t>Управления финансового обеспечения Росимущества</w:t>
      </w:r>
      <w:r w:rsidRPr="00FB1213">
        <w:rPr>
          <w:color w:val="000000" w:themeColor="text1"/>
          <w:szCs w:val="28"/>
        </w:rPr>
        <w:t>»</w:t>
      </w:r>
      <w:r w:rsidR="004B59B0">
        <w:rPr>
          <w:color w:val="000000" w:themeColor="text1"/>
          <w:szCs w:val="28"/>
        </w:rPr>
        <w:t>.</w:t>
      </w:r>
    </w:p>
    <w:p w14:paraId="6E88F124" w14:textId="7A6DD142" w:rsidR="00537082" w:rsidRPr="00A92176" w:rsidRDefault="00537082" w:rsidP="00FB1213">
      <w:pPr>
        <w:autoSpaceDE w:val="0"/>
        <w:autoSpaceDN w:val="0"/>
        <w:adjustRightInd w:val="0"/>
        <w:spacing w:line="360" w:lineRule="auto"/>
        <w:jc w:val="both"/>
        <w:rPr>
          <w:szCs w:val="28"/>
        </w:rPr>
      </w:pPr>
    </w:p>
    <w:sectPr w:rsidR="00537082" w:rsidRPr="00A92176" w:rsidSect="004B7A8E">
      <w:pgSz w:w="11906" w:h="16838" w:code="9"/>
      <w:pgMar w:top="1134" w:right="567" w:bottom="1134" w:left="1134" w:header="720" w:footer="720" w:gutter="0"/>
      <w:paperSrc w:first="4" w:other="4"/>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C4CBA" w14:textId="77777777" w:rsidR="00646CBC" w:rsidRDefault="00646CBC">
      <w:r>
        <w:separator/>
      </w:r>
    </w:p>
  </w:endnote>
  <w:endnote w:type="continuationSeparator" w:id="0">
    <w:p w14:paraId="28668098" w14:textId="77777777" w:rsidR="00646CBC" w:rsidRDefault="0064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_sans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DAF2" w14:textId="77777777" w:rsidR="00646CBC" w:rsidRDefault="00646CBC">
      <w:r>
        <w:separator/>
      </w:r>
    </w:p>
  </w:footnote>
  <w:footnote w:type="continuationSeparator" w:id="0">
    <w:p w14:paraId="65191FF9" w14:textId="77777777" w:rsidR="00646CBC" w:rsidRDefault="0064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4E26" w14:textId="77777777" w:rsidR="005740A1" w:rsidRDefault="00574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C42CED6" w14:textId="77777777" w:rsidR="005740A1" w:rsidRDefault="005740A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86681"/>
      <w:docPartObj>
        <w:docPartGallery w:val="Page Numbers (Top of Page)"/>
        <w:docPartUnique/>
      </w:docPartObj>
    </w:sdtPr>
    <w:sdtEndPr/>
    <w:sdtContent>
      <w:p w14:paraId="7AFFB5DD" w14:textId="6491643C" w:rsidR="005740A1" w:rsidRDefault="005740A1" w:rsidP="004B7A8E">
        <w:pPr>
          <w:pStyle w:val="a3"/>
          <w:jc w:val="center"/>
        </w:pPr>
        <w:r>
          <w:fldChar w:fldCharType="begin"/>
        </w:r>
        <w:r>
          <w:instrText>PAGE   \* MERGEFORMAT</w:instrText>
        </w:r>
        <w:r>
          <w:fldChar w:fldCharType="separate"/>
        </w:r>
        <w:r w:rsidR="00FD65D0">
          <w:rPr>
            <w:noProof/>
          </w:rPr>
          <w:t>3</w:t>
        </w:r>
        <w:r>
          <w:fldChar w:fldCharType="end"/>
        </w:r>
      </w:p>
    </w:sdtContent>
  </w:sdt>
  <w:p w14:paraId="3EF0E8EE" w14:textId="77777777" w:rsidR="005740A1" w:rsidRDefault="005740A1">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4D1E" w14:textId="78B48EAA" w:rsidR="005740A1" w:rsidRPr="00F47553" w:rsidRDefault="005740A1" w:rsidP="00F225F0">
    <w:pPr>
      <w:pStyle w:val="a3"/>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195"/>
    <w:multiLevelType w:val="hybridMultilevel"/>
    <w:tmpl w:val="2D3CA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1D7C03"/>
    <w:multiLevelType w:val="hybridMultilevel"/>
    <w:tmpl w:val="18B2B874"/>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CC64367"/>
    <w:multiLevelType w:val="hybridMultilevel"/>
    <w:tmpl w:val="AC0CFD48"/>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4D4FE3"/>
    <w:multiLevelType w:val="hybridMultilevel"/>
    <w:tmpl w:val="C7DCBC64"/>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14886261"/>
    <w:multiLevelType w:val="hybridMultilevel"/>
    <w:tmpl w:val="7C7AB01C"/>
    <w:lvl w:ilvl="0" w:tplc="73B8E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B33423"/>
    <w:multiLevelType w:val="hybridMultilevel"/>
    <w:tmpl w:val="75863B5E"/>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76F428E"/>
    <w:multiLevelType w:val="hybridMultilevel"/>
    <w:tmpl w:val="D4766276"/>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9" w15:restartNumberingAfterBreak="0">
    <w:nsid w:val="1920198F"/>
    <w:multiLevelType w:val="hybridMultilevel"/>
    <w:tmpl w:val="9218139C"/>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1FEC4A58"/>
    <w:multiLevelType w:val="hybridMultilevel"/>
    <w:tmpl w:val="D264E454"/>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22E446B4"/>
    <w:multiLevelType w:val="hybridMultilevel"/>
    <w:tmpl w:val="63366974"/>
    <w:lvl w:ilvl="0" w:tplc="4E2081CE">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01144B"/>
    <w:multiLevelType w:val="hybridMultilevel"/>
    <w:tmpl w:val="75863B5E"/>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284C3463"/>
    <w:multiLevelType w:val="hybridMultilevel"/>
    <w:tmpl w:val="63366974"/>
    <w:lvl w:ilvl="0" w:tplc="4E2081CE">
      <w:start w:val="2"/>
      <w:numFmt w:val="decimal"/>
      <w:suff w:val="space"/>
      <w:lvlText w:val="%1)"/>
      <w:lvlJc w:val="left"/>
      <w:pPr>
        <w:ind w:left="418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5E3CA7"/>
    <w:multiLevelType w:val="hybridMultilevel"/>
    <w:tmpl w:val="A24CBF4E"/>
    <w:lvl w:ilvl="0" w:tplc="9DD44F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F58AD"/>
    <w:multiLevelType w:val="hybridMultilevel"/>
    <w:tmpl w:val="EBC6CFC6"/>
    <w:lvl w:ilvl="0" w:tplc="ECBA5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B4653B2"/>
    <w:multiLevelType w:val="hybridMultilevel"/>
    <w:tmpl w:val="AC0CFD48"/>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330A3325"/>
    <w:multiLevelType w:val="hybridMultilevel"/>
    <w:tmpl w:val="BD62CCFA"/>
    <w:lvl w:ilvl="0" w:tplc="82708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3A0025"/>
    <w:multiLevelType w:val="hybridMultilevel"/>
    <w:tmpl w:val="54BE95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89869EF"/>
    <w:multiLevelType w:val="hybridMultilevel"/>
    <w:tmpl w:val="B916F45A"/>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15:restartNumberingAfterBreak="0">
    <w:nsid w:val="395238A5"/>
    <w:multiLevelType w:val="hybridMultilevel"/>
    <w:tmpl w:val="B4B40778"/>
    <w:lvl w:ilvl="0" w:tplc="1D661E1E">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3C0D732A"/>
    <w:multiLevelType w:val="hybridMultilevel"/>
    <w:tmpl w:val="7AFEE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F64DC6"/>
    <w:multiLevelType w:val="hybridMultilevel"/>
    <w:tmpl w:val="AC0CFD48"/>
    <w:lvl w:ilvl="0" w:tplc="8958778C">
      <w:start w:val="1"/>
      <w:numFmt w:val="decimal"/>
      <w:suff w:val="space"/>
      <w:lvlText w:val="%1)"/>
      <w:lvlJc w:val="left"/>
      <w:pPr>
        <w:ind w:left="1353"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4278482A"/>
    <w:multiLevelType w:val="hybridMultilevel"/>
    <w:tmpl w:val="AC0CFD48"/>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42A74F7C"/>
    <w:multiLevelType w:val="hybridMultilevel"/>
    <w:tmpl w:val="AC0CFD48"/>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15:restartNumberingAfterBreak="0">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15:restartNumberingAfterBreak="0">
    <w:nsid w:val="47233BA1"/>
    <w:multiLevelType w:val="hybridMultilevel"/>
    <w:tmpl w:val="F55C774C"/>
    <w:lvl w:ilvl="0" w:tplc="38987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CC0216"/>
    <w:multiLevelType w:val="hybridMultilevel"/>
    <w:tmpl w:val="C9B4A7D8"/>
    <w:lvl w:ilvl="0" w:tplc="62B08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94D485A"/>
    <w:multiLevelType w:val="hybridMultilevel"/>
    <w:tmpl w:val="AC0CFD48"/>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32" w15:restartNumberingAfterBreak="0">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33" w15:restartNumberingAfterBreak="0">
    <w:nsid w:val="4ED349CB"/>
    <w:multiLevelType w:val="hybridMultilevel"/>
    <w:tmpl w:val="1744E93C"/>
    <w:lvl w:ilvl="0" w:tplc="6F64B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35" w15:restartNumberingAfterBreak="0">
    <w:nsid w:val="56566C5D"/>
    <w:multiLevelType w:val="hybridMultilevel"/>
    <w:tmpl w:val="D38C306E"/>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58F73A1C"/>
    <w:multiLevelType w:val="hybridMultilevel"/>
    <w:tmpl w:val="19D2F5AE"/>
    <w:lvl w:ilvl="0" w:tplc="27DEEF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F25F5C"/>
    <w:multiLevelType w:val="hybridMultilevel"/>
    <w:tmpl w:val="74DCAA1E"/>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15:restartNumberingAfterBreak="0">
    <w:nsid w:val="59F60701"/>
    <w:multiLevelType w:val="hybridMultilevel"/>
    <w:tmpl w:val="9D44A2E2"/>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15:restartNumberingAfterBreak="0">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5BF47336"/>
    <w:multiLevelType w:val="hybridMultilevel"/>
    <w:tmpl w:val="3FC4AA16"/>
    <w:lvl w:ilvl="0" w:tplc="E6C23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65716936"/>
    <w:multiLevelType w:val="hybridMultilevel"/>
    <w:tmpl w:val="6038DB04"/>
    <w:lvl w:ilvl="0" w:tplc="B2DE8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43" w15:restartNumberingAfterBreak="0">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B766C4F"/>
    <w:multiLevelType w:val="hybridMultilevel"/>
    <w:tmpl w:val="B4B40778"/>
    <w:lvl w:ilvl="0" w:tplc="1D661E1E">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8B06E6"/>
    <w:multiLevelType w:val="hybridMultilevel"/>
    <w:tmpl w:val="AC0CFD48"/>
    <w:lvl w:ilvl="0" w:tplc="8958778C">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6" w15:restartNumberingAfterBreak="0">
    <w:nsid w:val="6B9F031C"/>
    <w:multiLevelType w:val="hybridMultilevel"/>
    <w:tmpl w:val="18B2B874"/>
    <w:lvl w:ilvl="0" w:tplc="F7F03F2A">
      <w:start w:val="1"/>
      <w:numFmt w:val="decimal"/>
      <w:suff w:val="space"/>
      <w:lvlText w:val="%1)"/>
      <w:lvlJc w:val="left"/>
      <w:pPr>
        <w:ind w:left="720"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7" w15:restartNumberingAfterBreak="0">
    <w:nsid w:val="6C721C85"/>
    <w:multiLevelType w:val="hybridMultilevel"/>
    <w:tmpl w:val="90DCE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9F6CA5"/>
    <w:multiLevelType w:val="hybridMultilevel"/>
    <w:tmpl w:val="59F44D90"/>
    <w:lvl w:ilvl="0" w:tplc="06A2CF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8175726"/>
    <w:multiLevelType w:val="hybridMultilevel"/>
    <w:tmpl w:val="AC0CFD48"/>
    <w:lvl w:ilvl="0" w:tplc="8958778C">
      <w:start w:val="1"/>
      <w:numFmt w:val="decimal"/>
      <w:suff w:val="space"/>
      <w:lvlText w:val="%1)"/>
      <w:lvlJc w:val="left"/>
      <w:pPr>
        <w:ind w:left="1353" w:hanging="360"/>
      </w:pPr>
      <w:rPr>
        <w:rFonts w:hint="default"/>
        <w:color w:val="000000" w:themeColor="text1"/>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78A07504"/>
    <w:multiLevelType w:val="hybridMultilevel"/>
    <w:tmpl w:val="E2265A5E"/>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1" w15:restartNumberingAfterBreak="0">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8"/>
  </w:num>
  <w:num w:numId="3">
    <w:abstractNumId w:val="34"/>
  </w:num>
  <w:num w:numId="4">
    <w:abstractNumId w:val="42"/>
  </w:num>
  <w:num w:numId="5">
    <w:abstractNumId w:val="31"/>
  </w:num>
  <w:num w:numId="6">
    <w:abstractNumId w:val="21"/>
  </w:num>
  <w:num w:numId="7">
    <w:abstractNumId w:val="6"/>
  </w:num>
  <w:num w:numId="8">
    <w:abstractNumId w:val="27"/>
  </w:num>
  <w:num w:numId="9">
    <w:abstractNumId w:val="51"/>
  </w:num>
  <w:num w:numId="10">
    <w:abstractNumId w:val="39"/>
  </w:num>
  <w:num w:numId="11">
    <w:abstractNumId w:val="26"/>
  </w:num>
  <w:num w:numId="12">
    <w:abstractNumId w:val="43"/>
  </w:num>
  <w:num w:numId="13">
    <w:abstractNumId w:val="33"/>
  </w:num>
  <w:num w:numId="14">
    <w:abstractNumId w:val="28"/>
  </w:num>
  <w:num w:numId="15">
    <w:abstractNumId w:val="15"/>
  </w:num>
  <w:num w:numId="16">
    <w:abstractNumId w:val="40"/>
  </w:num>
  <w:num w:numId="17">
    <w:abstractNumId w:val="17"/>
  </w:num>
  <w:num w:numId="18">
    <w:abstractNumId w:val="41"/>
  </w:num>
  <w:num w:numId="19">
    <w:abstractNumId w:val="29"/>
  </w:num>
  <w:num w:numId="20">
    <w:abstractNumId w:val="48"/>
  </w:num>
  <w:num w:numId="21">
    <w:abstractNumId w:val="50"/>
  </w:num>
  <w:num w:numId="22">
    <w:abstractNumId w:val="47"/>
  </w:num>
  <w:num w:numId="23">
    <w:abstractNumId w:val="22"/>
  </w:num>
  <w:num w:numId="24">
    <w:abstractNumId w:val="18"/>
  </w:num>
  <w:num w:numId="25">
    <w:abstractNumId w:val="20"/>
  </w:num>
  <w:num w:numId="26">
    <w:abstractNumId w:val="24"/>
  </w:num>
  <w:num w:numId="27">
    <w:abstractNumId w:val="12"/>
  </w:num>
  <w:num w:numId="28">
    <w:abstractNumId w:val="7"/>
  </w:num>
  <w:num w:numId="29">
    <w:abstractNumId w:val="38"/>
  </w:num>
  <w:num w:numId="30">
    <w:abstractNumId w:val="9"/>
  </w:num>
  <w:num w:numId="31">
    <w:abstractNumId w:val="37"/>
  </w:num>
  <w:num w:numId="32">
    <w:abstractNumId w:val="5"/>
  </w:num>
  <w:num w:numId="33">
    <w:abstractNumId w:val="3"/>
  </w:num>
  <w:num w:numId="34">
    <w:abstractNumId w:val="35"/>
  </w:num>
  <w:num w:numId="35">
    <w:abstractNumId w:val="46"/>
  </w:num>
  <w:num w:numId="36">
    <w:abstractNumId w:val="1"/>
  </w:num>
  <w:num w:numId="37">
    <w:abstractNumId w:val="19"/>
  </w:num>
  <w:num w:numId="38">
    <w:abstractNumId w:val="10"/>
  </w:num>
  <w:num w:numId="39">
    <w:abstractNumId w:val="25"/>
  </w:num>
  <w:num w:numId="40">
    <w:abstractNumId w:val="49"/>
  </w:num>
  <w:num w:numId="41">
    <w:abstractNumId w:val="2"/>
  </w:num>
  <w:num w:numId="42">
    <w:abstractNumId w:val="44"/>
  </w:num>
  <w:num w:numId="43">
    <w:abstractNumId w:val="23"/>
  </w:num>
  <w:num w:numId="44">
    <w:abstractNumId w:val="30"/>
  </w:num>
  <w:num w:numId="45">
    <w:abstractNumId w:val="16"/>
  </w:num>
  <w:num w:numId="46">
    <w:abstractNumId w:val="4"/>
  </w:num>
  <w:num w:numId="47">
    <w:abstractNumId w:val="13"/>
  </w:num>
  <w:num w:numId="48">
    <w:abstractNumId w:val="0"/>
  </w:num>
  <w:num w:numId="49">
    <w:abstractNumId w:val="11"/>
  </w:num>
  <w:num w:numId="50">
    <w:abstractNumId w:val="36"/>
  </w:num>
  <w:num w:numId="51">
    <w:abstractNumId w:val="14"/>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F0"/>
    <w:rsid w:val="00000331"/>
    <w:rsid w:val="00000524"/>
    <w:rsid w:val="00000532"/>
    <w:rsid w:val="00000DFB"/>
    <w:rsid w:val="00001132"/>
    <w:rsid w:val="000027B2"/>
    <w:rsid w:val="00002D84"/>
    <w:rsid w:val="00002FB5"/>
    <w:rsid w:val="00003034"/>
    <w:rsid w:val="00003718"/>
    <w:rsid w:val="000037D8"/>
    <w:rsid w:val="0000413D"/>
    <w:rsid w:val="00004A4F"/>
    <w:rsid w:val="00004B13"/>
    <w:rsid w:val="00006252"/>
    <w:rsid w:val="000063EB"/>
    <w:rsid w:val="00006C8E"/>
    <w:rsid w:val="00007B3E"/>
    <w:rsid w:val="00010260"/>
    <w:rsid w:val="00010431"/>
    <w:rsid w:val="000104FB"/>
    <w:rsid w:val="0001261C"/>
    <w:rsid w:val="00012925"/>
    <w:rsid w:val="00012A1F"/>
    <w:rsid w:val="00013A50"/>
    <w:rsid w:val="00013E7A"/>
    <w:rsid w:val="00014828"/>
    <w:rsid w:val="00014A37"/>
    <w:rsid w:val="00015742"/>
    <w:rsid w:val="00015900"/>
    <w:rsid w:val="00016707"/>
    <w:rsid w:val="00016714"/>
    <w:rsid w:val="00016B37"/>
    <w:rsid w:val="00016CC9"/>
    <w:rsid w:val="00017706"/>
    <w:rsid w:val="00017C2E"/>
    <w:rsid w:val="0002003B"/>
    <w:rsid w:val="00020A88"/>
    <w:rsid w:val="000210D4"/>
    <w:rsid w:val="000211A3"/>
    <w:rsid w:val="0002149A"/>
    <w:rsid w:val="00021F44"/>
    <w:rsid w:val="000223EF"/>
    <w:rsid w:val="0002283C"/>
    <w:rsid w:val="0002285E"/>
    <w:rsid w:val="000229ED"/>
    <w:rsid w:val="00022A69"/>
    <w:rsid w:val="00022DDF"/>
    <w:rsid w:val="000231BB"/>
    <w:rsid w:val="0002375A"/>
    <w:rsid w:val="00024FF2"/>
    <w:rsid w:val="00025417"/>
    <w:rsid w:val="00025505"/>
    <w:rsid w:val="000255EE"/>
    <w:rsid w:val="00025D4F"/>
    <w:rsid w:val="000261E7"/>
    <w:rsid w:val="00026578"/>
    <w:rsid w:val="0002690B"/>
    <w:rsid w:val="00027EF9"/>
    <w:rsid w:val="00027FC8"/>
    <w:rsid w:val="00030167"/>
    <w:rsid w:val="00031297"/>
    <w:rsid w:val="00031AE9"/>
    <w:rsid w:val="00031B43"/>
    <w:rsid w:val="00032EBC"/>
    <w:rsid w:val="000335DE"/>
    <w:rsid w:val="000338AD"/>
    <w:rsid w:val="00034438"/>
    <w:rsid w:val="0003593B"/>
    <w:rsid w:val="000360F1"/>
    <w:rsid w:val="00036599"/>
    <w:rsid w:val="00036936"/>
    <w:rsid w:val="00037271"/>
    <w:rsid w:val="00037673"/>
    <w:rsid w:val="000405CB"/>
    <w:rsid w:val="00040C66"/>
    <w:rsid w:val="00040DF1"/>
    <w:rsid w:val="00040F8F"/>
    <w:rsid w:val="000412B5"/>
    <w:rsid w:val="000417EC"/>
    <w:rsid w:val="00041C10"/>
    <w:rsid w:val="0004334D"/>
    <w:rsid w:val="00043375"/>
    <w:rsid w:val="000437E2"/>
    <w:rsid w:val="00043A7E"/>
    <w:rsid w:val="00043CC2"/>
    <w:rsid w:val="00043EE8"/>
    <w:rsid w:val="00044615"/>
    <w:rsid w:val="00044BB0"/>
    <w:rsid w:val="000450E8"/>
    <w:rsid w:val="0004599B"/>
    <w:rsid w:val="00045A3F"/>
    <w:rsid w:val="00045D02"/>
    <w:rsid w:val="00045EAA"/>
    <w:rsid w:val="000461B9"/>
    <w:rsid w:val="00046229"/>
    <w:rsid w:val="000514F8"/>
    <w:rsid w:val="00051618"/>
    <w:rsid w:val="00052C15"/>
    <w:rsid w:val="00052D7D"/>
    <w:rsid w:val="000531D2"/>
    <w:rsid w:val="00054050"/>
    <w:rsid w:val="00054695"/>
    <w:rsid w:val="00054829"/>
    <w:rsid w:val="0005489F"/>
    <w:rsid w:val="00055020"/>
    <w:rsid w:val="00055354"/>
    <w:rsid w:val="0005582E"/>
    <w:rsid w:val="00055B1E"/>
    <w:rsid w:val="00055F2B"/>
    <w:rsid w:val="000567B1"/>
    <w:rsid w:val="000567B9"/>
    <w:rsid w:val="0005745E"/>
    <w:rsid w:val="0005765B"/>
    <w:rsid w:val="00057D1A"/>
    <w:rsid w:val="00057DE8"/>
    <w:rsid w:val="00060CD9"/>
    <w:rsid w:val="000615AB"/>
    <w:rsid w:val="00061E64"/>
    <w:rsid w:val="00061F1D"/>
    <w:rsid w:val="000624DA"/>
    <w:rsid w:val="000625FF"/>
    <w:rsid w:val="00062699"/>
    <w:rsid w:val="00062769"/>
    <w:rsid w:val="00062AAB"/>
    <w:rsid w:val="00063262"/>
    <w:rsid w:val="0006361D"/>
    <w:rsid w:val="000639CD"/>
    <w:rsid w:val="00064E2A"/>
    <w:rsid w:val="00064F18"/>
    <w:rsid w:val="000651C5"/>
    <w:rsid w:val="00065492"/>
    <w:rsid w:val="00066052"/>
    <w:rsid w:val="00066FB3"/>
    <w:rsid w:val="00067013"/>
    <w:rsid w:val="0006759D"/>
    <w:rsid w:val="00067756"/>
    <w:rsid w:val="00067C4C"/>
    <w:rsid w:val="00067DF2"/>
    <w:rsid w:val="000701CD"/>
    <w:rsid w:val="000703C5"/>
    <w:rsid w:val="00070897"/>
    <w:rsid w:val="000709A2"/>
    <w:rsid w:val="000710D3"/>
    <w:rsid w:val="00071403"/>
    <w:rsid w:val="00071433"/>
    <w:rsid w:val="00072F87"/>
    <w:rsid w:val="000737B4"/>
    <w:rsid w:val="00073D5D"/>
    <w:rsid w:val="00073E1F"/>
    <w:rsid w:val="0007443F"/>
    <w:rsid w:val="00074CCB"/>
    <w:rsid w:val="00074DE6"/>
    <w:rsid w:val="00074EB4"/>
    <w:rsid w:val="00075C76"/>
    <w:rsid w:val="00076339"/>
    <w:rsid w:val="0007654F"/>
    <w:rsid w:val="00076D15"/>
    <w:rsid w:val="00076E19"/>
    <w:rsid w:val="00076F77"/>
    <w:rsid w:val="00077DD6"/>
    <w:rsid w:val="00077F61"/>
    <w:rsid w:val="000804E1"/>
    <w:rsid w:val="00080726"/>
    <w:rsid w:val="00080873"/>
    <w:rsid w:val="00081FA4"/>
    <w:rsid w:val="000822AB"/>
    <w:rsid w:val="000825D6"/>
    <w:rsid w:val="00082622"/>
    <w:rsid w:val="00083755"/>
    <w:rsid w:val="00083860"/>
    <w:rsid w:val="00083B3A"/>
    <w:rsid w:val="00083E12"/>
    <w:rsid w:val="00083F8F"/>
    <w:rsid w:val="000840AF"/>
    <w:rsid w:val="00084A63"/>
    <w:rsid w:val="00084CF4"/>
    <w:rsid w:val="00084F75"/>
    <w:rsid w:val="000853BB"/>
    <w:rsid w:val="00085AB5"/>
    <w:rsid w:val="00085D3D"/>
    <w:rsid w:val="000865AB"/>
    <w:rsid w:val="00086E6A"/>
    <w:rsid w:val="00087E66"/>
    <w:rsid w:val="00090872"/>
    <w:rsid w:val="00091657"/>
    <w:rsid w:val="00091669"/>
    <w:rsid w:val="00091FD4"/>
    <w:rsid w:val="000921F2"/>
    <w:rsid w:val="0009225B"/>
    <w:rsid w:val="00092415"/>
    <w:rsid w:val="0009357E"/>
    <w:rsid w:val="0009380F"/>
    <w:rsid w:val="0009422C"/>
    <w:rsid w:val="00094311"/>
    <w:rsid w:val="00094350"/>
    <w:rsid w:val="0009467D"/>
    <w:rsid w:val="000946E3"/>
    <w:rsid w:val="00094935"/>
    <w:rsid w:val="00094F95"/>
    <w:rsid w:val="00095217"/>
    <w:rsid w:val="00095CF2"/>
    <w:rsid w:val="00095F47"/>
    <w:rsid w:val="000966B5"/>
    <w:rsid w:val="00096A30"/>
    <w:rsid w:val="00096CAE"/>
    <w:rsid w:val="00096FCC"/>
    <w:rsid w:val="000A13A3"/>
    <w:rsid w:val="000A19B8"/>
    <w:rsid w:val="000A1D51"/>
    <w:rsid w:val="000A2170"/>
    <w:rsid w:val="000A2E81"/>
    <w:rsid w:val="000A306F"/>
    <w:rsid w:val="000A3809"/>
    <w:rsid w:val="000A3881"/>
    <w:rsid w:val="000A408E"/>
    <w:rsid w:val="000A42A0"/>
    <w:rsid w:val="000A4B78"/>
    <w:rsid w:val="000A52DF"/>
    <w:rsid w:val="000A54F9"/>
    <w:rsid w:val="000A56C1"/>
    <w:rsid w:val="000A67E6"/>
    <w:rsid w:val="000A7648"/>
    <w:rsid w:val="000A7932"/>
    <w:rsid w:val="000A7A52"/>
    <w:rsid w:val="000A7CC6"/>
    <w:rsid w:val="000A7DDC"/>
    <w:rsid w:val="000A7E03"/>
    <w:rsid w:val="000B0CD5"/>
    <w:rsid w:val="000B1BF8"/>
    <w:rsid w:val="000B2098"/>
    <w:rsid w:val="000B2207"/>
    <w:rsid w:val="000B3CF3"/>
    <w:rsid w:val="000B57A4"/>
    <w:rsid w:val="000B6CBC"/>
    <w:rsid w:val="000B76C9"/>
    <w:rsid w:val="000C0B60"/>
    <w:rsid w:val="000C16E4"/>
    <w:rsid w:val="000C1EEF"/>
    <w:rsid w:val="000C26E6"/>
    <w:rsid w:val="000C2817"/>
    <w:rsid w:val="000C296E"/>
    <w:rsid w:val="000C2A15"/>
    <w:rsid w:val="000C305E"/>
    <w:rsid w:val="000C354A"/>
    <w:rsid w:val="000C4131"/>
    <w:rsid w:val="000C42C5"/>
    <w:rsid w:val="000C4962"/>
    <w:rsid w:val="000C4E2B"/>
    <w:rsid w:val="000C505E"/>
    <w:rsid w:val="000C5A5A"/>
    <w:rsid w:val="000C6570"/>
    <w:rsid w:val="000C7179"/>
    <w:rsid w:val="000C78C5"/>
    <w:rsid w:val="000D02CE"/>
    <w:rsid w:val="000D0330"/>
    <w:rsid w:val="000D05FE"/>
    <w:rsid w:val="000D071C"/>
    <w:rsid w:val="000D0C7A"/>
    <w:rsid w:val="000D0DA6"/>
    <w:rsid w:val="000D0E2B"/>
    <w:rsid w:val="000D1002"/>
    <w:rsid w:val="000D24D8"/>
    <w:rsid w:val="000D28A3"/>
    <w:rsid w:val="000D2EAE"/>
    <w:rsid w:val="000D2F03"/>
    <w:rsid w:val="000D30E1"/>
    <w:rsid w:val="000D31C0"/>
    <w:rsid w:val="000D33B5"/>
    <w:rsid w:val="000D3F2F"/>
    <w:rsid w:val="000D3F4F"/>
    <w:rsid w:val="000D3FAE"/>
    <w:rsid w:val="000D46AE"/>
    <w:rsid w:val="000D5A2E"/>
    <w:rsid w:val="000D5FB8"/>
    <w:rsid w:val="000D6183"/>
    <w:rsid w:val="000D6A70"/>
    <w:rsid w:val="000E01D7"/>
    <w:rsid w:val="000E01F1"/>
    <w:rsid w:val="000E0217"/>
    <w:rsid w:val="000E0E06"/>
    <w:rsid w:val="000E2089"/>
    <w:rsid w:val="000E2C46"/>
    <w:rsid w:val="000E3884"/>
    <w:rsid w:val="000E46E2"/>
    <w:rsid w:val="000E4BF0"/>
    <w:rsid w:val="000E4EC9"/>
    <w:rsid w:val="000E5B0F"/>
    <w:rsid w:val="000E5FC9"/>
    <w:rsid w:val="000E6705"/>
    <w:rsid w:val="000E6C80"/>
    <w:rsid w:val="000E7408"/>
    <w:rsid w:val="000E79DB"/>
    <w:rsid w:val="000E7FD1"/>
    <w:rsid w:val="000F0015"/>
    <w:rsid w:val="000F1038"/>
    <w:rsid w:val="000F11AC"/>
    <w:rsid w:val="000F24C5"/>
    <w:rsid w:val="000F36BB"/>
    <w:rsid w:val="000F388E"/>
    <w:rsid w:val="000F4A53"/>
    <w:rsid w:val="000F5706"/>
    <w:rsid w:val="000F7598"/>
    <w:rsid w:val="000F7A84"/>
    <w:rsid w:val="00100174"/>
    <w:rsid w:val="00100217"/>
    <w:rsid w:val="00100830"/>
    <w:rsid w:val="00100ACC"/>
    <w:rsid w:val="00100FCD"/>
    <w:rsid w:val="001011A9"/>
    <w:rsid w:val="00101929"/>
    <w:rsid w:val="0010321D"/>
    <w:rsid w:val="0010526B"/>
    <w:rsid w:val="0010546B"/>
    <w:rsid w:val="00105B5E"/>
    <w:rsid w:val="0010602A"/>
    <w:rsid w:val="00106E0C"/>
    <w:rsid w:val="00107380"/>
    <w:rsid w:val="001075DB"/>
    <w:rsid w:val="001077A6"/>
    <w:rsid w:val="0010794C"/>
    <w:rsid w:val="00110054"/>
    <w:rsid w:val="001105F5"/>
    <w:rsid w:val="00110710"/>
    <w:rsid w:val="00110734"/>
    <w:rsid w:val="00110BD1"/>
    <w:rsid w:val="0011174C"/>
    <w:rsid w:val="00111925"/>
    <w:rsid w:val="00111B6E"/>
    <w:rsid w:val="0011330B"/>
    <w:rsid w:val="0011349A"/>
    <w:rsid w:val="00113C11"/>
    <w:rsid w:val="00113F37"/>
    <w:rsid w:val="00114899"/>
    <w:rsid w:val="00114D30"/>
    <w:rsid w:val="001150A5"/>
    <w:rsid w:val="001155CC"/>
    <w:rsid w:val="00115E29"/>
    <w:rsid w:val="00116305"/>
    <w:rsid w:val="00116490"/>
    <w:rsid w:val="00117A46"/>
    <w:rsid w:val="00120702"/>
    <w:rsid w:val="00120D9E"/>
    <w:rsid w:val="00121155"/>
    <w:rsid w:val="0012158D"/>
    <w:rsid w:val="00123713"/>
    <w:rsid w:val="00123EA5"/>
    <w:rsid w:val="0012577C"/>
    <w:rsid w:val="001260E9"/>
    <w:rsid w:val="001262DA"/>
    <w:rsid w:val="00130152"/>
    <w:rsid w:val="001309C0"/>
    <w:rsid w:val="001311B4"/>
    <w:rsid w:val="00131236"/>
    <w:rsid w:val="001315E2"/>
    <w:rsid w:val="00131FCE"/>
    <w:rsid w:val="001325BF"/>
    <w:rsid w:val="0013273F"/>
    <w:rsid w:val="0013293B"/>
    <w:rsid w:val="00132B97"/>
    <w:rsid w:val="0013321C"/>
    <w:rsid w:val="001344E4"/>
    <w:rsid w:val="00135510"/>
    <w:rsid w:val="001364D5"/>
    <w:rsid w:val="00136964"/>
    <w:rsid w:val="00137293"/>
    <w:rsid w:val="00137ECF"/>
    <w:rsid w:val="00137F5D"/>
    <w:rsid w:val="0014123C"/>
    <w:rsid w:val="00141F77"/>
    <w:rsid w:val="001427FF"/>
    <w:rsid w:val="00142834"/>
    <w:rsid w:val="001435C9"/>
    <w:rsid w:val="00143A5E"/>
    <w:rsid w:val="00143F51"/>
    <w:rsid w:val="00144002"/>
    <w:rsid w:val="00145163"/>
    <w:rsid w:val="001455D9"/>
    <w:rsid w:val="00146945"/>
    <w:rsid w:val="00146B22"/>
    <w:rsid w:val="00146BBA"/>
    <w:rsid w:val="00146EE1"/>
    <w:rsid w:val="00147601"/>
    <w:rsid w:val="001500F5"/>
    <w:rsid w:val="00150AF0"/>
    <w:rsid w:val="00151D74"/>
    <w:rsid w:val="00151F22"/>
    <w:rsid w:val="0015314A"/>
    <w:rsid w:val="00153488"/>
    <w:rsid w:val="001536C0"/>
    <w:rsid w:val="0015387B"/>
    <w:rsid w:val="00153DF9"/>
    <w:rsid w:val="001546D4"/>
    <w:rsid w:val="0015482D"/>
    <w:rsid w:val="00154934"/>
    <w:rsid w:val="00155095"/>
    <w:rsid w:val="00155E26"/>
    <w:rsid w:val="001561F2"/>
    <w:rsid w:val="001562B4"/>
    <w:rsid w:val="0015656B"/>
    <w:rsid w:val="00156652"/>
    <w:rsid w:val="001567CB"/>
    <w:rsid w:val="00156DEE"/>
    <w:rsid w:val="00156EF7"/>
    <w:rsid w:val="00156F96"/>
    <w:rsid w:val="00157036"/>
    <w:rsid w:val="00157592"/>
    <w:rsid w:val="0016042C"/>
    <w:rsid w:val="0016065B"/>
    <w:rsid w:val="001611A2"/>
    <w:rsid w:val="00161532"/>
    <w:rsid w:val="00161F58"/>
    <w:rsid w:val="00162440"/>
    <w:rsid w:val="0016292F"/>
    <w:rsid w:val="00163AF4"/>
    <w:rsid w:val="001641DF"/>
    <w:rsid w:val="001644D0"/>
    <w:rsid w:val="001647D9"/>
    <w:rsid w:val="001653A5"/>
    <w:rsid w:val="0016556B"/>
    <w:rsid w:val="00165620"/>
    <w:rsid w:val="00165985"/>
    <w:rsid w:val="00165B23"/>
    <w:rsid w:val="00165E54"/>
    <w:rsid w:val="00165E9D"/>
    <w:rsid w:val="001661AB"/>
    <w:rsid w:val="001664D7"/>
    <w:rsid w:val="00166A3C"/>
    <w:rsid w:val="00166ABC"/>
    <w:rsid w:val="00167C9D"/>
    <w:rsid w:val="0017015B"/>
    <w:rsid w:val="00170ADA"/>
    <w:rsid w:val="00170E38"/>
    <w:rsid w:val="001715C2"/>
    <w:rsid w:val="0017193F"/>
    <w:rsid w:val="00171D00"/>
    <w:rsid w:val="0017225B"/>
    <w:rsid w:val="001729EA"/>
    <w:rsid w:val="00172A51"/>
    <w:rsid w:val="001741C3"/>
    <w:rsid w:val="0017420D"/>
    <w:rsid w:val="00174839"/>
    <w:rsid w:val="001754FD"/>
    <w:rsid w:val="00175C73"/>
    <w:rsid w:val="00175D12"/>
    <w:rsid w:val="0017617D"/>
    <w:rsid w:val="00176A67"/>
    <w:rsid w:val="00176C65"/>
    <w:rsid w:val="00176E69"/>
    <w:rsid w:val="00176E71"/>
    <w:rsid w:val="001775BC"/>
    <w:rsid w:val="00177A68"/>
    <w:rsid w:val="00180347"/>
    <w:rsid w:val="00181044"/>
    <w:rsid w:val="00181590"/>
    <w:rsid w:val="00181BE3"/>
    <w:rsid w:val="00182355"/>
    <w:rsid w:val="00182373"/>
    <w:rsid w:val="00182993"/>
    <w:rsid w:val="00183484"/>
    <w:rsid w:val="00183EDD"/>
    <w:rsid w:val="0018541F"/>
    <w:rsid w:val="0018584D"/>
    <w:rsid w:val="001875EA"/>
    <w:rsid w:val="00187A6E"/>
    <w:rsid w:val="001901B5"/>
    <w:rsid w:val="00190591"/>
    <w:rsid w:val="001911C1"/>
    <w:rsid w:val="001938D5"/>
    <w:rsid w:val="00193CD3"/>
    <w:rsid w:val="00193CD5"/>
    <w:rsid w:val="00193F2B"/>
    <w:rsid w:val="00194D01"/>
    <w:rsid w:val="00195162"/>
    <w:rsid w:val="00195574"/>
    <w:rsid w:val="0019575C"/>
    <w:rsid w:val="00196421"/>
    <w:rsid w:val="00196675"/>
    <w:rsid w:val="0019737A"/>
    <w:rsid w:val="00197381"/>
    <w:rsid w:val="001976BC"/>
    <w:rsid w:val="001A0105"/>
    <w:rsid w:val="001A0AAC"/>
    <w:rsid w:val="001A1BCD"/>
    <w:rsid w:val="001A1D58"/>
    <w:rsid w:val="001A2965"/>
    <w:rsid w:val="001A2C91"/>
    <w:rsid w:val="001A431A"/>
    <w:rsid w:val="001A533A"/>
    <w:rsid w:val="001A5A58"/>
    <w:rsid w:val="001A5B62"/>
    <w:rsid w:val="001A65C5"/>
    <w:rsid w:val="001A65DE"/>
    <w:rsid w:val="001A6AC3"/>
    <w:rsid w:val="001A6CD4"/>
    <w:rsid w:val="001A7640"/>
    <w:rsid w:val="001A7811"/>
    <w:rsid w:val="001A7B89"/>
    <w:rsid w:val="001B0A82"/>
    <w:rsid w:val="001B19A2"/>
    <w:rsid w:val="001B28EE"/>
    <w:rsid w:val="001B2B8B"/>
    <w:rsid w:val="001B2CEA"/>
    <w:rsid w:val="001B3055"/>
    <w:rsid w:val="001B314B"/>
    <w:rsid w:val="001B3692"/>
    <w:rsid w:val="001B393D"/>
    <w:rsid w:val="001B3DD4"/>
    <w:rsid w:val="001B470C"/>
    <w:rsid w:val="001B4C89"/>
    <w:rsid w:val="001B502A"/>
    <w:rsid w:val="001B51FE"/>
    <w:rsid w:val="001B531F"/>
    <w:rsid w:val="001B57D7"/>
    <w:rsid w:val="001B62E2"/>
    <w:rsid w:val="001B65C4"/>
    <w:rsid w:val="001B69C2"/>
    <w:rsid w:val="001B69E2"/>
    <w:rsid w:val="001B6F89"/>
    <w:rsid w:val="001B71DB"/>
    <w:rsid w:val="001B7435"/>
    <w:rsid w:val="001B7626"/>
    <w:rsid w:val="001B7952"/>
    <w:rsid w:val="001B7AA6"/>
    <w:rsid w:val="001C002F"/>
    <w:rsid w:val="001C024F"/>
    <w:rsid w:val="001C051F"/>
    <w:rsid w:val="001C0C2E"/>
    <w:rsid w:val="001C0D9C"/>
    <w:rsid w:val="001C113D"/>
    <w:rsid w:val="001C1503"/>
    <w:rsid w:val="001C1CEB"/>
    <w:rsid w:val="001C22E1"/>
    <w:rsid w:val="001C2BF4"/>
    <w:rsid w:val="001C316D"/>
    <w:rsid w:val="001C3977"/>
    <w:rsid w:val="001C3C68"/>
    <w:rsid w:val="001C4BA9"/>
    <w:rsid w:val="001C6122"/>
    <w:rsid w:val="001C6B25"/>
    <w:rsid w:val="001C7982"/>
    <w:rsid w:val="001C7BBD"/>
    <w:rsid w:val="001C7DC0"/>
    <w:rsid w:val="001C7EAE"/>
    <w:rsid w:val="001D01C3"/>
    <w:rsid w:val="001D0947"/>
    <w:rsid w:val="001D0C10"/>
    <w:rsid w:val="001D1EBB"/>
    <w:rsid w:val="001D20D7"/>
    <w:rsid w:val="001D2E49"/>
    <w:rsid w:val="001D308B"/>
    <w:rsid w:val="001D3A2F"/>
    <w:rsid w:val="001D3AE3"/>
    <w:rsid w:val="001D3B2A"/>
    <w:rsid w:val="001D43F6"/>
    <w:rsid w:val="001D4CCD"/>
    <w:rsid w:val="001D4EAE"/>
    <w:rsid w:val="001D5E6D"/>
    <w:rsid w:val="001D5E8E"/>
    <w:rsid w:val="001D75F2"/>
    <w:rsid w:val="001D77BF"/>
    <w:rsid w:val="001D7E15"/>
    <w:rsid w:val="001D7EBF"/>
    <w:rsid w:val="001E0655"/>
    <w:rsid w:val="001E0674"/>
    <w:rsid w:val="001E08B9"/>
    <w:rsid w:val="001E0A2A"/>
    <w:rsid w:val="001E0ED7"/>
    <w:rsid w:val="001E14F0"/>
    <w:rsid w:val="001E1695"/>
    <w:rsid w:val="001E1823"/>
    <w:rsid w:val="001E2067"/>
    <w:rsid w:val="001E27D0"/>
    <w:rsid w:val="001E32ED"/>
    <w:rsid w:val="001E40B6"/>
    <w:rsid w:val="001E4C5B"/>
    <w:rsid w:val="001E5F07"/>
    <w:rsid w:val="001E6D42"/>
    <w:rsid w:val="001E7C73"/>
    <w:rsid w:val="001E7E07"/>
    <w:rsid w:val="001F118F"/>
    <w:rsid w:val="001F18F1"/>
    <w:rsid w:val="001F1BCC"/>
    <w:rsid w:val="001F2077"/>
    <w:rsid w:val="001F2239"/>
    <w:rsid w:val="001F274B"/>
    <w:rsid w:val="001F2774"/>
    <w:rsid w:val="001F315A"/>
    <w:rsid w:val="001F6ED4"/>
    <w:rsid w:val="001F6EDF"/>
    <w:rsid w:val="001F7EB8"/>
    <w:rsid w:val="00201588"/>
    <w:rsid w:val="00201A5E"/>
    <w:rsid w:val="00201CD4"/>
    <w:rsid w:val="00202222"/>
    <w:rsid w:val="0020231E"/>
    <w:rsid w:val="00202332"/>
    <w:rsid w:val="00202FDE"/>
    <w:rsid w:val="0020408B"/>
    <w:rsid w:val="00204944"/>
    <w:rsid w:val="00204AE4"/>
    <w:rsid w:val="00204C7F"/>
    <w:rsid w:val="00204EC0"/>
    <w:rsid w:val="00205478"/>
    <w:rsid w:val="002055F0"/>
    <w:rsid w:val="0020687F"/>
    <w:rsid w:val="002068A8"/>
    <w:rsid w:val="00206E95"/>
    <w:rsid w:val="002072E7"/>
    <w:rsid w:val="0020731B"/>
    <w:rsid w:val="00207694"/>
    <w:rsid w:val="00207AAD"/>
    <w:rsid w:val="002102DA"/>
    <w:rsid w:val="00211455"/>
    <w:rsid w:val="00211BCB"/>
    <w:rsid w:val="00212062"/>
    <w:rsid w:val="00212462"/>
    <w:rsid w:val="00213006"/>
    <w:rsid w:val="002132D8"/>
    <w:rsid w:val="00213359"/>
    <w:rsid w:val="002135D9"/>
    <w:rsid w:val="002139E3"/>
    <w:rsid w:val="00214162"/>
    <w:rsid w:val="00214289"/>
    <w:rsid w:val="00214AAD"/>
    <w:rsid w:val="00214CEF"/>
    <w:rsid w:val="002158AE"/>
    <w:rsid w:val="00215DAF"/>
    <w:rsid w:val="0021633D"/>
    <w:rsid w:val="002166EB"/>
    <w:rsid w:val="0021685B"/>
    <w:rsid w:val="00216A58"/>
    <w:rsid w:val="002170C1"/>
    <w:rsid w:val="00220223"/>
    <w:rsid w:val="00220AFA"/>
    <w:rsid w:val="00220BE9"/>
    <w:rsid w:val="002213F5"/>
    <w:rsid w:val="00222B3B"/>
    <w:rsid w:val="00222B83"/>
    <w:rsid w:val="002232F0"/>
    <w:rsid w:val="0022336A"/>
    <w:rsid w:val="00223A68"/>
    <w:rsid w:val="00223E8C"/>
    <w:rsid w:val="002245A9"/>
    <w:rsid w:val="002256BA"/>
    <w:rsid w:val="00226D37"/>
    <w:rsid w:val="002273D2"/>
    <w:rsid w:val="00227917"/>
    <w:rsid w:val="002305D7"/>
    <w:rsid w:val="00230CAA"/>
    <w:rsid w:val="00231099"/>
    <w:rsid w:val="002320F0"/>
    <w:rsid w:val="00232173"/>
    <w:rsid w:val="00232465"/>
    <w:rsid w:val="0023249E"/>
    <w:rsid w:val="00232520"/>
    <w:rsid w:val="00233C6F"/>
    <w:rsid w:val="0023450B"/>
    <w:rsid w:val="002345BB"/>
    <w:rsid w:val="002347EA"/>
    <w:rsid w:val="002348BF"/>
    <w:rsid w:val="00234C53"/>
    <w:rsid w:val="00234F4D"/>
    <w:rsid w:val="0023516A"/>
    <w:rsid w:val="00235886"/>
    <w:rsid w:val="0023589E"/>
    <w:rsid w:val="00236020"/>
    <w:rsid w:val="00236D7F"/>
    <w:rsid w:val="002371B9"/>
    <w:rsid w:val="00237BD1"/>
    <w:rsid w:val="00237D69"/>
    <w:rsid w:val="00237FF8"/>
    <w:rsid w:val="00241015"/>
    <w:rsid w:val="00241B96"/>
    <w:rsid w:val="00242011"/>
    <w:rsid w:val="0024230E"/>
    <w:rsid w:val="00242477"/>
    <w:rsid w:val="00242647"/>
    <w:rsid w:val="00242AA5"/>
    <w:rsid w:val="00243173"/>
    <w:rsid w:val="0024317C"/>
    <w:rsid w:val="0024348D"/>
    <w:rsid w:val="0024372E"/>
    <w:rsid w:val="00244A5C"/>
    <w:rsid w:val="00244AAE"/>
    <w:rsid w:val="00244B49"/>
    <w:rsid w:val="00245AA5"/>
    <w:rsid w:val="00245BC9"/>
    <w:rsid w:val="00245BDA"/>
    <w:rsid w:val="00246EFA"/>
    <w:rsid w:val="00247984"/>
    <w:rsid w:val="00247AC0"/>
    <w:rsid w:val="00250573"/>
    <w:rsid w:val="00252149"/>
    <w:rsid w:val="00252AEF"/>
    <w:rsid w:val="00252B0C"/>
    <w:rsid w:val="00252BD0"/>
    <w:rsid w:val="0025327A"/>
    <w:rsid w:val="0025336F"/>
    <w:rsid w:val="00253C23"/>
    <w:rsid w:val="00254306"/>
    <w:rsid w:val="002555A7"/>
    <w:rsid w:val="00255831"/>
    <w:rsid w:val="002559F4"/>
    <w:rsid w:val="00255C1E"/>
    <w:rsid w:val="00256176"/>
    <w:rsid w:val="00256C82"/>
    <w:rsid w:val="00257017"/>
    <w:rsid w:val="00260C06"/>
    <w:rsid w:val="00260D61"/>
    <w:rsid w:val="002621C3"/>
    <w:rsid w:val="002621C8"/>
    <w:rsid w:val="002633AD"/>
    <w:rsid w:val="00264722"/>
    <w:rsid w:val="00264F12"/>
    <w:rsid w:val="002650DE"/>
    <w:rsid w:val="0026586F"/>
    <w:rsid w:val="002672C5"/>
    <w:rsid w:val="0026734E"/>
    <w:rsid w:val="00270322"/>
    <w:rsid w:val="002711F7"/>
    <w:rsid w:val="0027188A"/>
    <w:rsid w:val="00273B64"/>
    <w:rsid w:val="00273D6E"/>
    <w:rsid w:val="00274C3F"/>
    <w:rsid w:val="00274EE9"/>
    <w:rsid w:val="00274F86"/>
    <w:rsid w:val="00275290"/>
    <w:rsid w:val="002753AA"/>
    <w:rsid w:val="00275759"/>
    <w:rsid w:val="00275AAF"/>
    <w:rsid w:val="00275D97"/>
    <w:rsid w:val="00276F7C"/>
    <w:rsid w:val="00277681"/>
    <w:rsid w:val="00277A4E"/>
    <w:rsid w:val="00277D88"/>
    <w:rsid w:val="0028020D"/>
    <w:rsid w:val="00280212"/>
    <w:rsid w:val="002808C4"/>
    <w:rsid w:val="00280C67"/>
    <w:rsid w:val="00280F47"/>
    <w:rsid w:val="00281016"/>
    <w:rsid w:val="00281681"/>
    <w:rsid w:val="002822E1"/>
    <w:rsid w:val="00282909"/>
    <w:rsid w:val="00282956"/>
    <w:rsid w:val="0028296E"/>
    <w:rsid w:val="002835E3"/>
    <w:rsid w:val="00283A6A"/>
    <w:rsid w:val="00284B14"/>
    <w:rsid w:val="002852CC"/>
    <w:rsid w:val="002854ED"/>
    <w:rsid w:val="00285CB1"/>
    <w:rsid w:val="002865BF"/>
    <w:rsid w:val="00286EB3"/>
    <w:rsid w:val="0028732D"/>
    <w:rsid w:val="002876BE"/>
    <w:rsid w:val="0028793A"/>
    <w:rsid w:val="002903BD"/>
    <w:rsid w:val="00290C73"/>
    <w:rsid w:val="0029100E"/>
    <w:rsid w:val="00291150"/>
    <w:rsid w:val="00291273"/>
    <w:rsid w:val="0029189F"/>
    <w:rsid w:val="002932A1"/>
    <w:rsid w:val="00293493"/>
    <w:rsid w:val="00293508"/>
    <w:rsid w:val="002940B6"/>
    <w:rsid w:val="00294A5B"/>
    <w:rsid w:val="00294F5E"/>
    <w:rsid w:val="002966C6"/>
    <w:rsid w:val="00297B7A"/>
    <w:rsid w:val="002A0857"/>
    <w:rsid w:val="002A0E26"/>
    <w:rsid w:val="002A11F6"/>
    <w:rsid w:val="002A1248"/>
    <w:rsid w:val="002A1680"/>
    <w:rsid w:val="002A17CD"/>
    <w:rsid w:val="002A1903"/>
    <w:rsid w:val="002A1B11"/>
    <w:rsid w:val="002A1C15"/>
    <w:rsid w:val="002A1C24"/>
    <w:rsid w:val="002A1D08"/>
    <w:rsid w:val="002A2C7E"/>
    <w:rsid w:val="002A3DA3"/>
    <w:rsid w:val="002A43FF"/>
    <w:rsid w:val="002A4C0C"/>
    <w:rsid w:val="002A4C32"/>
    <w:rsid w:val="002A4D17"/>
    <w:rsid w:val="002A52DE"/>
    <w:rsid w:val="002A54CD"/>
    <w:rsid w:val="002A5766"/>
    <w:rsid w:val="002A57C1"/>
    <w:rsid w:val="002A627D"/>
    <w:rsid w:val="002A7085"/>
    <w:rsid w:val="002A70FE"/>
    <w:rsid w:val="002A7B69"/>
    <w:rsid w:val="002B05CE"/>
    <w:rsid w:val="002B066E"/>
    <w:rsid w:val="002B11E6"/>
    <w:rsid w:val="002B133D"/>
    <w:rsid w:val="002B1566"/>
    <w:rsid w:val="002B1CAB"/>
    <w:rsid w:val="002B2A73"/>
    <w:rsid w:val="002B2A7F"/>
    <w:rsid w:val="002B2B55"/>
    <w:rsid w:val="002B30DA"/>
    <w:rsid w:val="002B45AA"/>
    <w:rsid w:val="002B5042"/>
    <w:rsid w:val="002B6226"/>
    <w:rsid w:val="002B6510"/>
    <w:rsid w:val="002B6887"/>
    <w:rsid w:val="002B6A5D"/>
    <w:rsid w:val="002B7824"/>
    <w:rsid w:val="002C093E"/>
    <w:rsid w:val="002C0D65"/>
    <w:rsid w:val="002C0DE6"/>
    <w:rsid w:val="002C0F9B"/>
    <w:rsid w:val="002C2CE9"/>
    <w:rsid w:val="002C3805"/>
    <w:rsid w:val="002C3ACC"/>
    <w:rsid w:val="002C3B71"/>
    <w:rsid w:val="002C43B3"/>
    <w:rsid w:val="002C550F"/>
    <w:rsid w:val="002C595A"/>
    <w:rsid w:val="002C5A33"/>
    <w:rsid w:val="002C6C08"/>
    <w:rsid w:val="002C72F9"/>
    <w:rsid w:val="002D086B"/>
    <w:rsid w:val="002D1850"/>
    <w:rsid w:val="002D1C3E"/>
    <w:rsid w:val="002D1D71"/>
    <w:rsid w:val="002D2530"/>
    <w:rsid w:val="002D2D21"/>
    <w:rsid w:val="002D2F7F"/>
    <w:rsid w:val="002D31DF"/>
    <w:rsid w:val="002D3592"/>
    <w:rsid w:val="002D42BC"/>
    <w:rsid w:val="002D50BB"/>
    <w:rsid w:val="002D5759"/>
    <w:rsid w:val="002D5852"/>
    <w:rsid w:val="002D58FD"/>
    <w:rsid w:val="002D7751"/>
    <w:rsid w:val="002D7A84"/>
    <w:rsid w:val="002E332D"/>
    <w:rsid w:val="002E353F"/>
    <w:rsid w:val="002E3C3D"/>
    <w:rsid w:val="002E539B"/>
    <w:rsid w:val="002E5734"/>
    <w:rsid w:val="002E5F6C"/>
    <w:rsid w:val="002E6EB5"/>
    <w:rsid w:val="002F0D6A"/>
    <w:rsid w:val="002F0FE6"/>
    <w:rsid w:val="002F12BB"/>
    <w:rsid w:val="002F1BF8"/>
    <w:rsid w:val="002F1DAF"/>
    <w:rsid w:val="002F1FD7"/>
    <w:rsid w:val="002F2BCC"/>
    <w:rsid w:val="002F2E20"/>
    <w:rsid w:val="002F4320"/>
    <w:rsid w:val="002F4387"/>
    <w:rsid w:val="002F4739"/>
    <w:rsid w:val="002F4C1A"/>
    <w:rsid w:val="002F5FAD"/>
    <w:rsid w:val="002F68A0"/>
    <w:rsid w:val="002F7F00"/>
    <w:rsid w:val="003003A7"/>
    <w:rsid w:val="0030156A"/>
    <w:rsid w:val="00301B11"/>
    <w:rsid w:val="00302D81"/>
    <w:rsid w:val="0030346E"/>
    <w:rsid w:val="003037B5"/>
    <w:rsid w:val="00304244"/>
    <w:rsid w:val="0030470D"/>
    <w:rsid w:val="00305043"/>
    <w:rsid w:val="003051BA"/>
    <w:rsid w:val="003052E1"/>
    <w:rsid w:val="00305724"/>
    <w:rsid w:val="00305C16"/>
    <w:rsid w:val="00305D29"/>
    <w:rsid w:val="003065D8"/>
    <w:rsid w:val="00306D37"/>
    <w:rsid w:val="00307410"/>
    <w:rsid w:val="00307A15"/>
    <w:rsid w:val="00310F6B"/>
    <w:rsid w:val="00311BC8"/>
    <w:rsid w:val="00313173"/>
    <w:rsid w:val="00313222"/>
    <w:rsid w:val="00313AE9"/>
    <w:rsid w:val="00313C5F"/>
    <w:rsid w:val="00315ED5"/>
    <w:rsid w:val="0031606C"/>
    <w:rsid w:val="00316A7C"/>
    <w:rsid w:val="00316F0E"/>
    <w:rsid w:val="0031710D"/>
    <w:rsid w:val="00317CDE"/>
    <w:rsid w:val="0032011D"/>
    <w:rsid w:val="003206F0"/>
    <w:rsid w:val="00320CD9"/>
    <w:rsid w:val="003216D8"/>
    <w:rsid w:val="003221E9"/>
    <w:rsid w:val="003224A0"/>
    <w:rsid w:val="0032378B"/>
    <w:rsid w:val="00323FCA"/>
    <w:rsid w:val="003249A2"/>
    <w:rsid w:val="00324C55"/>
    <w:rsid w:val="00326040"/>
    <w:rsid w:val="00326062"/>
    <w:rsid w:val="003260FC"/>
    <w:rsid w:val="003264C7"/>
    <w:rsid w:val="00326FBB"/>
    <w:rsid w:val="00327017"/>
    <w:rsid w:val="0032710B"/>
    <w:rsid w:val="00327CB7"/>
    <w:rsid w:val="003305D0"/>
    <w:rsid w:val="00330BF4"/>
    <w:rsid w:val="00331609"/>
    <w:rsid w:val="00331684"/>
    <w:rsid w:val="0033195E"/>
    <w:rsid w:val="0033291F"/>
    <w:rsid w:val="0033410A"/>
    <w:rsid w:val="00334253"/>
    <w:rsid w:val="00335FD7"/>
    <w:rsid w:val="0033619B"/>
    <w:rsid w:val="00336336"/>
    <w:rsid w:val="0033711B"/>
    <w:rsid w:val="003373F4"/>
    <w:rsid w:val="00337D2D"/>
    <w:rsid w:val="0034017C"/>
    <w:rsid w:val="00340469"/>
    <w:rsid w:val="003411C7"/>
    <w:rsid w:val="0034142C"/>
    <w:rsid w:val="0034169F"/>
    <w:rsid w:val="00341C94"/>
    <w:rsid w:val="003421B1"/>
    <w:rsid w:val="003421B6"/>
    <w:rsid w:val="00342393"/>
    <w:rsid w:val="00342ABB"/>
    <w:rsid w:val="00342F3A"/>
    <w:rsid w:val="003430C1"/>
    <w:rsid w:val="0034359A"/>
    <w:rsid w:val="00343E5B"/>
    <w:rsid w:val="00344187"/>
    <w:rsid w:val="003442AC"/>
    <w:rsid w:val="00344B08"/>
    <w:rsid w:val="003452AD"/>
    <w:rsid w:val="00345E9C"/>
    <w:rsid w:val="003469E7"/>
    <w:rsid w:val="0034757A"/>
    <w:rsid w:val="003476FA"/>
    <w:rsid w:val="00347A70"/>
    <w:rsid w:val="003501F6"/>
    <w:rsid w:val="003503DF"/>
    <w:rsid w:val="00350520"/>
    <w:rsid w:val="003508F1"/>
    <w:rsid w:val="00350A63"/>
    <w:rsid w:val="00350C79"/>
    <w:rsid w:val="00350E69"/>
    <w:rsid w:val="00350E91"/>
    <w:rsid w:val="00350FE6"/>
    <w:rsid w:val="00351066"/>
    <w:rsid w:val="0035173D"/>
    <w:rsid w:val="0035186C"/>
    <w:rsid w:val="00351B83"/>
    <w:rsid w:val="00352404"/>
    <w:rsid w:val="00352585"/>
    <w:rsid w:val="0035299A"/>
    <w:rsid w:val="00352E0C"/>
    <w:rsid w:val="00353AF0"/>
    <w:rsid w:val="003548F8"/>
    <w:rsid w:val="00354E38"/>
    <w:rsid w:val="00354E4F"/>
    <w:rsid w:val="00354F4D"/>
    <w:rsid w:val="00355725"/>
    <w:rsid w:val="003557B3"/>
    <w:rsid w:val="0035636A"/>
    <w:rsid w:val="00356A57"/>
    <w:rsid w:val="00357382"/>
    <w:rsid w:val="00360407"/>
    <w:rsid w:val="003606BF"/>
    <w:rsid w:val="003606FD"/>
    <w:rsid w:val="003607D1"/>
    <w:rsid w:val="00360E09"/>
    <w:rsid w:val="00362615"/>
    <w:rsid w:val="00362764"/>
    <w:rsid w:val="0036323A"/>
    <w:rsid w:val="003634D1"/>
    <w:rsid w:val="00363CDF"/>
    <w:rsid w:val="003643C4"/>
    <w:rsid w:val="0036484E"/>
    <w:rsid w:val="00364FB0"/>
    <w:rsid w:val="0036515B"/>
    <w:rsid w:val="0036652C"/>
    <w:rsid w:val="003669B8"/>
    <w:rsid w:val="00366CB2"/>
    <w:rsid w:val="003703F2"/>
    <w:rsid w:val="00370695"/>
    <w:rsid w:val="00370E28"/>
    <w:rsid w:val="00370F58"/>
    <w:rsid w:val="00371CCD"/>
    <w:rsid w:val="0037202C"/>
    <w:rsid w:val="003728F0"/>
    <w:rsid w:val="00372CBB"/>
    <w:rsid w:val="00374050"/>
    <w:rsid w:val="00374CCD"/>
    <w:rsid w:val="00375562"/>
    <w:rsid w:val="00375929"/>
    <w:rsid w:val="003762F2"/>
    <w:rsid w:val="003763CE"/>
    <w:rsid w:val="00376DE2"/>
    <w:rsid w:val="00376F77"/>
    <w:rsid w:val="00377C80"/>
    <w:rsid w:val="00377DAA"/>
    <w:rsid w:val="00377FF4"/>
    <w:rsid w:val="00380356"/>
    <w:rsid w:val="00380435"/>
    <w:rsid w:val="003807D9"/>
    <w:rsid w:val="0038159F"/>
    <w:rsid w:val="003815BB"/>
    <w:rsid w:val="00381CF3"/>
    <w:rsid w:val="00381F0E"/>
    <w:rsid w:val="00382522"/>
    <w:rsid w:val="0038282F"/>
    <w:rsid w:val="003838CA"/>
    <w:rsid w:val="00383BAD"/>
    <w:rsid w:val="00384CD6"/>
    <w:rsid w:val="00385DCD"/>
    <w:rsid w:val="00386EC4"/>
    <w:rsid w:val="00386FFB"/>
    <w:rsid w:val="003874BD"/>
    <w:rsid w:val="003900A4"/>
    <w:rsid w:val="003912F6"/>
    <w:rsid w:val="003912F7"/>
    <w:rsid w:val="00391631"/>
    <w:rsid w:val="00391869"/>
    <w:rsid w:val="0039215F"/>
    <w:rsid w:val="00392D48"/>
    <w:rsid w:val="00394FA0"/>
    <w:rsid w:val="0039772A"/>
    <w:rsid w:val="003A0134"/>
    <w:rsid w:val="003A0980"/>
    <w:rsid w:val="003A099C"/>
    <w:rsid w:val="003A0CA3"/>
    <w:rsid w:val="003A1433"/>
    <w:rsid w:val="003A1C89"/>
    <w:rsid w:val="003A1D4B"/>
    <w:rsid w:val="003A2962"/>
    <w:rsid w:val="003A2992"/>
    <w:rsid w:val="003A2996"/>
    <w:rsid w:val="003A4230"/>
    <w:rsid w:val="003A5FB2"/>
    <w:rsid w:val="003A61B4"/>
    <w:rsid w:val="003A6AF1"/>
    <w:rsid w:val="003A71AA"/>
    <w:rsid w:val="003A74A1"/>
    <w:rsid w:val="003A7685"/>
    <w:rsid w:val="003A7AD6"/>
    <w:rsid w:val="003B02DD"/>
    <w:rsid w:val="003B0521"/>
    <w:rsid w:val="003B0880"/>
    <w:rsid w:val="003B1436"/>
    <w:rsid w:val="003B16FC"/>
    <w:rsid w:val="003B1D2A"/>
    <w:rsid w:val="003B272D"/>
    <w:rsid w:val="003B331D"/>
    <w:rsid w:val="003B4426"/>
    <w:rsid w:val="003B5409"/>
    <w:rsid w:val="003B61E8"/>
    <w:rsid w:val="003B6253"/>
    <w:rsid w:val="003B77AA"/>
    <w:rsid w:val="003B7EE3"/>
    <w:rsid w:val="003C01EE"/>
    <w:rsid w:val="003C0516"/>
    <w:rsid w:val="003C0C4A"/>
    <w:rsid w:val="003C11A1"/>
    <w:rsid w:val="003C2DBD"/>
    <w:rsid w:val="003C3654"/>
    <w:rsid w:val="003C3DD0"/>
    <w:rsid w:val="003C4AA5"/>
    <w:rsid w:val="003C5553"/>
    <w:rsid w:val="003C5A09"/>
    <w:rsid w:val="003C69A4"/>
    <w:rsid w:val="003C7684"/>
    <w:rsid w:val="003D03CF"/>
    <w:rsid w:val="003D10BC"/>
    <w:rsid w:val="003D1C49"/>
    <w:rsid w:val="003D2BF4"/>
    <w:rsid w:val="003D30AC"/>
    <w:rsid w:val="003D37D9"/>
    <w:rsid w:val="003D3C0E"/>
    <w:rsid w:val="003D4C1F"/>
    <w:rsid w:val="003D4E46"/>
    <w:rsid w:val="003D5207"/>
    <w:rsid w:val="003D5BC6"/>
    <w:rsid w:val="003D5E53"/>
    <w:rsid w:val="003D5FE2"/>
    <w:rsid w:val="003D63BA"/>
    <w:rsid w:val="003D68BD"/>
    <w:rsid w:val="003D7153"/>
    <w:rsid w:val="003D715F"/>
    <w:rsid w:val="003D732E"/>
    <w:rsid w:val="003D7583"/>
    <w:rsid w:val="003D7C33"/>
    <w:rsid w:val="003E03D9"/>
    <w:rsid w:val="003E08CD"/>
    <w:rsid w:val="003E0FBF"/>
    <w:rsid w:val="003E14F7"/>
    <w:rsid w:val="003E15FF"/>
    <w:rsid w:val="003E2404"/>
    <w:rsid w:val="003E3087"/>
    <w:rsid w:val="003E3C4F"/>
    <w:rsid w:val="003E3DB6"/>
    <w:rsid w:val="003E3E2A"/>
    <w:rsid w:val="003E434F"/>
    <w:rsid w:val="003E47D4"/>
    <w:rsid w:val="003E4B27"/>
    <w:rsid w:val="003E4E0D"/>
    <w:rsid w:val="003E5831"/>
    <w:rsid w:val="003E5CCA"/>
    <w:rsid w:val="003E6756"/>
    <w:rsid w:val="003E71E4"/>
    <w:rsid w:val="003E7634"/>
    <w:rsid w:val="003F06C2"/>
    <w:rsid w:val="003F09E1"/>
    <w:rsid w:val="003F1A46"/>
    <w:rsid w:val="003F1ABB"/>
    <w:rsid w:val="003F1D49"/>
    <w:rsid w:val="003F1E3C"/>
    <w:rsid w:val="003F397B"/>
    <w:rsid w:val="003F3B8B"/>
    <w:rsid w:val="003F3C6F"/>
    <w:rsid w:val="003F3E84"/>
    <w:rsid w:val="003F4421"/>
    <w:rsid w:val="003F49DA"/>
    <w:rsid w:val="003F4A55"/>
    <w:rsid w:val="003F5F66"/>
    <w:rsid w:val="003F6851"/>
    <w:rsid w:val="003F6CE6"/>
    <w:rsid w:val="004002B3"/>
    <w:rsid w:val="00400EE5"/>
    <w:rsid w:val="00400F4B"/>
    <w:rsid w:val="00402963"/>
    <w:rsid w:val="00402ED7"/>
    <w:rsid w:val="0040302B"/>
    <w:rsid w:val="00403DB8"/>
    <w:rsid w:val="0040406D"/>
    <w:rsid w:val="004041D9"/>
    <w:rsid w:val="00404CBA"/>
    <w:rsid w:val="00404FD9"/>
    <w:rsid w:val="00405E36"/>
    <w:rsid w:val="0040629F"/>
    <w:rsid w:val="00406E88"/>
    <w:rsid w:val="00407B0A"/>
    <w:rsid w:val="00407B19"/>
    <w:rsid w:val="00407BF9"/>
    <w:rsid w:val="004103D4"/>
    <w:rsid w:val="0041092E"/>
    <w:rsid w:val="004116AB"/>
    <w:rsid w:val="004118CB"/>
    <w:rsid w:val="00412EA7"/>
    <w:rsid w:val="0041329C"/>
    <w:rsid w:val="00413357"/>
    <w:rsid w:val="0041342F"/>
    <w:rsid w:val="00413505"/>
    <w:rsid w:val="00413634"/>
    <w:rsid w:val="00413A66"/>
    <w:rsid w:val="00413D2A"/>
    <w:rsid w:val="00414114"/>
    <w:rsid w:val="00414ED9"/>
    <w:rsid w:val="0041546A"/>
    <w:rsid w:val="00415D13"/>
    <w:rsid w:val="00415E35"/>
    <w:rsid w:val="00417420"/>
    <w:rsid w:val="00417AC5"/>
    <w:rsid w:val="00417B0B"/>
    <w:rsid w:val="004203DD"/>
    <w:rsid w:val="00421620"/>
    <w:rsid w:val="00421B80"/>
    <w:rsid w:val="00422302"/>
    <w:rsid w:val="0042294B"/>
    <w:rsid w:val="00422D3B"/>
    <w:rsid w:val="00423C84"/>
    <w:rsid w:val="004244FD"/>
    <w:rsid w:val="004246CE"/>
    <w:rsid w:val="00424934"/>
    <w:rsid w:val="00424C3D"/>
    <w:rsid w:val="00425790"/>
    <w:rsid w:val="00425FC8"/>
    <w:rsid w:val="004266D9"/>
    <w:rsid w:val="00426954"/>
    <w:rsid w:val="004269FD"/>
    <w:rsid w:val="00427241"/>
    <w:rsid w:val="004303D4"/>
    <w:rsid w:val="00430B33"/>
    <w:rsid w:val="004314C8"/>
    <w:rsid w:val="004316AC"/>
    <w:rsid w:val="004319E3"/>
    <w:rsid w:val="004323EC"/>
    <w:rsid w:val="00432819"/>
    <w:rsid w:val="00432BA7"/>
    <w:rsid w:val="00432CBB"/>
    <w:rsid w:val="004333FB"/>
    <w:rsid w:val="00433AAD"/>
    <w:rsid w:val="00434251"/>
    <w:rsid w:val="00434788"/>
    <w:rsid w:val="004357EE"/>
    <w:rsid w:val="00435BBA"/>
    <w:rsid w:val="00435BD6"/>
    <w:rsid w:val="00435E78"/>
    <w:rsid w:val="00435FBF"/>
    <w:rsid w:val="00436655"/>
    <w:rsid w:val="00436ACE"/>
    <w:rsid w:val="00437051"/>
    <w:rsid w:val="00437331"/>
    <w:rsid w:val="00437A4D"/>
    <w:rsid w:val="004406D7"/>
    <w:rsid w:val="00440865"/>
    <w:rsid w:val="00441317"/>
    <w:rsid w:val="00441468"/>
    <w:rsid w:val="00441995"/>
    <w:rsid w:val="00441AF0"/>
    <w:rsid w:val="00441E80"/>
    <w:rsid w:val="00442048"/>
    <w:rsid w:val="004421C6"/>
    <w:rsid w:val="0044273C"/>
    <w:rsid w:val="00442D00"/>
    <w:rsid w:val="00442D46"/>
    <w:rsid w:val="0044361F"/>
    <w:rsid w:val="004439A3"/>
    <w:rsid w:val="00443C27"/>
    <w:rsid w:val="004442F8"/>
    <w:rsid w:val="004449B9"/>
    <w:rsid w:val="00444B19"/>
    <w:rsid w:val="00444CB5"/>
    <w:rsid w:val="004450D3"/>
    <w:rsid w:val="00446025"/>
    <w:rsid w:val="00446E44"/>
    <w:rsid w:val="004477D3"/>
    <w:rsid w:val="00447DED"/>
    <w:rsid w:val="004502E6"/>
    <w:rsid w:val="00450E6D"/>
    <w:rsid w:val="00451283"/>
    <w:rsid w:val="004516BE"/>
    <w:rsid w:val="004516EE"/>
    <w:rsid w:val="00451F01"/>
    <w:rsid w:val="00452007"/>
    <w:rsid w:val="00452601"/>
    <w:rsid w:val="00452AB1"/>
    <w:rsid w:val="00453FF0"/>
    <w:rsid w:val="004547E4"/>
    <w:rsid w:val="00454B07"/>
    <w:rsid w:val="00455503"/>
    <w:rsid w:val="004556CA"/>
    <w:rsid w:val="00455942"/>
    <w:rsid w:val="00455FED"/>
    <w:rsid w:val="00456718"/>
    <w:rsid w:val="004567C1"/>
    <w:rsid w:val="00456CF5"/>
    <w:rsid w:val="00457169"/>
    <w:rsid w:val="0046065E"/>
    <w:rsid w:val="00460CCA"/>
    <w:rsid w:val="0046111D"/>
    <w:rsid w:val="004614AD"/>
    <w:rsid w:val="00461BE9"/>
    <w:rsid w:val="00461D35"/>
    <w:rsid w:val="00462266"/>
    <w:rsid w:val="004630E2"/>
    <w:rsid w:val="00463414"/>
    <w:rsid w:val="00463E0B"/>
    <w:rsid w:val="004657DD"/>
    <w:rsid w:val="00465FB7"/>
    <w:rsid w:val="00465FF6"/>
    <w:rsid w:val="00466F2D"/>
    <w:rsid w:val="0046710D"/>
    <w:rsid w:val="00471327"/>
    <w:rsid w:val="004718B1"/>
    <w:rsid w:val="00471BE4"/>
    <w:rsid w:val="00472914"/>
    <w:rsid w:val="00472FF9"/>
    <w:rsid w:val="00473717"/>
    <w:rsid w:val="00473FE5"/>
    <w:rsid w:val="0047471B"/>
    <w:rsid w:val="00474775"/>
    <w:rsid w:val="004753BC"/>
    <w:rsid w:val="004757A2"/>
    <w:rsid w:val="00475D19"/>
    <w:rsid w:val="00476128"/>
    <w:rsid w:val="00476CE1"/>
    <w:rsid w:val="004771A2"/>
    <w:rsid w:val="00477BF6"/>
    <w:rsid w:val="00477FAF"/>
    <w:rsid w:val="0048003A"/>
    <w:rsid w:val="00480766"/>
    <w:rsid w:val="00480A2F"/>
    <w:rsid w:val="004810D5"/>
    <w:rsid w:val="00481651"/>
    <w:rsid w:val="00481824"/>
    <w:rsid w:val="004819E2"/>
    <w:rsid w:val="00481B9F"/>
    <w:rsid w:val="00482457"/>
    <w:rsid w:val="00482877"/>
    <w:rsid w:val="004837E2"/>
    <w:rsid w:val="004839C7"/>
    <w:rsid w:val="004842AC"/>
    <w:rsid w:val="004842D6"/>
    <w:rsid w:val="004848D3"/>
    <w:rsid w:val="00484E78"/>
    <w:rsid w:val="004859D1"/>
    <w:rsid w:val="004859E2"/>
    <w:rsid w:val="00485BBA"/>
    <w:rsid w:val="00485E01"/>
    <w:rsid w:val="00486B20"/>
    <w:rsid w:val="00486FA4"/>
    <w:rsid w:val="0048754F"/>
    <w:rsid w:val="00487C01"/>
    <w:rsid w:val="0049015E"/>
    <w:rsid w:val="0049062A"/>
    <w:rsid w:val="0049078D"/>
    <w:rsid w:val="004908A3"/>
    <w:rsid w:val="004908AC"/>
    <w:rsid w:val="00491983"/>
    <w:rsid w:val="00491CBB"/>
    <w:rsid w:val="00491F50"/>
    <w:rsid w:val="0049275C"/>
    <w:rsid w:val="00492BE5"/>
    <w:rsid w:val="0049376D"/>
    <w:rsid w:val="00493C19"/>
    <w:rsid w:val="0049429A"/>
    <w:rsid w:val="0049451E"/>
    <w:rsid w:val="004946B4"/>
    <w:rsid w:val="00494A96"/>
    <w:rsid w:val="00494F8E"/>
    <w:rsid w:val="0049632E"/>
    <w:rsid w:val="0049643A"/>
    <w:rsid w:val="00496506"/>
    <w:rsid w:val="004970B2"/>
    <w:rsid w:val="004973FA"/>
    <w:rsid w:val="004978E1"/>
    <w:rsid w:val="004A1929"/>
    <w:rsid w:val="004A1C5D"/>
    <w:rsid w:val="004A1FC1"/>
    <w:rsid w:val="004A2488"/>
    <w:rsid w:val="004A24BB"/>
    <w:rsid w:val="004A2894"/>
    <w:rsid w:val="004A4048"/>
    <w:rsid w:val="004A491E"/>
    <w:rsid w:val="004A4A0A"/>
    <w:rsid w:val="004A4E59"/>
    <w:rsid w:val="004A5797"/>
    <w:rsid w:val="004A65C5"/>
    <w:rsid w:val="004A6E3D"/>
    <w:rsid w:val="004A6E51"/>
    <w:rsid w:val="004A721D"/>
    <w:rsid w:val="004A79EC"/>
    <w:rsid w:val="004A7ADB"/>
    <w:rsid w:val="004A7B57"/>
    <w:rsid w:val="004A7C28"/>
    <w:rsid w:val="004B01E7"/>
    <w:rsid w:val="004B03EA"/>
    <w:rsid w:val="004B0E56"/>
    <w:rsid w:val="004B105D"/>
    <w:rsid w:val="004B1871"/>
    <w:rsid w:val="004B1951"/>
    <w:rsid w:val="004B22BF"/>
    <w:rsid w:val="004B267E"/>
    <w:rsid w:val="004B2BC0"/>
    <w:rsid w:val="004B3130"/>
    <w:rsid w:val="004B3349"/>
    <w:rsid w:val="004B3757"/>
    <w:rsid w:val="004B391C"/>
    <w:rsid w:val="004B3FE3"/>
    <w:rsid w:val="004B407F"/>
    <w:rsid w:val="004B49D1"/>
    <w:rsid w:val="004B4D16"/>
    <w:rsid w:val="004B5087"/>
    <w:rsid w:val="004B5633"/>
    <w:rsid w:val="004B59B0"/>
    <w:rsid w:val="004B5B56"/>
    <w:rsid w:val="004B5CE5"/>
    <w:rsid w:val="004B5E10"/>
    <w:rsid w:val="004B5F94"/>
    <w:rsid w:val="004B64B5"/>
    <w:rsid w:val="004B6585"/>
    <w:rsid w:val="004B6F48"/>
    <w:rsid w:val="004B7A8E"/>
    <w:rsid w:val="004C00DA"/>
    <w:rsid w:val="004C04B7"/>
    <w:rsid w:val="004C10F4"/>
    <w:rsid w:val="004C1BAC"/>
    <w:rsid w:val="004C214A"/>
    <w:rsid w:val="004C391F"/>
    <w:rsid w:val="004C3D87"/>
    <w:rsid w:val="004C4D54"/>
    <w:rsid w:val="004C51BD"/>
    <w:rsid w:val="004C573F"/>
    <w:rsid w:val="004C5A27"/>
    <w:rsid w:val="004C5B25"/>
    <w:rsid w:val="004C5BAA"/>
    <w:rsid w:val="004C6314"/>
    <w:rsid w:val="004C64AA"/>
    <w:rsid w:val="004C66D9"/>
    <w:rsid w:val="004C77F3"/>
    <w:rsid w:val="004C7C28"/>
    <w:rsid w:val="004C7F5F"/>
    <w:rsid w:val="004D0A6C"/>
    <w:rsid w:val="004D13FF"/>
    <w:rsid w:val="004D1B2F"/>
    <w:rsid w:val="004D2079"/>
    <w:rsid w:val="004D242D"/>
    <w:rsid w:val="004D2AC1"/>
    <w:rsid w:val="004D2DF1"/>
    <w:rsid w:val="004D31C7"/>
    <w:rsid w:val="004D36DC"/>
    <w:rsid w:val="004D3B06"/>
    <w:rsid w:val="004D3CA4"/>
    <w:rsid w:val="004D48F4"/>
    <w:rsid w:val="004D56F2"/>
    <w:rsid w:val="004D56F9"/>
    <w:rsid w:val="004D588B"/>
    <w:rsid w:val="004D5C0A"/>
    <w:rsid w:val="004D6116"/>
    <w:rsid w:val="004D6D67"/>
    <w:rsid w:val="004D7049"/>
    <w:rsid w:val="004D76CB"/>
    <w:rsid w:val="004E0E9A"/>
    <w:rsid w:val="004E0FD0"/>
    <w:rsid w:val="004E10F8"/>
    <w:rsid w:val="004E175A"/>
    <w:rsid w:val="004E2367"/>
    <w:rsid w:val="004E2528"/>
    <w:rsid w:val="004E2824"/>
    <w:rsid w:val="004E3406"/>
    <w:rsid w:val="004E3462"/>
    <w:rsid w:val="004E3725"/>
    <w:rsid w:val="004E3862"/>
    <w:rsid w:val="004E3EA8"/>
    <w:rsid w:val="004E423C"/>
    <w:rsid w:val="004E4311"/>
    <w:rsid w:val="004E492C"/>
    <w:rsid w:val="004E5705"/>
    <w:rsid w:val="004E5B36"/>
    <w:rsid w:val="004E5F3E"/>
    <w:rsid w:val="004F02F3"/>
    <w:rsid w:val="004F0F25"/>
    <w:rsid w:val="004F18E3"/>
    <w:rsid w:val="004F2002"/>
    <w:rsid w:val="004F2806"/>
    <w:rsid w:val="004F2D50"/>
    <w:rsid w:val="004F3189"/>
    <w:rsid w:val="004F3F50"/>
    <w:rsid w:val="004F40B3"/>
    <w:rsid w:val="004F53FF"/>
    <w:rsid w:val="004F5EB2"/>
    <w:rsid w:val="004F6CE7"/>
    <w:rsid w:val="004F77BB"/>
    <w:rsid w:val="004F792D"/>
    <w:rsid w:val="0050068C"/>
    <w:rsid w:val="00500C1E"/>
    <w:rsid w:val="00501C33"/>
    <w:rsid w:val="00501DE1"/>
    <w:rsid w:val="0050206F"/>
    <w:rsid w:val="005024B3"/>
    <w:rsid w:val="00503CE6"/>
    <w:rsid w:val="00503DFB"/>
    <w:rsid w:val="00504A2E"/>
    <w:rsid w:val="00505865"/>
    <w:rsid w:val="00505938"/>
    <w:rsid w:val="00505AF8"/>
    <w:rsid w:val="005060AB"/>
    <w:rsid w:val="00506711"/>
    <w:rsid w:val="0050778A"/>
    <w:rsid w:val="00507919"/>
    <w:rsid w:val="00510AB3"/>
    <w:rsid w:val="00510B15"/>
    <w:rsid w:val="00510FB0"/>
    <w:rsid w:val="00511639"/>
    <w:rsid w:val="00511F18"/>
    <w:rsid w:val="00512849"/>
    <w:rsid w:val="00512DEC"/>
    <w:rsid w:val="005130D5"/>
    <w:rsid w:val="00513943"/>
    <w:rsid w:val="00513AC2"/>
    <w:rsid w:val="00513AD8"/>
    <w:rsid w:val="005141ED"/>
    <w:rsid w:val="00514447"/>
    <w:rsid w:val="005148E5"/>
    <w:rsid w:val="00514BE0"/>
    <w:rsid w:val="00514E69"/>
    <w:rsid w:val="005151A1"/>
    <w:rsid w:val="0051577D"/>
    <w:rsid w:val="00515C52"/>
    <w:rsid w:val="00515D11"/>
    <w:rsid w:val="005169AB"/>
    <w:rsid w:val="00516A3D"/>
    <w:rsid w:val="00520025"/>
    <w:rsid w:val="00520156"/>
    <w:rsid w:val="005201BF"/>
    <w:rsid w:val="00520F44"/>
    <w:rsid w:val="005212B7"/>
    <w:rsid w:val="00522273"/>
    <w:rsid w:val="005225DF"/>
    <w:rsid w:val="00523B4F"/>
    <w:rsid w:val="00524387"/>
    <w:rsid w:val="0052450B"/>
    <w:rsid w:val="00524A01"/>
    <w:rsid w:val="00524BC1"/>
    <w:rsid w:val="00524C95"/>
    <w:rsid w:val="00524D22"/>
    <w:rsid w:val="00524DDA"/>
    <w:rsid w:val="00524FE4"/>
    <w:rsid w:val="005252B7"/>
    <w:rsid w:val="00525427"/>
    <w:rsid w:val="0052579E"/>
    <w:rsid w:val="00526730"/>
    <w:rsid w:val="0052735F"/>
    <w:rsid w:val="005274B5"/>
    <w:rsid w:val="005276A0"/>
    <w:rsid w:val="00527EFF"/>
    <w:rsid w:val="00530BC3"/>
    <w:rsid w:val="00531845"/>
    <w:rsid w:val="00532501"/>
    <w:rsid w:val="0053399F"/>
    <w:rsid w:val="00534A3B"/>
    <w:rsid w:val="0053556B"/>
    <w:rsid w:val="005360F1"/>
    <w:rsid w:val="00536776"/>
    <w:rsid w:val="00536D65"/>
    <w:rsid w:val="00536EB0"/>
    <w:rsid w:val="00537082"/>
    <w:rsid w:val="00537EF0"/>
    <w:rsid w:val="00541279"/>
    <w:rsid w:val="00541E29"/>
    <w:rsid w:val="005429F8"/>
    <w:rsid w:val="005433CE"/>
    <w:rsid w:val="0054396C"/>
    <w:rsid w:val="00543D61"/>
    <w:rsid w:val="00543D9D"/>
    <w:rsid w:val="0054523E"/>
    <w:rsid w:val="005462C9"/>
    <w:rsid w:val="005464A9"/>
    <w:rsid w:val="00546E5D"/>
    <w:rsid w:val="005470B7"/>
    <w:rsid w:val="005470C2"/>
    <w:rsid w:val="00547198"/>
    <w:rsid w:val="0055030D"/>
    <w:rsid w:val="005505B9"/>
    <w:rsid w:val="00551990"/>
    <w:rsid w:val="00551D46"/>
    <w:rsid w:val="00552552"/>
    <w:rsid w:val="005526CC"/>
    <w:rsid w:val="0055364B"/>
    <w:rsid w:val="005543DE"/>
    <w:rsid w:val="0055447E"/>
    <w:rsid w:val="00554EF8"/>
    <w:rsid w:val="0055502A"/>
    <w:rsid w:val="005559C7"/>
    <w:rsid w:val="005569C2"/>
    <w:rsid w:val="00556D0F"/>
    <w:rsid w:val="00556EF6"/>
    <w:rsid w:val="00557222"/>
    <w:rsid w:val="0055752A"/>
    <w:rsid w:val="0056018A"/>
    <w:rsid w:val="005610F0"/>
    <w:rsid w:val="00561273"/>
    <w:rsid w:val="005612CB"/>
    <w:rsid w:val="00562FD5"/>
    <w:rsid w:val="0056394F"/>
    <w:rsid w:val="005645D1"/>
    <w:rsid w:val="005657AD"/>
    <w:rsid w:val="00565B53"/>
    <w:rsid w:val="00566113"/>
    <w:rsid w:val="00566211"/>
    <w:rsid w:val="00566307"/>
    <w:rsid w:val="00567301"/>
    <w:rsid w:val="00567956"/>
    <w:rsid w:val="00570EFC"/>
    <w:rsid w:val="0057115B"/>
    <w:rsid w:val="005712CC"/>
    <w:rsid w:val="0057130E"/>
    <w:rsid w:val="00571BE0"/>
    <w:rsid w:val="00571C08"/>
    <w:rsid w:val="00572079"/>
    <w:rsid w:val="00572E37"/>
    <w:rsid w:val="0057308C"/>
    <w:rsid w:val="005740A1"/>
    <w:rsid w:val="00574746"/>
    <w:rsid w:val="00574798"/>
    <w:rsid w:val="0057485A"/>
    <w:rsid w:val="00574A1A"/>
    <w:rsid w:val="00575482"/>
    <w:rsid w:val="00575D05"/>
    <w:rsid w:val="00575D14"/>
    <w:rsid w:val="00576B0F"/>
    <w:rsid w:val="00577679"/>
    <w:rsid w:val="005779B0"/>
    <w:rsid w:val="00577C08"/>
    <w:rsid w:val="00577C6F"/>
    <w:rsid w:val="00577FDE"/>
    <w:rsid w:val="005812B0"/>
    <w:rsid w:val="005813D1"/>
    <w:rsid w:val="00581D02"/>
    <w:rsid w:val="00581DA0"/>
    <w:rsid w:val="00581E84"/>
    <w:rsid w:val="0058228B"/>
    <w:rsid w:val="00582875"/>
    <w:rsid w:val="00582E0E"/>
    <w:rsid w:val="0058335D"/>
    <w:rsid w:val="005834D7"/>
    <w:rsid w:val="0058353D"/>
    <w:rsid w:val="00583756"/>
    <w:rsid w:val="00584731"/>
    <w:rsid w:val="00584884"/>
    <w:rsid w:val="00584A40"/>
    <w:rsid w:val="00584AE0"/>
    <w:rsid w:val="00584B47"/>
    <w:rsid w:val="00584DB3"/>
    <w:rsid w:val="0058687A"/>
    <w:rsid w:val="005871CD"/>
    <w:rsid w:val="0058747C"/>
    <w:rsid w:val="00587FC9"/>
    <w:rsid w:val="0059013A"/>
    <w:rsid w:val="005908BF"/>
    <w:rsid w:val="00592925"/>
    <w:rsid w:val="0059293F"/>
    <w:rsid w:val="00592F5F"/>
    <w:rsid w:val="0059314E"/>
    <w:rsid w:val="00593B04"/>
    <w:rsid w:val="00593CFE"/>
    <w:rsid w:val="0059400D"/>
    <w:rsid w:val="00594F8F"/>
    <w:rsid w:val="005953A6"/>
    <w:rsid w:val="00595528"/>
    <w:rsid w:val="005955BF"/>
    <w:rsid w:val="005955C3"/>
    <w:rsid w:val="00597C19"/>
    <w:rsid w:val="005A0118"/>
    <w:rsid w:val="005A0176"/>
    <w:rsid w:val="005A05B1"/>
    <w:rsid w:val="005A0685"/>
    <w:rsid w:val="005A0C37"/>
    <w:rsid w:val="005A0DB7"/>
    <w:rsid w:val="005A11A4"/>
    <w:rsid w:val="005A191C"/>
    <w:rsid w:val="005A1D5E"/>
    <w:rsid w:val="005A203F"/>
    <w:rsid w:val="005A21DF"/>
    <w:rsid w:val="005A2267"/>
    <w:rsid w:val="005A23F7"/>
    <w:rsid w:val="005A255B"/>
    <w:rsid w:val="005A2B59"/>
    <w:rsid w:val="005A3288"/>
    <w:rsid w:val="005A4119"/>
    <w:rsid w:val="005A4C93"/>
    <w:rsid w:val="005A5B36"/>
    <w:rsid w:val="005A6280"/>
    <w:rsid w:val="005A642F"/>
    <w:rsid w:val="005A648C"/>
    <w:rsid w:val="005A6579"/>
    <w:rsid w:val="005A6ED8"/>
    <w:rsid w:val="005A717A"/>
    <w:rsid w:val="005B060F"/>
    <w:rsid w:val="005B0981"/>
    <w:rsid w:val="005B0AF9"/>
    <w:rsid w:val="005B0E84"/>
    <w:rsid w:val="005B12DD"/>
    <w:rsid w:val="005B1BE4"/>
    <w:rsid w:val="005B21A5"/>
    <w:rsid w:val="005B2E55"/>
    <w:rsid w:val="005B316D"/>
    <w:rsid w:val="005B3653"/>
    <w:rsid w:val="005B3758"/>
    <w:rsid w:val="005B3932"/>
    <w:rsid w:val="005B39CB"/>
    <w:rsid w:val="005B3F4A"/>
    <w:rsid w:val="005B4132"/>
    <w:rsid w:val="005B4204"/>
    <w:rsid w:val="005B4A92"/>
    <w:rsid w:val="005B4D22"/>
    <w:rsid w:val="005B556D"/>
    <w:rsid w:val="005B5C75"/>
    <w:rsid w:val="005B5D83"/>
    <w:rsid w:val="005B6AFB"/>
    <w:rsid w:val="005B7A0C"/>
    <w:rsid w:val="005C0434"/>
    <w:rsid w:val="005C2A4A"/>
    <w:rsid w:val="005C2D7E"/>
    <w:rsid w:val="005C2FFB"/>
    <w:rsid w:val="005C311F"/>
    <w:rsid w:val="005C3469"/>
    <w:rsid w:val="005C385A"/>
    <w:rsid w:val="005C3B62"/>
    <w:rsid w:val="005C3F25"/>
    <w:rsid w:val="005C45C7"/>
    <w:rsid w:val="005C4B73"/>
    <w:rsid w:val="005C567B"/>
    <w:rsid w:val="005C6358"/>
    <w:rsid w:val="005C6481"/>
    <w:rsid w:val="005C677F"/>
    <w:rsid w:val="005C6C4A"/>
    <w:rsid w:val="005C79CA"/>
    <w:rsid w:val="005C7B3B"/>
    <w:rsid w:val="005D041C"/>
    <w:rsid w:val="005D0FD3"/>
    <w:rsid w:val="005D1107"/>
    <w:rsid w:val="005D1606"/>
    <w:rsid w:val="005D1AAF"/>
    <w:rsid w:val="005D26B0"/>
    <w:rsid w:val="005D3383"/>
    <w:rsid w:val="005D547A"/>
    <w:rsid w:val="005D5A8C"/>
    <w:rsid w:val="005D5C10"/>
    <w:rsid w:val="005D65A1"/>
    <w:rsid w:val="005D6792"/>
    <w:rsid w:val="005D6D43"/>
    <w:rsid w:val="005D774D"/>
    <w:rsid w:val="005D7F5A"/>
    <w:rsid w:val="005E0141"/>
    <w:rsid w:val="005E08D6"/>
    <w:rsid w:val="005E0BB0"/>
    <w:rsid w:val="005E0D8D"/>
    <w:rsid w:val="005E1886"/>
    <w:rsid w:val="005E1BF6"/>
    <w:rsid w:val="005E3357"/>
    <w:rsid w:val="005E367E"/>
    <w:rsid w:val="005E3C17"/>
    <w:rsid w:val="005E448A"/>
    <w:rsid w:val="005E54D8"/>
    <w:rsid w:val="005E5901"/>
    <w:rsid w:val="005E71DF"/>
    <w:rsid w:val="005E77E9"/>
    <w:rsid w:val="005E7B31"/>
    <w:rsid w:val="005E7BBC"/>
    <w:rsid w:val="005E7C87"/>
    <w:rsid w:val="005F0667"/>
    <w:rsid w:val="005F0BC4"/>
    <w:rsid w:val="005F1094"/>
    <w:rsid w:val="005F1238"/>
    <w:rsid w:val="005F16F3"/>
    <w:rsid w:val="005F1AFC"/>
    <w:rsid w:val="005F1E06"/>
    <w:rsid w:val="005F3D15"/>
    <w:rsid w:val="005F3FA5"/>
    <w:rsid w:val="005F4A2D"/>
    <w:rsid w:val="005F5695"/>
    <w:rsid w:val="005F791B"/>
    <w:rsid w:val="005F7BE0"/>
    <w:rsid w:val="006002F3"/>
    <w:rsid w:val="00602251"/>
    <w:rsid w:val="0060227B"/>
    <w:rsid w:val="00602A63"/>
    <w:rsid w:val="00602D0D"/>
    <w:rsid w:val="006031E1"/>
    <w:rsid w:val="00603B2B"/>
    <w:rsid w:val="0060404E"/>
    <w:rsid w:val="006047B1"/>
    <w:rsid w:val="00604E1C"/>
    <w:rsid w:val="0060506B"/>
    <w:rsid w:val="006055B8"/>
    <w:rsid w:val="006057D7"/>
    <w:rsid w:val="00605CC4"/>
    <w:rsid w:val="00606C1D"/>
    <w:rsid w:val="00606DE1"/>
    <w:rsid w:val="006071DE"/>
    <w:rsid w:val="00607604"/>
    <w:rsid w:val="00607A60"/>
    <w:rsid w:val="00607B1E"/>
    <w:rsid w:val="00607D4B"/>
    <w:rsid w:val="00607DAB"/>
    <w:rsid w:val="0061026C"/>
    <w:rsid w:val="006119AB"/>
    <w:rsid w:val="00611EDA"/>
    <w:rsid w:val="00612151"/>
    <w:rsid w:val="0061222E"/>
    <w:rsid w:val="00613390"/>
    <w:rsid w:val="00613935"/>
    <w:rsid w:val="00614CF9"/>
    <w:rsid w:val="00614D0D"/>
    <w:rsid w:val="00616D81"/>
    <w:rsid w:val="00620742"/>
    <w:rsid w:val="00620E82"/>
    <w:rsid w:val="00620F74"/>
    <w:rsid w:val="0062173F"/>
    <w:rsid w:val="006217EE"/>
    <w:rsid w:val="00621FD7"/>
    <w:rsid w:val="00622332"/>
    <w:rsid w:val="00622F45"/>
    <w:rsid w:val="00623FAB"/>
    <w:rsid w:val="00624318"/>
    <w:rsid w:val="00624B56"/>
    <w:rsid w:val="00625324"/>
    <w:rsid w:val="00625B2B"/>
    <w:rsid w:val="00626909"/>
    <w:rsid w:val="00626C72"/>
    <w:rsid w:val="006272F9"/>
    <w:rsid w:val="0062750D"/>
    <w:rsid w:val="00627BCE"/>
    <w:rsid w:val="00630454"/>
    <w:rsid w:val="00630F5D"/>
    <w:rsid w:val="006312F5"/>
    <w:rsid w:val="00631B7C"/>
    <w:rsid w:val="00633050"/>
    <w:rsid w:val="0063342B"/>
    <w:rsid w:val="00633C46"/>
    <w:rsid w:val="00633CE8"/>
    <w:rsid w:val="00634E9F"/>
    <w:rsid w:val="006357CD"/>
    <w:rsid w:val="00635A59"/>
    <w:rsid w:val="00635B71"/>
    <w:rsid w:val="006363BA"/>
    <w:rsid w:val="00636EEF"/>
    <w:rsid w:val="006370D3"/>
    <w:rsid w:val="00637265"/>
    <w:rsid w:val="00637365"/>
    <w:rsid w:val="0063743E"/>
    <w:rsid w:val="00637787"/>
    <w:rsid w:val="0064017B"/>
    <w:rsid w:val="006404A7"/>
    <w:rsid w:val="006404BB"/>
    <w:rsid w:val="00640A25"/>
    <w:rsid w:val="00640F50"/>
    <w:rsid w:val="0064104F"/>
    <w:rsid w:val="006427A3"/>
    <w:rsid w:val="00642AF4"/>
    <w:rsid w:val="0064310B"/>
    <w:rsid w:val="00643384"/>
    <w:rsid w:val="006438A7"/>
    <w:rsid w:val="00643C20"/>
    <w:rsid w:val="00644A67"/>
    <w:rsid w:val="006459CD"/>
    <w:rsid w:val="006465CE"/>
    <w:rsid w:val="006469C5"/>
    <w:rsid w:val="00646C21"/>
    <w:rsid w:val="00646CBC"/>
    <w:rsid w:val="00647CBD"/>
    <w:rsid w:val="00647FE3"/>
    <w:rsid w:val="0065049C"/>
    <w:rsid w:val="006506CF"/>
    <w:rsid w:val="0065107D"/>
    <w:rsid w:val="006526B7"/>
    <w:rsid w:val="006526F9"/>
    <w:rsid w:val="00652AF5"/>
    <w:rsid w:val="00653769"/>
    <w:rsid w:val="00653B93"/>
    <w:rsid w:val="00653F83"/>
    <w:rsid w:val="00654286"/>
    <w:rsid w:val="0065443D"/>
    <w:rsid w:val="0065445D"/>
    <w:rsid w:val="00654B08"/>
    <w:rsid w:val="00654B5D"/>
    <w:rsid w:val="00654F43"/>
    <w:rsid w:val="00655232"/>
    <w:rsid w:val="0065547D"/>
    <w:rsid w:val="00656217"/>
    <w:rsid w:val="00656D3B"/>
    <w:rsid w:val="0065704D"/>
    <w:rsid w:val="006574C9"/>
    <w:rsid w:val="006606E1"/>
    <w:rsid w:val="00660D26"/>
    <w:rsid w:val="00661E61"/>
    <w:rsid w:val="00662735"/>
    <w:rsid w:val="006629CB"/>
    <w:rsid w:val="006634D3"/>
    <w:rsid w:val="00663AC5"/>
    <w:rsid w:val="0066469E"/>
    <w:rsid w:val="006652A7"/>
    <w:rsid w:val="006653E6"/>
    <w:rsid w:val="00665B4C"/>
    <w:rsid w:val="00665E0B"/>
    <w:rsid w:val="00666489"/>
    <w:rsid w:val="0066693A"/>
    <w:rsid w:val="006717C8"/>
    <w:rsid w:val="006720E5"/>
    <w:rsid w:val="006726C7"/>
    <w:rsid w:val="006738F0"/>
    <w:rsid w:val="00674876"/>
    <w:rsid w:val="00674F3D"/>
    <w:rsid w:val="0067561D"/>
    <w:rsid w:val="00675C79"/>
    <w:rsid w:val="00675F26"/>
    <w:rsid w:val="006765F9"/>
    <w:rsid w:val="00676788"/>
    <w:rsid w:val="00676D6E"/>
    <w:rsid w:val="006770C6"/>
    <w:rsid w:val="006776CD"/>
    <w:rsid w:val="00677960"/>
    <w:rsid w:val="00677C20"/>
    <w:rsid w:val="00677E28"/>
    <w:rsid w:val="0068016D"/>
    <w:rsid w:val="00681499"/>
    <w:rsid w:val="0068192A"/>
    <w:rsid w:val="00682162"/>
    <w:rsid w:val="006822C2"/>
    <w:rsid w:val="006822CC"/>
    <w:rsid w:val="00682A4F"/>
    <w:rsid w:val="00682ED2"/>
    <w:rsid w:val="006830A4"/>
    <w:rsid w:val="00683211"/>
    <w:rsid w:val="006839D4"/>
    <w:rsid w:val="00683B4A"/>
    <w:rsid w:val="00683E8C"/>
    <w:rsid w:val="00684B15"/>
    <w:rsid w:val="00684B40"/>
    <w:rsid w:val="00684BAA"/>
    <w:rsid w:val="006852B3"/>
    <w:rsid w:val="0068533F"/>
    <w:rsid w:val="006859AB"/>
    <w:rsid w:val="0068602C"/>
    <w:rsid w:val="0068602E"/>
    <w:rsid w:val="006902F1"/>
    <w:rsid w:val="0069130F"/>
    <w:rsid w:val="00691422"/>
    <w:rsid w:val="00691965"/>
    <w:rsid w:val="00691AD1"/>
    <w:rsid w:val="006929F0"/>
    <w:rsid w:val="00693030"/>
    <w:rsid w:val="006933F4"/>
    <w:rsid w:val="00694999"/>
    <w:rsid w:val="00695348"/>
    <w:rsid w:val="00695B64"/>
    <w:rsid w:val="00695B7B"/>
    <w:rsid w:val="00695E11"/>
    <w:rsid w:val="00695E13"/>
    <w:rsid w:val="0069618D"/>
    <w:rsid w:val="00696199"/>
    <w:rsid w:val="00696D47"/>
    <w:rsid w:val="00697083"/>
    <w:rsid w:val="00697736"/>
    <w:rsid w:val="00697758"/>
    <w:rsid w:val="00697BB2"/>
    <w:rsid w:val="006A0087"/>
    <w:rsid w:val="006A0284"/>
    <w:rsid w:val="006A0A44"/>
    <w:rsid w:val="006A0BAF"/>
    <w:rsid w:val="006A0E7E"/>
    <w:rsid w:val="006A10DC"/>
    <w:rsid w:val="006A17E8"/>
    <w:rsid w:val="006A359F"/>
    <w:rsid w:val="006A3A37"/>
    <w:rsid w:val="006A3A84"/>
    <w:rsid w:val="006A3DC8"/>
    <w:rsid w:val="006A51E3"/>
    <w:rsid w:val="006A526F"/>
    <w:rsid w:val="006A5394"/>
    <w:rsid w:val="006A54C2"/>
    <w:rsid w:val="006A6899"/>
    <w:rsid w:val="006A79BA"/>
    <w:rsid w:val="006B0B01"/>
    <w:rsid w:val="006B1386"/>
    <w:rsid w:val="006B183E"/>
    <w:rsid w:val="006B204A"/>
    <w:rsid w:val="006B2534"/>
    <w:rsid w:val="006B26D3"/>
    <w:rsid w:val="006B2AC8"/>
    <w:rsid w:val="006B2C32"/>
    <w:rsid w:val="006B3AE4"/>
    <w:rsid w:val="006B4091"/>
    <w:rsid w:val="006B4126"/>
    <w:rsid w:val="006B4218"/>
    <w:rsid w:val="006B574A"/>
    <w:rsid w:val="006B5908"/>
    <w:rsid w:val="006B6C5D"/>
    <w:rsid w:val="006B6D44"/>
    <w:rsid w:val="006B7000"/>
    <w:rsid w:val="006B7775"/>
    <w:rsid w:val="006B779F"/>
    <w:rsid w:val="006B7EC5"/>
    <w:rsid w:val="006C072C"/>
    <w:rsid w:val="006C1C55"/>
    <w:rsid w:val="006C2A83"/>
    <w:rsid w:val="006C2EF4"/>
    <w:rsid w:val="006C3256"/>
    <w:rsid w:val="006C398F"/>
    <w:rsid w:val="006C3BCC"/>
    <w:rsid w:val="006C40D5"/>
    <w:rsid w:val="006C4257"/>
    <w:rsid w:val="006C446C"/>
    <w:rsid w:val="006C5076"/>
    <w:rsid w:val="006C53C4"/>
    <w:rsid w:val="006C5DCB"/>
    <w:rsid w:val="006C629B"/>
    <w:rsid w:val="006C68C9"/>
    <w:rsid w:val="006C719D"/>
    <w:rsid w:val="006D14C5"/>
    <w:rsid w:val="006D32B8"/>
    <w:rsid w:val="006D3FD8"/>
    <w:rsid w:val="006D4633"/>
    <w:rsid w:val="006D46F9"/>
    <w:rsid w:val="006D4C41"/>
    <w:rsid w:val="006D4D04"/>
    <w:rsid w:val="006D5245"/>
    <w:rsid w:val="006D6259"/>
    <w:rsid w:val="006D657C"/>
    <w:rsid w:val="006D6955"/>
    <w:rsid w:val="006D6EB5"/>
    <w:rsid w:val="006D6ECE"/>
    <w:rsid w:val="006D750F"/>
    <w:rsid w:val="006D78D5"/>
    <w:rsid w:val="006E00A7"/>
    <w:rsid w:val="006E0873"/>
    <w:rsid w:val="006E0A53"/>
    <w:rsid w:val="006E10E7"/>
    <w:rsid w:val="006E1114"/>
    <w:rsid w:val="006E2A08"/>
    <w:rsid w:val="006E3E44"/>
    <w:rsid w:val="006E447E"/>
    <w:rsid w:val="006E453D"/>
    <w:rsid w:val="006E5E9E"/>
    <w:rsid w:val="006E77D1"/>
    <w:rsid w:val="006E7D20"/>
    <w:rsid w:val="006E7F45"/>
    <w:rsid w:val="006F0494"/>
    <w:rsid w:val="006F056C"/>
    <w:rsid w:val="006F0965"/>
    <w:rsid w:val="006F154D"/>
    <w:rsid w:val="006F2AC6"/>
    <w:rsid w:val="006F3D19"/>
    <w:rsid w:val="006F3DC0"/>
    <w:rsid w:val="006F43D6"/>
    <w:rsid w:val="006F4ECC"/>
    <w:rsid w:val="006F5B75"/>
    <w:rsid w:val="006F65FA"/>
    <w:rsid w:val="006F6E2E"/>
    <w:rsid w:val="006F75A7"/>
    <w:rsid w:val="006F7921"/>
    <w:rsid w:val="006F7C16"/>
    <w:rsid w:val="006F7C4F"/>
    <w:rsid w:val="006F7FE7"/>
    <w:rsid w:val="007000FE"/>
    <w:rsid w:val="00700492"/>
    <w:rsid w:val="007011C4"/>
    <w:rsid w:val="007016EB"/>
    <w:rsid w:val="00701978"/>
    <w:rsid w:val="00701FA6"/>
    <w:rsid w:val="00702061"/>
    <w:rsid w:val="007028B4"/>
    <w:rsid w:val="00702DAC"/>
    <w:rsid w:val="00703497"/>
    <w:rsid w:val="007036E7"/>
    <w:rsid w:val="00703C09"/>
    <w:rsid w:val="00704375"/>
    <w:rsid w:val="00704683"/>
    <w:rsid w:val="00704752"/>
    <w:rsid w:val="00704804"/>
    <w:rsid w:val="00704C6B"/>
    <w:rsid w:val="0070544B"/>
    <w:rsid w:val="00705A8E"/>
    <w:rsid w:val="00705D32"/>
    <w:rsid w:val="00705F13"/>
    <w:rsid w:val="00706655"/>
    <w:rsid w:val="00706E17"/>
    <w:rsid w:val="00707507"/>
    <w:rsid w:val="00707B56"/>
    <w:rsid w:val="00707C7A"/>
    <w:rsid w:val="00710042"/>
    <w:rsid w:val="00710528"/>
    <w:rsid w:val="00710841"/>
    <w:rsid w:val="0071158B"/>
    <w:rsid w:val="0071183E"/>
    <w:rsid w:val="00711A56"/>
    <w:rsid w:val="00711A63"/>
    <w:rsid w:val="0071253C"/>
    <w:rsid w:val="007125B4"/>
    <w:rsid w:val="0071281C"/>
    <w:rsid w:val="0071362C"/>
    <w:rsid w:val="00713FBA"/>
    <w:rsid w:val="00714506"/>
    <w:rsid w:val="00714983"/>
    <w:rsid w:val="00714A17"/>
    <w:rsid w:val="00714A97"/>
    <w:rsid w:val="00715467"/>
    <w:rsid w:val="007156AD"/>
    <w:rsid w:val="00715A87"/>
    <w:rsid w:val="00715B5D"/>
    <w:rsid w:val="00715C12"/>
    <w:rsid w:val="00715CBF"/>
    <w:rsid w:val="00715E55"/>
    <w:rsid w:val="0071641E"/>
    <w:rsid w:val="00716AB7"/>
    <w:rsid w:val="007175A3"/>
    <w:rsid w:val="00717BF0"/>
    <w:rsid w:val="007210C5"/>
    <w:rsid w:val="00721F71"/>
    <w:rsid w:val="00721FD9"/>
    <w:rsid w:val="0072241E"/>
    <w:rsid w:val="00722BFF"/>
    <w:rsid w:val="007236AC"/>
    <w:rsid w:val="007239C5"/>
    <w:rsid w:val="00723D8B"/>
    <w:rsid w:val="00724194"/>
    <w:rsid w:val="00724592"/>
    <w:rsid w:val="00724CF4"/>
    <w:rsid w:val="007255F7"/>
    <w:rsid w:val="007257AF"/>
    <w:rsid w:val="00725FD9"/>
    <w:rsid w:val="00726491"/>
    <w:rsid w:val="007302DD"/>
    <w:rsid w:val="00730D12"/>
    <w:rsid w:val="00731290"/>
    <w:rsid w:val="00731C09"/>
    <w:rsid w:val="00731E09"/>
    <w:rsid w:val="00731E60"/>
    <w:rsid w:val="00732514"/>
    <w:rsid w:val="00732585"/>
    <w:rsid w:val="0073277A"/>
    <w:rsid w:val="00733A94"/>
    <w:rsid w:val="00733AD2"/>
    <w:rsid w:val="00733C92"/>
    <w:rsid w:val="0073433A"/>
    <w:rsid w:val="00734915"/>
    <w:rsid w:val="00734A13"/>
    <w:rsid w:val="00734AA1"/>
    <w:rsid w:val="007359A4"/>
    <w:rsid w:val="00735CAC"/>
    <w:rsid w:val="007361FA"/>
    <w:rsid w:val="007365FA"/>
    <w:rsid w:val="007373F1"/>
    <w:rsid w:val="00737AE3"/>
    <w:rsid w:val="00737BB3"/>
    <w:rsid w:val="00737C8D"/>
    <w:rsid w:val="00737DB8"/>
    <w:rsid w:val="00740846"/>
    <w:rsid w:val="0074091A"/>
    <w:rsid w:val="007423D3"/>
    <w:rsid w:val="00742AFB"/>
    <w:rsid w:val="00742B01"/>
    <w:rsid w:val="007432B4"/>
    <w:rsid w:val="00743A9E"/>
    <w:rsid w:val="00743E68"/>
    <w:rsid w:val="00744824"/>
    <w:rsid w:val="00744972"/>
    <w:rsid w:val="00744AF6"/>
    <w:rsid w:val="00744C58"/>
    <w:rsid w:val="00744EFE"/>
    <w:rsid w:val="00745C4D"/>
    <w:rsid w:val="0074652A"/>
    <w:rsid w:val="00746637"/>
    <w:rsid w:val="0074688A"/>
    <w:rsid w:val="00750A53"/>
    <w:rsid w:val="00750C11"/>
    <w:rsid w:val="00750CB2"/>
    <w:rsid w:val="00750DEB"/>
    <w:rsid w:val="00751138"/>
    <w:rsid w:val="00751588"/>
    <w:rsid w:val="00751D32"/>
    <w:rsid w:val="007523FA"/>
    <w:rsid w:val="0075243F"/>
    <w:rsid w:val="00752496"/>
    <w:rsid w:val="00752743"/>
    <w:rsid w:val="00753535"/>
    <w:rsid w:val="0075412E"/>
    <w:rsid w:val="00754175"/>
    <w:rsid w:val="0075473F"/>
    <w:rsid w:val="007547F8"/>
    <w:rsid w:val="00754B56"/>
    <w:rsid w:val="00754FBC"/>
    <w:rsid w:val="00756351"/>
    <w:rsid w:val="00757450"/>
    <w:rsid w:val="00757CAF"/>
    <w:rsid w:val="0076029C"/>
    <w:rsid w:val="0076295B"/>
    <w:rsid w:val="00762BA6"/>
    <w:rsid w:val="0076322A"/>
    <w:rsid w:val="00763793"/>
    <w:rsid w:val="007646AC"/>
    <w:rsid w:val="00764F1D"/>
    <w:rsid w:val="007658E7"/>
    <w:rsid w:val="00765E06"/>
    <w:rsid w:val="0076605A"/>
    <w:rsid w:val="007665F3"/>
    <w:rsid w:val="00766E3E"/>
    <w:rsid w:val="0076781D"/>
    <w:rsid w:val="00767D05"/>
    <w:rsid w:val="00767D7A"/>
    <w:rsid w:val="007700D6"/>
    <w:rsid w:val="007701F5"/>
    <w:rsid w:val="00770CF2"/>
    <w:rsid w:val="007715AA"/>
    <w:rsid w:val="00771FC9"/>
    <w:rsid w:val="00772C7B"/>
    <w:rsid w:val="007730F9"/>
    <w:rsid w:val="0077386D"/>
    <w:rsid w:val="00774229"/>
    <w:rsid w:val="00775672"/>
    <w:rsid w:val="00775A29"/>
    <w:rsid w:val="00776195"/>
    <w:rsid w:val="007761BE"/>
    <w:rsid w:val="007773A4"/>
    <w:rsid w:val="00777732"/>
    <w:rsid w:val="00777ECE"/>
    <w:rsid w:val="00780CD0"/>
    <w:rsid w:val="00781DEB"/>
    <w:rsid w:val="00782966"/>
    <w:rsid w:val="0078303A"/>
    <w:rsid w:val="00783A67"/>
    <w:rsid w:val="00783AD9"/>
    <w:rsid w:val="00783D65"/>
    <w:rsid w:val="007843F9"/>
    <w:rsid w:val="007846B4"/>
    <w:rsid w:val="00784734"/>
    <w:rsid w:val="0078488F"/>
    <w:rsid w:val="00785053"/>
    <w:rsid w:val="007854B7"/>
    <w:rsid w:val="00786CF8"/>
    <w:rsid w:val="0078719D"/>
    <w:rsid w:val="007872A3"/>
    <w:rsid w:val="00787D10"/>
    <w:rsid w:val="00791218"/>
    <w:rsid w:val="0079122F"/>
    <w:rsid w:val="00791305"/>
    <w:rsid w:val="007914D8"/>
    <w:rsid w:val="007915A9"/>
    <w:rsid w:val="00791E72"/>
    <w:rsid w:val="00792607"/>
    <w:rsid w:val="007932FF"/>
    <w:rsid w:val="00793839"/>
    <w:rsid w:val="00793993"/>
    <w:rsid w:val="007945F3"/>
    <w:rsid w:val="007956E2"/>
    <w:rsid w:val="0079582A"/>
    <w:rsid w:val="00796D29"/>
    <w:rsid w:val="0079716C"/>
    <w:rsid w:val="00797BE0"/>
    <w:rsid w:val="00797FC8"/>
    <w:rsid w:val="007A0A55"/>
    <w:rsid w:val="007A16C0"/>
    <w:rsid w:val="007A1802"/>
    <w:rsid w:val="007A22EF"/>
    <w:rsid w:val="007A25A4"/>
    <w:rsid w:val="007A3856"/>
    <w:rsid w:val="007A4205"/>
    <w:rsid w:val="007A56A5"/>
    <w:rsid w:val="007A6140"/>
    <w:rsid w:val="007A68EB"/>
    <w:rsid w:val="007A6992"/>
    <w:rsid w:val="007A70DB"/>
    <w:rsid w:val="007A73D0"/>
    <w:rsid w:val="007A764A"/>
    <w:rsid w:val="007B0EB6"/>
    <w:rsid w:val="007B1B91"/>
    <w:rsid w:val="007B2655"/>
    <w:rsid w:val="007B2AC8"/>
    <w:rsid w:val="007B32F4"/>
    <w:rsid w:val="007B3D92"/>
    <w:rsid w:val="007B4831"/>
    <w:rsid w:val="007B4CDC"/>
    <w:rsid w:val="007B5001"/>
    <w:rsid w:val="007B507D"/>
    <w:rsid w:val="007B529F"/>
    <w:rsid w:val="007B5551"/>
    <w:rsid w:val="007B59FB"/>
    <w:rsid w:val="007B5A0E"/>
    <w:rsid w:val="007B6025"/>
    <w:rsid w:val="007B61C2"/>
    <w:rsid w:val="007B6333"/>
    <w:rsid w:val="007B63F7"/>
    <w:rsid w:val="007B6E0C"/>
    <w:rsid w:val="007B7427"/>
    <w:rsid w:val="007B74B2"/>
    <w:rsid w:val="007B762F"/>
    <w:rsid w:val="007B792B"/>
    <w:rsid w:val="007C04F7"/>
    <w:rsid w:val="007C06D6"/>
    <w:rsid w:val="007C0F3A"/>
    <w:rsid w:val="007C1302"/>
    <w:rsid w:val="007C24EB"/>
    <w:rsid w:val="007C2E08"/>
    <w:rsid w:val="007C3414"/>
    <w:rsid w:val="007C3686"/>
    <w:rsid w:val="007C380B"/>
    <w:rsid w:val="007C4392"/>
    <w:rsid w:val="007C4DC3"/>
    <w:rsid w:val="007C54FC"/>
    <w:rsid w:val="007C59E5"/>
    <w:rsid w:val="007C6EEF"/>
    <w:rsid w:val="007C7273"/>
    <w:rsid w:val="007C7643"/>
    <w:rsid w:val="007C7CC2"/>
    <w:rsid w:val="007D007F"/>
    <w:rsid w:val="007D0219"/>
    <w:rsid w:val="007D0660"/>
    <w:rsid w:val="007D0E82"/>
    <w:rsid w:val="007D13A6"/>
    <w:rsid w:val="007D1856"/>
    <w:rsid w:val="007D1958"/>
    <w:rsid w:val="007D1E96"/>
    <w:rsid w:val="007D34BC"/>
    <w:rsid w:val="007D366F"/>
    <w:rsid w:val="007D38D8"/>
    <w:rsid w:val="007D39E3"/>
    <w:rsid w:val="007D4026"/>
    <w:rsid w:val="007D4155"/>
    <w:rsid w:val="007D4259"/>
    <w:rsid w:val="007D46DE"/>
    <w:rsid w:val="007D6347"/>
    <w:rsid w:val="007D63B5"/>
    <w:rsid w:val="007D7995"/>
    <w:rsid w:val="007D7AAF"/>
    <w:rsid w:val="007D7ADB"/>
    <w:rsid w:val="007E0739"/>
    <w:rsid w:val="007E091B"/>
    <w:rsid w:val="007E0AAF"/>
    <w:rsid w:val="007E1EEE"/>
    <w:rsid w:val="007E27DA"/>
    <w:rsid w:val="007E2940"/>
    <w:rsid w:val="007E2A57"/>
    <w:rsid w:val="007E2EF3"/>
    <w:rsid w:val="007E2FE4"/>
    <w:rsid w:val="007E33FC"/>
    <w:rsid w:val="007E36FC"/>
    <w:rsid w:val="007E3B7A"/>
    <w:rsid w:val="007E3ED6"/>
    <w:rsid w:val="007E4A75"/>
    <w:rsid w:val="007E50B6"/>
    <w:rsid w:val="007E5D01"/>
    <w:rsid w:val="007E66A3"/>
    <w:rsid w:val="007E69B0"/>
    <w:rsid w:val="007E77BE"/>
    <w:rsid w:val="007E784F"/>
    <w:rsid w:val="007F0205"/>
    <w:rsid w:val="007F0647"/>
    <w:rsid w:val="007F0E67"/>
    <w:rsid w:val="007F131E"/>
    <w:rsid w:val="007F2261"/>
    <w:rsid w:val="007F251F"/>
    <w:rsid w:val="007F2D93"/>
    <w:rsid w:val="007F2F9A"/>
    <w:rsid w:val="007F2FF7"/>
    <w:rsid w:val="007F3204"/>
    <w:rsid w:val="007F3987"/>
    <w:rsid w:val="007F41D3"/>
    <w:rsid w:val="007F54EC"/>
    <w:rsid w:val="007F55F2"/>
    <w:rsid w:val="007F5E11"/>
    <w:rsid w:val="007F7622"/>
    <w:rsid w:val="007F7643"/>
    <w:rsid w:val="007F78FA"/>
    <w:rsid w:val="007F7AA2"/>
    <w:rsid w:val="008004E6"/>
    <w:rsid w:val="00800878"/>
    <w:rsid w:val="00801E7A"/>
    <w:rsid w:val="00804C84"/>
    <w:rsid w:val="008050DC"/>
    <w:rsid w:val="00805DE2"/>
    <w:rsid w:val="00806161"/>
    <w:rsid w:val="00807000"/>
    <w:rsid w:val="00807F2F"/>
    <w:rsid w:val="0081048E"/>
    <w:rsid w:val="008105A5"/>
    <w:rsid w:val="00811966"/>
    <w:rsid w:val="008125A7"/>
    <w:rsid w:val="00812955"/>
    <w:rsid w:val="008129CE"/>
    <w:rsid w:val="00812A63"/>
    <w:rsid w:val="008138F3"/>
    <w:rsid w:val="00813953"/>
    <w:rsid w:val="008142B4"/>
    <w:rsid w:val="00814598"/>
    <w:rsid w:val="0081496C"/>
    <w:rsid w:val="00814B3A"/>
    <w:rsid w:val="0081507B"/>
    <w:rsid w:val="008153DC"/>
    <w:rsid w:val="00815532"/>
    <w:rsid w:val="00816185"/>
    <w:rsid w:val="00816ADF"/>
    <w:rsid w:val="00816C24"/>
    <w:rsid w:val="00817B5F"/>
    <w:rsid w:val="008212A4"/>
    <w:rsid w:val="00821CD5"/>
    <w:rsid w:val="00821FA9"/>
    <w:rsid w:val="00822213"/>
    <w:rsid w:val="00822EAC"/>
    <w:rsid w:val="00823035"/>
    <w:rsid w:val="008237FC"/>
    <w:rsid w:val="00823BF7"/>
    <w:rsid w:val="00823DD3"/>
    <w:rsid w:val="008240B5"/>
    <w:rsid w:val="00824D03"/>
    <w:rsid w:val="00825080"/>
    <w:rsid w:val="008258F5"/>
    <w:rsid w:val="008264E6"/>
    <w:rsid w:val="00826E32"/>
    <w:rsid w:val="00830F56"/>
    <w:rsid w:val="00832983"/>
    <w:rsid w:val="008345EA"/>
    <w:rsid w:val="008346A7"/>
    <w:rsid w:val="00835582"/>
    <w:rsid w:val="0083560A"/>
    <w:rsid w:val="00835750"/>
    <w:rsid w:val="00835E0C"/>
    <w:rsid w:val="00835F12"/>
    <w:rsid w:val="008362D5"/>
    <w:rsid w:val="008366CC"/>
    <w:rsid w:val="00840440"/>
    <w:rsid w:val="008404B8"/>
    <w:rsid w:val="008404E2"/>
    <w:rsid w:val="00840A3A"/>
    <w:rsid w:val="00840B74"/>
    <w:rsid w:val="00840E96"/>
    <w:rsid w:val="008419B0"/>
    <w:rsid w:val="00842CA7"/>
    <w:rsid w:val="00843E0E"/>
    <w:rsid w:val="00844630"/>
    <w:rsid w:val="00844C18"/>
    <w:rsid w:val="00844CDC"/>
    <w:rsid w:val="00845CC4"/>
    <w:rsid w:val="00846237"/>
    <w:rsid w:val="00846672"/>
    <w:rsid w:val="008467E2"/>
    <w:rsid w:val="008468BC"/>
    <w:rsid w:val="00846E4B"/>
    <w:rsid w:val="0084757F"/>
    <w:rsid w:val="00847CCC"/>
    <w:rsid w:val="00850D51"/>
    <w:rsid w:val="0085190E"/>
    <w:rsid w:val="00851932"/>
    <w:rsid w:val="00851A96"/>
    <w:rsid w:val="00852FDB"/>
    <w:rsid w:val="00853065"/>
    <w:rsid w:val="00853290"/>
    <w:rsid w:val="008538B9"/>
    <w:rsid w:val="00853CD3"/>
    <w:rsid w:val="00854785"/>
    <w:rsid w:val="0085490C"/>
    <w:rsid w:val="008549F0"/>
    <w:rsid w:val="00856F7B"/>
    <w:rsid w:val="00857AB7"/>
    <w:rsid w:val="008618DE"/>
    <w:rsid w:val="00862077"/>
    <w:rsid w:val="00862198"/>
    <w:rsid w:val="0086248F"/>
    <w:rsid w:val="008624D7"/>
    <w:rsid w:val="0086382C"/>
    <w:rsid w:val="00863C8C"/>
    <w:rsid w:val="00864310"/>
    <w:rsid w:val="008645DF"/>
    <w:rsid w:val="008653D1"/>
    <w:rsid w:val="00865D14"/>
    <w:rsid w:val="008665E0"/>
    <w:rsid w:val="00866A22"/>
    <w:rsid w:val="00866AB7"/>
    <w:rsid w:val="00866B05"/>
    <w:rsid w:val="0087046E"/>
    <w:rsid w:val="0087056E"/>
    <w:rsid w:val="00870B0D"/>
    <w:rsid w:val="00870FC2"/>
    <w:rsid w:val="0087242D"/>
    <w:rsid w:val="00872438"/>
    <w:rsid w:val="00872473"/>
    <w:rsid w:val="008726CE"/>
    <w:rsid w:val="0087358B"/>
    <w:rsid w:val="00873A52"/>
    <w:rsid w:val="00873C4E"/>
    <w:rsid w:val="00873FFE"/>
    <w:rsid w:val="0087421E"/>
    <w:rsid w:val="00874600"/>
    <w:rsid w:val="00875D1F"/>
    <w:rsid w:val="00876F43"/>
    <w:rsid w:val="00880B76"/>
    <w:rsid w:val="008817E0"/>
    <w:rsid w:val="00881C10"/>
    <w:rsid w:val="00882DFE"/>
    <w:rsid w:val="00882F30"/>
    <w:rsid w:val="008830CD"/>
    <w:rsid w:val="00883640"/>
    <w:rsid w:val="00883AA2"/>
    <w:rsid w:val="00884121"/>
    <w:rsid w:val="008847CA"/>
    <w:rsid w:val="00884BD8"/>
    <w:rsid w:val="0088532A"/>
    <w:rsid w:val="00885454"/>
    <w:rsid w:val="008856EA"/>
    <w:rsid w:val="0088625C"/>
    <w:rsid w:val="008864A7"/>
    <w:rsid w:val="00886DE8"/>
    <w:rsid w:val="00887A94"/>
    <w:rsid w:val="00891C6A"/>
    <w:rsid w:val="00891E05"/>
    <w:rsid w:val="00892369"/>
    <w:rsid w:val="008935B8"/>
    <w:rsid w:val="00894760"/>
    <w:rsid w:val="00894D25"/>
    <w:rsid w:val="00895791"/>
    <w:rsid w:val="0089589A"/>
    <w:rsid w:val="008959C4"/>
    <w:rsid w:val="00895A9D"/>
    <w:rsid w:val="00895B62"/>
    <w:rsid w:val="008960E2"/>
    <w:rsid w:val="008962DC"/>
    <w:rsid w:val="00896930"/>
    <w:rsid w:val="00896BBF"/>
    <w:rsid w:val="00897088"/>
    <w:rsid w:val="008A05C6"/>
    <w:rsid w:val="008A193B"/>
    <w:rsid w:val="008A2921"/>
    <w:rsid w:val="008A2A5D"/>
    <w:rsid w:val="008A36CA"/>
    <w:rsid w:val="008A3965"/>
    <w:rsid w:val="008A3FB0"/>
    <w:rsid w:val="008A44D1"/>
    <w:rsid w:val="008A6864"/>
    <w:rsid w:val="008A6DC6"/>
    <w:rsid w:val="008A6F8B"/>
    <w:rsid w:val="008A754F"/>
    <w:rsid w:val="008B00A7"/>
    <w:rsid w:val="008B0F16"/>
    <w:rsid w:val="008B19A6"/>
    <w:rsid w:val="008B21B8"/>
    <w:rsid w:val="008B24EF"/>
    <w:rsid w:val="008B26EB"/>
    <w:rsid w:val="008B2A07"/>
    <w:rsid w:val="008B3083"/>
    <w:rsid w:val="008B37F0"/>
    <w:rsid w:val="008B3C64"/>
    <w:rsid w:val="008B4295"/>
    <w:rsid w:val="008B443F"/>
    <w:rsid w:val="008B4F08"/>
    <w:rsid w:val="008B5214"/>
    <w:rsid w:val="008B5761"/>
    <w:rsid w:val="008B58B4"/>
    <w:rsid w:val="008B5A61"/>
    <w:rsid w:val="008B5B05"/>
    <w:rsid w:val="008B6316"/>
    <w:rsid w:val="008B6672"/>
    <w:rsid w:val="008B6946"/>
    <w:rsid w:val="008B7133"/>
    <w:rsid w:val="008C01A4"/>
    <w:rsid w:val="008C15F3"/>
    <w:rsid w:val="008C1A07"/>
    <w:rsid w:val="008C1BC4"/>
    <w:rsid w:val="008C32DC"/>
    <w:rsid w:val="008C33B1"/>
    <w:rsid w:val="008C381C"/>
    <w:rsid w:val="008C391D"/>
    <w:rsid w:val="008C3AA4"/>
    <w:rsid w:val="008C4A75"/>
    <w:rsid w:val="008C4F6A"/>
    <w:rsid w:val="008C536D"/>
    <w:rsid w:val="008C53B6"/>
    <w:rsid w:val="008C698F"/>
    <w:rsid w:val="008C77DE"/>
    <w:rsid w:val="008C79B2"/>
    <w:rsid w:val="008C7DC8"/>
    <w:rsid w:val="008D0C79"/>
    <w:rsid w:val="008D1252"/>
    <w:rsid w:val="008D14C7"/>
    <w:rsid w:val="008D1625"/>
    <w:rsid w:val="008D1C95"/>
    <w:rsid w:val="008D20DB"/>
    <w:rsid w:val="008D3C54"/>
    <w:rsid w:val="008D3DD1"/>
    <w:rsid w:val="008D421C"/>
    <w:rsid w:val="008D43F8"/>
    <w:rsid w:val="008D4413"/>
    <w:rsid w:val="008D47F3"/>
    <w:rsid w:val="008D4E67"/>
    <w:rsid w:val="008D6795"/>
    <w:rsid w:val="008E08EE"/>
    <w:rsid w:val="008E0B50"/>
    <w:rsid w:val="008E121B"/>
    <w:rsid w:val="008E14A7"/>
    <w:rsid w:val="008E1977"/>
    <w:rsid w:val="008E28DA"/>
    <w:rsid w:val="008E36A9"/>
    <w:rsid w:val="008E3B00"/>
    <w:rsid w:val="008E4277"/>
    <w:rsid w:val="008E48E2"/>
    <w:rsid w:val="008E4AF3"/>
    <w:rsid w:val="008E4D86"/>
    <w:rsid w:val="008E4DDC"/>
    <w:rsid w:val="008E566C"/>
    <w:rsid w:val="008E6816"/>
    <w:rsid w:val="008E735B"/>
    <w:rsid w:val="008E7DFF"/>
    <w:rsid w:val="008F0894"/>
    <w:rsid w:val="008F0EA6"/>
    <w:rsid w:val="008F123C"/>
    <w:rsid w:val="008F14E3"/>
    <w:rsid w:val="008F16F2"/>
    <w:rsid w:val="008F1F8A"/>
    <w:rsid w:val="008F2C45"/>
    <w:rsid w:val="008F300C"/>
    <w:rsid w:val="008F3812"/>
    <w:rsid w:val="008F382F"/>
    <w:rsid w:val="008F3911"/>
    <w:rsid w:val="008F3D46"/>
    <w:rsid w:val="008F4F00"/>
    <w:rsid w:val="008F541D"/>
    <w:rsid w:val="008F55A0"/>
    <w:rsid w:val="008F599D"/>
    <w:rsid w:val="008F5F64"/>
    <w:rsid w:val="008F698F"/>
    <w:rsid w:val="008F69BA"/>
    <w:rsid w:val="008F6F63"/>
    <w:rsid w:val="008F7001"/>
    <w:rsid w:val="008F727A"/>
    <w:rsid w:val="008F7720"/>
    <w:rsid w:val="008F7FA4"/>
    <w:rsid w:val="00900C9E"/>
    <w:rsid w:val="009015C2"/>
    <w:rsid w:val="00901947"/>
    <w:rsid w:val="00901A64"/>
    <w:rsid w:val="00901F26"/>
    <w:rsid w:val="00902983"/>
    <w:rsid w:val="0090337A"/>
    <w:rsid w:val="0090379A"/>
    <w:rsid w:val="00904EE8"/>
    <w:rsid w:val="009051E7"/>
    <w:rsid w:val="00905516"/>
    <w:rsid w:val="00905694"/>
    <w:rsid w:val="009062A4"/>
    <w:rsid w:val="009077AB"/>
    <w:rsid w:val="009100AB"/>
    <w:rsid w:val="009106ED"/>
    <w:rsid w:val="00911391"/>
    <w:rsid w:val="00911AFF"/>
    <w:rsid w:val="00912280"/>
    <w:rsid w:val="00912316"/>
    <w:rsid w:val="00912934"/>
    <w:rsid w:val="00914AF7"/>
    <w:rsid w:val="00915452"/>
    <w:rsid w:val="00915982"/>
    <w:rsid w:val="00915F3B"/>
    <w:rsid w:val="0091659B"/>
    <w:rsid w:val="00916AB9"/>
    <w:rsid w:val="00916CF2"/>
    <w:rsid w:val="00917ECA"/>
    <w:rsid w:val="00917FD0"/>
    <w:rsid w:val="009200AA"/>
    <w:rsid w:val="0092053C"/>
    <w:rsid w:val="00920A58"/>
    <w:rsid w:val="00920B30"/>
    <w:rsid w:val="009215B9"/>
    <w:rsid w:val="00922492"/>
    <w:rsid w:val="00923361"/>
    <w:rsid w:val="009238F9"/>
    <w:rsid w:val="009239FF"/>
    <w:rsid w:val="009247E7"/>
    <w:rsid w:val="009249EE"/>
    <w:rsid w:val="00924AC5"/>
    <w:rsid w:val="009258B6"/>
    <w:rsid w:val="00925998"/>
    <w:rsid w:val="009275D9"/>
    <w:rsid w:val="00927E14"/>
    <w:rsid w:val="00930AA8"/>
    <w:rsid w:val="00931538"/>
    <w:rsid w:val="00931825"/>
    <w:rsid w:val="00931FF7"/>
    <w:rsid w:val="00932686"/>
    <w:rsid w:val="009334A3"/>
    <w:rsid w:val="009335EB"/>
    <w:rsid w:val="00933A39"/>
    <w:rsid w:val="00934C04"/>
    <w:rsid w:val="0093515A"/>
    <w:rsid w:val="00935320"/>
    <w:rsid w:val="00935445"/>
    <w:rsid w:val="00935CF9"/>
    <w:rsid w:val="00936882"/>
    <w:rsid w:val="00936B25"/>
    <w:rsid w:val="00936D10"/>
    <w:rsid w:val="00936F38"/>
    <w:rsid w:val="009374B5"/>
    <w:rsid w:val="0094021A"/>
    <w:rsid w:val="00941790"/>
    <w:rsid w:val="009417CA"/>
    <w:rsid w:val="00942BE2"/>
    <w:rsid w:val="00942E20"/>
    <w:rsid w:val="009431BA"/>
    <w:rsid w:val="00943666"/>
    <w:rsid w:val="00944254"/>
    <w:rsid w:val="00944FEF"/>
    <w:rsid w:val="0094517B"/>
    <w:rsid w:val="00945821"/>
    <w:rsid w:val="00945AA7"/>
    <w:rsid w:val="00945B7A"/>
    <w:rsid w:val="0094657C"/>
    <w:rsid w:val="0094698F"/>
    <w:rsid w:val="00950752"/>
    <w:rsid w:val="00950F74"/>
    <w:rsid w:val="0095157B"/>
    <w:rsid w:val="00952010"/>
    <w:rsid w:val="00952321"/>
    <w:rsid w:val="00952923"/>
    <w:rsid w:val="009530DD"/>
    <w:rsid w:val="009551A2"/>
    <w:rsid w:val="0095648D"/>
    <w:rsid w:val="00956AB4"/>
    <w:rsid w:val="00956BE4"/>
    <w:rsid w:val="00956BEA"/>
    <w:rsid w:val="00956CE9"/>
    <w:rsid w:val="0095721C"/>
    <w:rsid w:val="009609A4"/>
    <w:rsid w:val="00960BB1"/>
    <w:rsid w:val="009612DB"/>
    <w:rsid w:val="0096134C"/>
    <w:rsid w:val="00961640"/>
    <w:rsid w:val="00962266"/>
    <w:rsid w:val="00962C80"/>
    <w:rsid w:val="00963658"/>
    <w:rsid w:val="009638E1"/>
    <w:rsid w:val="009642A8"/>
    <w:rsid w:val="00964A2B"/>
    <w:rsid w:val="00964B85"/>
    <w:rsid w:val="009654ED"/>
    <w:rsid w:val="009656E7"/>
    <w:rsid w:val="00966142"/>
    <w:rsid w:val="0096693B"/>
    <w:rsid w:val="009669AC"/>
    <w:rsid w:val="00967BF4"/>
    <w:rsid w:val="00970430"/>
    <w:rsid w:val="009705EC"/>
    <w:rsid w:val="00970973"/>
    <w:rsid w:val="00970F36"/>
    <w:rsid w:val="009718E4"/>
    <w:rsid w:val="00971ADC"/>
    <w:rsid w:val="00972D4A"/>
    <w:rsid w:val="00973F32"/>
    <w:rsid w:val="00973F33"/>
    <w:rsid w:val="009741D9"/>
    <w:rsid w:val="00974AD7"/>
    <w:rsid w:val="00974B2A"/>
    <w:rsid w:val="0097500F"/>
    <w:rsid w:val="00976B82"/>
    <w:rsid w:val="00977399"/>
    <w:rsid w:val="00977FB7"/>
    <w:rsid w:val="00980AF8"/>
    <w:rsid w:val="00980E6F"/>
    <w:rsid w:val="009813CD"/>
    <w:rsid w:val="009816D6"/>
    <w:rsid w:val="00981710"/>
    <w:rsid w:val="009817CA"/>
    <w:rsid w:val="00982DD6"/>
    <w:rsid w:val="00982E6A"/>
    <w:rsid w:val="0098350E"/>
    <w:rsid w:val="00983CCB"/>
    <w:rsid w:val="009842F9"/>
    <w:rsid w:val="00984600"/>
    <w:rsid w:val="009850A5"/>
    <w:rsid w:val="0098564E"/>
    <w:rsid w:val="009857FC"/>
    <w:rsid w:val="00985E8B"/>
    <w:rsid w:val="00987508"/>
    <w:rsid w:val="00987B2B"/>
    <w:rsid w:val="00987D9F"/>
    <w:rsid w:val="00990391"/>
    <w:rsid w:val="00991382"/>
    <w:rsid w:val="009918FE"/>
    <w:rsid w:val="00991DB3"/>
    <w:rsid w:val="0099308B"/>
    <w:rsid w:val="00993E58"/>
    <w:rsid w:val="0099576C"/>
    <w:rsid w:val="00996177"/>
    <w:rsid w:val="00997806"/>
    <w:rsid w:val="00997B82"/>
    <w:rsid w:val="009A0382"/>
    <w:rsid w:val="009A05CE"/>
    <w:rsid w:val="009A0DE7"/>
    <w:rsid w:val="009A13EB"/>
    <w:rsid w:val="009A1451"/>
    <w:rsid w:val="009A1E92"/>
    <w:rsid w:val="009A2168"/>
    <w:rsid w:val="009A2752"/>
    <w:rsid w:val="009A2D93"/>
    <w:rsid w:val="009A31E6"/>
    <w:rsid w:val="009A3247"/>
    <w:rsid w:val="009A49F1"/>
    <w:rsid w:val="009A4E45"/>
    <w:rsid w:val="009A5764"/>
    <w:rsid w:val="009A63CA"/>
    <w:rsid w:val="009A6524"/>
    <w:rsid w:val="009A7075"/>
    <w:rsid w:val="009B032D"/>
    <w:rsid w:val="009B0E3B"/>
    <w:rsid w:val="009B0F36"/>
    <w:rsid w:val="009B107B"/>
    <w:rsid w:val="009B15C0"/>
    <w:rsid w:val="009B17C0"/>
    <w:rsid w:val="009B1A77"/>
    <w:rsid w:val="009B27EB"/>
    <w:rsid w:val="009B28FA"/>
    <w:rsid w:val="009B2B13"/>
    <w:rsid w:val="009B2F07"/>
    <w:rsid w:val="009B346D"/>
    <w:rsid w:val="009B35BF"/>
    <w:rsid w:val="009B391E"/>
    <w:rsid w:val="009B48B2"/>
    <w:rsid w:val="009B5465"/>
    <w:rsid w:val="009B5726"/>
    <w:rsid w:val="009B6CBC"/>
    <w:rsid w:val="009B6D19"/>
    <w:rsid w:val="009B701E"/>
    <w:rsid w:val="009B7D51"/>
    <w:rsid w:val="009C0233"/>
    <w:rsid w:val="009C08D3"/>
    <w:rsid w:val="009C17DB"/>
    <w:rsid w:val="009C1936"/>
    <w:rsid w:val="009C22BD"/>
    <w:rsid w:val="009C308E"/>
    <w:rsid w:val="009C3BEE"/>
    <w:rsid w:val="009C4227"/>
    <w:rsid w:val="009C450B"/>
    <w:rsid w:val="009C4D07"/>
    <w:rsid w:val="009C50DD"/>
    <w:rsid w:val="009C691E"/>
    <w:rsid w:val="009C6F28"/>
    <w:rsid w:val="009C7376"/>
    <w:rsid w:val="009C7792"/>
    <w:rsid w:val="009D0021"/>
    <w:rsid w:val="009D0756"/>
    <w:rsid w:val="009D0C57"/>
    <w:rsid w:val="009D2728"/>
    <w:rsid w:val="009D30BE"/>
    <w:rsid w:val="009D3157"/>
    <w:rsid w:val="009D33DB"/>
    <w:rsid w:val="009D3844"/>
    <w:rsid w:val="009D3BE8"/>
    <w:rsid w:val="009D4257"/>
    <w:rsid w:val="009D4295"/>
    <w:rsid w:val="009D444D"/>
    <w:rsid w:val="009D4716"/>
    <w:rsid w:val="009D4A99"/>
    <w:rsid w:val="009D4B22"/>
    <w:rsid w:val="009D52F7"/>
    <w:rsid w:val="009D556C"/>
    <w:rsid w:val="009D565B"/>
    <w:rsid w:val="009D5FA0"/>
    <w:rsid w:val="009D6C70"/>
    <w:rsid w:val="009E067E"/>
    <w:rsid w:val="009E21DC"/>
    <w:rsid w:val="009E22CE"/>
    <w:rsid w:val="009E259C"/>
    <w:rsid w:val="009E2A64"/>
    <w:rsid w:val="009E2A80"/>
    <w:rsid w:val="009E2E7E"/>
    <w:rsid w:val="009E3722"/>
    <w:rsid w:val="009E37E9"/>
    <w:rsid w:val="009E3E26"/>
    <w:rsid w:val="009E406F"/>
    <w:rsid w:val="009E49FE"/>
    <w:rsid w:val="009E5932"/>
    <w:rsid w:val="009E5D0E"/>
    <w:rsid w:val="009E5DA7"/>
    <w:rsid w:val="009E5F7D"/>
    <w:rsid w:val="009E629B"/>
    <w:rsid w:val="009E6831"/>
    <w:rsid w:val="009E7874"/>
    <w:rsid w:val="009F0AAB"/>
    <w:rsid w:val="009F11F0"/>
    <w:rsid w:val="009F1672"/>
    <w:rsid w:val="009F2409"/>
    <w:rsid w:val="009F2EA0"/>
    <w:rsid w:val="009F3272"/>
    <w:rsid w:val="009F35AC"/>
    <w:rsid w:val="009F3DBD"/>
    <w:rsid w:val="009F3FE1"/>
    <w:rsid w:val="009F496F"/>
    <w:rsid w:val="009F50F0"/>
    <w:rsid w:val="009F5562"/>
    <w:rsid w:val="009F55F5"/>
    <w:rsid w:val="009F59CD"/>
    <w:rsid w:val="009F6701"/>
    <w:rsid w:val="009F69FF"/>
    <w:rsid w:val="009F7AE6"/>
    <w:rsid w:val="009F7BC8"/>
    <w:rsid w:val="00A00165"/>
    <w:rsid w:val="00A003A0"/>
    <w:rsid w:val="00A00D11"/>
    <w:rsid w:val="00A013A0"/>
    <w:rsid w:val="00A0196D"/>
    <w:rsid w:val="00A0214C"/>
    <w:rsid w:val="00A035CC"/>
    <w:rsid w:val="00A03A78"/>
    <w:rsid w:val="00A0453B"/>
    <w:rsid w:val="00A048D0"/>
    <w:rsid w:val="00A04AB2"/>
    <w:rsid w:val="00A04F44"/>
    <w:rsid w:val="00A0507D"/>
    <w:rsid w:val="00A053BA"/>
    <w:rsid w:val="00A059E8"/>
    <w:rsid w:val="00A07870"/>
    <w:rsid w:val="00A07C1A"/>
    <w:rsid w:val="00A101B1"/>
    <w:rsid w:val="00A102E2"/>
    <w:rsid w:val="00A11702"/>
    <w:rsid w:val="00A121FC"/>
    <w:rsid w:val="00A12B97"/>
    <w:rsid w:val="00A1368E"/>
    <w:rsid w:val="00A1386F"/>
    <w:rsid w:val="00A13AC6"/>
    <w:rsid w:val="00A14142"/>
    <w:rsid w:val="00A14D87"/>
    <w:rsid w:val="00A15391"/>
    <w:rsid w:val="00A15518"/>
    <w:rsid w:val="00A15905"/>
    <w:rsid w:val="00A16415"/>
    <w:rsid w:val="00A16678"/>
    <w:rsid w:val="00A16878"/>
    <w:rsid w:val="00A16D2F"/>
    <w:rsid w:val="00A178DF"/>
    <w:rsid w:val="00A17E7C"/>
    <w:rsid w:val="00A17FDD"/>
    <w:rsid w:val="00A206E9"/>
    <w:rsid w:val="00A209E0"/>
    <w:rsid w:val="00A20C01"/>
    <w:rsid w:val="00A2104C"/>
    <w:rsid w:val="00A21266"/>
    <w:rsid w:val="00A228B7"/>
    <w:rsid w:val="00A22AD9"/>
    <w:rsid w:val="00A23722"/>
    <w:rsid w:val="00A23788"/>
    <w:rsid w:val="00A24763"/>
    <w:rsid w:val="00A24B55"/>
    <w:rsid w:val="00A24DB7"/>
    <w:rsid w:val="00A25003"/>
    <w:rsid w:val="00A2541C"/>
    <w:rsid w:val="00A25FA3"/>
    <w:rsid w:val="00A2649A"/>
    <w:rsid w:val="00A268CE"/>
    <w:rsid w:val="00A278EF"/>
    <w:rsid w:val="00A27E74"/>
    <w:rsid w:val="00A315BA"/>
    <w:rsid w:val="00A317F3"/>
    <w:rsid w:val="00A32446"/>
    <w:rsid w:val="00A330C0"/>
    <w:rsid w:val="00A33121"/>
    <w:rsid w:val="00A3476E"/>
    <w:rsid w:val="00A34976"/>
    <w:rsid w:val="00A35174"/>
    <w:rsid w:val="00A353AA"/>
    <w:rsid w:val="00A353DB"/>
    <w:rsid w:val="00A35DD2"/>
    <w:rsid w:val="00A35E04"/>
    <w:rsid w:val="00A36AE2"/>
    <w:rsid w:val="00A3704B"/>
    <w:rsid w:val="00A40172"/>
    <w:rsid w:val="00A4083E"/>
    <w:rsid w:val="00A409C6"/>
    <w:rsid w:val="00A41A05"/>
    <w:rsid w:val="00A41FE4"/>
    <w:rsid w:val="00A42836"/>
    <w:rsid w:val="00A435FE"/>
    <w:rsid w:val="00A4406A"/>
    <w:rsid w:val="00A45635"/>
    <w:rsid w:val="00A4569B"/>
    <w:rsid w:val="00A45F94"/>
    <w:rsid w:val="00A46E7B"/>
    <w:rsid w:val="00A47057"/>
    <w:rsid w:val="00A50002"/>
    <w:rsid w:val="00A50421"/>
    <w:rsid w:val="00A515E4"/>
    <w:rsid w:val="00A53306"/>
    <w:rsid w:val="00A53F9F"/>
    <w:rsid w:val="00A54892"/>
    <w:rsid w:val="00A54BEF"/>
    <w:rsid w:val="00A551AA"/>
    <w:rsid w:val="00A559DD"/>
    <w:rsid w:val="00A570B5"/>
    <w:rsid w:val="00A60A7E"/>
    <w:rsid w:val="00A60D4E"/>
    <w:rsid w:val="00A61B47"/>
    <w:rsid w:val="00A61C50"/>
    <w:rsid w:val="00A620A6"/>
    <w:rsid w:val="00A62660"/>
    <w:rsid w:val="00A628AE"/>
    <w:rsid w:val="00A63478"/>
    <w:rsid w:val="00A6457B"/>
    <w:rsid w:val="00A656C6"/>
    <w:rsid w:val="00A65FFF"/>
    <w:rsid w:val="00A663AC"/>
    <w:rsid w:val="00A66B92"/>
    <w:rsid w:val="00A66CB1"/>
    <w:rsid w:val="00A66D82"/>
    <w:rsid w:val="00A66EE4"/>
    <w:rsid w:val="00A670EB"/>
    <w:rsid w:val="00A70601"/>
    <w:rsid w:val="00A71031"/>
    <w:rsid w:val="00A71923"/>
    <w:rsid w:val="00A71A5F"/>
    <w:rsid w:val="00A71DB1"/>
    <w:rsid w:val="00A72D4A"/>
    <w:rsid w:val="00A72E6F"/>
    <w:rsid w:val="00A73671"/>
    <w:rsid w:val="00A74FC6"/>
    <w:rsid w:val="00A75710"/>
    <w:rsid w:val="00A75757"/>
    <w:rsid w:val="00A75CF7"/>
    <w:rsid w:val="00A75E86"/>
    <w:rsid w:val="00A76350"/>
    <w:rsid w:val="00A766F2"/>
    <w:rsid w:val="00A769F0"/>
    <w:rsid w:val="00A76B02"/>
    <w:rsid w:val="00A770D4"/>
    <w:rsid w:val="00A7779D"/>
    <w:rsid w:val="00A777B6"/>
    <w:rsid w:val="00A7780C"/>
    <w:rsid w:val="00A778AC"/>
    <w:rsid w:val="00A801BC"/>
    <w:rsid w:val="00A80B0B"/>
    <w:rsid w:val="00A81108"/>
    <w:rsid w:val="00A8128A"/>
    <w:rsid w:val="00A8156D"/>
    <w:rsid w:val="00A8291D"/>
    <w:rsid w:val="00A82BC8"/>
    <w:rsid w:val="00A83143"/>
    <w:rsid w:val="00A8371F"/>
    <w:rsid w:val="00A83E8F"/>
    <w:rsid w:val="00A8499C"/>
    <w:rsid w:val="00A8517E"/>
    <w:rsid w:val="00A8693F"/>
    <w:rsid w:val="00A86ABF"/>
    <w:rsid w:val="00A86F1F"/>
    <w:rsid w:val="00A877BB"/>
    <w:rsid w:val="00A90088"/>
    <w:rsid w:val="00A901D7"/>
    <w:rsid w:val="00A90C91"/>
    <w:rsid w:val="00A90CBB"/>
    <w:rsid w:val="00A90E2B"/>
    <w:rsid w:val="00A9178F"/>
    <w:rsid w:val="00A91F8E"/>
    <w:rsid w:val="00A92176"/>
    <w:rsid w:val="00A92A73"/>
    <w:rsid w:val="00A93B74"/>
    <w:rsid w:val="00A9465E"/>
    <w:rsid w:val="00A949FE"/>
    <w:rsid w:val="00A94EA1"/>
    <w:rsid w:val="00A960DB"/>
    <w:rsid w:val="00A9625C"/>
    <w:rsid w:val="00A96534"/>
    <w:rsid w:val="00A96F67"/>
    <w:rsid w:val="00A97105"/>
    <w:rsid w:val="00A976C0"/>
    <w:rsid w:val="00A97A6D"/>
    <w:rsid w:val="00AA03F6"/>
    <w:rsid w:val="00AA0A29"/>
    <w:rsid w:val="00AA0AC7"/>
    <w:rsid w:val="00AA0ACC"/>
    <w:rsid w:val="00AA0EDA"/>
    <w:rsid w:val="00AA0FAE"/>
    <w:rsid w:val="00AA16B6"/>
    <w:rsid w:val="00AA31BE"/>
    <w:rsid w:val="00AA323C"/>
    <w:rsid w:val="00AA3CCE"/>
    <w:rsid w:val="00AA4EE2"/>
    <w:rsid w:val="00AA5166"/>
    <w:rsid w:val="00AA6088"/>
    <w:rsid w:val="00AA61CE"/>
    <w:rsid w:val="00AA6C06"/>
    <w:rsid w:val="00AA6E61"/>
    <w:rsid w:val="00AA6EB1"/>
    <w:rsid w:val="00AA7FBA"/>
    <w:rsid w:val="00AB0295"/>
    <w:rsid w:val="00AB1AE0"/>
    <w:rsid w:val="00AB3341"/>
    <w:rsid w:val="00AB3421"/>
    <w:rsid w:val="00AB393A"/>
    <w:rsid w:val="00AB39E0"/>
    <w:rsid w:val="00AB3D3C"/>
    <w:rsid w:val="00AB3F68"/>
    <w:rsid w:val="00AB4426"/>
    <w:rsid w:val="00AB4A12"/>
    <w:rsid w:val="00AB4F6D"/>
    <w:rsid w:val="00AB57A3"/>
    <w:rsid w:val="00AB5DF9"/>
    <w:rsid w:val="00AB68F2"/>
    <w:rsid w:val="00AB7307"/>
    <w:rsid w:val="00AB731F"/>
    <w:rsid w:val="00AB7582"/>
    <w:rsid w:val="00AB75B1"/>
    <w:rsid w:val="00AB79EB"/>
    <w:rsid w:val="00AB7ACC"/>
    <w:rsid w:val="00AC042D"/>
    <w:rsid w:val="00AC0B12"/>
    <w:rsid w:val="00AC0E0A"/>
    <w:rsid w:val="00AC1B9B"/>
    <w:rsid w:val="00AC2313"/>
    <w:rsid w:val="00AC2EC5"/>
    <w:rsid w:val="00AC30B2"/>
    <w:rsid w:val="00AC3B19"/>
    <w:rsid w:val="00AC41F5"/>
    <w:rsid w:val="00AC4591"/>
    <w:rsid w:val="00AC4945"/>
    <w:rsid w:val="00AC4BB2"/>
    <w:rsid w:val="00AC4CE9"/>
    <w:rsid w:val="00AC65D7"/>
    <w:rsid w:val="00AC6F11"/>
    <w:rsid w:val="00AC7DA7"/>
    <w:rsid w:val="00AD181E"/>
    <w:rsid w:val="00AD1B39"/>
    <w:rsid w:val="00AD2103"/>
    <w:rsid w:val="00AD2ED4"/>
    <w:rsid w:val="00AD2F70"/>
    <w:rsid w:val="00AD3DD3"/>
    <w:rsid w:val="00AD434B"/>
    <w:rsid w:val="00AD5296"/>
    <w:rsid w:val="00AD54EA"/>
    <w:rsid w:val="00AD59C3"/>
    <w:rsid w:val="00AD5A8A"/>
    <w:rsid w:val="00AD6054"/>
    <w:rsid w:val="00AD70FD"/>
    <w:rsid w:val="00AD7192"/>
    <w:rsid w:val="00AD7D31"/>
    <w:rsid w:val="00AE08D7"/>
    <w:rsid w:val="00AE0E2D"/>
    <w:rsid w:val="00AE18DE"/>
    <w:rsid w:val="00AE2176"/>
    <w:rsid w:val="00AE2F12"/>
    <w:rsid w:val="00AE329D"/>
    <w:rsid w:val="00AE332B"/>
    <w:rsid w:val="00AE3C2A"/>
    <w:rsid w:val="00AE444D"/>
    <w:rsid w:val="00AE5059"/>
    <w:rsid w:val="00AE506D"/>
    <w:rsid w:val="00AE5190"/>
    <w:rsid w:val="00AE5273"/>
    <w:rsid w:val="00AE621F"/>
    <w:rsid w:val="00AE6617"/>
    <w:rsid w:val="00AE663C"/>
    <w:rsid w:val="00AE6EAD"/>
    <w:rsid w:val="00AE7DC5"/>
    <w:rsid w:val="00AF00F7"/>
    <w:rsid w:val="00AF174A"/>
    <w:rsid w:val="00AF1F0C"/>
    <w:rsid w:val="00AF243F"/>
    <w:rsid w:val="00AF2C70"/>
    <w:rsid w:val="00AF2F2E"/>
    <w:rsid w:val="00AF351F"/>
    <w:rsid w:val="00AF38B5"/>
    <w:rsid w:val="00AF3E55"/>
    <w:rsid w:val="00AF441E"/>
    <w:rsid w:val="00AF5DF8"/>
    <w:rsid w:val="00AF6B6B"/>
    <w:rsid w:val="00AF6F51"/>
    <w:rsid w:val="00AF734F"/>
    <w:rsid w:val="00AF7A78"/>
    <w:rsid w:val="00B0040C"/>
    <w:rsid w:val="00B0120E"/>
    <w:rsid w:val="00B018E9"/>
    <w:rsid w:val="00B020A4"/>
    <w:rsid w:val="00B02120"/>
    <w:rsid w:val="00B02E9F"/>
    <w:rsid w:val="00B02EA1"/>
    <w:rsid w:val="00B0423D"/>
    <w:rsid w:val="00B04621"/>
    <w:rsid w:val="00B046F2"/>
    <w:rsid w:val="00B054D7"/>
    <w:rsid w:val="00B05824"/>
    <w:rsid w:val="00B060D4"/>
    <w:rsid w:val="00B06A72"/>
    <w:rsid w:val="00B0709E"/>
    <w:rsid w:val="00B079D1"/>
    <w:rsid w:val="00B102B3"/>
    <w:rsid w:val="00B11837"/>
    <w:rsid w:val="00B135B2"/>
    <w:rsid w:val="00B135D5"/>
    <w:rsid w:val="00B138AF"/>
    <w:rsid w:val="00B139CD"/>
    <w:rsid w:val="00B13A57"/>
    <w:rsid w:val="00B13B28"/>
    <w:rsid w:val="00B13BB0"/>
    <w:rsid w:val="00B14539"/>
    <w:rsid w:val="00B14CDF"/>
    <w:rsid w:val="00B152BF"/>
    <w:rsid w:val="00B157FA"/>
    <w:rsid w:val="00B15B46"/>
    <w:rsid w:val="00B15F52"/>
    <w:rsid w:val="00B1694B"/>
    <w:rsid w:val="00B16F63"/>
    <w:rsid w:val="00B17218"/>
    <w:rsid w:val="00B17353"/>
    <w:rsid w:val="00B17BC3"/>
    <w:rsid w:val="00B17BCE"/>
    <w:rsid w:val="00B200BF"/>
    <w:rsid w:val="00B20F00"/>
    <w:rsid w:val="00B21532"/>
    <w:rsid w:val="00B22160"/>
    <w:rsid w:val="00B23221"/>
    <w:rsid w:val="00B23716"/>
    <w:rsid w:val="00B238AD"/>
    <w:rsid w:val="00B23F02"/>
    <w:rsid w:val="00B24286"/>
    <w:rsid w:val="00B24669"/>
    <w:rsid w:val="00B24810"/>
    <w:rsid w:val="00B25500"/>
    <w:rsid w:val="00B2550F"/>
    <w:rsid w:val="00B25573"/>
    <w:rsid w:val="00B25686"/>
    <w:rsid w:val="00B25C3B"/>
    <w:rsid w:val="00B26193"/>
    <w:rsid w:val="00B2621C"/>
    <w:rsid w:val="00B26590"/>
    <w:rsid w:val="00B27021"/>
    <w:rsid w:val="00B27D16"/>
    <w:rsid w:val="00B3081E"/>
    <w:rsid w:val="00B30960"/>
    <w:rsid w:val="00B30FF5"/>
    <w:rsid w:val="00B31569"/>
    <w:rsid w:val="00B31932"/>
    <w:rsid w:val="00B31E2E"/>
    <w:rsid w:val="00B32939"/>
    <w:rsid w:val="00B32D15"/>
    <w:rsid w:val="00B332B4"/>
    <w:rsid w:val="00B33930"/>
    <w:rsid w:val="00B3398D"/>
    <w:rsid w:val="00B33A93"/>
    <w:rsid w:val="00B33D73"/>
    <w:rsid w:val="00B33F1F"/>
    <w:rsid w:val="00B341CB"/>
    <w:rsid w:val="00B34AB3"/>
    <w:rsid w:val="00B34ADB"/>
    <w:rsid w:val="00B34CB0"/>
    <w:rsid w:val="00B35198"/>
    <w:rsid w:val="00B35199"/>
    <w:rsid w:val="00B351FF"/>
    <w:rsid w:val="00B356CB"/>
    <w:rsid w:val="00B37262"/>
    <w:rsid w:val="00B3787C"/>
    <w:rsid w:val="00B37CB1"/>
    <w:rsid w:val="00B4000A"/>
    <w:rsid w:val="00B402B2"/>
    <w:rsid w:val="00B40405"/>
    <w:rsid w:val="00B41087"/>
    <w:rsid w:val="00B410A0"/>
    <w:rsid w:val="00B41134"/>
    <w:rsid w:val="00B4113C"/>
    <w:rsid w:val="00B413EC"/>
    <w:rsid w:val="00B4187A"/>
    <w:rsid w:val="00B42066"/>
    <w:rsid w:val="00B424CE"/>
    <w:rsid w:val="00B4276D"/>
    <w:rsid w:val="00B42D1C"/>
    <w:rsid w:val="00B43E94"/>
    <w:rsid w:val="00B43ED1"/>
    <w:rsid w:val="00B443DD"/>
    <w:rsid w:val="00B44BD2"/>
    <w:rsid w:val="00B44F67"/>
    <w:rsid w:val="00B46271"/>
    <w:rsid w:val="00B46673"/>
    <w:rsid w:val="00B46A39"/>
    <w:rsid w:val="00B46A8E"/>
    <w:rsid w:val="00B47E09"/>
    <w:rsid w:val="00B51116"/>
    <w:rsid w:val="00B52611"/>
    <w:rsid w:val="00B5279F"/>
    <w:rsid w:val="00B52878"/>
    <w:rsid w:val="00B52C4A"/>
    <w:rsid w:val="00B530FD"/>
    <w:rsid w:val="00B53296"/>
    <w:rsid w:val="00B5357E"/>
    <w:rsid w:val="00B53662"/>
    <w:rsid w:val="00B53752"/>
    <w:rsid w:val="00B54392"/>
    <w:rsid w:val="00B54740"/>
    <w:rsid w:val="00B5482F"/>
    <w:rsid w:val="00B54ED4"/>
    <w:rsid w:val="00B54F40"/>
    <w:rsid w:val="00B5527E"/>
    <w:rsid w:val="00B5551E"/>
    <w:rsid w:val="00B555F3"/>
    <w:rsid w:val="00B55D4A"/>
    <w:rsid w:val="00B56098"/>
    <w:rsid w:val="00B56608"/>
    <w:rsid w:val="00B566A9"/>
    <w:rsid w:val="00B56B0C"/>
    <w:rsid w:val="00B56F51"/>
    <w:rsid w:val="00B5705F"/>
    <w:rsid w:val="00B57E64"/>
    <w:rsid w:val="00B60080"/>
    <w:rsid w:val="00B6018C"/>
    <w:rsid w:val="00B604C7"/>
    <w:rsid w:val="00B60AF3"/>
    <w:rsid w:val="00B60FF5"/>
    <w:rsid w:val="00B61294"/>
    <w:rsid w:val="00B61865"/>
    <w:rsid w:val="00B6223E"/>
    <w:rsid w:val="00B62ADC"/>
    <w:rsid w:val="00B630AE"/>
    <w:rsid w:val="00B6359F"/>
    <w:rsid w:val="00B63CA8"/>
    <w:rsid w:val="00B63EC6"/>
    <w:rsid w:val="00B64791"/>
    <w:rsid w:val="00B64C20"/>
    <w:rsid w:val="00B64C95"/>
    <w:rsid w:val="00B65A1B"/>
    <w:rsid w:val="00B6632F"/>
    <w:rsid w:val="00B66469"/>
    <w:rsid w:val="00B67DD1"/>
    <w:rsid w:val="00B67DDE"/>
    <w:rsid w:val="00B70C79"/>
    <w:rsid w:val="00B71C5E"/>
    <w:rsid w:val="00B72060"/>
    <w:rsid w:val="00B727F7"/>
    <w:rsid w:val="00B72DB7"/>
    <w:rsid w:val="00B73701"/>
    <w:rsid w:val="00B737C2"/>
    <w:rsid w:val="00B73E48"/>
    <w:rsid w:val="00B73E88"/>
    <w:rsid w:val="00B74701"/>
    <w:rsid w:val="00B749BD"/>
    <w:rsid w:val="00B74CD4"/>
    <w:rsid w:val="00B758D6"/>
    <w:rsid w:val="00B76664"/>
    <w:rsid w:val="00B77045"/>
    <w:rsid w:val="00B77077"/>
    <w:rsid w:val="00B77EC9"/>
    <w:rsid w:val="00B80420"/>
    <w:rsid w:val="00B8083E"/>
    <w:rsid w:val="00B80D22"/>
    <w:rsid w:val="00B80EA5"/>
    <w:rsid w:val="00B8215A"/>
    <w:rsid w:val="00B8237F"/>
    <w:rsid w:val="00B834CB"/>
    <w:rsid w:val="00B83BA8"/>
    <w:rsid w:val="00B83BC8"/>
    <w:rsid w:val="00B84982"/>
    <w:rsid w:val="00B849F1"/>
    <w:rsid w:val="00B84A09"/>
    <w:rsid w:val="00B84B03"/>
    <w:rsid w:val="00B850B4"/>
    <w:rsid w:val="00B85583"/>
    <w:rsid w:val="00B8634E"/>
    <w:rsid w:val="00B86989"/>
    <w:rsid w:val="00B87411"/>
    <w:rsid w:val="00B919A3"/>
    <w:rsid w:val="00B919B9"/>
    <w:rsid w:val="00B92AC3"/>
    <w:rsid w:val="00B92D15"/>
    <w:rsid w:val="00B92E1D"/>
    <w:rsid w:val="00B93AF4"/>
    <w:rsid w:val="00B94AAD"/>
    <w:rsid w:val="00B962A1"/>
    <w:rsid w:val="00B9657E"/>
    <w:rsid w:val="00B96905"/>
    <w:rsid w:val="00B96ADC"/>
    <w:rsid w:val="00B9773B"/>
    <w:rsid w:val="00BA0EEA"/>
    <w:rsid w:val="00BA1A62"/>
    <w:rsid w:val="00BA1B99"/>
    <w:rsid w:val="00BA248F"/>
    <w:rsid w:val="00BA2AEB"/>
    <w:rsid w:val="00BA3126"/>
    <w:rsid w:val="00BA39CA"/>
    <w:rsid w:val="00BA4012"/>
    <w:rsid w:val="00BA409B"/>
    <w:rsid w:val="00BA459C"/>
    <w:rsid w:val="00BA45EB"/>
    <w:rsid w:val="00BA47B5"/>
    <w:rsid w:val="00BA4D53"/>
    <w:rsid w:val="00BA5210"/>
    <w:rsid w:val="00BA56B0"/>
    <w:rsid w:val="00BA6C23"/>
    <w:rsid w:val="00BA6DE7"/>
    <w:rsid w:val="00BA7B87"/>
    <w:rsid w:val="00BB0BF7"/>
    <w:rsid w:val="00BB20B8"/>
    <w:rsid w:val="00BB22A9"/>
    <w:rsid w:val="00BB2395"/>
    <w:rsid w:val="00BB2A59"/>
    <w:rsid w:val="00BB3493"/>
    <w:rsid w:val="00BB37F0"/>
    <w:rsid w:val="00BB3F66"/>
    <w:rsid w:val="00BB47F0"/>
    <w:rsid w:val="00BB4C5A"/>
    <w:rsid w:val="00BB5A97"/>
    <w:rsid w:val="00BB5B44"/>
    <w:rsid w:val="00BB5DCA"/>
    <w:rsid w:val="00BB6837"/>
    <w:rsid w:val="00BB6BCB"/>
    <w:rsid w:val="00BB6E6A"/>
    <w:rsid w:val="00BB781F"/>
    <w:rsid w:val="00BC0943"/>
    <w:rsid w:val="00BC0C45"/>
    <w:rsid w:val="00BC0EDE"/>
    <w:rsid w:val="00BC1422"/>
    <w:rsid w:val="00BC16EA"/>
    <w:rsid w:val="00BC179C"/>
    <w:rsid w:val="00BC1AF0"/>
    <w:rsid w:val="00BC1B90"/>
    <w:rsid w:val="00BC238C"/>
    <w:rsid w:val="00BC341A"/>
    <w:rsid w:val="00BC3469"/>
    <w:rsid w:val="00BC3979"/>
    <w:rsid w:val="00BC3D2B"/>
    <w:rsid w:val="00BC5DC6"/>
    <w:rsid w:val="00BC6144"/>
    <w:rsid w:val="00BC61D8"/>
    <w:rsid w:val="00BC729F"/>
    <w:rsid w:val="00BD0BA3"/>
    <w:rsid w:val="00BD15E9"/>
    <w:rsid w:val="00BD2309"/>
    <w:rsid w:val="00BD2722"/>
    <w:rsid w:val="00BD29E9"/>
    <w:rsid w:val="00BD3439"/>
    <w:rsid w:val="00BD37EC"/>
    <w:rsid w:val="00BD3808"/>
    <w:rsid w:val="00BD3CAA"/>
    <w:rsid w:val="00BD42BE"/>
    <w:rsid w:val="00BD46DF"/>
    <w:rsid w:val="00BD63D1"/>
    <w:rsid w:val="00BE036E"/>
    <w:rsid w:val="00BE0550"/>
    <w:rsid w:val="00BE0641"/>
    <w:rsid w:val="00BE0F18"/>
    <w:rsid w:val="00BE10FB"/>
    <w:rsid w:val="00BE1F32"/>
    <w:rsid w:val="00BE25B5"/>
    <w:rsid w:val="00BE394F"/>
    <w:rsid w:val="00BE3ADF"/>
    <w:rsid w:val="00BE3C06"/>
    <w:rsid w:val="00BE411E"/>
    <w:rsid w:val="00BE57E0"/>
    <w:rsid w:val="00BE6D04"/>
    <w:rsid w:val="00BE756B"/>
    <w:rsid w:val="00BF01A4"/>
    <w:rsid w:val="00BF112D"/>
    <w:rsid w:val="00BF11A4"/>
    <w:rsid w:val="00BF212E"/>
    <w:rsid w:val="00BF2196"/>
    <w:rsid w:val="00BF2A1C"/>
    <w:rsid w:val="00BF35E8"/>
    <w:rsid w:val="00BF37B4"/>
    <w:rsid w:val="00BF3C08"/>
    <w:rsid w:val="00BF3FE6"/>
    <w:rsid w:val="00BF4A07"/>
    <w:rsid w:val="00BF4E61"/>
    <w:rsid w:val="00BF56E5"/>
    <w:rsid w:val="00BF59DC"/>
    <w:rsid w:val="00BF605B"/>
    <w:rsid w:val="00BF6F7A"/>
    <w:rsid w:val="00BF7835"/>
    <w:rsid w:val="00BF7EB8"/>
    <w:rsid w:val="00C00BC2"/>
    <w:rsid w:val="00C00D60"/>
    <w:rsid w:val="00C01527"/>
    <w:rsid w:val="00C025AC"/>
    <w:rsid w:val="00C02BC0"/>
    <w:rsid w:val="00C0391D"/>
    <w:rsid w:val="00C03CAD"/>
    <w:rsid w:val="00C0428C"/>
    <w:rsid w:val="00C0442E"/>
    <w:rsid w:val="00C044B6"/>
    <w:rsid w:val="00C05CE3"/>
    <w:rsid w:val="00C06805"/>
    <w:rsid w:val="00C068C5"/>
    <w:rsid w:val="00C06F7A"/>
    <w:rsid w:val="00C07C96"/>
    <w:rsid w:val="00C07D76"/>
    <w:rsid w:val="00C07DB4"/>
    <w:rsid w:val="00C10803"/>
    <w:rsid w:val="00C10CF2"/>
    <w:rsid w:val="00C11430"/>
    <w:rsid w:val="00C13303"/>
    <w:rsid w:val="00C13501"/>
    <w:rsid w:val="00C139ED"/>
    <w:rsid w:val="00C13DA9"/>
    <w:rsid w:val="00C14B33"/>
    <w:rsid w:val="00C14B38"/>
    <w:rsid w:val="00C14B43"/>
    <w:rsid w:val="00C154AB"/>
    <w:rsid w:val="00C15B5D"/>
    <w:rsid w:val="00C1669E"/>
    <w:rsid w:val="00C172FB"/>
    <w:rsid w:val="00C17A2D"/>
    <w:rsid w:val="00C17CBA"/>
    <w:rsid w:val="00C211FB"/>
    <w:rsid w:val="00C21C39"/>
    <w:rsid w:val="00C22B26"/>
    <w:rsid w:val="00C22F8A"/>
    <w:rsid w:val="00C23561"/>
    <w:rsid w:val="00C24084"/>
    <w:rsid w:val="00C24B40"/>
    <w:rsid w:val="00C2533E"/>
    <w:rsid w:val="00C2555A"/>
    <w:rsid w:val="00C25A9C"/>
    <w:rsid w:val="00C25D9B"/>
    <w:rsid w:val="00C26709"/>
    <w:rsid w:val="00C26A35"/>
    <w:rsid w:val="00C26D5F"/>
    <w:rsid w:val="00C2794B"/>
    <w:rsid w:val="00C302CD"/>
    <w:rsid w:val="00C30D09"/>
    <w:rsid w:val="00C31031"/>
    <w:rsid w:val="00C310B8"/>
    <w:rsid w:val="00C3179C"/>
    <w:rsid w:val="00C31B28"/>
    <w:rsid w:val="00C31F82"/>
    <w:rsid w:val="00C32300"/>
    <w:rsid w:val="00C325EF"/>
    <w:rsid w:val="00C32ACF"/>
    <w:rsid w:val="00C32EDE"/>
    <w:rsid w:val="00C34896"/>
    <w:rsid w:val="00C34CDA"/>
    <w:rsid w:val="00C36055"/>
    <w:rsid w:val="00C36396"/>
    <w:rsid w:val="00C372E7"/>
    <w:rsid w:val="00C37831"/>
    <w:rsid w:val="00C37F56"/>
    <w:rsid w:val="00C402BF"/>
    <w:rsid w:val="00C404C1"/>
    <w:rsid w:val="00C406AC"/>
    <w:rsid w:val="00C408CD"/>
    <w:rsid w:val="00C410FB"/>
    <w:rsid w:val="00C41963"/>
    <w:rsid w:val="00C43E49"/>
    <w:rsid w:val="00C442E9"/>
    <w:rsid w:val="00C44A07"/>
    <w:rsid w:val="00C44A4A"/>
    <w:rsid w:val="00C450E8"/>
    <w:rsid w:val="00C450F0"/>
    <w:rsid w:val="00C45CFA"/>
    <w:rsid w:val="00C47EF8"/>
    <w:rsid w:val="00C50721"/>
    <w:rsid w:val="00C50B8F"/>
    <w:rsid w:val="00C50EA9"/>
    <w:rsid w:val="00C50FAB"/>
    <w:rsid w:val="00C5134D"/>
    <w:rsid w:val="00C519D1"/>
    <w:rsid w:val="00C5208C"/>
    <w:rsid w:val="00C52451"/>
    <w:rsid w:val="00C5260D"/>
    <w:rsid w:val="00C52B17"/>
    <w:rsid w:val="00C5396F"/>
    <w:rsid w:val="00C55442"/>
    <w:rsid w:val="00C55854"/>
    <w:rsid w:val="00C5649D"/>
    <w:rsid w:val="00C568F8"/>
    <w:rsid w:val="00C5712D"/>
    <w:rsid w:val="00C5722F"/>
    <w:rsid w:val="00C574CD"/>
    <w:rsid w:val="00C576A4"/>
    <w:rsid w:val="00C57850"/>
    <w:rsid w:val="00C57998"/>
    <w:rsid w:val="00C57A83"/>
    <w:rsid w:val="00C60A02"/>
    <w:rsid w:val="00C61484"/>
    <w:rsid w:val="00C618B8"/>
    <w:rsid w:val="00C619B9"/>
    <w:rsid w:val="00C61AEE"/>
    <w:rsid w:val="00C6279C"/>
    <w:rsid w:val="00C62882"/>
    <w:rsid w:val="00C636FD"/>
    <w:rsid w:val="00C637F5"/>
    <w:rsid w:val="00C64003"/>
    <w:rsid w:val="00C64DE2"/>
    <w:rsid w:val="00C654E1"/>
    <w:rsid w:val="00C658D4"/>
    <w:rsid w:val="00C659F9"/>
    <w:rsid w:val="00C65C53"/>
    <w:rsid w:val="00C67062"/>
    <w:rsid w:val="00C6765D"/>
    <w:rsid w:val="00C67942"/>
    <w:rsid w:val="00C712BC"/>
    <w:rsid w:val="00C716F2"/>
    <w:rsid w:val="00C71723"/>
    <w:rsid w:val="00C72DBB"/>
    <w:rsid w:val="00C73690"/>
    <w:rsid w:val="00C737D3"/>
    <w:rsid w:val="00C739FE"/>
    <w:rsid w:val="00C7401F"/>
    <w:rsid w:val="00C75307"/>
    <w:rsid w:val="00C75C3D"/>
    <w:rsid w:val="00C762E6"/>
    <w:rsid w:val="00C76372"/>
    <w:rsid w:val="00C7657E"/>
    <w:rsid w:val="00C77861"/>
    <w:rsid w:val="00C77DBF"/>
    <w:rsid w:val="00C80556"/>
    <w:rsid w:val="00C80A5D"/>
    <w:rsid w:val="00C8316C"/>
    <w:rsid w:val="00C83682"/>
    <w:rsid w:val="00C83916"/>
    <w:rsid w:val="00C83D7F"/>
    <w:rsid w:val="00C84C49"/>
    <w:rsid w:val="00C84F18"/>
    <w:rsid w:val="00C84F28"/>
    <w:rsid w:val="00C850D8"/>
    <w:rsid w:val="00C85656"/>
    <w:rsid w:val="00C86049"/>
    <w:rsid w:val="00C8724C"/>
    <w:rsid w:val="00C9009B"/>
    <w:rsid w:val="00C90BF1"/>
    <w:rsid w:val="00C90DAE"/>
    <w:rsid w:val="00C90ECE"/>
    <w:rsid w:val="00C91103"/>
    <w:rsid w:val="00C916B9"/>
    <w:rsid w:val="00C91DF8"/>
    <w:rsid w:val="00C91EEB"/>
    <w:rsid w:val="00C91FA0"/>
    <w:rsid w:val="00C91FE8"/>
    <w:rsid w:val="00C92889"/>
    <w:rsid w:val="00C92B8E"/>
    <w:rsid w:val="00C9353D"/>
    <w:rsid w:val="00C9370E"/>
    <w:rsid w:val="00C938BD"/>
    <w:rsid w:val="00C93F27"/>
    <w:rsid w:val="00C9506C"/>
    <w:rsid w:val="00C95EEE"/>
    <w:rsid w:val="00C96B37"/>
    <w:rsid w:val="00C96E7D"/>
    <w:rsid w:val="00C97053"/>
    <w:rsid w:val="00C9715F"/>
    <w:rsid w:val="00C97C4F"/>
    <w:rsid w:val="00C97E39"/>
    <w:rsid w:val="00CA0C86"/>
    <w:rsid w:val="00CA2D89"/>
    <w:rsid w:val="00CA48FD"/>
    <w:rsid w:val="00CA4A5B"/>
    <w:rsid w:val="00CA563D"/>
    <w:rsid w:val="00CA5845"/>
    <w:rsid w:val="00CA5D85"/>
    <w:rsid w:val="00CA615E"/>
    <w:rsid w:val="00CA64CA"/>
    <w:rsid w:val="00CB05F8"/>
    <w:rsid w:val="00CB07EC"/>
    <w:rsid w:val="00CB1247"/>
    <w:rsid w:val="00CB1600"/>
    <w:rsid w:val="00CB2C6D"/>
    <w:rsid w:val="00CB3074"/>
    <w:rsid w:val="00CB36C3"/>
    <w:rsid w:val="00CB3812"/>
    <w:rsid w:val="00CB3E9B"/>
    <w:rsid w:val="00CB3F41"/>
    <w:rsid w:val="00CB4896"/>
    <w:rsid w:val="00CB5584"/>
    <w:rsid w:val="00CB5649"/>
    <w:rsid w:val="00CB6C16"/>
    <w:rsid w:val="00CB705F"/>
    <w:rsid w:val="00CB7CCF"/>
    <w:rsid w:val="00CC01BC"/>
    <w:rsid w:val="00CC053C"/>
    <w:rsid w:val="00CC0DCC"/>
    <w:rsid w:val="00CC140C"/>
    <w:rsid w:val="00CC1AE5"/>
    <w:rsid w:val="00CC1C3C"/>
    <w:rsid w:val="00CC26A2"/>
    <w:rsid w:val="00CC2C64"/>
    <w:rsid w:val="00CC2E42"/>
    <w:rsid w:val="00CC3050"/>
    <w:rsid w:val="00CC3222"/>
    <w:rsid w:val="00CC3A16"/>
    <w:rsid w:val="00CC3F32"/>
    <w:rsid w:val="00CC4646"/>
    <w:rsid w:val="00CC4A88"/>
    <w:rsid w:val="00CC4CB2"/>
    <w:rsid w:val="00CC5047"/>
    <w:rsid w:val="00CC582B"/>
    <w:rsid w:val="00CC58F8"/>
    <w:rsid w:val="00CC5FC3"/>
    <w:rsid w:val="00CC6E5F"/>
    <w:rsid w:val="00CC7345"/>
    <w:rsid w:val="00CD0CB7"/>
    <w:rsid w:val="00CD1122"/>
    <w:rsid w:val="00CD130D"/>
    <w:rsid w:val="00CD166D"/>
    <w:rsid w:val="00CD16AD"/>
    <w:rsid w:val="00CD230A"/>
    <w:rsid w:val="00CD28A6"/>
    <w:rsid w:val="00CD2AAA"/>
    <w:rsid w:val="00CD2AEC"/>
    <w:rsid w:val="00CD3C1B"/>
    <w:rsid w:val="00CD3FDE"/>
    <w:rsid w:val="00CD51F2"/>
    <w:rsid w:val="00CD54D3"/>
    <w:rsid w:val="00CD5F2A"/>
    <w:rsid w:val="00CD6276"/>
    <w:rsid w:val="00CD7AF1"/>
    <w:rsid w:val="00CE045F"/>
    <w:rsid w:val="00CE090B"/>
    <w:rsid w:val="00CE17B4"/>
    <w:rsid w:val="00CE188F"/>
    <w:rsid w:val="00CE207F"/>
    <w:rsid w:val="00CE28DD"/>
    <w:rsid w:val="00CE2F82"/>
    <w:rsid w:val="00CE3329"/>
    <w:rsid w:val="00CE3A53"/>
    <w:rsid w:val="00CE5BB7"/>
    <w:rsid w:val="00CE61FB"/>
    <w:rsid w:val="00CE72B6"/>
    <w:rsid w:val="00CE7319"/>
    <w:rsid w:val="00CE7AC2"/>
    <w:rsid w:val="00CE7ED6"/>
    <w:rsid w:val="00CF061E"/>
    <w:rsid w:val="00CF0661"/>
    <w:rsid w:val="00CF11F1"/>
    <w:rsid w:val="00CF1DDF"/>
    <w:rsid w:val="00CF2336"/>
    <w:rsid w:val="00CF3939"/>
    <w:rsid w:val="00CF3B49"/>
    <w:rsid w:val="00CF3C33"/>
    <w:rsid w:val="00CF4B63"/>
    <w:rsid w:val="00CF56E5"/>
    <w:rsid w:val="00CF59BF"/>
    <w:rsid w:val="00CF5B60"/>
    <w:rsid w:val="00CF67F5"/>
    <w:rsid w:val="00CF6813"/>
    <w:rsid w:val="00CF6E7B"/>
    <w:rsid w:val="00CF78CF"/>
    <w:rsid w:val="00CF7BD0"/>
    <w:rsid w:val="00CF7BE8"/>
    <w:rsid w:val="00D009CE"/>
    <w:rsid w:val="00D00B5A"/>
    <w:rsid w:val="00D01F6F"/>
    <w:rsid w:val="00D020F8"/>
    <w:rsid w:val="00D029AA"/>
    <w:rsid w:val="00D0316F"/>
    <w:rsid w:val="00D039BA"/>
    <w:rsid w:val="00D03A9D"/>
    <w:rsid w:val="00D03B6B"/>
    <w:rsid w:val="00D0468B"/>
    <w:rsid w:val="00D046C4"/>
    <w:rsid w:val="00D049AD"/>
    <w:rsid w:val="00D05CB7"/>
    <w:rsid w:val="00D0622E"/>
    <w:rsid w:val="00D0625B"/>
    <w:rsid w:val="00D06841"/>
    <w:rsid w:val="00D06B70"/>
    <w:rsid w:val="00D06F70"/>
    <w:rsid w:val="00D07132"/>
    <w:rsid w:val="00D0766B"/>
    <w:rsid w:val="00D1081F"/>
    <w:rsid w:val="00D10868"/>
    <w:rsid w:val="00D10DAA"/>
    <w:rsid w:val="00D10FEC"/>
    <w:rsid w:val="00D1120C"/>
    <w:rsid w:val="00D112B7"/>
    <w:rsid w:val="00D11D98"/>
    <w:rsid w:val="00D1293C"/>
    <w:rsid w:val="00D12B1B"/>
    <w:rsid w:val="00D13EE4"/>
    <w:rsid w:val="00D13FD3"/>
    <w:rsid w:val="00D145DC"/>
    <w:rsid w:val="00D15893"/>
    <w:rsid w:val="00D15CE2"/>
    <w:rsid w:val="00D166C9"/>
    <w:rsid w:val="00D177C1"/>
    <w:rsid w:val="00D17BFA"/>
    <w:rsid w:val="00D17EA4"/>
    <w:rsid w:val="00D205AE"/>
    <w:rsid w:val="00D20806"/>
    <w:rsid w:val="00D20848"/>
    <w:rsid w:val="00D210D5"/>
    <w:rsid w:val="00D22579"/>
    <w:rsid w:val="00D23C1D"/>
    <w:rsid w:val="00D24692"/>
    <w:rsid w:val="00D2497D"/>
    <w:rsid w:val="00D25AFA"/>
    <w:rsid w:val="00D26564"/>
    <w:rsid w:val="00D267F2"/>
    <w:rsid w:val="00D26B3F"/>
    <w:rsid w:val="00D27A0F"/>
    <w:rsid w:val="00D301EB"/>
    <w:rsid w:val="00D30355"/>
    <w:rsid w:val="00D30AF3"/>
    <w:rsid w:val="00D30B3E"/>
    <w:rsid w:val="00D31146"/>
    <w:rsid w:val="00D31404"/>
    <w:rsid w:val="00D31657"/>
    <w:rsid w:val="00D31B4B"/>
    <w:rsid w:val="00D31BC7"/>
    <w:rsid w:val="00D31DF3"/>
    <w:rsid w:val="00D31F3B"/>
    <w:rsid w:val="00D31F81"/>
    <w:rsid w:val="00D32C47"/>
    <w:rsid w:val="00D32EAE"/>
    <w:rsid w:val="00D32FFE"/>
    <w:rsid w:val="00D3313E"/>
    <w:rsid w:val="00D33809"/>
    <w:rsid w:val="00D35741"/>
    <w:rsid w:val="00D35953"/>
    <w:rsid w:val="00D35995"/>
    <w:rsid w:val="00D37036"/>
    <w:rsid w:val="00D37062"/>
    <w:rsid w:val="00D37796"/>
    <w:rsid w:val="00D40154"/>
    <w:rsid w:val="00D4015A"/>
    <w:rsid w:val="00D41081"/>
    <w:rsid w:val="00D41687"/>
    <w:rsid w:val="00D42ECC"/>
    <w:rsid w:val="00D43116"/>
    <w:rsid w:val="00D43767"/>
    <w:rsid w:val="00D444CB"/>
    <w:rsid w:val="00D44668"/>
    <w:rsid w:val="00D453ED"/>
    <w:rsid w:val="00D45489"/>
    <w:rsid w:val="00D46AA4"/>
    <w:rsid w:val="00D4792C"/>
    <w:rsid w:val="00D47A76"/>
    <w:rsid w:val="00D5146A"/>
    <w:rsid w:val="00D51617"/>
    <w:rsid w:val="00D51794"/>
    <w:rsid w:val="00D51A23"/>
    <w:rsid w:val="00D52836"/>
    <w:rsid w:val="00D52843"/>
    <w:rsid w:val="00D52B54"/>
    <w:rsid w:val="00D53451"/>
    <w:rsid w:val="00D5488F"/>
    <w:rsid w:val="00D54953"/>
    <w:rsid w:val="00D54B84"/>
    <w:rsid w:val="00D5556E"/>
    <w:rsid w:val="00D55D4C"/>
    <w:rsid w:val="00D561B3"/>
    <w:rsid w:val="00D565DD"/>
    <w:rsid w:val="00D568A9"/>
    <w:rsid w:val="00D56C3E"/>
    <w:rsid w:val="00D56D3F"/>
    <w:rsid w:val="00D57135"/>
    <w:rsid w:val="00D5714C"/>
    <w:rsid w:val="00D607EA"/>
    <w:rsid w:val="00D60D1C"/>
    <w:rsid w:val="00D61003"/>
    <w:rsid w:val="00D6141A"/>
    <w:rsid w:val="00D6273B"/>
    <w:rsid w:val="00D62FF4"/>
    <w:rsid w:val="00D6343F"/>
    <w:rsid w:val="00D63789"/>
    <w:rsid w:val="00D64070"/>
    <w:rsid w:val="00D64549"/>
    <w:rsid w:val="00D64922"/>
    <w:rsid w:val="00D652D8"/>
    <w:rsid w:val="00D654AF"/>
    <w:rsid w:val="00D65B31"/>
    <w:rsid w:val="00D66840"/>
    <w:rsid w:val="00D6687E"/>
    <w:rsid w:val="00D67A4E"/>
    <w:rsid w:val="00D7065F"/>
    <w:rsid w:val="00D7182A"/>
    <w:rsid w:val="00D719F0"/>
    <w:rsid w:val="00D7232A"/>
    <w:rsid w:val="00D72CB6"/>
    <w:rsid w:val="00D731F9"/>
    <w:rsid w:val="00D732FD"/>
    <w:rsid w:val="00D73923"/>
    <w:rsid w:val="00D74A65"/>
    <w:rsid w:val="00D74E0D"/>
    <w:rsid w:val="00D755C4"/>
    <w:rsid w:val="00D75742"/>
    <w:rsid w:val="00D75D2E"/>
    <w:rsid w:val="00D760E9"/>
    <w:rsid w:val="00D7724D"/>
    <w:rsid w:val="00D77451"/>
    <w:rsid w:val="00D775B7"/>
    <w:rsid w:val="00D77CDE"/>
    <w:rsid w:val="00D801D9"/>
    <w:rsid w:val="00D807FC"/>
    <w:rsid w:val="00D80B43"/>
    <w:rsid w:val="00D80BF5"/>
    <w:rsid w:val="00D80F02"/>
    <w:rsid w:val="00D81917"/>
    <w:rsid w:val="00D81C4F"/>
    <w:rsid w:val="00D81F35"/>
    <w:rsid w:val="00D823C7"/>
    <w:rsid w:val="00D82605"/>
    <w:rsid w:val="00D82BCC"/>
    <w:rsid w:val="00D8366A"/>
    <w:rsid w:val="00D8375B"/>
    <w:rsid w:val="00D84310"/>
    <w:rsid w:val="00D844F4"/>
    <w:rsid w:val="00D846DF"/>
    <w:rsid w:val="00D84BBE"/>
    <w:rsid w:val="00D8524B"/>
    <w:rsid w:val="00D85D4F"/>
    <w:rsid w:val="00D86DBF"/>
    <w:rsid w:val="00D8751B"/>
    <w:rsid w:val="00D87FB5"/>
    <w:rsid w:val="00D90358"/>
    <w:rsid w:val="00D9068B"/>
    <w:rsid w:val="00D925FF"/>
    <w:rsid w:val="00D9277E"/>
    <w:rsid w:val="00D9303F"/>
    <w:rsid w:val="00D93AFC"/>
    <w:rsid w:val="00D94966"/>
    <w:rsid w:val="00D968E1"/>
    <w:rsid w:val="00D96AA7"/>
    <w:rsid w:val="00D96D08"/>
    <w:rsid w:val="00D97059"/>
    <w:rsid w:val="00D973A5"/>
    <w:rsid w:val="00D975AC"/>
    <w:rsid w:val="00D97910"/>
    <w:rsid w:val="00D97B93"/>
    <w:rsid w:val="00DA0432"/>
    <w:rsid w:val="00DA09D6"/>
    <w:rsid w:val="00DA17AA"/>
    <w:rsid w:val="00DA22EB"/>
    <w:rsid w:val="00DA2A43"/>
    <w:rsid w:val="00DA34CF"/>
    <w:rsid w:val="00DA3582"/>
    <w:rsid w:val="00DA3975"/>
    <w:rsid w:val="00DA3B18"/>
    <w:rsid w:val="00DA5596"/>
    <w:rsid w:val="00DA594A"/>
    <w:rsid w:val="00DA5984"/>
    <w:rsid w:val="00DA72A1"/>
    <w:rsid w:val="00DA74CE"/>
    <w:rsid w:val="00DA77B4"/>
    <w:rsid w:val="00DA7B31"/>
    <w:rsid w:val="00DB0235"/>
    <w:rsid w:val="00DB03F4"/>
    <w:rsid w:val="00DB1441"/>
    <w:rsid w:val="00DB2267"/>
    <w:rsid w:val="00DB294C"/>
    <w:rsid w:val="00DB2E69"/>
    <w:rsid w:val="00DB3C67"/>
    <w:rsid w:val="00DB3CF0"/>
    <w:rsid w:val="00DB420D"/>
    <w:rsid w:val="00DB619E"/>
    <w:rsid w:val="00DB677C"/>
    <w:rsid w:val="00DC0892"/>
    <w:rsid w:val="00DC0922"/>
    <w:rsid w:val="00DC0BED"/>
    <w:rsid w:val="00DC2580"/>
    <w:rsid w:val="00DC2DA5"/>
    <w:rsid w:val="00DC2EC0"/>
    <w:rsid w:val="00DC34FC"/>
    <w:rsid w:val="00DC4500"/>
    <w:rsid w:val="00DC47F4"/>
    <w:rsid w:val="00DC4CB7"/>
    <w:rsid w:val="00DC4E97"/>
    <w:rsid w:val="00DC564B"/>
    <w:rsid w:val="00DC5DF7"/>
    <w:rsid w:val="00DC6909"/>
    <w:rsid w:val="00DC6E16"/>
    <w:rsid w:val="00DC6EC9"/>
    <w:rsid w:val="00DC781D"/>
    <w:rsid w:val="00DD0147"/>
    <w:rsid w:val="00DD0E60"/>
    <w:rsid w:val="00DD12DE"/>
    <w:rsid w:val="00DD1E20"/>
    <w:rsid w:val="00DD1E53"/>
    <w:rsid w:val="00DD2084"/>
    <w:rsid w:val="00DD288F"/>
    <w:rsid w:val="00DD2D11"/>
    <w:rsid w:val="00DD2EE1"/>
    <w:rsid w:val="00DD2FF5"/>
    <w:rsid w:val="00DD3802"/>
    <w:rsid w:val="00DD3C4F"/>
    <w:rsid w:val="00DD53FB"/>
    <w:rsid w:val="00DD5A41"/>
    <w:rsid w:val="00DD5B3B"/>
    <w:rsid w:val="00DD5FC1"/>
    <w:rsid w:val="00DD64C0"/>
    <w:rsid w:val="00DD6821"/>
    <w:rsid w:val="00DD6CFF"/>
    <w:rsid w:val="00DD6EBC"/>
    <w:rsid w:val="00DD73A5"/>
    <w:rsid w:val="00DD7626"/>
    <w:rsid w:val="00DD7C09"/>
    <w:rsid w:val="00DD7D58"/>
    <w:rsid w:val="00DE180E"/>
    <w:rsid w:val="00DE21A0"/>
    <w:rsid w:val="00DE27EB"/>
    <w:rsid w:val="00DE2F42"/>
    <w:rsid w:val="00DE340A"/>
    <w:rsid w:val="00DE363D"/>
    <w:rsid w:val="00DE3D93"/>
    <w:rsid w:val="00DE4670"/>
    <w:rsid w:val="00DE4B55"/>
    <w:rsid w:val="00DE4E27"/>
    <w:rsid w:val="00DE6BDC"/>
    <w:rsid w:val="00DE78B5"/>
    <w:rsid w:val="00DE7966"/>
    <w:rsid w:val="00DF073B"/>
    <w:rsid w:val="00DF1D60"/>
    <w:rsid w:val="00DF1E49"/>
    <w:rsid w:val="00DF1EA3"/>
    <w:rsid w:val="00DF2500"/>
    <w:rsid w:val="00DF30B9"/>
    <w:rsid w:val="00DF46BB"/>
    <w:rsid w:val="00DF46F7"/>
    <w:rsid w:val="00DF474C"/>
    <w:rsid w:val="00DF5BF1"/>
    <w:rsid w:val="00E00266"/>
    <w:rsid w:val="00E002BC"/>
    <w:rsid w:val="00E00457"/>
    <w:rsid w:val="00E006D7"/>
    <w:rsid w:val="00E00759"/>
    <w:rsid w:val="00E00A17"/>
    <w:rsid w:val="00E00F19"/>
    <w:rsid w:val="00E01112"/>
    <w:rsid w:val="00E011A2"/>
    <w:rsid w:val="00E011FA"/>
    <w:rsid w:val="00E02CF2"/>
    <w:rsid w:val="00E03DC3"/>
    <w:rsid w:val="00E04499"/>
    <w:rsid w:val="00E04E91"/>
    <w:rsid w:val="00E04F50"/>
    <w:rsid w:val="00E0565A"/>
    <w:rsid w:val="00E05A0C"/>
    <w:rsid w:val="00E05DAE"/>
    <w:rsid w:val="00E06BFF"/>
    <w:rsid w:val="00E0772D"/>
    <w:rsid w:val="00E10443"/>
    <w:rsid w:val="00E10F0F"/>
    <w:rsid w:val="00E110FF"/>
    <w:rsid w:val="00E11EB3"/>
    <w:rsid w:val="00E1267A"/>
    <w:rsid w:val="00E1403A"/>
    <w:rsid w:val="00E1404C"/>
    <w:rsid w:val="00E14675"/>
    <w:rsid w:val="00E147B1"/>
    <w:rsid w:val="00E16699"/>
    <w:rsid w:val="00E16940"/>
    <w:rsid w:val="00E169E6"/>
    <w:rsid w:val="00E16C96"/>
    <w:rsid w:val="00E16FBA"/>
    <w:rsid w:val="00E17159"/>
    <w:rsid w:val="00E1791A"/>
    <w:rsid w:val="00E17D5B"/>
    <w:rsid w:val="00E17EFE"/>
    <w:rsid w:val="00E17FEC"/>
    <w:rsid w:val="00E20266"/>
    <w:rsid w:val="00E2071B"/>
    <w:rsid w:val="00E20C70"/>
    <w:rsid w:val="00E21414"/>
    <w:rsid w:val="00E22178"/>
    <w:rsid w:val="00E2244D"/>
    <w:rsid w:val="00E224BE"/>
    <w:rsid w:val="00E22A35"/>
    <w:rsid w:val="00E2347F"/>
    <w:rsid w:val="00E25089"/>
    <w:rsid w:val="00E256D5"/>
    <w:rsid w:val="00E265FC"/>
    <w:rsid w:val="00E26FD3"/>
    <w:rsid w:val="00E27436"/>
    <w:rsid w:val="00E30F24"/>
    <w:rsid w:val="00E31456"/>
    <w:rsid w:val="00E31EF3"/>
    <w:rsid w:val="00E32603"/>
    <w:rsid w:val="00E32828"/>
    <w:rsid w:val="00E32966"/>
    <w:rsid w:val="00E330D9"/>
    <w:rsid w:val="00E3319E"/>
    <w:rsid w:val="00E33273"/>
    <w:rsid w:val="00E33763"/>
    <w:rsid w:val="00E35640"/>
    <w:rsid w:val="00E35A3C"/>
    <w:rsid w:val="00E3636B"/>
    <w:rsid w:val="00E36584"/>
    <w:rsid w:val="00E36782"/>
    <w:rsid w:val="00E37BE3"/>
    <w:rsid w:val="00E40472"/>
    <w:rsid w:val="00E4094B"/>
    <w:rsid w:val="00E41000"/>
    <w:rsid w:val="00E41776"/>
    <w:rsid w:val="00E41C44"/>
    <w:rsid w:val="00E42430"/>
    <w:rsid w:val="00E42568"/>
    <w:rsid w:val="00E425B2"/>
    <w:rsid w:val="00E43326"/>
    <w:rsid w:val="00E43AD2"/>
    <w:rsid w:val="00E447F3"/>
    <w:rsid w:val="00E458A8"/>
    <w:rsid w:val="00E46646"/>
    <w:rsid w:val="00E468E9"/>
    <w:rsid w:val="00E46ADF"/>
    <w:rsid w:val="00E46FD0"/>
    <w:rsid w:val="00E503FF"/>
    <w:rsid w:val="00E5084B"/>
    <w:rsid w:val="00E50997"/>
    <w:rsid w:val="00E5104C"/>
    <w:rsid w:val="00E51573"/>
    <w:rsid w:val="00E5174F"/>
    <w:rsid w:val="00E51B48"/>
    <w:rsid w:val="00E52162"/>
    <w:rsid w:val="00E524C0"/>
    <w:rsid w:val="00E52AB4"/>
    <w:rsid w:val="00E52BE3"/>
    <w:rsid w:val="00E52CD4"/>
    <w:rsid w:val="00E53557"/>
    <w:rsid w:val="00E53A06"/>
    <w:rsid w:val="00E53BE5"/>
    <w:rsid w:val="00E53D04"/>
    <w:rsid w:val="00E53E58"/>
    <w:rsid w:val="00E54131"/>
    <w:rsid w:val="00E54548"/>
    <w:rsid w:val="00E548B2"/>
    <w:rsid w:val="00E54AEB"/>
    <w:rsid w:val="00E55295"/>
    <w:rsid w:val="00E55631"/>
    <w:rsid w:val="00E558D2"/>
    <w:rsid w:val="00E55EE2"/>
    <w:rsid w:val="00E561D0"/>
    <w:rsid w:val="00E56310"/>
    <w:rsid w:val="00E5647F"/>
    <w:rsid w:val="00E57513"/>
    <w:rsid w:val="00E57676"/>
    <w:rsid w:val="00E60149"/>
    <w:rsid w:val="00E6045C"/>
    <w:rsid w:val="00E605BD"/>
    <w:rsid w:val="00E6102B"/>
    <w:rsid w:val="00E616D4"/>
    <w:rsid w:val="00E62176"/>
    <w:rsid w:val="00E628A8"/>
    <w:rsid w:val="00E6341D"/>
    <w:rsid w:val="00E63E49"/>
    <w:rsid w:val="00E63E77"/>
    <w:rsid w:val="00E647C8"/>
    <w:rsid w:val="00E64BBC"/>
    <w:rsid w:val="00E655B9"/>
    <w:rsid w:val="00E65F73"/>
    <w:rsid w:val="00E663CF"/>
    <w:rsid w:val="00E67706"/>
    <w:rsid w:val="00E70745"/>
    <w:rsid w:val="00E707AD"/>
    <w:rsid w:val="00E70B3E"/>
    <w:rsid w:val="00E716F1"/>
    <w:rsid w:val="00E7206F"/>
    <w:rsid w:val="00E72802"/>
    <w:rsid w:val="00E728B3"/>
    <w:rsid w:val="00E733D1"/>
    <w:rsid w:val="00E739FE"/>
    <w:rsid w:val="00E74580"/>
    <w:rsid w:val="00E74A87"/>
    <w:rsid w:val="00E74AFA"/>
    <w:rsid w:val="00E7563D"/>
    <w:rsid w:val="00E75962"/>
    <w:rsid w:val="00E76252"/>
    <w:rsid w:val="00E7655F"/>
    <w:rsid w:val="00E774D0"/>
    <w:rsid w:val="00E776B4"/>
    <w:rsid w:val="00E77C05"/>
    <w:rsid w:val="00E77F15"/>
    <w:rsid w:val="00E77F6A"/>
    <w:rsid w:val="00E80473"/>
    <w:rsid w:val="00E805C0"/>
    <w:rsid w:val="00E8069F"/>
    <w:rsid w:val="00E809E1"/>
    <w:rsid w:val="00E810BA"/>
    <w:rsid w:val="00E817F6"/>
    <w:rsid w:val="00E837A2"/>
    <w:rsid w:val="00E83918"/>
    <w:rsid w:val="00E83A12"/>
    <w:rsid w:val="00E85198"/>
    <w:rsid w:val="00E857E1"/>
    <w:rsid w:val="00E85B42"/>
    <w:rsid w:val="00E860F4"/>
    <w:rsid w:val="00E86362"/>
    <w:rsid w:val="00E8640A"/>
    <w:rsid w:val="00E86FBC"/>
    <w:rsid w:val="00E87E8A"/>
    <w:rsid w:val="00E91192"/>
    <w:rsid w:val="00E91636"/>
    <w:rsid w:val="00E9196B"/>
    <w:rsid w:val="00E91B08"/>
    <w:rsid w:val="00E9238B"/>
    <w:rsid w:val="00E92563"/>
    <w:rsid w:val="00E927D3"/>
    <w:rsid w:val="00E9383B"/>
    <w:rsid w:val="00E945A6"/>
    <w:rsid w:val="00E949BA"/>
    <w:rsid w:val="00E94F25"/>
    <w:rsid w:val="00E95010"/>
    <w:rsid w:val="00E95043"/>
    <w:rsid w:val="00E95053"/>
    <w:rsid w:val="00E955CE"/>
    <w:rsid w:val="00E95743"/>
    <w:rsid w:val="00E9705C"/>
    <w:rsid w:val="00EA0376"/>
    <w:rsid w:val="00EA0626"/>
    <w:rsid w:val="00EA09DB"/>
    <w:rsid w:val="00EA1248"/>
    <w:rsid w:val="00EA1392"/>
    <w:rsid w:val="00EA198C"/>
    <w:rsid w:val="00EA1E98"/>
    <w:rsid w:val="00EA24B1"/>
    <w:rsid w:val="00EA2858"/>
    <w:rsid w:val="00EA3340"/>
    <w:rsid w:val="00EA45A8"/>
    <w:rsid w:val="00EA4BBB"/>
    <w:rsid w:val="00EA5306"/>
    <w:rsid w:val="00EA536D"/>
    <w:rsid w:val="00EA5F07"/>
    <w:rsid w:val="00EA6940"/>
    <w:rsid w:val="00EA7AFD"/>
    <w:rsid w:val="00EB03C8"/>
    <w:rsid w:val="00EB0705"/>
    <w:rsid w:val="00EB0F6A"/>
    <w:rsid w:val="00EB1136"/>
    <w:rsid w:val="00EB161F"/>
    <w:rsid w:val="00EB17BE"/>
    <w:rsid w:val="00EB1C03"/>
    <w:rsid w:val="00EB1F27"/>
    <w:rsid w:val="00EB286B"/>
    <w:rsid w:val="00EB35D9"/>
    <w:rsid w:val="00EB3C8E"/>
    <w:rsid w:val="00EB44B7"/>
    <w:rsid w:val="00EB455F"/>
    <w:rsid w:val="00EB4616"/>
    <w:rsid w:val="00EB4934"/>
    <w:rsid w:val="00EB545E"/>
    <w:rsid w:val="00EB5A45"/>
    <w:rsid w:val="00EB6EF9"/>
    <w:rsid w:val="00EB6F06"/>
    <w:rsid w:val="00EB703A"/>
    <w:rsid w:val="00EC08D0"/>
    <w:rsid w:val="00EC0A27"/>
    <w:rsid w:val="00EC0BF3"/>
    <w:rsid w:val="00EC106E"/>
    <w:rsid w:val="00EC10EB"/>
    <w:rsid w:val="00EC2364"/>
    <w:rsid w:val="00EC2771"/>
    <w:rsid w:val="00EC282A"/>
    <w:rsid w:val="00EC28AC"/>
    <w:rsid w:val="00EC298B"/>
    <w:rsid w:val="00EC2B9A"/>
    <w:rsid w:val="00EC2E08"/>
    <w:rsid w:val="00EC3014"/>
    <w:rsid w:val="00EC31CB"/>
    <w:rsid w:val="00EC32D8"/>
    <w:rsid w:val="00EC3D99"/>
    <w:rsid w:val="00EC3EFF"/>
    <w:rsid w:val="00EC413E"/>
    <w:rsid w:val="00EC54FA"/>
    <w:rsid w:val="00EC5ED1"/>
    <w:rsid w:val="00EC6DEE"/>
    <w:rsid w:val="00EC701A"/>
    <w:rsid w:val="00ED010B"/>
    <w:rsid w:val="00ED01B3"/>
    <w:rsid w:val="00ED0561"/>
    <w:rsid w:val="00ED0783"/>
    <w:rsid w:val="00ED07DA"/>
    <w:rsid w:val="00ED172D"/>
    <w:rsid w:val="00ED1931"/>
    <w:rsid w:val="00ED1DDD"/>
    <w:rsid w:val="00ED2176"/>
    <w:rsid w:val="00ED21EF"/>
    <w:rsid w:val="00ED297B"/>
    <w:rsid w:val="00ED2AF3"/>
    <w:rsid w:val="00ED3618"/>
    <w:rsid w:val="00ED3DAC"/>
    <w:rsid w:val="00ED3E66"/>
    <w:rsid w:val="00ED40C7"/>
    <w:rsid w:val="00ED40EE"/>
    <w:rsid w:val="00ED4528"/>
    <w:rsid w:val="00ED460D"/>
    <w:rsid w:val="00ED4CB9"/>
    <w:rsid w:val="00ED5B0B"/>
    <w:rsid w:val="00ED652F"/>
    <w:rsid w:val="00ED66E8"/>
    <w:rsid w:val="00ED6D4A"/>
    <w:rsid w:val="00ED6D83"/>
    <w:rsid w:val="00ED79B6"/>
    <w:rsid w:val="00EE02F2"/>
    <w:rsid w:val="00EE1D6B"/>
    <w:rsid w:val="00EE2287"/>
    <w:rsid w:val="00EE23C9"/>
    <w:rsid w:val="00EE2E99"/>
    <w:rsid w:val="00EE43F0"/>
    <w:rsid w:val="00EE4545"/>
    <w:rsid w:val="00EE46B3"/>
    <w:rsid w:val="00EE4A7D"/>
    <w:rsid w:val="00EE5288"/>
    <w:rsid w:val="00EE5A3A"/>
    <w:rsid w:val="00EE5DAC"/>
    <w:rsid w:val="00EE636C"/>
    <w:rsid w:val="00EE639F"/>
    <w:rsid w:val="00EE6587"/>
    <w:rsid w:val="00EE6784"/>
    <w:rsid w:val="00EE6891"/>
    <w:rsid w:val="00EE6D5B"/>
    <w:rsid w:val="00EE6DB4"/>
    <w:rsid w:val="00EE6F37"/>
    <w:rsid w:val="00EE7E35"/>
    <w:rsid w:val="00EF0070"/>
    <w:rsid w:val="00EF0175"/>
    <w:rsid w:val="00EF0559"/>
    <w:rsid w:val="00EF0569"/>
    <w:rsid w:val="00EF0A14"/>
    <w:rsid w:val="00EF0A86"/>
    <w:rsid w:val="00EF1942"/>
    <w:rsid w:val="00EF1AA7"/>
    <w:rsid w:val="00EF2049"/>
    <w:rsid w:val="00EF20A7"/>
    <w:rsid w:val="00EF2ABD"/>
    <w:rsid w:val="00EF30A4"/>
    <w:rsid w:val="00EF31D2"/>
    <w:rsid w:val="00EF3262"/>
    <w:rsid w:val="00EF340E"/>
    <w:rsid w:val="00EF3D3B"/>
    <w:rsid w:val="00EF3EF6"/>
    <w:rsid w:val="00EF450B"/>
    <w:rsid w:val="00EF476B"/>
    <w:rsid w:val="00EF47A0"/>
    <w:rsid w:val="00EF4D37"/>
    <w:rsid w:val="00EF527D"/>
    <w:rsid w:val="00EF551D"/>
    <w:rsid w:val="00EF58B4"/>
    <w:rsid w:val="00EF58BF"/>
    <w:rsid w:val="00EF5907"/>
    <w:rsid w:val="00EF6C09"/>
    <w:rsid w:val="00EF6CB5"/>
    <w:rsid w:val="00EF6DD3"/>
    <w:rsid w:val="00EF6F9B"/>
    <w:rsid w:val="00EF7387"/>
    <w:rsid w:val="00EF73DB"/>
    <w:rsid w:val="00EF7A68"/>
    <w:rsid w:val="00EF7D6D"/>
    <w:rsid w:val="00F00096"/>
    <w:rsid w:val="00F01923"/>
    <w:rsid w:val="00F01B87"/>
    <w:rsid w:val="00F01C3B"/>
    <w:rsid w:val="00F022EA"/>
    <w:rsid w:val="00F0319A"/>
    <w:rsid w:val="00F0360B"/>
    <w:rsid w:val="00F047DA"/>
    <w:rsid w:val="00F0561D"/>
    <w:rsid w:val="00F0616B"/>
    <w:rsid w:val="00F06559"/>
    <w:rsid w:val="00F065B3"/>
    <w:rsid w:val="00F06A52"/>
    <w:rsid w:val="00F06C15"/>
    <w:rsid w:val="00F07BFD"/>
    <w:rsid w:val="00F07C3F"/>
    <w:rsid w:val="00F1009E"/>
    <w:rsid w:val="00F10B7E"/>
    <w:rsid w:val="00F10EB7"/>
    <w:rsid w:val="00F114E4"/>
    <w:rsid w:val="00F11668"/>
    <w:rsid w:val="00F11B07"/>
    <w:rsid w:val="00F13689"/>
    <w:rsid w:val="00F1383D"/>
    <w:rsid w:val="00F13CE6"/>
    <w:rsid w:val="00F144A2"/>
    <w:rsid w:val="00F148DB"/>
    <w:rsid w:val="00F1518F"/>
    <w:rsid w:val="00F1580E"/>
    <w:rsid w:val="00F16E21"/>
    <w:rsid w:val="00F176AA"/>
    <w:rsid w:val="00F20477"/>
    <w:rsid w:val="00F21F0D"/>
    <w:rsid w:val="00F225F0"/>
    <w:rsid w:val="00F23296"/>
    <w:rsid w:val="00F233FB"/>
    <w:rsid w:val="00F2462F"/>
    <w:rsid w:val="00F246B6"/>
    <w:rsid w:val="00F246DF"/>
    <w:rsid w:val="00F24F6F"/>
    <w:rsid w:val="00F25145"/>
    <w:rsid w:val="00F260FE"/>
    <w:rsid w:val="00F26468"/>
    <w:rsid w:val="00F268F1"/>
    <w:rsid w:val="00F2696E"/>
    <w:rsid w:val="00F27B5F"/>
    <w:rsid w:val="00F3012B"/>
    <w:rsid w:val="00F3052A"/>
    <w:rsid w:val="00F306A6"/>
    <w:rsid w:val="00F307A2"/>
    <w:rsid w:val="00F3126A"/>
    <w:rsid w:val="00F312E7"/>
    <w:rsid w:val="00F31420"/>
    <w:rsid w:val="00F32387"/>
    <w:rsid w:val="00F323CA"/>
    <w:rsid w:val="00F32FF4"/>
    <w:rsid w:val="00F3302A"/>
    <w:rsid w:val="00F336A4"/>
    <w:rsid w:val="00F33F7E"/>
    <w:rsid w:val="00F340CB"/>
    <w:rsid w:val="00F34141"/>
    <w:rsid w:val="00F3437F"/>
    <w:rsid w:val="00F346FD"/>
    <w:rsid w:val="00F35850"/>
    <w:rsid w:val="00F36239"/>
    <w:rsid w:val="00F36BB8"/>
    <w:rsid w:val="00F402F5"/>
    <w:rsid w:val="00F40617"/>
    <w:rsid w:val="00F40D79"/>
    <w:rsid w:val="00F41818"/>
    <w:rsid w:val="00F42EB6"/>
    <w:rsid w:val="00F438D2"/>
    <w:rsid w:val="00F45270"/>
    <w:rsid w:val="00F46418"/>
    <w:rsid w:val="00F47553"/>
    <w:rsid w:val="00F5016F"/>
    <w:rsid w:val="00F50653"/>
    <w:rsid w:val="00F5083E"/>
    <w:rsid w:val="00F50D59"/>
    <w:rsid w:val="00F50E74"/>
    <w:rsid w:val="00F5132E"/>
    <w:rsid w:val="00F52074"/>
    <w:rsid w:val="00F52CA4"/>
    <w:rsid w:val="00F534BD"/>
    <w:rsid w:val="00F544D3"/>
    <w:rsid w:val="00F545C6"/>
    <w:rsid w:val="00F559E0"/>
    <w:rsid w:val="00F55C87"/>
    <w:rsid w:val="00F56779"/>
    <w:rsid w:val="00F56F9B"/>
    <w:rsid w:val="00F57B98"/>
    <w:rsid w:val="00F57E2E"/>
    <w:rsid w:val="00F60ADC"/>
    <w:rsid w:val="00F61385"/>
    <w:rsid w:val="00F61968"/>
    <w:rsid w:val="00F61DC6"/>
    <w:rsid w:val="00F620D5"/>
    <w:rsid w:val="00F6279D"/>
    <w:rsid w:val="00F62BDC"/>
    <w:rsid w:val="00F6302D"/>
    <w:rsid w:val="00F6359E"/>
    <w:rsid w:val="00F652CE"/>
    <w:rsid w:val="00F65CD0"/>
    <w:rsid w:val="00F673E8"/>
    <w:rsid w:val="00F70509"/>
    <w:rsid w:val="00F70A22"/>
    <w:rsid w:val="00F71043"/>
    <w:rsid w:val="00F716CA"/>
    <w:rsid w:val="00F71880"/>
    <w:rsid w:val="00F718A6"/>
    <w:rsid w:val="00F71AC9"/>
    <w:rsid w:val="00F71D18"/>
    <w:rsid w:val="00F7215C"/>
    <w:rsid w:val="00F729DE"/>
    <w:rsid w:val="00F72A2E"/>
    <w:rsid w:val="00F73D73"/>
    <w:rsid w:val="00F744B9"/>
    <w:rsid w:val="00F746CD"/>
    <w:rsid w:val="00F74E99"/>
    <w:rsid w:val="00F7591B"/>
    <w:rsid w:val="00F75E67"/>
    <w:rsid w:val="00F76E4F"/>
    <w:rsid w:val="00F80BA4"/>
    <w:rsid w:val="00F80BB2"/>
    <w:rsid w:val="00F81B53"/>
    <w:rsid w:val="00F81DF4"/>
    <w:rsid w:val="00F82647"/>
    <w:rsid w:val="00F828FE"/>
    <w:rsid w:val="00F8312F"/>
    <w:rsid w:val="00F8354F"/>
    <w:rsid w:val="00F83B95"/>
    <w:rsid w:val="00F84791"/>
    <w:rsid w:val="00F84E67"/>
    <w:rsid w:val="00F85C18"/>
    <w:rsid w:val="00F86279"/>
    <w:rsid w:val="00F86CFC"/>
    <w:rsid w:val="00F86F9F"/>
    <w:rsid w:val="00F87773"/>
    <w:rsid w:val="00F902FC"/>
    <w:rsid w:val="00F90AB0"/>
    <w:rsid w:val="00F92426"/>
    <w:rsid w:val="00F92933"/>
    <w:rsid w:val="00F944C7"/>
    <w:rsid w:val="00F95793"/>
    <w:rsid w:val="00F95E18"/>
    <w:rsid w:val="00F95F11"/>
    <w:rsid w:val="00F95FE2"/>
    <w:rsid w:val="00F96990"/>
    <w:rsid w:val="00F96E02"/>
    <w:rsid w:val="00FA08F4"/>
    <w:rsid w:val="00FA11B8"/>
    <w:rsid w:val="00FA1429"/>
    <w:rsid w:val="00FA14F1"/>
    <w:rsid w:val="00FA1932"/>
    <w:rsid w:val="00FA1953"/>
    <w:rsid w:val="00FA19E7"/>
    <w:rsid w:val="00FA2450"/>
    <w:rsid w:val="00FA28B0"/>
    <w:rsid w:val="00FA318F"/>
    <w:rsid w:val="00FA3B83"/>
    <w:rsid w:val="00FA3F82"/>
    <w:rsid w:val="00FA487A"/>
    <w:rsid w:val="00FA5827"/>
    <w:rsid w:val="00FA5A76"/>
    <w:rsid w:val="00FA6405"/>
    <w:rsid w:val="00FA7A9B"/>
    <w:rsid w:val="00FB0498"/>
    <w:rsid w:val="00FB058A"/>
    <w:rsid w:val="00FB097D"/>
    <w:rsid w:val="00FB0E40"/>
    <w:rsid w:val="00FB1213"/>
    <w:rsid w:val="00FB207A"/>
    <w:rsid w:val="00FB242C"/>
    <w:rsid w:val="00FB3AD3"/>
    <w:rsid w:val="00FB46E8"/>
    <w:rsid w:val="00FB52B6"/>
    <w:rsid w:val="00FB6375"/>
    <w:rsid w:val="00FB6414"/>
    <w:rsid w:val="00FB6B60"/>
    <w:rsid w:val="00FB7370"/>
    <w:rsid w:val="00FB7E3C"/>
    <w:rsid w:val="00FC0566"/>
    <w:rsid w:val="00FC12C1"/>
    <w:rsid w:val="00FC17AF"/>
    <w:rsid w:val="00FC194D"/>
    <w:rsid w:val="00FC1C61"/>
    <w:rsid w:val="00FC1F59"/>
    <w:rsid w:val="00FC257E"/>
    <w:rsid w:val="00FC276B"/>
    <w:rsid w:val="00FC3171"/>
    <w:rsid w:val="00FC3B02"/>
    <w:rsid w:val="00FC3B76"/>
    <w:rsid w:val="00FC3F29"/>
    <w:rsid w:val="00FC495F"/>
    <w:rsid w:val="00FC4B23"/>
    <w:rsid w:val="00FC5A88"/>
    <w:rsid w:val="00FC65F1"/>
    <w:rsid w:val="00FC6921"/>
    <w:rsid w:val="00FC736E"/>
    <w:rsid w:val="00FC744D"/>
    <w:rsid w:val="00FD08ED"/>
    <w:rsid w:val="00FD1086"/>
    <w:rsid w:val="00FD1A1B"/>
    <w:rsid w:val="00FD1D45"/>
    <w:rsid w:val="00FD25A0"/>
    <w:rsid w:val="00FD3518"/>
    <w:rsid w:val="00FD3A3F"/>
    <w:rsid w:val="00FD529F"/>
    <w:rsid w:val="00FD59E7"/>
    <w:rsid w:val="00FD5C3A"/>
    <w:rsid w:val="00FD5E49"/>
    <w:rsid w:val="00FD65D0"/>
    <w:rsid w:val="00FD6754"/>
    <w:rsid w:val="00FD6D47"/>
    <w:rsid w:val="00FD710A"/>
    <w:rsid w:val="00FD7411"/>
    <w:rsid w:val="00FD7FAA"/>
    <w:rsid w:val="00FE0D29"/>
    <w:rsid w:val="00FE1426"/>
    <w:rsid w:val="00FE1612"/>
    <w:rsid w:val="00FE27B1"/>
    <w:rsid w:val="00FE2AC8"/>
    <w:rsid w:val="00FE2E28"/>
    <w:rsid w:val="00FE30ED"/>
    <w:rsid w:val="00FE30F6"/>
    <w:rsid w:val="00FE3543"/>
    <w:rsid w:val="00FE3A65"/>
    <w:rsid w:val="00FE3E00"/>
    <w:rsid w:val="00FE4194"/>
    <w:rsid w:val="00FE4DCE"/>
    <w:rsid w:val="00FE62C6"/>
    <w:rsid w:val="00FE6842"/>
    <w:rsid w:val="00FE6A87"/>
    <w:rsid w:val="00FE6FB7"/>
    <w:rsid w:val="00FE72A7"/>
    <w:rsid w:val="00FE7417"/>
    <w:rsid w:val="00FE79AC"/>
    <w:rsid w:val="00FE7ACE"/>
    <w:rsid w:val="00FF0133"/>
    <w:rsid w:val="00FF0148"/>
    <w:rsid w:val="00FF0493"/>
    <w:rsid w:val="00FF04D6"/>
    <w:rsid w:val="00FF0695"/>
    <w:rsid w:val="00FF081D"/>
    <w:rsid w:val="00FF0D26"/>
    <w:rsid w:val="00FF1D60"/>
    <w:rsid w:val="00FF26F2"/>
    <w:rsid w:val="00FF2F2A"/>
    <w:rsid w:val="00FF3081"/>
    <w:rsid w:val="00FF3218"/>
    <w:rsid w:val="00FF385D"/>
    <w:rsid w:val="00FF3A67"/>
    <w:rsid w:val="00FF3C6D"/>
    <w:rsid w:val="00FF44BF"/>
    <w:rsid w:val="00FF518C"/>
    <w:rsid w:val="00FF5978"/>
    <w:rsid w:val="00FF6ACE"/>
    <w:rsid w:val="00FF6F68"/>
    <w:rsid w:val="00FF71B3"/>
    <w:rsid w:val="00FF75DC"/>
    <w:rsid w:val="00FF7624"/>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C41D3"/>
  <w15:docId w15:val="{F3B1969B-3C32-4B25-9C26-0D87CFB6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FA"/>
    <w:rPr>
      <w:sz w:val="28"/>
    </w:rPr>
  </w:style>
  <w:style w:type="paragraph" w:styleId="1">
    <w:name w:val="heading 1"/>
    <w:basedOn w:val="a"/>
    <w:next w:val="a"/>
    <w:qFormat/>
    <w:pPr>
      <w:keepNext/>
      <w:spacing w:line="360" w:lineRule="auto"/>
      <w:jc w:val="center"/>
      <w:outlineLvl w:val="0"/>
    </w:pPr>
    <w:rPr>
      <w:b/>
    </w:rPr>
  </w:style>
  <w:style w:type="paragraph" w:styleId="2">
    <w:name w:val="heading 2"/>
    <w:basedOn w:val="a"/>
    <w:next w:val="a"/>
    <w:qFormat/>
    <w:pPr>
      <w:keepNext/>
      <w:ind w:left="4111" w:right="-58" w:hanging="4111"/>
      <w:jc w:val="both"/>
      <w:outlineLvl w:val="1"/>
    </w:pPr>
    <w:rPr>
      <w:b/>
    </w:rPr>
  </w:style>
  <w:style w:type="paragraph" w:styleId="3">
    <w:name w:val="heading 3"/>
    <w:basedOn w:val="a"/>
    <w:next w:val="a"/>
    <w:link w:val="30"/>
    <w:unhideWhenUsed/>
    <w:qFormat/>
    <w:rsid w:val="008B5214"/>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D1606"/>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237D69"/>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note text"/>
    <w:basedOn w:val="a"/>
    <w:link w:val="a7"/>
    <w:semiHidden/>
    <w:rPr>
      <w:sz w:val="20"/>
    </w:rPr>
  </w:style>
  <w:style w:type="character" w:styleId="a8">
    <w:name w:val="footnote reference"/>
    <w:semiHidden/>
    <w:rPr>
      <w:vertAlign w:val="superscript"/>
    </w:rPr>
  </w:style>
  <w:style w:type="paragraph" w:styleId="a9">
    <w:name w:val="Body Text Indent"/>
    <w:basedOn w:val="a"/>
    <w:pPr>
      <w:ind w:firstLine="720"/>
      <w:jc w:val="both"/>
    </w:pPr>
  </w:style>
  <w:style w:type="paragraph" w:styleId="20">
    <w:name w:val="Body Text Indent 2"/>
    <w:basedOn w:val="a"/>
    <w:pPr>
      <w:ind w:firstLine="720"/>
      <w:jc w:val="both"/>
    </w:pPr>
    <w:rPr>
      <w:b/>
    </w:rPr>
  </w:style>
  <w:style w:type="paragraph" w:customStyle="1" w:styleId="ConsNonformat">
    <w:name w:val="ConsNonformat"/>
    <w:pPr>
      <w:widowControl w:val="0"/>
      <w:ind w:right="19772"/>
    </w:pPr>
    <w:rPr>
      <w:rFonts w:ascii="Courier New" w:hAnsi="Courier New"/>
      <w:snapToGrid w:val="0"/>
    </w:rPr>
  </w:style>
  <w:style w:type="paragraph" w:styleId="31">
    <w:name w:val="Body Text Indent 3"/>
    <w:basedOn w:val="a"/>
    <w:link w:val="32"/>
    <w:uiPriority w:val="99"/>
    <w:pPr>
      <w:ind w:firstLine="720"/>
      <w:jc w:val="both"/>
    </w:pPr>
    <w:rPr>
      <w:color w:val="FF0000"/>
      <w:lang w:val="x-none" w:eastAsia="x-none"/>
    </w:rPr>
  </w:style>
  <w:style w:type="paragraph" w:styleId="aa">
    <w:name w:val="Body Text"/>
    <w:basedOn w:val="a"/>
    <w:pPr>
      <w:tabs>
        <w:tab w:val="left" w:pos="1809"/>
        <w:tab w:val="left" w:pos="9834"/>
      </w:tabs>
    </w:pPr>
    <w:rPr>
      <w:snapToGrid w:val="0"/>
    </w:rPr>
  </w:style>
  <w:style w:type="paragraph" w:styleId="21">
    <w:name w:val="Body Text 2"/>
    <w:basedOn w:val="a"/>
    <w:pPr>
      <w:jc w:val="both"/>
    </w:pPr>
  </w:style>
  <w:style w:type="paragraph" w:customStyle="1" w:styleId="ConsNormal">
    <w:name w:val="ConsNormal"/>
    <w:pPr>
      <w:widowControl w:val="0"/>
      <w:ind w:right="19772" w:firstLine="720"/>
    </w:pPr>
    <w:rPr>
      <w:rFonts w:ascii="Arial" w:hAnsi="Arial"/>
      <w:snapToGrid w:val="0"/>
    </w:rPr>
  </w:style>
  <w:style w:type="paragraph" w:styleId="ab">
    <w:name w:val="footer"/>
    <w:basedOn w:val="a"/>
    <w:pPr>
      <w:tabs>
        <w:tab w:val="center" w:pos="4153"/>
        <w:tab w:val="right" w:pos="8306"/>
      </w:tabs>
    </w:pPr>
  </w:style>
  <w:style w:type="paragraph" w:styleId="ac">
    <w:name w:val="Block Text"/>
    <w:basedOn w:val="a"/>
    <w:pPr>
      <w:ind w:left="4111" w:right="-58" w:hanging="3402"/>
      <w:jc w:val="both"/>
    </w:pPr>
    <w:rPr>
      <w:snapToGrid w:val="0"/>
    </w:rPr>
  </w:style>
  <w:style w:type="paragraph" w:styleId="33">
    <w:name w:val="Body Text 3"/>
    <w:basedOn w:val="a"/>
    <w:pPr>
      <w:jc w:val="center"/>
    </w:pPr>
  </w:style>
  <w:style w:type="paragraph" w:customStyle="1" w:styleId="ConsPlusNonformat">
    <w:name w:val="ConsPlusNonformat"/>
    <w:uiPriority w:val="99"/>
    <w:rPr>
      <w:rFonts w:ascii="Courier New" w:hAnsi="Courier New"/>
      <w:snapToGrid w:val="0"/>
    </w:rPr>
  </w:style>
  <w:style w:type="paragraph" w:customStyle="1" w:styleId="ConsPlusNormal">
    <w:name w:val="ConsPlusNormal"/>
    <w:pPr>
      <w:widowControl w:val="0"/>
      <w:ind w:firstLine="720"/>
    </w:pPr>
    <w:rPr>
      <w:rFonts w:ascii="Arial" w:hAnsi="Arial"/>
      <w:snapToGrid w:val="0"/>
    </w:rPr>
  </w:style>
  <w:style w:type="character" w:styleId="ad">
    <w:name w:val="endnote reference"/>
    <w:semiHidden/>
    <w:rPr>
      <w:vertAlign w:val="superscript"/>
    </w:rPr>
  </w:style>
  <w:style w:type="paragraph" w:styleId="10">
    <w:name w:val="toc 1"/>
    <w:basedOn w:val="a"/>
    <w:next w:val="a"/>
    <w:autoRedefine/>
    <w:semiHidden/>
    <w:pPr>
      <w:widowControl w:val="0"/>
      <w:autoSpaceDE w:val="0"/>
      <w:autoSpaceDN w:val="0"/>
      <w:adjustRightInd w:val="0"/>
      <w:ind w:left="3544" w:hanging="3544"/>
      <w:jc w:val="both"/>
    </w:pPr>
    <w:rPr>
      <w:snapToGrid w:val="0"/>
    </w:rPr>
  </w:style>
  <w:style w:type="paragraph" w:customStyle="1" w:styleId="ae">
    <w:name w:val="ЗАГОЛОВОК КОНКРЕТНЫЙ"/>
    <w:basedOn w:val="1"/>
    <w:pPr>
      <w:spacing w:line="240" w:lineRule="auto"/>
    </w:pPr>
  </w:style>
  <w:style w:type="paragraph" w:styleId="af">
    <w:name w:val="Title"/>
    <w:basedOn w:val="a"/>
    <w:qFormat/>
    <w:pPr>
      <w:spacing w:before="120"/>
      <w:jc w:val="center"/>
    </w:pPr>
  </w:style>
  <w:style w:type="character" w:styleId="af0">
    <w:name w:val="annotation reference"/>
    <w:uiPriority w:val="99"/>
    <w:rPr>
      <w:sz w:val="16"/>
    </w:rPr>
  </w:style>
  <w:style w:type="paragraph" w:styleId="af1">
    <w:name w:val="annotation text"/>
    <w:basedOn w:val="a"/>
    <w:link w:val="af2"/>
    <w:uiPriority w:val="99"/>
    <w:rPr>
      <w:sz w:val="20"/>
    </w:rPr>
  </w:style>
  <w:style w:type="paragraph" w:customStyle="1" w:styleId="0">
    <w:name w:val="Обычный + Первая строка:  0"/>
    <w:aliases w:val="95 см"/>
    <w:basedOn w:val="a"/>
    <w:pPr>
      <w:ind w:firstLine="709"/>
      <w:jc w:val="both"/>
    </w:pPr>
  </w:style>
  <w:style w:type="paragraph" w:styleId="af3">
    <w:name w:val="Balloon Text"/>
    <w:basedOn w:val="a"/>
    <w:semiHidden/>
    <w:rsid w:val="002D3592"/>
    <w:rPr>
      <w:rFonts w:ascii="Tahoma" w:hAnsi="Tahoma" w:cs="Tahoma"/>
      <w:sz w:val="16"/>
      <w:szCs w:val="16"/>
    </w:rPr>
  </w:style>
  <w:style w:type="paragraph" w:styleId="af4">
    <w:name w:val="Plain Text"/>
    <w:basedOn w:val="a"/>
    <w:rsid w:val="00EE6784"/>
    <w:rPr>
      <w:rFonts w:ascii="Courier New" w:hAnsi="Courier New"/>
      <w:sz w:val="20"/>
    </w:rPr>
  </w:style>
  <w:style w:type="character" w:customStyle="1" w:styleId="40">
    <w:name w:val="Заголовок 4 Знак"/>
    <w:link w:val="4"/>
    <w:rsid w:val="005D1606"/>
    <w:rPr>
      <w:rFonts w:ascii="Calibri" w:eastAsia="Times New Roman" w:hAnsi="Calibri" w:cs="Times New Roman"/>
      <w:b/>
      <w:bCs/>
      <w:sz w:val="28"/>
      <w:szCs w:val="28"/>
    </w:rPr>
  </w:style>
  <w:style w:type="paragraph" w:customStyle="1" w:styleId="ConsPlusCell">
    <w:name w:val="ConsPlusCell"/>
    <w:uiPriority w:val="99"/>
    <w:rsid w:val="00481B9F"/>
    <w:pPr>
      <w:autoSpaceDE w:val="0"/>
      <w:autoSpaceDN w:val="0"/>
      <w:adjustRightInd w:val="0"/>
    </w:pPr>
    <w:rPr>
      <w:rFonts w:ascii="Calibri" w:eastAsia="Calibri" w:hAnsi="Calibri" w:cs="Calibri"/>
      <w:sz w:val="22"/>
      <w:szCs w:val="22"/>
      <w:lang w:eastAsia="en-US"/>
    </w:rPr>
  </w:style>
  <w:style w:type="character" w:customStyle="1" w:styleId="a7">
    <w:name w:val="Текст сноски Знак"/>
    <w:link w:val="a6"/>
    <w:semiHidden/>
    <w:rsid w:val="00FF3C6D"/>
  </w:style>
  <w:style w:type="table" w:styleId="af5">
    <w:name w:val="Table Grid"/>
    <w:basedOn w:val="a1"/>
    <w:uiPriority w:val="59"/>
    <w:rsid w:val="007E0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8B5214"/>
    <w:rPr>
      <w:rFonts w:ascii="Cambria" w:eastAsia="Times New Roman" w:hAnsi="Cambria" w:cs="Times New Roman"/>
      <w:b/>
      <w:bCs/>
      <w:sz w:val="26"/>
      <w:szCs w:val="26"/>
    </w:rPr>
  </w:style>
  <w:style w:type="table" w:customStyle="1" w:styleId="11">
    <w:name w:val="Сетка таблицы1"/>
    <w:basedOn w:val="a1"/>
    <w:next w:val="af5"/>
    <w:uiPriority w:val="59"/>
    <w:rsid w:val="008B52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f1"/>
    <w:next w:val="af1"/>
    <w:link w:val="af7"/>
    <w:rsid w:val="002C43B3"/>
    <w:rPr>
      <w:b/>
      <w:bCs/>
      <w:lang w:val="x-none" w:eastAsia="x-none"/>
    </w:rPr>
  </w:style>
  <w:style w:type="character" w:customStyle="1" w:styleId="af2">
    <w:name w:val="Текст примечания Знак"/>
    <w:basedOn w:val="a0"/>
    <w:link w:val="af1"/>
    <w:uiPriority w:val="99"/>
    <w:rsid w:val="002C43B3"/>
  </w:style>
  <w:style w:type="character" w:customStyle="1" w:styleId="af7">
    <w:name w:val="Тема примечания Знак"/>
    <w:link w:val="af6"/>
    <w:rsid w:val="002C43B3"/>
    <w:rPr>
      <w:b/>
      <w:bCs/>
    </w:rPr>
  </w:style>
  <w:style w:type="character" w:customStyle="1" w:styleId="70">
    <w:name w:val="Заголовок 7 Знак"/>
    <w:link w:val="7"/>
    <w:semiHidden/>
    <w:rsid w:val="00237D69"/>
    <w:rPr>
      <w:rFonts w:ascii="Calibri" w:eastAsia="Times New Roman" w:hAnsi="Calibri" w:cs="Times New Roman"/>
      <w:sz w:val="24"/>
      <w:szCs w:val="24"/>
    </w:rPr>
  </w:style>
  <w:style w:type="character" w:customStyle="1" w:styleId="32">
    <w:name w:val="Основной текст с отступом 3 Знак"/>
    <w:link w:val="31"/>
    <w:uiPriority w:val="99"/>
    <w:rsid w:val="009062A4"/>
    <w:rPr>
      <w:color w:val="FF0000"/>
      <w:sz w:val="28"/>
    </w:rPr>
  </w:style>
  <w:style w:type="paragraph" w:styleId="af8">
    <w:name w:val="Revision"/>
    <w:hidden/>
    <w:uiPriority w:val="99"/>
    <w:semiHidden/>
    <w:rsid w:val="00825080"/>
    <w:rPr>
      <w:sz w:val="28"/>
    </w:rPr>
  </w:style>
  <w:style w:type="table" w:customStyle="1" w:styleId="22">
    <w:name w:val="Сетка таблицы2"/>
    <w:basedOn w:val="a1"/>
    <w:next w:val="af5"/>
    <w:uiPriority w:val="59"/>
    <w:rsid w:val="00EE5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8C391D"/>
    <w:pPr>
      <w:suppressAutoHyphens/>
      <w:ind w:firstLine="720"/>
      <w:jc w:val="both"/>
    </w:pPr>
    <w:rPr>
      <w:lang w:eastAsia="ar-SA"/>
    </w:rPr>
  </w:style>
  <w:style w:type="character" w:customStyle="1" w:styleId="position1">
    <w:name w:val="position1"/>
    <w:rsid w:val="00E17FEC"/>
    <w:rPr>
      <w:rFonts w:ascii="open_sanssemibold" w:hAnsi="open_sanssemibold" w:hint="default"/>
      <w:sz w:val="23"/>
      <w:szCs w:val="23"/>
    </w:rPr>
  </w:style>
  <w:style w:type="paragraph" w:styleId="af9">
    <w:name w:val="List Paragraph"/>
    <w:basedOn w:val="a"/>
    <w:uiPriority w:val="34"/>
    <w:qFormat/>
    <w:rsid w:val="00895A9D"/>
    <w:pPr>
      <w:ind w:left="720"/>
      <w:contextualSpacing/>
    </w:pPr>
  </w:style>
  <w:style w:type="character" w:customStyle="1" w:styleId="a4">
    <w:name w:val="Верхний колонтитул Знак"/>
    <w:basedOn w:val="a0"/>
    <w:link w:val="a3"/>
    <w:uiPriority w:val="99"/>
    <w:rsid w:val="00750C11"/>
    <w:rPr>
      <w:sz w:val="28"/>
    </w:rPr>
  </w:style>
  <w:style w:type="paragraph" w:styleId="afa">
    <w:name w:val="endnote text"/>
    <w:basedOn w:val="a"/>
    <w:link w:val="afb"/>
    <w:semiHidden/>
    <w:unhideWhenUsed/>
    <w:rsid w:val="004B7A8E"/>
    <w:rPr>
      <w:sz w:val="20"/>
    </w:rPr>
  </w:style>
  <w:style w:type="character" w:customStyle="1" w:styleId="afb">
    <w:name w:val="Текст концевой сноски Знак"/>
    <w:basedOn w:val="a0"/>
    <w:link w:val="afa"/>
    <w:semiHidden/>
    <w:rsid w:val="004B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043">
      <w:bodyDiv w:val="1"/>
      <w:marLeft w:val="0"/>
      <w:marRight w:val="0"/>
      <w:marTop w:val="0"/>
      <w:marBottom w:val="0"/>
      <w:divBdr>
        <w:top w:val="none" w:sz="0" w:space="0" w:color="auto"/>
        <w:left w:val="none" w:sz="0" w:space="0" w:color="auto"/>
        <w:bottom w:val="none" w:sz="0" w:space="0" w:color="auto"/>
        <w:right w:val="none" w:sz="0" w:space="0" w:color="auto"/>
      </w:divBdr>
    </w:div>
    <w:div w:id="36249822">
      <w:bodyDiv w:val="1"/>
      <w:marLeft w:val="0"/>
      <w:marRight w:val="0"/>
      <w:marTop w:val="0"/>
      <w:marBottom w:val="0"/>
      <w:divBdr>
        <w:top w:val="none" w:sz="0" w:space="0" w:color="auto"/>
        <w:left w:val="none" w:sz="0" w:space="0" w:color="auto"/>
        <w:bottom w:val="none" w:sz="0" w:space="0" w:color="auto"/>
        <w:right w:val="none" w:sz="0" w:space="0" w:color="auto"/>
      </w:divBdr>
    </w:div>
    <w:div w:id="64647423">
      <w:bodyDiv w:val="1"/>
      <w:marLeft w:val="0"/>
      <w:marRight w:val="0"/>
      <w:marTop w:val="0"/>
      <w:marBottom w:val="0"/>
      <w:divBdr>
        <w:top w:val="none" w:sz="0" w:space="0" w:color="auto"/>
        <w:left w:val="none" w:sz="0" w:space="0" w:color="auto"/>
        <w:bottom w:val="none" w:sz="0" w:space="0" w:color="auto"/>
        <w:right w:val="none" w:sz="0" w:space="0" w:color="auto"/>
      </w:divBdr>
    </w:div>
    <w:div w:id="78185724">
      <w:bodyDiv w:val="1"/>
      <w:marLeft w:val="0"/>
      <w:marRight w:val="0"/>
      <w:marTop w:val="0"/>
      <w:marBottom w:val="0"/>
      <w:divBdr>
        <w:top w:val="none" w:sz="0" w:space="0" w:color="auto"/>
        <w:left w:val="none" w:sz="0" w:space="0" w:color="auto"/>
        <w:bottom w:val="none" w:sz="0" w:space="0" w:color="auto"/>
        <w:right w:val="none" w:sz="0" w:space="0" w:color="auto"/>
      </w:divBdr>
    </w:div>
    <w:div w:id="251134574">
      <w:bodyDiv w:val="1"/>
      <w:marLeft w:val="0"/>
      <w:marRight w:val="0"/>
      <w:marTop w:val="0"/>
      <w:marBottom w:val="0"/>
      <w:divBdr>
        <w:top w:val="none" w:sz="0" w:space="0" w:color="auto"/>
        <w:left w:val="none" w:sz="0" w:space="0" w:color="auto"/>
        <w:bottom w:val="none" w:sz="0" w:space="0" w:color="auto"/>
        <w:right w:val="none" w:sz="0" w:space="0" w:color="auto"/>
      </w:divBdr>
    </w:div>
    <w:div w:id="336078163">
      <w:bodyDiv w:val="1"/>
      <w:marLeft w:val="0"/>
      <w:marRight w:val="0"/>
      <w:marTop w:val="0"/>
      <w:marBottom w:val="0"/>
      <w:divBdr>
        <w:top w:val="none" w:sz="0" w:space="0" w:color="auto"/>
        <w:left w:val="none" w:sz="0" w:space="0" w:color="auto"/>
        <w:bottom w:val="none" w:sz="0" w:space="0" w:color="auto"/>
        <w:right w:val="none" w:sz="0" w:space="0" w:color="auto"/>
      </w:divBdr>
    </w:div>
    <w:div w:id="339964515">
      <w:bodyDiv w:val="1"/>
      <w:marLeft w:val="0"/>
      <w:marRight w:val="0"/>
      <w:marTop w:val="0"/>
      <w:marBottom w:val="0"/>
      <w:divBdr>
        <w:top w:val="none" w:sz="0" w:space="0" w:color="auto"/>
        <w:left w:val="none" w:sz="0" w:space="0" w:color="auto"/>
        <w:bottom w:val="none" w:sz="0" w:space="0" w:color="auto"/>
        <w:right w:val="none" w:sz="0" w:space="0" w:color="auto"/>
      </w:divBdr>
    </w:div>
    <w:div w:id="403837386">
      <w:bodyDiv w:val="1"/>
      <w:marLeft w:val="0"/>
      <w:marRight w:val="0"/>
      <w:marTop w:val="0"/>
      <w:marBottom w:val="0"/>
      <w:divBdr>
        <w:top w:val="none" w:sz="0" w:space="0" w:color="auto"/>
        <w:left w:val="none" w:sz="0" w:space="0" w:color="auto"/>
        <w:bottom w:val="none" w:sz="0" w:space="0" w:color="auto"/>
        <w:right w:val="none" w:sz="0" w:space="0" w:color="auto"/>
      </w:divBdr>
    </w:div>
    <w:div w:id="534781260">
      <w:bodyDiv w:val="1"/>
      <w:marLeft w:val="0"/>
      <w:marRight w:val="0"/>
      <w:marTop w:val="0"/>
      <w:marBottom w:val="0"/>
      <w:divBdr>
        <w:top w:val="none" w:sz="0" w:space="0" w:color="auto"/>
        <w:left w:val="none" w:sz="0" w:space="0" w:color="auto"/>
        <w:bottom w:val="none" w:sz="0" w:space="0" w:color="auto"/>
        <w:right w:val="none" w:sz="0" w:space="0" w:color="auto"/>
      </w:divBdr>
    </w:div>
    <w:div w:id="548303427">
      <w:bodyDiv w:val="1"/>
      <w:marLeft w:val="0"/>
      <w:marRight w:val="0"/>
      <w:marTop w:val="0"/>
      <w:marBottom w:val="0"/>
      <w:divBdr>
        <w:top w:val="none" w:sz="0" w:space="0" w:color="auto"/>
        <w:left w:val="none" w:sz="0" w:space="0" w:color="auto"/>
        <w:bottom w:val="none" w:sz="0" w:space="0" w:color="auto"/>
        <w:right w:val="none" w:sz="0" w:space="0" w:color="auto"/>
      </w:divBdr>
    </w:div>
    <w:div w:id="657349137">
      <w:bodyDiv w:val="1"/>
      <w:marLeft w:val="0"/>
      <w:marRight w:val="0"/>
      <w:marTop w:val="0"/>
      <w:marBottom w:val="0"/>
      <w:divBdr>
        <w:top w:val="none" w:sz="0" w:space="0" w:color="auto"/>
        <w:left w:val="none" w:sz="0" w:space="0" w:color="auto"/>
        <w:bottom w:val="none" w:sz="0" w:space="0" w:color="auto"/>
        <w:right w:val="none" w:sz="0" w:space="0" w:color="auto"/>
      </w:divBdr>
    </w:div>
    <w:div w:id="783812104">
      <w:bodyDiv w:val="1"/>
      <w:marLeft w:val="0"/>
      <w:marRight w:val="0"/>
      <w:marTop w:val="0"/>
      <w:marBottom w:val="0"/>
      <w:divBdr>
        <w:top w:val="none" w:sz="0" w:space="0" w:color="auto"/>
        <w:left w:val="none" w:sz="0" w:space="0" w:color="auto"/>
        <w:bottom w:val="none" w:sz="0" w:space="0" w:color="auto"/>
        <w:right w:val="none" w:sz="0" w:space="0" w:color="auto"/>
      </w:divBdr>
    </w:div>
    <w:div w:id="838008869">
      <w:bodyDiv w:val="1"/>
      <w:marLeft w:val="0"/>
      <w:marRight w:val="0"/>
      <w:marTop w:val="0"/>
      <w:marBottom w:val="0"/>
      <w:divBdr>
        <w:top w:val="none" w:sz="0" w:space="0" w:color="auto"/>
        <w:left w:val="none" w:sz="0" w:space="0" w:color="auto"/>
        <w:bottom w:val="none" w:sz="0" w:space="0" w:color="auto"/>
        <w:right w:val="none" w:sz="0" w:space="0" w:color="auto"/>
      </w:divBdr>
    </w:div>
    <w:div w:id="853114681">
      <w:bodyDiv w:val="1"/>
      <w:marLeft w:val="0"/>
      <w:marRight w:val="0"/>
      <w:marTop w:val="0"/>
      <w:marBottom w:val="0"/>
      <w:divBdr>
        <w:top w:val="none" w:sz="0" w:space="0" w:color="auto"/>
        <w:left w:val="none" w:sz="0" w:space="0" w:color="auto"/>
        <w:bottom w:val="none" w:sz="0" w:space="0" w:color="auto"/>
        <w:right w:val="none" w:sz="0" w:space="0" w:color="auto"/>
      </w:divBdr>
    </w:div>
    <w:div w:id="895891701">
      <w:bodyDiv w:val="1"/>
      <w:marLeft w:val="0"/>
      <w:marRight w:val="0"/>
      <w:marTop w:val="0"/>
      <w:marBottom w:val="0"/>
      <w:divBdr>
        <w:top w:val="none" w:sz="0" w:space="0" w:color="auto"/>
        <w:left w:val="none" w:sz="0" w:space="0" w:color="auto"/>
        <w:bottom w:val="none" w:sz="0" w:space="0" w:color="auto"/>
        <w:right w:val="none" w:sz="0" w:space="0" w:color="auto"/>
      </w:divBdr>
    </w:div>
    <w:div w:id="909998093">
      <w:bodyDiv w:val="1"/>
      <w:marLeft w:val="0"/>
      <w:marRight w:val="0"/>
      <w:marTop w:val="0"/>
      <w:marBottom w:val="0"/>
      <w:divBdr>
        <w:top w:val="none" w:sz="0" w:space="0" w:color="auto"/>
        <w:left w:val="none" w:sz="0" w:space="0" w:color="auto"/>
        <w:bottom w:val="none" w:sz="0" w:space="0" w:color="auto"/>
        <w:right w:val="none" w:sz="0" w:space="0" w:color="auto"/>
      </w:divBdr>
    </w:div>
    <w:div w:id="924917454">
      <w:bodyDiv w:val="1"/>
      <w:marLeft w:val="0"/>
      <w:marRight w:val="0"/>
      <w:marTop w:val="0"/>
      <w:marBottom w:val="0"/>
      <w:divBdr>
        <w:top w:val="none" w:sz="0" w:space="0" w:color="auto"/>
        <w:left w:val="none" w:sz="0" w:space="0" w:color="auto"/>
        <w:bottom w:val="none" w:sz="0" w:space="0" w:color="auto"/>
        <w:right w:val="none" w:sz="0" w:space="0" w:color="auto"/>
      </w:divBdr>
    </w:div>
    <w:div w:id="927350087">
      <w:bodyDiv w:val="1"/>
      <w:marLeft w:val="0"/>
      <w:marRight w:val="0"/>
      <w:marTop w:val="0"/>
      <w:marBottom w:val="0"/>
      <w:divBdr>
        <w:top w:val="none" w:sz="0" w:space="0" w:color="auto"/>
        <w:left w:val="none" w:sz="0" w:space="0" w:color="auto"/>
        <w:bottom w:val="none" w:sz="0" w:space="0" w:color="auto"/>
        <w:right w:val="none" w:sz="0" w:space="0" w:color="auto"/>
      </w:divBdr>
    </w:div>
    <w:div w:id="982780637">
      <w:bodyDiv w:val="1"/>
      <w:marLeft w:val="0"/>
      <w:marRight w:val="0"/>
      <w:marTop w:val="0"/>
      <w:marBottom w:val="0"/>
      <w:divBdr>
        <w:top w:val="none" w:sz="0" w:space="0" w:color="auto"/>
        <w:left w:val="none" w:sz="0" w:space="0" w:color="auto"/>
        <w:bottom w:val="none" w:sz="0" w:space="0" w:color="auto"/>
        <w:right w:val="none" w:sz="0" w:space="0" w:color="auto"/>
      </w:divBdr>
    </w:div>
    <w:div w:id="984895949">
      <w:bodyDiv w:val="1"/>
      <w:marLeft w:val="0"/>
      <w:marRight w:val="0"/>
      <w:marTop w:val="0"/>
      <w:marBottom w:val="0"/>
      <w:divBdr>
        <w:top w:val="none" w:sz="0" w:space="0" w:color="auto"/>
        <w:left w:val="none" w:sz="0" w:space="0" w:color="auto"/>
        <w:bottom w:val="none" w:sz="0" w:space="0" w:color="auto"/>
        <w:right w:val="none" w:sz="0" w:space="0" w:color="auto"/>
      </w:divBdr>
    </w:div>
    <w:div w:id="1009061861">
      <w:bodyDiv w:val="1"/>
      <w:marLeft w:val="0"/>
      <w:marRight w:val="0"/>
      <w:marTop w:val="0"/>
      <w:marBottom w:val="0"/>
      <w:divBdr>
        <w:top w:val="none" w:sz="0" w:space="0" w:color="auto"/>
        <w:left w:val="none" w:sz="0" w:space="0" w:color="auto"/>
        <w:bottom w:val="none" w:sz="0" w:space="0" w:color="auto"/>
        <w:right w:val="none" w:sz="0" w:space="0" w:color="auto"/>
      </w:divBdr>
    </w:div>
    <w:div w:id="1039161091">
      <w:bodyDiv w:val="1"/>
      <w:marLeft w:val="0"/>
      <w:marRight w:val="0"/>
      <w:marTop w:val="0"/>
      <w:marBottom w:val="0"/>
      <w:divBdr>
        <w:top w:val="none" w:sz="0" w:space="0" w:color="auto"/>
        <w:left w:val="none" w:sz="0" w:space="0" w:color="auto"/>
        <w:bottom w:val="none" w:sz="0" w:space="0" w:color="auto"/>
        <w:right w:val="none" w:sz="0" w:space="0" w:color="auto"/>
      </w:divBdr>
    </w:div>
    <w:div w:id="1083644215">
      <w:bodyDiv w:val="1"/>
      <w:marLeft w:val="0"/>
      <w:marRight w:val="0"/>
      <w:marTop w:val="0"/>
      <w:marBottom w:val="0"/>
      <w:divBdr>
        <w:top w:val="none" w:sz="0" w:space="0" w:color="auto"/>
        <w:left w:val="none" w:sz="0" w:space="0" w:color="auto"/>
        <w:bottom w:val="none" w:sz="0" w:space="0" w:color="auto"/>
        <w:right w:val="none" w:sz="0" w:space="0" w:color="auto"/>
      </w:divBdr>
    </w:div>
    <w:div w:id="1086606849">
      <w:bodyDiv w:val="1"/>
      <w:marLeft w:val="0"/>
      <w:marRight w:val="0"/>
      <w:marTop w:val="0"/>
      <w:marBottom w:val="0"/>
      <w:divBdr>
        <w:top w:val="none" w:sz="0" w:space="0" w:color="auto"/>
        <w:left w:val="none" w:sz="0" w:space="0" w:color="auto"/>
        <w:bottom w:val="none" w:sz="0" w:space="0" w:color="auto"/>
        <w:right w:val="none" w:sz="0" w:space="0" w:color="auto"/>
      </w:divBdr>
    </w:div>
    <w:div w:id="1098520221">
      <w:bodyDiv w:val="1"/>
      <w:marLeft w:val="0"/>
      <w:marRight w:val="0"/>
      <w:marTop w:val="0"/>
      <w:marBottom w:val="0"/>
      <w:divBdr>
        <w:top w:val="none" w:sz="0" w:space="0" w:color="auto"/>
        <w:left w:val="none" w:sz="0" w:space="0" w:color="auto"/>
        <w:bottom w:val="none" w:sz="0" w:space="0" w:color="auto"/>
        <w:right w:val="none" w:sz="0" w:space="0" w:color="auto"/>
      </w:divBdr>
    </w:div>
    <w:div w:id="1103301593">
      <w:bodyDiv w:val="1"/>
      <w:marLeft w:val="0"/>
      <w:marRight w:val="0"/>
      <w:marTop w:val="0"/>
      <w:marBottom w:val="0"/>
      <w:divBdr>
        <w:top w:val="none" w:sz="0" w:space="0" w:color="auto"/>
        <w:left w:val="none" w:sz="0" w:space="0" w:color="auto"/>
        <w:bottom w:val="none" w:sz="0" w:space="0" w:color="auto"/>
        <w:right w:val="none" w:sz="0" w:space="0" w:color="auto"/>
      </w:divBdr>
      <w:divsChild>
        <w:div w:id="1109668502">
          <w:marLeft w:val="0"/>
          <w:marRight w:val="0"/>
          <w:marTop w:val="0"/>
          <w:marBottom w:val="0"/>
          <w:divBdr>
            <w:top w:val="none" w:sz="0" w:space="0" w:color="auto"/>
            <w:left w:val="none" w:sz="0" w:space="0" w:color="auto"/>
            <w:bottom w:val="none" w:sz="0" w:space="0" w:color="auto"/>
            <w:right w:val="none" w:sz="0" w:space="0" w:color="auto"/>
          </w:divBdr>
          <w:divsChild>
            <w:div w:id="1293558084">
              <w:marLeft w:val="0"/>
              <w:marRight w:val="0"/>
              <w:marTop w:val="0"/>
              <w:marBottom w:val="0"/>
              <w:divBdr>
                <w:top w:val="none" w:sz="0" w:space="0" w:color="auto"/>
                <w:left w:val="none" w:sz="0" w:space="0" w:color="auto"/>
                <w:bottom w:val="none" w:sz="0" w:space="0" w:color="auto"/>
                <w:right w:val="none" w:sz="0" w:space="0" w:color="auto"/>
              </w:divBdr>
              <w:divsChild>
                <w:div w:id="1190527131">
                  <w:marLeft w:val="0"/>
                  <w:marRight w:val="0"/>
                  <w:marTop w:val="0"/>
                  <w:marBottom w:val="0"/>
                  <w:divBdr>
                    <w:top w:val="none" w:sz="0" w:space="0" w:color="auto"/>
                    <w:left w:val="none" w:sz="0" w:space="0" w:color="auto"/>
                    <w:bottom w:val="none" w:sz="0" w:space="0" w:color="auto"/>
                    <w:right w:val="none" w:sz="0" w:space="0" w:color="auto"/>
                  </w:divBdr>
                  <w:divsChild>
                    <w:div w:id="732582282">
                      <w:marLeft w:val="0"/>
                      <w:marRight w:val="0"/>
                      <w:marTop w:val="0"/>
                      <w:marBottom w:val="0"/>
                      <w:divBdr>
                        <w:top w:val="none" w:sz="0" w:space="0" w:color="auto"/>
                        <w:left w:val="none" w:sz="0" w:space="0" w:color="auto"/>
                        <w:bottom w:val="none" w:sz="0" w:space="0" w:color="auto"/>
                        <w:right w:val="none" w:sz="0" w:space="0" w:color="auto"/>
                      </w:divBdr>
                      <w:divsChild>
                        <w:div w:id="984042189">
                          <w:marLeft w:val="0"/>
                          <w:marRight w:val="0"/>
                          <w:marTop w:val="0"/>
                          <w:marBottom w:val="0"/>
                          <w:divBdr>
                            <w:top w:val="none" w:sz="0" w:space="0" w:color="auto"/>
                            <w:left w:val="none" w:sz="0" w:space="0" w:color="auto"/>
                            <w:bottom w:val="none" w:sz="0" w:space="0" w:color="auto"/>
                            <w:right w:val="none" w:sz="0" w:space="0" w:color="auto"/>
                          </w:divBdr>
                          <w:divsChild>
                            <w:div w:id="1667586529">
                              <w:marLeft w:val="0"/>
                              <w:marRight w:val="0"/>
                              <w:marTop w:val="0"/>
                              <w:marBottom w:val="0"/>
                              <w:divBdr>
                                <w:top w:val="none" w:sz="0" w:space="0" w:color="auto"/>
                                <w:left w:val="none" w:sz="0" w:space="0" w:color="auto"/>
                                <w:bottom w:val="none" w:sz="0" w:space="0" w:color="auto"/>
                                <w:right w:val="none" w:sz="0" w:space="0" w:color="auto"/>
                              </w:divBdr>
                              <w:divsChild>
                                <w:div w:id="1967462708">
                                  <w:marLeft w:val="0"/>
                                  <w:marRight w:val="0"/>
                                  <w:marTop w:val="0"/>
                                  <w:marBottom w:val="0"/>
                                  <w:divBdr>
                                    <w:top w:val="none" w:sz="0" w:space="0" w:color="auto"/>
                                    <w:left w:val="none" w:sz="0" w:space="0" w:color="auto"/>
                                    <w:bottom w:val="none" w:sz="0" w:space="0" w:color="auto"/>
                                    <w:right w:val="none" w:sz="0" w:space="0" w:color="auto"/>
                                  </w:divBdr>
                                  <w:divsChild>
                                    <w:div w:id="1370105902">
                                      <w:marLeft w:val="0"/>
                                      <w:marRight w:val="0"/>
                                      <w:marTop w:val="0"/>
                                      <w:marBottom w:val="0"/>
                                      <w:divBdr>
                                        <w:top w:val="none" w:sz="0" w:space="0" w:color="auto"/>
                                        <w:left w:val="none" w:sz="0" w:space="0" w:color="auto"/>
                                        <w:bottom w:val="none" w:sz="0" w:space="0" w:color="auto"/>
                                        <w:right w:val="none" w:sz="0" w:space="0" w:color="auto"/>
                                      </w:divBdr>
                                      <w:divsChild>
                                        <w:div w:id="923762529">
                                          <w:marLeft w:val="0"/>
                                          <w:marRight w:val="0"/>
                                          <w:marTop w:val="0"/>
                                          <w:marBottom w:val="0"/>
                                          <w:divBdr>
                                            <w:top w:val="none" w:sz="0" w:space="0" w:color="auto"/>
                                            <w:left w:val="none" w:sz="0" w:space="0" w:color="auto"/>
                                            <w:bottom w:val="none" w:sz="0" w:space="0" w:color="auto"/>
                                            <w:right w:val="none" w:sz="0" w:space="0" w:color="auto"/>
                                          </w:divBdr>
                                          <w:divsChild>
                                            <w:div w:id="1012301324">
                                              <w:marLeft w:val="0"/>
                                              <w:marRight w:val="0"/>
                                              <w:marTop w:val="0"/>
                                              <w:marBottom w:val="0"/>
                                              <w:divBdr>
                                                <w:top w:val="none" w:sz="0" w:space="0" w:color="auto"/>
                                                <w:left w:val="none" w:sz="0" w:space="0" w:color="auto"/>
                                                <w:bottom w:val="none" w:sz="0" w:space="0" w:color="auto"/>
                                                <w:right w:val="none" w:sz="0" w:space="0" w:color="auto"/>
                                              </w:divBdr>
                                              <w:divsChild>
                                                <w:div w:id="867180264">
                                                  <w:marLeft w:val="0"/>
                                                  <w:marRight w:val="0"/>
                                                  <w:marTop w:val="0"/>
                                                  <w:marBottom w:val="0"/>
                                                  <w:divBdr>
                                                    <w:top w:val="none" w:sz="0" w:space="0" w:color="auto"/>
                                                    <w:left w:val="none" w:sz="0" w:space="0" w:color="auto"/>
                                                    <w:bottom w:val="none" w:sz="0" w:space="0" w:color="auto"/>
                                                    <w:right w:val="none" w:sz="0" w:space="0" w:color="auto"/>
                                                  </w:divBdr>
                                                  <w:divsChild>
                                                    <w:div w:id="741607019">
                                                      <w:marLeft w:val="0"/>
                                                      <w:marRight w:val="0"/>
                                                      <w:marTop w:val="0"/>
                                                      <w:marBottom w:val="0"/>
                                                      <w:divBdr>
                                                        <w:top w:val="none" w:sz="0" w:space="0" w:color="auto"/>
                                                        <w:left w:val="none" w:sz="0" w:space="0" w:color="auto"/>
                                                        <w:bottom w:val="none" w:sz="0" w:space="0" w:color="auto"/>
                                                        <w:right w:val="none" w:sz="0" w:space="0" w:color="auto"/>
                                                      </w:divBdr>
                                                      <w:divsChild>
                                                        <w:div w:id="1711682074">
                                                          <w:marLeft w:val="0"/>
                                                          <w:marRight w:val="0"/>
                                                          <w:marTop w:val="0"/>
                                                          <w:marBottom w:val="0"/>
                                                          <w:divBdr>
                                                            <w:top w:val="none" w:sz="0" w:space="0" w:color="auto"/>
                                                            <w:left w:val="none" w:sz="0" w:space="0" w:color="auto"/>
                                                            <w:bottom w:val="none" w:sz="0" w:space="0" w:color="auto"/>
                                                            <w:right w:val="none" w:sz="0" w:space="0" w:color="auto"/>
                                                          </w:divBdr>
                                                          <w:divsChild>
                                                            <w:div w:id="1580553388">
                                                              <w:marLeft w:val="0"/>
                                                              <w:marRight w:val="150"/>
                                                              <w:marTop w:val="0"/>
                                                              <w:marBottom w:val="150"/>
                                                              <w:divBdr>
                                                                <w:top w:val="none" w:sz="0" w:space="0" w:color="auto"/>
                                                                <w:left w:val="none" w:sz="0" w:space="0" w:color="auto"/>
                                                                <w:bottom w:val="none" w:sz="0" w:space="0" w:color="auto"/>
                                                                <w:right w:val="none" w:sz="0" w:space="0" w:color="auto"/>
                                                              </w:divBdr>
                                                              <w:divsChild>
                                                                <w:div w:id="601838860">
                                                                  <w:marLeft w:val="0"/>
                                                                  <w:marRight w:val="0"/>
                                                                  <w:marTop w:val="0"/>
                                                                  <w:marBottom w:val="0"/>
                                                                  <w:divBdr>
                                                                    <w:top w:val="none" w:sz="0" w:space="0" w:color="auto"/>
                                                                    <w:left w:val="none" w:sz="0" w:space="0" w:color="auto"/>
                                                                    <w:bottom w:val="none" w:sz="0" w:space="0" w:color="auto"/>
                                                                    <w:right w:val="none" w:sz="0" w:space="0" w:color="auto"/>
                                                                  </w:divBdr>
                                                                  <w:divsChild>
                                                                    <w:div w:id="2058119870">
                                                                      <w:marLeft w:val="0"/>
                                                                      <w:marRight w:val="0"/>
                                                                      <w:marTop w:val="0"/>
                                                                      <w:marBottom w:val="0"/>
                                                                      <w:divBdr>
                                                                        <w:top w:val="none" w:sz="0" w:space="0" w:color="auto"/>
                                                                        <w:left w:val="none" w:sz="0" w:space="0" w:color="auto"/>
                                                                        <w:bottom w:val="none" w:sz="0" w:space="0" w:color="auto"/>
                                                                        <w:right w:val="none" w:sz="0" w:space="0" w:color="auto"/>
                                                                      </w:divBdr>
                                                                      <w:divsChild>
                                                                        <w:div w:id="1445810478">
                                                                          <w:marLeft w:val="0"/>
                                                                          <w:marRight w:val="0"/>
                                                                          <w:marTop w:val="0"/>
                                                                          <w:marBottom w:val="0"/>
                                                                          <w:divBdr>
                                                                            <w:top w:val="none" w:sz="0" w:space="0" w:color="auto"/>
                                                                            <w:left w:val="none" w:sz="0" w:space="0" w:color="auto"/>
                                                                            <w:bottom w:val="none" w:sz="0" w:space="0" w:color="auto"/>
                                                                            <w:right w:val="none" w:sz="0" w:space="0" w:color="auto"/>
                                                                          </w:divBdr>
                                                                          <w:divsChild>
                                                                            <w:div w:id="181356528">
                                                                              <w:marLeft w:val="0"/>
                                                                              <w:marRight w:val="0"/>
                                                                              <w:marTop w:val="0"/>
                                                                              <w:marBottom w:val="0"/>
                                                                              <w:divBdr>
                                                                                <w:top w:val="none" w:sz="0" w:space="0" w:color="auto"/>
                                                                                <w:left w:val="none" w:sz="0" w:space="0" w:color="auto"/>
                                                                                <w:bottom w:val="none" w:sz="0" w:space="0" w:color="auto"/>
                                                                                <w:right w:val="none" w:sz="0" w:space="0" w:color="auto"/>
                                                                              </w:divBdr>
                                                                              <w:divsChild>
                                                                                <w:div w:id="2029524967">
                                                                                  <w:marLeft w:val="0"/>
                                                                                  <w:marRight w:val="0"/>
                                                                                  <w:marTop w:val="0"/>
                                                                                  <w:marBottom w:val="0"/>
                                                                                  <w:divBdr>
                                                                                    <w:top w:val="none" w:sz="0" w:space="0" w:color="auto"/>
                                                                                    <w:left w:val="none" w:sz="0" w:space="0" w:color="auto"/>
                                                                                    <w:bottom w:val="none" w:sz="0" w:space="0" w:color="auto"/>
                                                                                    <w:right w:val="none" w:sz="0" w:space="0" w:color="auto"/>
                                                                                  </w:divBdr>
                                                                                  <w:divsChild>
                                                                                    <w:div w:id="17640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224607">
      <w:bodyDiv w:val="1"/>
      <w:marLeft w:val="0"/>
      <w:marRight w:val="0"/>
      <w:marTop w:val="0"/>
      <w:marBottom w:val="0"/>
      <w:divBdr>
        <w:top w:val="none" w:sz="0" w:space="0" w:color="auto"/>
        <w:left w:val="none" w:sz="0" w:space="0" w:color="auto"/>
        <w:bottom w:val="none" w:sz="0" w:space="0" w:color="auto"/>
        <w:right w:val="none" w:sz="0" w:space="0" w:color="auto"/>
      </w:divBdr>
    </w:div>
    <w:div w:id="1253933040">
      <w:bodyDiv w:val="1"/>
      <w:marLeft w:val="0"/>
      <w:marRight w:val="0"/>
      <w:marTop w:val="0"/>
      <w:marBottom w:val="0"/>
      <w:divBdr>
        <w:top w:val="none" w:sz="0" w:space="0" w:color="auto"/>
        <w:left w:val="none" w:sz="0" w:space="0" w:color="auto"/>
        <w:bottom w:val="none" w:sz="0" w:space="0" w:color="auto"/>
        <w:right w:val="none" w:sz="0" w:space="0" w:color="auto"/>
      </w:divBdr>
    </w:div>
    <w:div w:id="1296368229">
      <w:bodyDiv w:val="1"/>
      <w:marLeft w:val="0"/>
      <w:marRight w:val="0"/>
      <w:marTop w:val="0"/>
      <w:marBottom w:val="0"/>
      <w:divBdr>
        <w:top w:val="none" w:sz="0" w:space="0" w:color="auto"/>
        <w:left w:val="none" w:sz="0" w:space="0" w:color="auto"/>
        <w:bottom w:val="none" w:sz="0" w:space="0" w:color="auto"/>
        <w:right w:val="none" w:sz="0" w:space="0" w:color="auto"/>
      </w:divBdr>
    </w:div>
    <w:div w:id="1296836371">
      <w:bodyDiv w:val="1"/>
      <w:marLeft w:val="0"/>
      <w:marRight w:val="0"/>
      <w:marTop w:val="0"/>
      <w:marBottom w:val="0"/>
      <w:divBdr>
        <w:top w:val="none" w:sz="0" w:space="0" w:color="auto"/>
        <w:left w:val="none" w:sz="0" w:space="0" w:color="auto"/>
        <w:bottom w:val="none" w:sz="0" w:space="0" w:color="auto"/>
        <w:right w:val="none" w:sz="0" w:space="0" w:color="auto"/>
      </w:divBdr>
    </w:div>
    <w:div w:id="1354652259">
      <w:bodyDiv w:val="1"/>
      <w:marLeft w:val="0"/>
      <w:marRight w:val="0"/>
      <w:marTop w:val="0"/>
      <w:marBottom w:val="0"/>
      <w:divBdr>
        <w:top w:val="none" w:sz="0" w:space="0" w:color="auto"/>
        <w:left w:val="none" w:sz="0" w:space="0" w:color="auto"/>
        <w:bottom w:val="none" w:sz="0" w:space="0" w:color="auto"/>
        <w:right w:val="none" w:sz="0" w:space="0" w:color="auto"/>
      </w:divBdr>
    </w:div>
    <w:div w:id="1460805942">
      <w:bodyDiv w:val="1"/>
      <w:marLeft w:val="0"/>
      <w:marRight w:val="0"/>
      <w:marTop w:val="0"/>
      <w:marBottom w:val="0"/>
      <w:divBdr>
        <w:top w:val="none" w:sz="0" w:space="0" w:color="auto"/>
        <w:left w:val="none" w:sz="0" w:space="0" w:color="auto"/>
        <w:bottom w:val="none" w:sz="0" w:space="0" w:color="auto"/>
        <w:right w:val="none" w:sz="0" w:space="0" w:color="auto"/>
      </w:divBdr>
    </w:div>
    <w:div w:id="1471634527">
      <w:bodyDiv w:val="1"/>
      <w:marLeft w:val="0"/>
      <w:marRight w:val="0"/>
      <w:marTop w:val="0"/>
      <w:marBottom w:val="0"/>
      <w:divBdr>
        <w:top w:val="none" w:sz="0" w:space="0" w:color="auto"/>
        <w:left w:val="none" w:sz="0" w:space="0" w:color="auto"/>
        <w:bottom w:val="none" w:sz="0" w:space="0" w:color="auto"/>
        <w:right w:val="none" w:sz="0" w:space="0" w:color="auto"/>
      </w:divBdr>
    </w:div>
    <w:div w:id="1503548337">
      <w:bodyDiv w:val="1"/>
      <w:marLeft w:val="0"/>
      <w:marRight w:val="0"/>
      <w:marTop w:val="0"/>
      <w:marBottom w:val="0"/>
      <w:divBdr>
        <w:top w:val="none" w:sz="0" w:space="0" w:color="auto"/>
        <w:left w:val="none" w:sz="0" w:space="0" w:color="auto"/>
        <w:bottom w:val="none" w:sz="0" w:space="0" w:color="auto"/>
        <w:right w:val="none" w:sz="0" w:space="0" w:color="auto"/>
      </w:divBdr>
    </w:div>
    <w:div w:id="1541818013">
      <w:bodyDiv w:val="1"/>
      <w:marLeft w:val="0"/>
      <w:marRight w:val="0"/>
      <w:marTop w:val="0"/>
      <w:marBottom w:val="0"/>
      <w:divBdr>
        <w:top w:val="none" w:sz="0" w:space="0" w:color="auto"/>
        <w:left w:val="none" w:sz="0" w:space="0" w:color="auto"/>
        <w:bottom w:val="none" w:sz="0" w:space="0" w:color="auto"/>
        <w:right w:val="none" w:sz="0" w:space="0" w:color="auto"/>
      </w:divBdr>
    </w:div>
    <w:div w:id="1548953731">
      <w:bodyDiv w:val="1"/>
      <w:marLeft w:val="0"/>
      <w:marRight w:val="0"/>
      <w:marTop w:val="0"/>
      <w:marBottom w:val="0"/>
      <w:divBdr>
        <w:top w:val="none" w:sz="0" w:space="0" w:color="auto"/>
        <w:left w:val="none" w:sz="0" w:space="0" w:color="auto"/>
        <w:bottom w:val="none" w:sz="0" w:space="0" w:color="auto"/>
        <w:right w:val="none" w:sz="0" w:space="0" w:color="auto"/>
      </w:divBdr>
    </w:div>
    <w:div w:id="1558860531">
      <w:bodyDiv w:val="1"/>
      <w:marLeft w:val="0"/>
      <w:marRight w:val="0"/>
      <w:marTop w:val="0"/>
      <w:marBottom w:val="0"/>
      <w:divBdr>
        <w:top w:val="none" w:sz="0" w:space="0" w:color="auto"/>
        <w:left w:val="none" w:sz="0" w:space="0" w:color="auto"/>
        <w:bottom w:val="none" w:sz="0" w:space="0" w:color="auto"/>
        <w:right w:val="none" w:sz="0" w:space="0" w:color="auto"/>
      </w:divBdr>
    </w:div>
    <w:div w:id="1582565891">
      <w:bodyDiv w:val="1"/>
      <w:marLeft w:val="0"/>
      <w:marRight w:val="0"/>
      <w:marTop w:val="0"/>
      <w:marBottom w:val="0"/>
      <w:divBdr>
        <w:top w:val="none" w:sz="0" w:space="0" w:color="auto"/>
        <w:left w:val="none" w:sz="0" w:space="0" w:color="auto"/>
        <w:bottom w:val="none" w:sz="0" w:space="0" w:color="auto"/>
        <w:right w:val="none" w:sz="0" w:space="0" w:color="auto"/>
      </w:divBdr>
    </w:div>
    <w:div w:id="1628586856">
      <w:bodyDiv w:val="1"/>
      <w:marLeft w:val="0"/>
      <w:marRight w:val="0"/>
      <w:marTop w:val="0"/>
      <w:marBottom w:val="0"/>
      <w:divBdr>
        <w:top w:val="none" w:sz="0" w:space="0" w:color="auto"/>
        <w:left w:val="none" w:sz="0" w:space="0" w:color="auto"/>
        <w:bottom w:val="none" w:sz="0" w:space="0" w:color="auto"/>
        <w:right w:val="none" w:sz="0" w:space="0" w:color="auto"/>
      </w:divBdr>
    </w:div>
    <w:div w:id="1779911479">
      <w:bodyDiv w:val="1"/>
      <w:marLeft w:val="0"/>
      <w:marRight w:val="0"/>
      <w:marTop w:val="0"/>
      <w:marBottom w:val="0"/>
      <w:divBdr>
        <w:top w:val="none" w:sz="0" w:space="0" w:color="auto"/>
        <w:left w:val="none" w:sz="0" w:space="0" w:color="auto"/>
        <w:bottom w:val="none" w:sz="0" w:space="0" w:color="auto"/>
        <w:right w:val="none" w:sz="0" w:space="0" w:color="auto"/>
      </w:divBdr>
    </w:div>
    <w:div w:id="2022780623">
      <w:bodyDiv w:val="1"/>
      <w:marLeft w:val="0"/>
      <w:marRight w:val="0"/>
      <w:marTop w:val="0"/>
      <w:marBottom w:val="0"/>
      <w:divBdr>
        <w:top w:val="none" w:sz="0" w:space="0" w:color="auto"/>
        <w:left w:val="none" w:sz="0" w:space="0" w:color="auto"/>
        <w:bottom w:val="none" w:sz="0" w:space="0" w:color="auto"/>
        <w:right w:val="none" w:sz="0" w:space="0" w:color="auto"/>
      </w:divBdr>
    </w:div>
    <w:div w:id="2090077060">
      <w:bodyDiv w:val="1"/>
      <w:marLeft w:val="0"/>
      <w:marRight w:val="0"/>
      <w:marTop w:val="0"/>
      <w:marBottom w:val="0"/>
      <w:divBdr>
        <w:top w:val="none" w:sz="0" w:space="0" w:color="auto"/>
        <w:left w:val="none" w:sz="0" w:space="0" w:color="auto"/>
        <w:bottom w:val="none" w:sz="0" w:space="0" w:color="auto"/>
        <w:right w:val="none" w:sz="0" w:space="0" w:color="auto"/>
      </w:divBdr>
    </w:div>
    <w:div w:id="21265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924C-57FA-4BAE-B78B-7B7C5E2D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dc:title>
  <dc:creator>Смирнова</dc:creator>
  <cp:lastModifiedBy>Михайлов Николай Эдуардович</cp:lastModifiedBy>
  <cp:revision>4</cp:revision>
  <cp:lastPrinted>2021-08-27T14:02:00Z</cp:lastPrinted>
  <dcterms:created xsi:type="dcterms:W3CDTF">2021-09-28T16:07:00Z</dcterms:created>
  <dcterms:modified xsi:type="dcterms:W3CDTF">2021-09-29T06:17:00Z</dcterms:modified>
</cp:coreProperties>
</file>