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975FCA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035ED2" w:rsidRPr="000430C9">
        <w:rPr>
          <w:b/>
          <w:szCs w:val="28"/>
        </w:rPr>
        <w:t xml:space="preserve"> </w:t>
      </w:r>
      <w:r w:rsidR="003A2E82">
        <w:rPr>
          <w:b/>
          <w:szCs w:val="28"/>
        </w:rPr>
        <w:t>ию</w:t>
      </w:r>
      <w:r w:rsidR="00A32D8A">
        <w:rPr>
          <w:b/>
          <w:szCs w:val="28"/>
        </w:rPr>
        <w:t>л</w:t>
      </w:r>
      <w:r w:rsidR="003A2E82">
        <w:rPr>
          <w:b/>
          <w:szCs w:val="28"/>
        </w:rPr>
        <w:t>я</w:t>
      </w:r>
      <w:r w:rsidR="00035ED2">
        <w:rPr>
          <w:b/>
          <w:szCs w:val="28"/>
        </w:rPr>
        <w:t xml:space="preserve"> 20</w:t>
      </w:r>
      <w:r w:rsidR="003A2E82"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2E12BF">
        <w:rPr>
          <w:b/>
          <w:szCs w:val="28"/>
        </w:rPr>
        <w:t>4</w:t>
      </w:r>
      <w:r w:rsidR="00A32D8A">
        <w:rPr>
          <w:b/>
          <w:szCs w:val="28"/>
        </w:rPr>
        <w:t>6</w:t>
      </w:r>
      <w:r w:rsidR="002E12BF">
        <w:rPr>
          <w:b/>
          <w:szCs w:val="28"/>
        </w:rPr>
        <w:t>/3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773E3A" w:rsidRDefault="00773E3A" w:rsidP="00773E3A">
      <w:pPr>
        <w:pStyle w:val="Standard"/>
        <w:ind w:firstLine="709"/>
        <w:jc w:val="both"/>
      </w:pPr>
      <w:r>
        <w:t xml:space="preserve">Федеральным законом </w:t>
      </w:r>
      <w:r w:rsidRPr="000430C9">
        <w:t xml:space="preserve">от </w:t>
      </w:r>
      <w:r w:rsidR="00A32D8A">
        <w:t>2 июля</w:t>
      </w:r>
      <w:r>
        <w:t xml:space="preserve"> 2021</w:t>
      </w:r>
      <w:r w:rsidRPr="000430C9">
        <w:t xml:space="preserve"> г. № </w:t>
      </w:r>
      <w:r w:rsidR="00A32D8A">
        <w:t>359</w:t>
      </w:r>
      <w:r w:rsidRPr="000430C9">
        <w:t xml:space="preserve">-ФЗ </w:t>
      </w:r>
      <w:r>
        <w:t>«О внесении изменений в отдельные законодательные акты Российской Федерации</w:t>
      </w:r>
      <w:r w:rsidR="00C654C8">
        <w:t xml:space="preserve"> и признании утратившими силу отдельных положений законодательных актов Российской Федерации</w:t>
      </w:r>
      <w:r>
        <w:t xml:space="preserve">» внесен ряд изменений в законодательство Российской Федерации об аудиторской деятельности, в частности, в Федеральный закон «Об аудиторской деятельности». Новеллы законодательства направлены на реализацию положений Концепции развития аудиторской деятельности в Российской Федерации до 2024 года, утвержденной распоряжением Правительства Российской Федерации от </w:t>
      </w:r>
      <w:r w:rsidR="00975FCA">
        <w:t xml:space="preserve">   </w:t>
      </w:r>
      <w:r>
        <w:t>31 декабря 2020 г. № 3709-р</w:t>
      </w:r>
      <w:r>
        <w:rPr>
          <w:rStyle w:val="ad"/>
        </w:rPr>
        <w:footnoteReference w:id="1"/>
      </w:r>
      <w:r>
        <w:t>.</w:t>
      </w:r>
    </w:p>
    <w:p w:rsidR="00773E3A" w:rsidRDefault="00773E3A" w:rsidP="00773E3A">
      <w:pPr>
        <w:pStyle w:val="Standard"/>
        <w:ind w:firstLine="709"/>
        <w:jc w:val="both"/>
      </w:pPr>
      <w:r>
        <w:t>Основные новеллы законодательства связаны со следующими вопросами:</w:t>
      </w:r>
    </w:p>
    <w:p w:rsidR="00773E3A" w:rsidRDefault="00773E3A" w:rsidP="00773E3A">
      <w:pPr>
        <w:pStyle w:val="Standard"/>
        <w:ind w:firstLine="709"/>
        <w:jc w:val="both"/>
      </w:pPr>
      <w:r>
        <w:t>терминология законодательства об аудиторской деятельности</w:t>
      </w:r>
      <w:r>
        <w:rPr>
          <w:rStyle w:val="ad"/>
        </w:rPr>
        <w:footnoteReference w:id="2"/>
      </w:r>
      <w:r>
        <w:t>;</w:t>
      </w:r>
    </w:p>
    <w:p w:rsidR="00773E3A" w:rsidRDefault="00773E3A" w:rsidP="00773E3A">
      <w:pPr>
        <w:pStyle w:val="Standard"/>
        <w:ind w:firstLine="709"/>
        <w:jc w:val="both"/>
      </w:pPr>
      <w:r>
        <w:t>правовые основы регулирования аудиторской деятельности²;</w:t>
      </w:r>
    </w:p>
    <w:p w:rsidR="00773E3A" w:rsidRDefault="00773E3A" w:rsidP="00773E3A">
      <w:pPr>
        <w:pStyle w:val="Standard"/>
        <w:ind w:firstLine="709"/>
        <w:jc w:val="both"/>
      </w:pPr>
      <w:r>
        <w:t>деятельность аудиторских организаций</w:t>
      </w:r>
      <w:r>
        <w:rPr>
          <w:rStyle w:val="ad"/>
        </w:rPr>
        <w:footnoteReference w:id="3"/>
      </w:r>
      <w:r>
        <w:t>;</w:t>
      </w:r>
    </w:p>
    <w:p w:rsidR="00773E3A" w:rsidRDefault="00773E3A" w:rsidP="00773E3A">
      <w:pPr>
        <w:pStyle w:val="Standard"/>
        <w:ind w:firstLine="709"/>
        <w:jc w:val="both"/>
      </w:pPr>
      <w:r>
        <w:t>обязательный аудит и конкурсы³;</w:t>
      </w:r>
    </w:p>
    <w:p w:rsidR="00773E3A" w:rsidRDefault="00773E3A" w:rsidP="00773E3A">
      <w:pPr>
        <w:pStyle w:val="Standard"/>
        <w:ind w:firstLine="709"/>
        <w:jc w:val="both"/>
      </w:pPr>
      <w:r>
        <w:t>оказание аудиторских услуг общественно значимым организациям;</w:t>
      </w:r>
    </w:p>
    <w:p w:rsidR="00773E3A" w:rsidRDefault="00773E3A" w:rsidP="00773E3A">
      <w:pPr>
        <w:pStyle w:val="Standard"/>
        <w:ind w:firstLine="709"/>
        <w:jc w:val="both"/>
      </w:pPr>
      <w:r>
        <w:t>аудиторское заключение;</w:t>
      </w:r>
    </w:p>
    <w:p w:rsidR="00773E3A" w:rsidRDefault="00773E3A" w:rsidP="00773E3A">
      <w:pPr>
        <w:pStyle w:val="Standard"/>
        <w:ind w:firstLine="709"/>
        <w:jc w:val="both"/>
      </w:pPr>
      <w:r>
        <w:t>квалификационный экзамен и аттестаты аудитора;</w:t>
      </w:r>
    </w:p>
    <w:p w:rsidR="00773E3A" w:rsidRDefault="00773E3A" w:rsidP="00773E3A">
      <w:pPr>
        <w:pStyle w:val="Standard"/>
        <w:ind w:firstLine="709"/>
        <w:jc w:val="both"/>
      </w:pPr>
      <w:r>
        <w:t>деятельность саморегулируемой организации аудиторов;</w:t>
      </w:r>
    </w:p>
    <w:p w:rsidR="00773E3A" w:rsidRDefault="00773E3A" w:rsidP="00773E3A">
      <w:pPr>
        <w:pStyle w:val="Standard"/>
        <w:ind w:firstLine="709"/>
        <w:jc w:val="both"/>
      </w:pPr>
      <w:r>
        <w:t>контроль деятельности аудиторских организаций.</w:t>
      </w:r>
    </w:p>
    <w:p w:rsidR="00773E3A" w:rsidRDefault="00773E3A" w:rsidP="00773E3A">
      <w:pPr>
        <w:pStyle w:val="Standard"/>
        <w:ind w:firstLine="709"/>
        <w:jc w:val="both"/>
      </w:pPr>
      <w:r>
        <w:t xml:space="preserve">Федеральный закон </w:t>
      </w:r>
      <w:r w:rsidR="00A32D8A" w:rsidRPr="000430C9">
        <w:t xml:space="preserve">от </w:t>
      </w:r>
      <w:r w:rsidR="00A32D8A">
        <w:t>2 июля 2021</w:t>
      </w:r>
      <w:r w:rsidR="00A32D8A" w:rsidRPr="000430C9">
        <w:t xml:space="preserve"> г. № </w:t>
      </w:r>
      <w:r w:rsidR="00A32D8A">
        <w:t>359</w:t>
      </w:r>
      <w:r w:rsidR="00A32D8A" w:rsidRPr="000430C9">
        <w:t>-ФЗ</w:t>
      </w:r>
      <w:r w:rsidRPr="000430C9">
        <w:t xml:space="preserve"> </w:t>
      </w:r>
      <w:r>
        <w:t xml:space="preserve">вступает в силу </w:t>
      </w:r>
      <w:r w:rsidR="00975FCA">
        <w:t xml:space="preserve">        </w:t>
      </w:r>
      <w:r>
        <w:t xml:space="preserve">1 января 2022 г., за исключением норм, которые вступают в силу в особом порядке, предусмотренном данным Федеральным законом. </w:t>
      </w:r>
    </w:p>
    <w:p w:rsidR="00A50A75" w:rsidRDefault="00A50A75" w:rsidP="006A30D2">
      <w:pPr>
        <w:pStyle w:val="Standard"/>
        <w:jc w:val="both"/>
      </w:pPr>
    </w:p>
    <w:p w:rsidR="00AF594A" w:rsidRPr="00192CF2" w:rsidRDefault="00AF594A" w:rsidP="00AF594A">
      <w:pPr>
        <w:pStyle w:val="Standard"/>
        <w:jc w:val="center"/>
        <w:rPr>
          <w:b/>
        </w:rPr>
      </w:pPr>
      <w:r>
        <w:rPr>
          <w:b/>
        </w:rPr>
        <w:t>ИЗМЕНЕНИЯ, СВЯЗАННЫЕ С ОКАЗАНИЕМ АУДИТОРСКИХ УСЛУГ ОБЩЕСТВЕННО ЗНАЧИМЫМ ОРГАНИЗАЦИЯМ</w:t>
      </w:r>
    </w:p>
    <w:p w:rsidR="00AF594A" w:rsidRDefault="00AF594A" w:rsidP="00AF594A">
      <w:pPr>
        <w:pStyle w:val="Standard"/>
        <w:jc w:val="both"/>
      </w:pPr>
    </w:p>
    <w:p w:rsidR="00AF594A" w:rsidRDefault="00AF594A" w:rsidP="00AF594A">
      <w:pPr>
        <w:pStyle w:val="Standard"/>
        <w:jc w:val="center"/>
      </w:pPr>
      <w:r>
        <w:rPr>
          <w:b/>
        </w:rPr>
        <w:t>Определен перечень общественно значимых организаций</w:t>
      </w:r>
    </w:p>
    <w:p w:rsidR="00AF594A" w:rsidRPr="00117050" w:rsidRDefault="00AF594A" w:rsidP="00AF594A">
      <w:pPr>
        <w:pStyle w:val="Standard"/>
        <w:jc w:val="center"/>
      </w:pPr>
    </w:p>
    <w:p w:rsidR="001F2F15" w:rsidRDefault="00676E17" w:rsidP="004C62D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color w:val="000000"/>
          <w:kern w:val="0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Для целей законодательства об аудиторской деятельности </w:t>
      </w:r>
      <w:r w:rsidR="00AF594A" w:rsidRPr="00553C1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ведено п</w:t>
      </w:r>
      <w:r w:rsidR="00AF594A" w:rsidRPr="00553C1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AF594A" w:rsidRPr="00553C1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нятие «общественно значимая организация»</w:t>
      </w:r>
      <w:r w:rsidR="000C586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0C586F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(ранее – в законодательстве не применялось)</w:t>
      </w:r>
      <w:r w:rsidR="00AF594A" w:rsidRPr="00553C1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определен состав общественно значимых организаций. К ним относятся</w:t>
      </w:r>
      <w:r w:rsidR="00AF594A">
        <w:rPr>
          <w:color w:val="000000"/>
          <w:kern w:val="0"/>
          <w:szCs w:val="28"/>
          <w:lang w:eastAsia="ru-RU"/>
        </w:rPr>
        <w:t>:</w:t>
      </w:r>
    </w:p>
    <w:p w:rsidR="00DC1E0C" w:rsidRDefault="00DC1E0C" w:rsidP="00DC1E0C">
      <w:pPr>
        <w:widowControl/>
        <w:suppressAutoHyphens w:val="0"/>
        <w:autoSpaceDE w:val="0"/>
        <w:adjustRightInd w:val="0"/>
        <w:jc w:val="both"/>
        <w:textAlignment w:val="auto"/>
        <w:rPr>
          <w:color w:val="000000"/>
          <w:kern w:val="0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2988"/>
      </w:tblGrid>
      <w:tr w:rsidR="00DC1E0C" w:rsidTr="00D61E13">
        <w:trPr>
          <w:tblHeader/>
        </w:trPr>
        <w:tc>
          <w:tcPr>
            <w:tcW w:w="6345" w:type="dxa"/>
          </w:tcPr>
          <w:p w:rsidR="009A0F0E" w:rsidRDefault="00DC1E0C" w:rsidP="009A0F0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color w:val="000000"/>
                <w:kern w:val="0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Организации, относящиеся к общественно </w:t>
            </w:r>
            <w:proofErr w:type="gramStart"/>
            <w:r>
              <w:rPr>
                <w:b/>
                <w:color w:val="000000"/>
                <w:kern w:val="0"/>
                <w:szCs w:val="28"/>
                <w:lang w:eastAsia="ru-RU"/>
              </w:rPr>
              <w:t>значимым</w:t>
            </w:r>
            <w:proofErr w:type="gramEnd"/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 </w:t>
            </w:r>
          </w:p>
          <w:p w:rsidR="009A0F0E" w:rsidRDefault="00DC1E0C" w:rsidP="009A0F0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color w:val="000000"/>
                <w:kern w:val="0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в соответствии с 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 xml:space="preserve">новой редакцией </w:t>
            </w:r>
          </w:p>
          <w:p w:rsidR="00DC1E0C" w:rsidRPr="00DC1E0C" w:rsidRDefault="00DC1E0C" w:rsidP="009A0F0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color w:val="000000"/>
                <w:kern w:val="0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Cs w:val="28"/>
                <w:lang w:eastAsia="ru-RU"/>
              </w:rPr>
              <w:t>Федеральн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ого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 закон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а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 «Об аудитор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ской деятельности»</w:t>
            </w:r>
          </w:p>
        </w:tc>
        <w:tc>
          <w:tcPr>
            <w:tcW w:w="2988" w:type="dxa"/>
          </w:tcPr>
          <w:p w:rsidR="00DC1E0C" w:rsidRPr="00DC1E0C" w:rsidRDefault="00DC1E0C" w:rsidP="009A0F0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color w:val="000000"/>
                <w:kern w:val="0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Cs w:val="28"/>
                <w:lang w:eastAsia="ru-RU"/>
              </w:rPr>
              <w:t>Указание на эти орган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и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зации в 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«старой» реда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к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 xml:space="preserve">ции 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Федеральном зак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о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ном «Об аудиторской д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е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ятельности» 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</w:t>
            </w:r>
            <w:r w:rsidRPr="003E00D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убличные акционерные обще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ства</w:t>
            </w:r>
            <w:r w:rsidRPr="003E00DE">
              <w:rPr>
                <w:rFonts w:eastAsiaTheme="minorHAnsi"/>
                <w:kern w:val="0"/>
                <w:lang w:eastAsia="en-US"/>
              </w:rPr>
              <w:t xml:space="preserve"> 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3E00DE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рганизации, ценные бумаги которых допущены к организованным торгам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рганизации,  бухгалтерская (финансовая) отчетность которых включается в проспект ценных бумаг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К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редитные органи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зации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оловные кредитные организации банковских групп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оловные организации банковских холдингов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С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траховые организации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бщества взаимного страхования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рганизации, являющиеся профессиональными участниками рынка цен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ных бумаг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Б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юро кредитных историй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К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лиринговые организации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рганизаторы торговли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Н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егосударственные пенсионные фонды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У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правляющие компании инвестиционных фондов</w:t>
            </w:r>
            <w:r w:rsidR="00C027C6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Default="00DC1E0C" w:rsidP="003412D8"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</w:t>
            </w:r>
            <w:r w:rsidRPr="00232A2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правляющие компании </w:t>
            </w:r>
            <w:r w:rsidRPr="00F01F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паевых инвестиционных фондов</w:t>
            </w:r>
            <w:r w:rsidR="00D61E13">
              <w:rPr>
                <w:rFonts w:eastAsiaTheme="minorHAnsi"/>
                <w:kern w:val="0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Default="00DC1E0C" w:rsidP="003412D8"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</w:t>
            </w:r>
            <w:r w:rsidRPr="00232A2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правляющие компании </w:t>
            </w:r>
            <w:r w:rsidRPr="00F01F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негосударственных пенсионных фондов</w:t>
            </w:r>
            <w:r w:rsidR="00D61E13">
              <w:rPr>
                <w:rFonts w:eastAsiaTheme="minorHAnsi"/>
                <w:kern w:val="0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Государственные корпорации</w:t>
            </w:r>
          </w:p>
        </w:tc>
        <w:tc>
          <w:tcPr>
            <w:tcW w:w="2988" w:type="dxa"/>
          </w:tcPr>
          <w:p w:rsidR="00DC1E0C" w:rsidRDefault="00DC1E0C" w:rsidP="00DC1E0C">
            <w:pPr>
              <w:jc w:val="center"/>
            </w:pPr>
            <w:r w:rsidRPr="00F434F9"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осударственные компании</w:t>
            </w:r>
          </w:p>
        </w:tc>
        <w:tc>
          <w:tcPr>
            <w:tcW w:w="2988" w:type="dxa"/>
          </w:tcPr>
          <w:p w:rsidR="00DC1E0C" w:rsidRDefault="00DC1E0C" w:rsidP="00DC1E0C">
            <w:pPr>
              <w:jc w:val="center"/>
            </w:pPr>
            <w:r w:rsidRPr="00F434F9"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П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ублично-правовые компании</w:t>
            </w:r>
          </w:p>
        </w:tc>
        <w:tc>
          <w:tcPr>
            <w:tcW w:w="2988" w:type="dxa"/>
          </w:tcPr>
          <w:p w:rsidR="00DC1E0C" w:rsidRDefault="00DC1E0C" w:rsidP="00DC1E0C">
            <w:pPr>
              <w:jc w:val="center"/>
            </w:pPr>
            <w:r w:rsidRPr="00F434F9"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C027C6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рганизации,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C027C6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И</w:t>
            </w:r>
            <w:r w:rsidRPr="003E00DE">
              <w:rPr>
                <w:rFonts w:eastAsiaTheme="minorHAnsi"/>
                <w:kern w:val="0"/>
                <w:sz w:val="24"/>
                <w:szCs w:val="24"/>
                <w:lang w:eastAsia="en-US"/>
              </w:rPr>
              <w:t>ные организации, которые представл</w:t>
            </w:r>
            <w:bookmarkStart w:id="0" w:name="_GoBack"/>
            <w:bookmarkEnd w:id="0"/>
            <w:r w:rsidRPr="003E00DE">
              <w:rPr>
                <w:rFonts w:eastAsiaTheme="minorHAnsi"/>
                <w:kern w:val="0"/>
                <w:sz w:val="24"/>
                <w:szCs w:val="24"/>
                <w:lang w:eastAsia="en-US"/>
              </w:rPr>
              <w:t>яют и (или) раскрывают отчетность в соответствии с Федеральным законом «О консолидированной финансовой отчетности»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</w:tbl>
    <w:p w:rsidR="00DC1E0C" w:rsidRDefault="00DC1E0C" w:rsidP="00DC1E0C">
      <w:pPr>
        <w:widowControl/>
        <w:suppressAutoHyphens w:val="0"/>
        <w:autoSpaceDE w:val="0"/>
        <w:adjustRightInd w:val="0"/>
        <w:jc w:val="both"/>
        <w:textAlignment w:val="auto"/>
        <w:rPr>
          <w:color w:val="000000"/>
          <w:kern w:val="0"/>
          <w:szCs w:val="28"/>
          <w:lang w:eastAsia="ru-RU"/>
        </w:rPr>
      </w:pPr>
    </w:p>
    <w:p w:rsidR="00AF594A" w:rsidRDefault="004C62D7" w:rsidP="004C62D7">
      <w:pPr>
        <w:pStyle w:val="Standard"/>
        <w:jc w:val="both"/>
      </w:pPr>
      <w:r>
        <w:tab/>
        <w:t xml:space="preserve">Общественно значимые организации, </w:t>
      </w:r>
      <w:r w:rsidR="00112F58">
        <w:t xml:space="preserve">отмеченные знаком </w:t>
      </w:r>
      <w:r w:rsidR="00112F58" w:rsidRPr="00112F58">
        <w:rPr>
          <w:szCs w:val="28"/>
        </w:rPr>
        <w:t>«</w:t>
      </w:r>
      <w:r w:rsidR="00112F58" w:rsidRPr="00112F58">
        <w:rPr>
          <w:rFonts w:eastAsiaTheme="minorHAnsi"/>
          <w:kern w:val="0"/>
          <w:szCs w:val="28"/>
          <w:lang w:eastAsia="en-US"/>
        </w:rPr>
        <w:t>*» в таблице</w:t>
      </w:r>
      <w:r>
        <w:t>, считаются общественно значимыми организациями на финансовом рынке.</w:t>
      </w:r>
    </w:p>
    <w:p w:rsidR="00AF594A" w:rsidRDefault="00AF594A" w:rsidP="009D2158">
      <w:pPr>
        <w:pStyle w:val="Standard"/>
      </w:pPr>
    </w:p>
    <w:p w:rsidR="004C62D7" w:rsidRPr="004C62D7" w:rsidRDefault="004C62D7" w:rsidP="004C62D7">
      <w:pPr>
        <w:pStyle w:val="Standard"/>
        <w:jc w:val="center"/>
        <w:rPr>
          <w:b/>
        </w:rPr>
      </w:pPr>
      <w:r>
        <w:rPr>
          <w:b/>
        </w:rPr>
        <w:lastRenderedPageBreak/>
        <w:t>Установлено, какие аудиторские организации вправе обслуживать общественно значимые организации</w:t>
      </w:r>
      <w:r w:rsidR="00446A28">
        <w:rPr>
          <w:rStyle w:val="ad"/>
          <w:b/>
        </w:rPr>
        <w:footnoteReference w:id="4"/>
      </w:r>
      <w:r>
        <w:rPr>
          <w:b/>
        </w:rPr>
        <w:t xml:space="preserve"> </w:t>
      </w:r>
    </w:p>
    <w:p w:rsidR="00AF594A" w:rsidRDefault="00AF594A" w:rsidP="009D2158">
      <w:pPr>
        <w:pStyle w:val="Standard"/>
      </w:pPr>
    </w:p>
    <w:p w:rsidR="00AF594A" w:rsidRDefault="004C62D7" w:rsidP="004C62D7">
      <w:pPr>
        <w:pStyle w:val="Standard"/>
        <w:ind w:firstLine="709"/>
        <w:jc w:val="both"/>
      </w:pPr>
      <w:proofErr w:type="gramStart"/>
      <w:r>
        <w:t xml:space="preserve">Аудиторские услуги, т.е. аудит и сопутствующие аудиту услуги, общественно значимым организациям могут </w:t>
      </w:r>
      <w:r w:rsidR="00543409">
        <w:t xml:space="preserve">оказывать </w:t>
      </w:r>
      <w:r>
        <w:t xml:space="preserve">лишь те аудиторские организации, </w:t>
      </w:r>
      <w:r w:rsidR="00B71134">
        <w:t xml:space="preserve">сведения о </w:t>
      </w:r>
      <w:r>
        <w:t>которы</w:t>
      </w:r>
      <w:r w:rsidR="00B71134">
        <w:t>х внесены в реестр  аудиторских организаций, оказывающих аудиторские услуги общественно значимым организациям</w:t>
      </w:r>
      <w:r w:rsidR="00D4036D">
        <w:t xml:space="preserve"> </w:t>
      </w:r>
      <w:r w:rsidR="00D4036D">
        <w:rPr>
          <w:i/>
        </w:rPr>
        <w:t>(ранее –</w:t>
      </w:r>
      <w:r w:rsidR="00E85EB8">
        <w:rPr>
          <w:i/>
        </w:rPr>
        <w:t xml:space="preserve"> такой реестр не велся, но аудиторские организации были обязаны уведомлять о начале оказания услуг по проведению обязательного аудита</w:t>
      </w:r>
      <w:r w:rsidR="00E85EB8" w:rsidRPr="00E85EB8">
        <w:rPr>
          <w:i/>
        </w:rPr>
        <w:t xml:space="preserve"> </w:t>
      </w:r>
      <w:r w:rsidR="00E85EB8">
        <w:rPr>
          <w:i/>
        </w:rPr>
        <w:t>отчетности «общественно значимых организаций» Федеральное казначейство</w:t>
      </w:r>
      <w:r w:rsidR="00D4036D">
        <w:rPr>
          <w:i/>
        </w:rPr>
        <w:t>)</w:t>
      </w:r>
      <w:r w:rsidR="00B71134">
        <w:t>.</w:t>
      </w:r>
      <w:proofErr w:type="gramEnd"/>
      <w:r w:rsidR="00B71134">
        <w:t xml:space="preserve"> </w:t>
      </w:r>
      <w:proofErr w:type="gramStart"/>
      <w:r w:rsidR="00D4036D">
        <w:rPr>
          <w:szCs w:val="28"/>
        </w:rPr>
        <w:t>Новой редакцией Федерального закона «Об аудиторской деятельности»</w:t>
      </w:r>
      <w:r>
        <w:t xml:space="preserve"> </w:t>
      </w:r>
      <w:r w:rsidR="00DA2677">
        <w:t>определены:</w:t>
      </w:r>
      <w:proofErr w:type="gramEnd"/>
    </w:p>
    <w:p w:rsidR="00DA2677" w:rsidRDefault="00DA2677" w:rsidP="004C62D7">
      <w:pPr>
        <w:pStyle w:val="Standard"/>
        <w:ind w:firstLine="709"/>
        <w:jc w:val="both"/>
      </w:pPr>
      <w:r>
        <w:t>условия внесения сведений в этот реестр (часть 1 статьи  5.3);</w:t>
      </w:r>
    </w:p>
    <w:p w:rsidR="00DA2677" w:rsidRDefault="00DA2677" w:rsidP="004C62D7">
      <w:pPr>
        <w:pStyle w:val="Standard"/>
        <w:ind w:firstLine="709"/>
        <w:jc w:val="both"/>
      </w:pPr>
      <w:r>
        <w:t>орган, уполномоченный вести этот реестр, - Федеральное казначейство (часть 1 статьи 5.4);</w:t>
      </w:r>
    </w:p>
    <w:p w:rsidR="00DA2677" w:rsidRDefault="00DA2677" w:rsidP="004C62D7">
      <w:pPr>
        <w:pStyle w:val="Standard"/>
        <w:ind w:firstLine="709"/>
        <w:jc w:val="both"/>
      </w:pPr>
      <w:r>
        <w:t>порядок внесения сведений в этот реестр (части 3-7 статьи 5.4);</w:t>
      </w:r>
    </w:p>
    <w:p w:rsidR="00DA2677" w:rsidRDefault="00DA2677" w:rsidP="004C62D7">
      <w:pPr>
        <w:pStyle w:val="Standard"/>
        <w:ind w:firstLine="709"/>
        <w:jc w:val="both"/>
      </w:pPr>
      <w:r>
        <w:t xml:space="preserve">публичный характер этого реестра (часть 8 статьи 5.4);  </w:t>
      </w:r>
    </w:p>
    <w:p w:rsidR="00DA2677" w:rsidRDefault="00DA2677" w:rsidP="004C62D7">
      <w:pPr>
        <w:pStyle w:val="Standard"/>
        <w:ind w:firstLine="709"/>
        <w:jc w:val="both"/>
      </w:pPr>
      <w:r>
        <w:t>основания для отказа во внесении сведений в этот реестр (часть 1 статьи 5.5);</w:t>
      </w:r>
    </w:p>
    <w:p w:rsidR="00DA2677" w:rsidRDefault="00DA2677" w:rsidP="004C62D7">
      <w:pPr>
        <w:pStyle w:val="Standard"/>
        <w:ind w:firstLine="709"/>
        <w:jc w:val="both"/>
      </w:pPr>
      <w:r>
        <w:t>основания для исключения сведений из этого реестра (части 1-2 статьи 5.6);</w:t>
      </w:r>
    </w:p>
    <w:p w:rsidR="00DA2677" w:rsidRDefault="00140B4E" w:rsidP="004C62D7">
      <w:pPr>
        <w:pStyle w:val="Standard"/>
        <w:ind w:firstLine="709"/>
        <w:jc w:val="both"/>
      </w:pPr>
      <w:r>
        <w:t xml:space="preserve">условия </w:t>
      </w:r>
      <w:r w:rsidR="00DA2677">
        <w:t>завершения аудита отчетности, проводи</w:t>
      </w:r>
      <w:r>
        <w:t>мого</w:t>
      </w:r>
      <w:r w:rsidR="00DA2677">
        <w:t xml:space="preserve"> аудиторской организацией, сведения о которой исключены из этого реестра (часть 4 статьи 5.6).</w:t>
      </w:r>
    </w:p>
    <w:p w:rsidR="00B93D5D" w:rsidRDefault="00B93D5D" w:rsidP="004C62D7">
      <w:pPr>
        <w:pStyle w:val="Standard"/>
        <w:ind w:firstLine="709"/>
        <w:jc w:val="both"/>
      </w:pPr>
      <w:r>
        <w:t>В целях реализации положений Федерального закона «Об аудиторской деятельности», посвященных реестру аудиторских организаций, оказывающих аудиторские услуги общественно значимым организациям, Минфином России и Федеральным казначейством будет принят ряд нормативных правовых актов.</w:t>
      </w:r>
    </w:p>
    <w:p w:rsidR="0013130F" w:rsidRDefault="0013130F" w:rsidP="0013130F">
      <w:pPr>
        <w:pStyle w:val="Standard"/>
      </w:pPr>
    </w:p>
    <w:p w:rsidR="0013130F" w:rsidRPr="004C62D7" w:rsidRDefault="0013130F" w:rsidP="0013130F">
      <w:pPr>
        <w:pStyle w:val="Standard"/>
        <w:jc w:val="center"/>
        <w:rPr>
          <w:b/>
        </w:rPr>
      </w:pPr>
      <w:r>
        <w:rPr>
          <w:b/>
        </w:rPr>
        <w:t>Установлено, какие аудиторские организации вправе обслуживать общественно значимые организации на финансовом рынке</w:t>
      </w:r>
      <w:r w:rsidR="00465B11">
        <w:rPr>
          <w:rStyle w:val="ad"/>
          <w:b/>
        </w:rPr>
        <w:footnoteReference w:id="5"/>
      </w:r>
    </w:p>
    <w:p w:rsidR="0013130F" w:rsidRDefault="0013130F" w:rsidP="0013130F">
      <w:pPr>
        <w:pStyle w:val="Standard"/>
      </w:pPr>
    </w:p>
    <w:p w:rsidR="0013130F" w:rsidRDefault="0013130F" w:rsidP="0013130F">
      <w:pPr>
        <w:pStyle w:val="Standard"/>
        <w:ind w:firstLine="709"/>
        <w:jc w:val="both"/>
      </w:pPr>
      <w:proofErr w:type="gramStart"/>
      <w:r>
        <w:t xml:space="preserve">Аудиторские услуги, т.е. аудит и сопутствующие аудиту услуги, общественно значимым организациям на финансовом рынке могут </w:t>
      </w:r>
      <w:r w:rsidR="00543409">
        <w:t xml:space="preserve">проводить </w:t>
      </w:r>
      <w:r>
        <w:t xml:space="preserve">лишь те аудиторские организации, сведения о которых внесены в реестр  аудиторских организаций, оказывающих аудиторские услуги общественно значимым организациям, и реестр  аудиторских организаций, оказывающих аудиторские услуги общественно значимым организациям на финансовом рынке </w:t>
      </w:r>
      <w:r>
        <w:rPr>
          <w:i/>
        </w:rPr>
        <w:t>(ранее – так</w:t>
      </w:r>
      <w:r w:rsidR="00543409">
        <w:rPr>
          <w:i/>
        </w:rPr>
        <w:t>ие</w:t>
      </w:r>
      <w:r>
        <w:rPr>
          <w:i/>
        </w:rPr>
        <w:t xml:space="preserve"> реестр</w:t>
      </w:r>
      <w:r w:rsidR="00543409">
        <w:rPr>
          <w:i/>
        </w:rPr>
        <w:t>ы</w:t>
      </w:r>
      <w:r>
        <w:rPr>
          <w:i/>
        </w:rPr>
        <w:t xml:space="preserve"> не вел</w:t>
      </w:r>
      <w:r w:rsidR="00543409">
        <w:rPr>
          <w:i/>
        </w:rPr>
        <w:t>ись</w:t>
      </w:r>
      <w:r>
        <w:rPr>
          <w:i/>
        </w:rPr>
        <w:t>)</w:t>
      </w:r>
      <w:r>
        <w:t>.</w:t>
      </w:r>
      <w:proofErr w:type="gramEnd"/>
      <w:r>
        <w:t xml:space="preserve"> </w:t>
      </w:r>
      <w:proofErr w:type="gramStart"/>
      <w:r>
        <w:rPr>
          <w:szCs w:val="28"/>
        </w:rPr>
        <w:t>Новой редакцией Федерального закона «Об аудиторской деятельности»</w:t>
      </w:r>
      <w:r>
        <w:t xml:space="preserve"> определены:</w:t>
      </w:r>
      <w:proofErr w:type="gramEnd"/>
    </w:p>
    <w:p w:rsidR="0013130F" w:rsidRDefault="0013130F" w:rsidP="0013130F">
      <w:pPr>
        <w:pStyle w:val="Standard"/>
        <w:ind w:firstLine="709"/>
        <w:jc w:val="both"/>
      </w:pPr>
      <w:r>
        <w:t>условия внесения сведений в этот реестр (часть 2 статьи  5.3);</w:t>
      </w:r>
    </w:p>
    <w:p w:rsidR="0013130F" w:rsidRDefault="0013130F" w:rsidP="0013130F">
      <w:pPr>
        <w:pStyle w:val="Standard"/>
        <w:ind w:firstLine="709"/>
        <w:jc w:val="both"/>
      </w:pPr>
      <w:r>
        <w:t>орган, уполномоченный вести этот реестр, - Банк России (часть 2 статьи 5.4);</w:t>
      </w:r>
    </w:p>
    <w:p w:rsidR="0013130F" w:rsidRDefault="0013130F" w:rsidP="0013130F">
      <w:pPr>
        <w:pStyle w:val="Standard"/>
        <w:ind w:firstLine="709"/>
        <w:jc w:val="both"/>
      </w:pPr>
      <w:r>
        <w:t>порядок внесения сведений в этот реестр (части 3-7 статьи 5.4);</w:t>
      </w:r>
    </w:p>
    <w:p w:rsidR="0013130F" w:rsidRDefault="0013130F" w:rsidP="0013130F">
      <w:pPr>
        <w:pStyle w:val="Standard"/>
        <w:ind w:firstLine="709"/>
        <w:jc w:val="both"/>
      </w:pPr>
      <w:r>
        <w:t xml:space="preserve">публичный характер этого реестра (часть 8 статьи 5.4);  </w:t>
      </w:r>
    </w:p>
    <w:p w:rsidR="0013130F" w:rsidRDefault="0013130F" w:rsidP="0013130F">
      <w:pPr>
        <w:pStyle w:val="Standard"/>
        <w:ind w:firstLine="709"/>
        <w:jc w:val="both"/>
      </w:pPr>
      <w:r>
        <w:t>основания для отказа во внесении сведений в этот реестр (часть 2 статьи 5.5);</w:t>
      </w:r>
    </w:p>
    <w:p w:rsidR="0013130F" w:rsidRDefault="0013130F" w:rsidP="0013130F">
      <w:pPr>
        <w:pStyle w:val="Standard"/>
        <w:ind w:firstLine="709"/>
        <w:jc w:val="both"/>
      </w:pPr>
      <w:r>
        <w:t>основания для исключения сведений из этого реестра (части 1 и 3 статьи 5.6);</w:t>
      </w:r>
    </w:p>
    <w:p w:rsidR="0013130F" w:rsidRDefault="00140B4E" w:rsidP="0013130F">
      <w:pPr>
        <w:pStyle w:val="Standard"/>
        <w:ind w:firstLine="709"/>
        <w:jc w:val="both"/>
      </w:pPr>
      <w:r>
        <w:t>условия</w:t>
      </w:r>
      <w:r w:rsidR="0013130F">
        <w:t xml:space="preserve"> завершения аудита отчетности, проводи</w:t>
      </w:r>
      <w:r>
        <w:t>мого</w:t>
      </w:r>
      <w:r w:rsidR="0013130F">
        <w:t xml:space="preserve"> аудиторской организацией, сведения о которой исключены из этого реестра (часть 4 статьи 5.6).</w:t>
      </w:r>
    </w:p>
    <w:p w:rsidR="0013130F" w:rsidRDefault="0013130F" w:rsidP="0013130F">
      <w:pPr>
        <w:pStyle w:val="Standard"/>
        <w:ind w:firstLine="709"/>
        <w:jc w:val="both"/>
      </w:pPr>
      <w:r>
        <w:t>В целях реализации положений Федерального закона «Об аудиторской деятельности», посвященных реестру аудиторских организаций на финансовом рынке, Банком России будет принят ряд нормативных актов.</w:t>
      </w:r>
    </w:p>
    <w:p w:rsidR="0094614B" w:rsidRDefault="00F5345F" w:rsidP="00F5345F">
      <w:pPr>
        <w:pStyle w:val="Standard"/>
        <w:ind w:firstLine="709"/>
        <w:jc w:val="both"/>
      </w:pPr>
      <w:r>
        <w:tab/>
        <w:t xml:space="preserve">Одновременно в Федеральном законе «О Центральном банке Российской Федерации (Банке России)» установлено, что </w:t>
      </w:r>
      <w:r w:rsidR="0094614B">
        <w:t>Банк России ведет базы данных об аудиторских организациях на финансовом рынке (как лицах, оказывающих профессиональные услуги на финансовом рынке), их должностных лицах и иных лицах, в отношении которых получает персональные данные.</w:t>
      </w:r>
      <w:r w:rsidR="00D26942">
        <w:rPr>
          <w:rStyle w:val="ad"/>
        </w:rPr>
        <w:footnoteReference w:id="6"/>
      </w:r>
    </w:p>
    <w:p w:rsidR="00AF594A" w:rsidRDefault="00AF594A" w:rsidP="009D2158">
      <w:pPr>
        <w:pStyle w:val="Standard"/>
      </w:pPr>
    </w:p>
    <w:p w:rsidR="00D350B6" w:rsidRPr="00D350B6" w:rsidRDefault="00D350B6" w:rsidP="00D350B6">
      <w:pPr>
        <w:pStyle w:val="Standard"/>
        <w:jc w:val="center"/>
        <w:rPr>
          <w:b/>
        </w:rPr>
      </w:pPr>
      <w:r>
        <w:rPr>
          <w:b/>
        </w:rPr>
        <w:t>Установлены повышенные требования к руководителям аудита общественно значимых организаций</w:t>
      </w:r>
    </w:p>
    <w:p w:rsidR="00D350B6" w:rsidRDefault="00D350B6" w:rsidP="009D2158">
      <w:pPr>
        <w:pStyle w:val="Standard"/>
      </w:pPr>
    </w:p>
    <w:p w:rsidR="00D350B6" w:rsidRPr="00D350B6" w:rsidRDefault="00D350B6" w:rsidP="00D350B6">
      <w:pPr>
        <w:pStyle w:val="Standard"/>
        <w:ind w:firstLine="709"/>
        <w:jc w:val="both"/>
      </w:pPr>
      <w:r>
        <w:t xml:space="preserve">Новой редакцией Федерального закона «Об аудиторской деятельности» введено понятие «руководитель аудита». Для руководителей </w:t>
      </w:r>
      <w:r>
        <w:lastRenderedPageBreak/>
        <w:t>аудита общественно значимых организаций</w:t>
      </w:r>
      <w:r w:rsidR="006345BD">
        <w:t>, прежде всего общественно значимых организаций на финансовом рынке,</w:t>
      </w:r>
      <w:r>
        <w:t xml:space="preserve"> введены повышенные требования </w:t>
      </w:r>
      <w:r>
        <w:rPr>
          <w:i/>
        </w:rPr>
        <w:t>(ранее – не устанавливались)</w:t>
      </w:r>
      <w:r>
        <w:t>: требования при назначении – статья 5.2</w:t>
      </w:r>
      <w:r w:rsidR="00E64D0F">
        <w:rPr>
          <w:rStyle w:val="ad"/>
        </w:rPr>
        <w:footnoteReference w:id="7"/>
      </w:r>
      <w:r>
        <w:t xml:space="preserve">; </w:t>
      </w:r>
      <w:r w:rsidR="000242D2">
        <w:t xml:space="preserve">требования к обязательному ежегодному повышению квалификации </w:t>
      </w:r>
      <w:r w:rsidR="0054245B">
        <w:t xml:space="preserve">- </w:t>
      </w:r>
      <w:r w:rsidR="000242D2">
        <w:t>часть 10 статьи 11.</w:t>
      </w:r>
    </w:p>
    <w:p w:rsidR="00375DF8" w:rsidRDefault="00375DF8" w:rsidP="00375DF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75DF8" w:rsidRDefault="00375DF8" w:rsidP="00375DF8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Определены полномочия Банка России </w:t>
      </w:r>
    </w:p>
    <w:p w:rsidR="00375DF8" w:rsidRPr="00375DF8" w:rsidRDefault="00375DF8" w:rsidP="00375DF8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 отношен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ии </w:t>
      </w:r>
      <w:r w:rsidRPr="00375DF8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Pr="00375DF8">
        <w:rPr>
          <w:rFonts w:ascii="Times New Roman" w:hAnsi="Times New Roman" w:cs="Times New Roman"/>
          <w:b/>
          <w:sz w:val="28"/>
          <w:szCs w:val="28"/>
        </w:rPr>
        <w:t>диторских организаций на финансовом рынке</w:t>
      </w:r>
    </w:p>
    <w:p w:rsidR="00375DF8" w:rsidRDefault="00375DF8" w:rsidP="00375DF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96EC8" w:rsidRDefault="00375DF8" w:rsidP="00296EC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Аудиторские организации на финансовом рынке включены в состав лиц, оказывающих профессиональные услуги на финансовом рынке</w:t>
      </w:r>
      <w:r w:rsidR="00EB29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наряду с бюро кредитных историй, актуариями, кредитными рейтинговыми агентствами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такая категория лиц в законодательстве не выделялась)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Федеральным законом «О Центральном банке Российской Федерации (Банке России)» Банк России определен органом, осуществляющим регулирование, контроль и надзор в сфере оказания профессиональных услуг на финансовом рынке. </w:t>
      </w:r>
    </w:p>
    <w:p w:rsidR="00E9485F" w:rsidRDefault="00395EE5" w:rsidP="00375DF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Банк России наделен 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следующи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ми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ми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полномочия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ми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отношен</w:t>
      </w:r>
      <w:proofErr w:type="gramStart"/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ии ау</w:t>
      </w:r>
      <w:proofErr w:type="gramEnd"/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диторских организаций на финансовом рынке как лиц,</w:t>
      </w:r>
      <w:r w:rsidR="00E9485F" w:rsidRP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оказывающих профессиональные услуги на этом рынке:</w:t>
      </w:r>
    </w:p>
    <w:p w:rsidR="00E9485F" w:rsidRDefault="00E9485F" w:rsidP="00375DF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обязательны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требовани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обеспечению защиты информации при осуществлении деятельности в сфере оказания профессиональных услуг на финансовом рынке (совместно с ФСБ России и </w:t>
      </w:r>
      <w:r w:rsidR="00DD56B3" w:rsidRPr="00DD56B3">
        <w:rPr>
          <w:rFonts w:ascii="Times New Roman" w:hAnsi="Times New Roman" w:cs="Times New Roman"/>
          <w:sz w:val="28"/>
          <w:szCs w:val="28"/>
        </w:rPr>
        <w:t>ФСТЭК России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E9485F" w:rsidRDefault="00E9485F" w:rsidP="00375DF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обязательны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срок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поряд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составления и представления отчетности (за исключением бухгалтерской (финансовой) отчетности), а также другой информации, предусмотренной федеральными законами;  </w:t>
      </w:r>
    </w:p>
    <w:p w:rsidR="00E9485F" w:rsidRDefault="00E9485F" w:rsidP="00375DF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веде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баз данных об аудиторских организациях на финансовом рынке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86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их должностных лицах и иных лицах, в отношении которых 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Банк России </w:t>
      </w:r>
      <w:r w:rsidR="00C86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получает персональные данные, в рамках реализации возложенных на него полномочий</w:t>
      </w:r>
      <w:r w:rsidR="00724C46">
        <w:rPr>
          <w:rStyle w:val="ad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8"/>
      </w:r>
      <w:r w:rsidR="00C86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296EC8" w:rsidRDefault="00C8685F" w:rsidP="00C8685F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взаимодейств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аудиторскими организациями на финансовом рынке, а также саморегулируемой организацией аудиторов посредством использования информационных ресурсов, размещенных на официальном Интернет-сайте Банка России</w:t>
      </w:r>
      <w:r w:rsidR="00724C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  <w:t>8</w:t>
      </w:r>
      <w:r w:rsidR="00296E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75DF8" w:rsidRDefault="00296EC8" w:rsidP="00296EC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пров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провер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D5D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аудиторских организаций на финансовом рынке, направл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им предписани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 устранении выявленных нарушений законодательства, при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ним ины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мер, предусмотренны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федеральными законами.</w:t>
      </w:r>
    </w:p>
    <w:p w:rsidR="00296EC8" w:rsidRDefault="00296EC8" w:rsidP="00296EC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Банк России исполняет названные функции в отношен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диторских организаций на финансовом рынке в соответствии с Федеральным законом «Об аудиторской деятельности». При этом он не 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должен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вмешива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ся в оперативную деятельность аудиторских организаций на финансовом рынке.</w:t>
      </w:r>
    </w:p>
    <w:p w:rsidR="00C8685F" w:rsidRDefault="00C8685F" w:rsidP="00C8685F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</w:t>
      </w:r>
      <w:r w:rsidR="00296E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функций по регулированию, контролю и надзору в сфере оказания профессиональных услуг на финансовом рынке Банк России создает постоянно действующий Комитет надзора в сфере оказания профессиональных услуг на финансовом рынке.</w:t>
      </w:r>
      <w:r w:rsidR="00724C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  <w:t>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Комитет объединяет руководителей структурных подразделений Банка России</w:t>
      </w:r>
      <w:r w:rsidR="00296E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обеспечивающих выполнение указанных функций. Руководитель Комитета назначается Председателем Банка России из числа членов Совета директоров. Положение о Комитете, его структура утверждаются Советом директоров Банка России.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75DF8" w:rsidRDefault="00375DF8" w:rsidP="00375DF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B29F4" w:rsidRDefault="00E6243B" w:rsidP="00E6243B">
      <w:pPr>
        <w:pStyle w:val="Standard"/>
        <w:jc w:val="center"/>
        <w:rPr>
          <w:b/>
        </w:rPr>
      </w:pPr>
      <w:r>
        <w:rPr>
          <w:b/>
        </w:rPr>
        <w:t xml:space="preserve">Определены вопросы деятельности аудиторских организаций </w:t>
      </w:r>
    </w:p>
    <w:p w:rsidR="00E6243B" w:rsidRDefault="00E6243B" w:rsidP="00E6243B">
      <w:pPr>
        <w:pStyle w:val="Standard"/>
        <w:jc w:val="center"/>
      </w:pPr>
      <w:r>
        <w:rPr>
          <w:b/>
        </w:rPr>
        <w:t>на финансовом рынке, по которым Банк России вправе устанавливать дополнительные требования</w:t>
      </w:r>
    </w:p>
    <w:p w:rsidR="00E6243B" w:rsidRDefault="00E6243B" w:rsidP="00E6243B">
      <w:pPr>
        <w:pStyle w:val="Standard"/>
        <w:jc w:val="both"/>
      </w:pPr>
    </w:p>
    <w:p w:rsidR="00D350B6" w:rsidRDefault="00E6243B" w:rsidP="00E6243B">
      <w:pPr>
        <w:pStyle w:val="Standard"/>
        <w:ind w:firstLine="709"/>
        <w:jc w:val="both"/>
      </w:pPr>
      <w:r>
        <w:t xml:space="preserve">В связи с наделением Банка России полномочиями по регулированию аудиторской деятельности в Федеральном законе «Об аудиторской деятельности» определен перечень вопросов деятельности аудиторских организаций на финансовом рынке, по которым Банк России вправе принимать нормативные акты </w:t>
      </w:r>
      <w:r>
        <w:rPr>
          <w:i/>
        </w:rPr>
        <w:t>(ранее – такое полномочие Банка Россия отсутствовало)</w:t>
      </w:r>
      <w:r>
        <w:t xml:space="preserve">. </w:t>
      </w:r>
      <w:r w:rsidR="00D350B6">
        <w:t xml:space="preserve">Банк России вправе </w:t>
      </w:r>
      <w:r>
        <w:t>устанавлива</w:t>
      </w:r>
      <w:r w:rsidR="00D350B6">
        <w:t>ть</w:t>
      </w:r>
      <w:r>
        <w:t xml:space="preserve"> требования к деятельности аудиторских организаций на финансовом рынке, дополнительные к требованиям, предусмотренным Федеральным законом «Об аудиторской деятельности» или стандартами аудиторской деятельности.</w:t>
      </w:r>
      <w:r w:rsidR="00D350B6">
        <w:t xml:space="preserve"> Среди таких вопросов:</w:t>
      </w:r>
    </w:p>
    <w:p w:rsidR="006520A0" w:rsidRPr="006520A0" w:rsidRDefault="006520A0" w:rsidP="00E6243B">
      <w:pPr>
        <w:pStyle w:val="Standard"/>
        <w:ind w:firstLine="709"/>
        <w:jc w:val="both"/>
        <w:rPr>
          <w:szCs w:val="28"/>
        </w:rPr>
      </w:pPr>
      <w:r>
        <w:t xml:space="preserve">требования к раскрытию </w:t>
      </w:r>
      <w:r w:rsidRPr="006520A0">
        <w:rPr>
          <w:szCs w:val="28"/>
        </w:rPr>
        <w:t>в аудиторском заключении результатов исполнения аудиторской организацией на финансовом рынке обязанностей, возложенных на нее другими федеральными законами</w:t>
      </w:r>
      <w:r>
        <w:rPr>
          <w:szCs w:val="28"/>
        </w:rPr>
        <w:t xml:space="preserve"> (часть 3 статьи 6);</w:t>
      </w:r>
    </w:p>
    <w:p w:rsidR="00D350B6" w:rsidRDefault="00D350B6" w:rsidP="00E6243B">
      <w:pPr>
        <w:pStyle w:val="Standard"/>
        <w:ind w:firstLine="709"/>
        <w:jc w:val="both"/>
      </w:pPr>
      <w:r>
        <w:t>требования к организации внутреннего контроля качества работы аудиторских организаций на финансовом рынке (часть 1 статьи 10);</w:t>
      </w:r>
    </w:p>
    <w:p w:rsidR="00F53126" w:rsidRPr="00310A3A" w:rsidRDefault="00D350B6" w:rsidP="00F53126">
      <w:pPr>
        <w:pStyle w:val="Standard"/>
        <w:ind w:firstLine="709"/>
        <w:jc w:val="both"/>
        <w:rPr>
          <w:szCs w:val="28"/>
        </w:rPr>
      </w:pPr>
      <w:r>
        <w:t xml:space="preserve"> </w:t>
      </w:r>
      <w:r w:rsidR="00F53126" w:rsidRPr="00310A3A">
        <w:rPr>
          <w:szCs w:val="28"/>
        </w:rPr>
        <w:t xml:space="preserve">требования к перечню и срокам раскрытия аудиторской организацией на финансовом рынке информации о своей деятельности на </w:t>
      </w:r>
      <w:r w:rsidR="00F53126" w:rsidRPr="00310A3A">
        <w:rPr>
          <w:szCs w:val="28"/>
        </w:rPr>
        <w:lastRenderedPageBreak/>
        <w:t xml:space="preserve">своем </w:t>
      </w:r>
      <w:r w:rsidR="00F53126">
        <w:rPr>
          <w:szCs w:val="28"/>
        </w:rPr>
        <w:t>Интернет-</w:t>
      </w:r>
      <w:r w:rsidR="00F53126" w:rsidRPr="00310A3A">
        <w:rPr>
          <w:szCs w:val="28"/>
        </w:rPr>
        <w:t>сайте, а также требования к форме раскрытия такой информации</w:t>
      </w:r>
      <w:r w:rsidR="00F53126">
        <w:rPr>
          <w:szCs w:val="28"/>
        </w:rPr>
        <w:t xml:space="preserve"> (часть 6 статьи 13);</w:t>
      </w:r>
    </w:p>
    <w:p w:rsidR="00310A3A" w:rsidRDefault="00310A3A" w:rsidP="00E6243B">
      <w:pPr>
        <w:pStyle w:val="Standard"/>
        <w:ind w:firstLine="709"/>
        <w:jc w:val="both"/>
        <w:rPr>
          <w:szCs w:val="28"/>
        </w:rPr>
      </w:pPr>
      <w:r>
        <w:t xml:space="preserve">порядок </w:t>
      </w:r>
      <w:r w:rsidRPr="00310A3A">
        <w:rPr>
          <w:szCs w:val="28"/>
        </w:rPr>
        <w:t>направл</w:t>
      </w:r>
      <w:r>
        <w:rPr>
          <w:szCs w:val="28"/>
        </w:rPr>
        <w:t>ения</w:t>
      </w:r>
      <w:r w:rsidRPr="00310A3A">
        <w:rPr>
          <w:szCs w:val="28"/>
        </w:rPr>
        <w:t xml:space="preserve"> аудиторским организациям на финансовом рынке предписани</w:t>
      </w:r>
      <w:r>
        <w:rPr>
          <w:szCs w:val="28"/>
        </w:rPr>
        <w:t>й</w:t>
      </w:r>
      <w:r w:rsidRPr="00310A3A">
        <w:rPr>
          <w:szCs w:val="28"/>
        </w:rPr>
        <w:t xml:space="preserve"> и запрос</w:t>
      </w:r>
      <w:r>
        <w:rPr>
          <w:szCs w:val="28"/>
        </w:rPr>
        <w:t>ов</w:t>
      </w:r>
      <w:r w:rsidRPr="00310A3A">
        <w:rPr>
          <w:szCs w:val="28"/>
        </w:rPr>
        <w:t xml:space="preserve"> Банка России</w:t>
      </w:r>
      <w:r>
        <w:rPr>
          <w:szCs w:val="28"/>
        </w:rPr>
        <w:t>, а также получения Банком России подтверждений получения аудиторскими организациями таких предписания и запросов (часть 7 статьи 10);</w:t>
      </w:r>
    </w:p>
    <w:p w:rsidR="00E6243B" w:rsidRDefault="00310A3A" w:rsidP="00E6243B">
      <w:pPr>
        <w:pStyle w:val="Standard"/>
        <w:ind w:firstLine="709"/>
        <w:jc w:val="both"/>
        <w:rPr>
          <w:szCs w:val="28"/>
        </w:rPr>
      </w:pPr>
      <w:r>
        <w:t xml:space="preserve">порядок </w:t>
      </w:r>
      <w:r w:rsidRPr="00310A3A">
        <w:rPr>
          <w:szCs w:val="28"/>
        </w:rPr>
        <w:t>принят</w:t>
      </w:r>
      <w:r>
        <w:rPr>
          <w:szCs w:val="28"/>
        </w:rPr>
        <w:t>ия Банком России</w:t>
      </w:r>
      <w:r w:rsidRPr="00310A3A">
        <w:rPr>
          <w:szCs w:val="28"/>
        </w:rPr>
        <w:t xml:space="preserve"> решени</w:t>
      </w:r>
      <w:r>
        <w:rPr>
          <w:szCs w:val="28"/>
        </w:rPr>
        <w:t>я</w:t>
      </w:r>
      <w:r w:rsidRPr="00310A3A">
        <w:rPr>
          <w:szCs w:val="28"/>
        </w:rPr>
        <w:t xml:space="preserve"> о предоставлении по собственной инициативе аудиторской организации  на финансовом рынке сведений о деятельности аудируемого лица в целях проведения аудита бухгалтерской (финансовой) отчетности, оказания такому лицу иной аудиторской услуги</w:t>
      </w:r>
      <w:r>
        <w:rPr>
          <w:szCs w:val="28"/>
        </w:rPr>
        <w:t xml:space="preserve"> (часть 3 статьи 14.1);</w:t>
      </w:r>
    </w:p>
    <w:p w:rsidR="00310A3A" w:rsidRPr="00310A3A" w:rsidRDefault="00310A3A" w:rsidP="00310A3A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порядок представления аудиторской организацией на финансовом рынке сведений, запрошенных Банком России, либо сообщения об их отсутствии (часть 5 статьи 14.1).</w:t>
      </w:r>
    </w:p>
    <w:p w:rsidR="00B12B3F" w:rsidRDefault="00B12B3F" w:rsidP="00AC6524">
      <w:pPr>
        <w:pStyle w:val="Standard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7D3CDA">
      <w:headerReference w:type="default" r:id="rId8"/>
      <w:headerReference w:type="firs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4" w:rsidRDefault="00B67454">
      <w:r>
        <w:separator/>
      </w:r>
    </w:p>
  </w:endnote>
  <w:endnote w:type="continuationSeparator" w:id="0">
    <w:p w:rsidR="00B67454" w:rsidRDefault="00B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4" w:rsidRDefault="00B67454">
      <w:r>
        <w:rPr>
          <w:color w:val="000000"/>
        </w:rPr>
        <w:separator/>
      </w:r>
    </w:p>
  </w:footnote>
  <w:footnote w:type="continuationSeparator" w:id="0">
    <w:p w:rsidR="00B67454" w:rsidRDefault="00B67454">
      <w:r>
        <w:continuationSeparator/>
      </w:r>
    </w:p>
  </w:footnote>
  <w:footnote w:id="1">
    <w:p w:rsidR="00773E3A" w:rsidRPr="00085611" w:rsidRDefault="00773E3A" w:rsidP="00773E3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85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ИС-аудит-38.</w:t>
      </w:r>
    </w:p>
  </w:footnote>
  <w:footnote w:id="2">
    <w:p w:rsidR="00773E3A" w:rsidRPr="00CE782A" w:rsidRDefault="00773E3A" w:rsidP="00773E3A">
      <w:pPr>
        <w:pStyle w:val="ab"/>
        <w:rPr>
          <w:rFonts w:ascii="Times New Roman" w:hAnsi="Times New Roman" w:cs="Times New Roman"/>
          <w:sz w:val="24"/>
          <w:szCs w:val="24"/>
        </w:rPr>
      </w:pPr>
      <w:r w:rsidRPr="00CE782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CE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ИС-аудит-4</w:t>
      </w:r>
      <w:r w:rsidR="00A32D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/1.</w:t>
      </w:r>
    </w:p>
  </w:footnote>
  <w:footnote w:id="3">
    <w:p w:rsidR="00773E3A" w:rsidRPr="00773E3A" w:rsidRDefault="00773E3A">
      <w:pPr>
        <w:pStyle w:val="ab"/>
        <w:rPr>
          <w:rFonts w:ascii="Times New Roman" w:hAnsi="Times New Roman" w:cs="Times New Roman"/>
          <w:sz w:val="24"/>
          <w:szCs w:val="24"/>
        </w:rPr>
      </w:pPr>
      <w:r w:rsidRPr="00773E3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73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ИС-аудит-4</w:t>
      </w:r>
      <w:r w:rsidR="00A32D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/2.</w:t>
      </w:r>
    </w:p>
  </w:footnote>
  <w:footnote w:id="4">
    <w:p w:rsidR="00446A28" w:rsidRPr="00446A28" w:rsidRDefault="00446A28" w:rsidP="00446A2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46A2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4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Аудит бухгалтерской (финансовой) отчетности общественно значимых организаций проводят только </w:t>
      </w:r>
      <w:r w:rsidRPr="00642A2D">
        <w:rPr>
          <w:rFonts w:ascii="Times New Roman" w:hAnsi="Times New Roman" w:cs="Times New Roman"/>
          <w:sz w:val="24"/>
          <w:szCs w:val="24"/>
        </w:rPr>
        <w:t>аудиторские организации, сведения о которых внесены в реестр аудиторских организаций, оказывающих аудиторские услуги общественно значимым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начиная с аудита отчетности за 2023 г. Сопутствующие аудиту услуги общественно значимым организациям оказывают только названные аудиторские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1 января 2023 г.</w:t>
      </w:r>
    </w:p>
  </w:footnote>
  <w:footnote w:id="5">
    <w:p w:rsidR="00465B11" w:rsidRPr="00446A28" w:rsidRDefault="00465B11" w:rsidP="00465B1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46A2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4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Аудит бухгалтерской (финансовой) отчетности общественно значимых организаций на финансовом рынке проводят только </w:t>
      </w:r>
      <w:r w:rsidRPr="00642A2D">
        <w:rPr>
          <w:rFonts w:ascii="Times New Roman" w:hAnsi="Times New Roman" w:cs="Times New Roman"/>
          <w:sz w:val="24"/>
          <w:szCs w:val="24"/>
        </w:rPr>
        <w:t>аудиторские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финансовом рынке начиная с аудита отчетности за 2023 г. Сопутствующие аудиту услуги общественно значимым организациям на финансовом рынке оказывают только названные аудиторские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1 января 2023 г.</w:t>
      </w:r>
    </w:p>
  </w:footnote>
  <w:footnote w:id="6">
    <w:p w:rsidR="00D26942" w:rsidRPr="00B82503" w:rsidRDefault="00D26942" w:rsidP="00D2694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2694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D26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Данная норма Федерального закона «О Центральном банке Российской Федерации (Банке России)» применяется по истечении одного года после дня вступления в силу Федерального закона </w:t>
      </w:r>
      <w:r w:rsidR="00B82503" w:rsidRPr="00B82503">
        <w:rPr>
          <w:rFonts w:ascii="Times New Roman" w:hAnsi="Times New Roman" w:cs="Times New Roman"/>
          <w:sz w:val="24"/>
          <w:szCs w:val="24"/>
        </w:rPr>
        <w:t>от 2 июля 2021 г. № 359-ФЗ.</w:t>
      </w:r>
    </w:p>
  </w:footnote>
  <w:footnote w:id="7">
    <w:p w:rsidR="00E64D0F" w:rsidRPr="00E64D0F" w:rsidRDefault="00E64D0F" w:rsidP="00E64D0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6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Ряд требований к руководителю аудита общественно значимой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аудита бухгалтерской (финансовой) отчетности за 2023 г.</w:t>
      </w:r>
    </w:p>
  </w:footnote>
  <w:footnote w:id="8">
    <w:p w:rsidR="00724C46" w:rsidRPr="00724C46" w:rsidRDefault="00724C46" w:rsidP="00724C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24C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2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Данная норма Федерального закона «О Центральном банке Российской Федерации (Банке России)» применяется по истечении одного года после дня вступления в силу Федерального закона </w:t>
      </w:r>
      <w:r w:rsidR="00EF54D9" w:rsidRPr="00EF54D9">
        <w:rPr>
          <w:rFonts w:ascii="Times New Roman" w:hAnsi="Times New Roman" w:cs="Times New Roman"/>
          <w:sz w:val="24"/>
          <w:szCs w:val="24"/>
        </w:rPr>
        <w:t>от 2 июля 2021 г. № 359-ФЗ.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editId="0CD47CD0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027C6" w:rsidRPr="00C027C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027C6" w:rsidRPr="00C027C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5611"/>
    <w:rsid w:val="00086884"/>
    <w:rsid w:val="00087640"/>
    <w:rsid w:val="00090B31"/>
    <w:rsid w:val="00095B80"/>
    <w:rsid w:val="000C0508"/>
    <w:rsid w:val="000C3190"/>
    <w:rsid w:val="000C3906"/>
    <w:rsid w:val="000C586F"/>
    <w:rsid w:val="000D25A7"/>
    <w:rsid w:val="000D4651"/>
    <w:rsid w:val="000D5B37"/>
    <w:rsid w:val="000E27C5"/>
    <w:rsid w:val="000E2E1B"/>
    <w:rsid w:val="000E75DA"/>
    <w:rsid w:val="000F3145"/>
    <w:rsid w:val="000F793F"/>
    <w:rsid w:val="00104433"/>
    <w:rsid w:val="0011151B"/>
    <w:rsid w:val="00112DE6"/>
    <w:rsid w:val="00112F58"/>
    <w:rsid w:val="00117050"/>
    <w:rsid w:val="00122C65"/>
    <w:rsid w:val="00124A48"/>
    <w:rsid w:val="0013130F"/>
    <w:rsid w:val="00133EB2"/>
    <w:rsid w:val="00140B4E"/>
    <w:rsid w:val="0014302D"/>
    <w:rsid w:val="00153AF9"/>
    <w:rsid w:val="001711C7"/>
    <w:rsid w:val="00181277"/>
    <w:rsid w:val="00186D5B"/>
    <w:rsid w:val="00192CF2"/>
    <w:rsid w:val="001950EA"/>
    <w:rsid w:val="00195B1A"/>
    <w:rsid w:val="00197D37"/>
    <w:rsid w:val="001A2BB6"/>
    <w:rsid w:val="001A373B"/>
    <w:rsid w:val="001A4BD4"/>
    <w:rsid w:val="001A7717"/>
    <w:rsid w:val="001B0472"/>
    <w:rsid w:val="001B57D6"/>
    <w:rsid w:val="001C087A"/>
    <w:rsid w:val="001C1B5A"/>
    <w:rsid w:val="001F2F15"/>
    <w:rsid w:val="00205934"/>
    <w:rsid w:val="00207B2F"/>
    <w:rsid w:val="00210E3E"/>
    <w:rsid w:val="00214577"/>
    <w:rsid w:val="00215561"/>
    <w:rsid w:val="002348DF"/>
    <w:rsid w:val="00235BD0"/>
    <w:rsid w:val="00263119"/>
    <w:rsid w:val="002659F2"/>
    <w:rsid w:val="00280CEC"/>
    <w:rsid w:val="0029542C"/>
    <w:rsid w:val="00296EC8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E12BF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51586"/>
    <w:rsid w:val="00356FA4"/>
    <w:rsid w:val="00362AEA"/>
    <w:rsid w:val="003641D4"/>
    <w:rsid w:val="00370404"/>
    <w:rsid w:val="00371600"/>
    <w:rsid w:val="0037194F"/>
    <w:rsid w:val="00375DF8"/>
    <w:rsid w:val="003807B7"/>
    <w:rsid w:val="00385FE4"/>
    <w:rsid w:val="0038640C"/>
    <w:rsid w:val="00387533"/>
    <w:rsid w:val="00395061"/>
    <w:rsid w:val="00395EE5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311FD"/>
    <w:rsid w:val="004326CC"/>
    <w:rsid w:val="00432816"/>
    <w:rsid w:val="00433654"/>
    <w:rsid w:val="00437FB1"/>
    <w:rsid w:val="0044668B"/>
    <w:rsid w:val="00446A28"/>
    <w:rsid w:val="0045340D"/>
    <w:rsid w:val="004543CF"/>
    <w:rsid w:val="00454538"/>
    <w:rsid w:val="00463601"/>
    <w:rsid w:val="00465B11"/>
    <w:rsid w:val="0048484E"/>
    <w:rsid w:val="004849C6"/>
    <w:rsid w:val="00486531"/>
    <w:rsid w:val="00496458"/>
    <w:rsid w:val="00497C5C"/>
    <w:rsid w:val="004A2A0B"/>
    <w:rsid w:val="004C3DB1"/>
    <w:rsid w:val="004C4F9C"/>
    <w:rsid w:val="004C62D7"/>
    <w:rsid w:val="004C6B3A"/>
    <w:rsid w:val="004D11D1"/>
    <w:rsid w:val="004D7905"/>
    <w:rsid w:val="004E1F77"/>
    <w:rsid w:val="004E1FA1"/>
    <w:rsid w:val="004E2949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4245B"/>
    <w:rsid w:val="00543409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4E0D"/>
    <w:rsid w:val="00602A3C"/>
    <w:rsid w:val="00604672"/>
    <w:rsid w:val="006050F7"/>
    <w:rsid w:val="00611AC1"/>
    <w:rsid w:val="006214E4"/>
    <w:rsid w:val="006308B9"/>
    <w:rsid w:val="00633C47"/>
    <w:rsid w:val="006345BD"/>
    <w:rsid w:val="006360E7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A30D2"/>
    <w:rsid w:val="006A364C"/>
    <w:rsid w:val="006B1684"/>
    <w:rsid w:val="006B1F99"/>
    <w:rsid w:val="006B7466"/>
    <w:rsid w:val="006C4521"/>
    <w:rsid w:val="006C7083"/>
    <w:rsid w:val="006D5D8C"/>
    <w:rsid w:val="006E347B"/>
    <w:rsid w:val="006F2EBA"/>
    <w:rsid w:val="006F5954"/>
    <w:rsid w:val="007079CE"/>
    <w:rsid w:val="00724C46"/>
    <w:rsid w:val="00731BEF"/>
    <w:rsid w:val="00732772"/>
    <w:rsid w:val="00741FBC"/>
    <w:rsid w:val="00743A8E"/>
    <w:rsid w:val="00746EB3"/>
    <w:rsid w:val="00752792"/>
    <w:rsid w:val="00757E7A"/>
    <w:rsid w:val="007657D2"/>
    <w:rsid w:val="0076693C"/>
    <w:rsid w:val="00773E3A"/>
    <w:rsid w:val="00781260"/>
    <w:rsid w:val="007816BE"/>
    <w:rsid w:val="00787E72"/>
    <w:rsid w:val="00795566"/>
    <w:rsid w:val="00797C2A"/>
    <w:rsid w:val="007A3CBB"/>
    <w:rsid w:val="007A7CA3"/>
    <w:rsid w:val="007B28D6"/>
    <w:rsid w:val="007D3CDA"/>
    <w:rsid w:val="007D5089"/>
    <w:rsid w:val="007D7E40"/>
    <w:rsid w:val="007F0C5A"/>
    <w:rsid w:val="007F64DF"/>
    <w:rsid w:val="0080125F"/>
    <w:rsid w:val="00805CD3"/>
    <w:rsid w:val="008112ED"/>
    <w:rsid w:val="00813EB0"/>
    <w:rsid w:val="00814A73"/>
    <w:rsid w:val="00820B3D"/>
    <w:rsid w:val="00822DBB"/>
    <w:rsid w:val="00830D98"/>
    <w:rsid w:val="00840CCF"/>
    <w:rsid w:val="008437F5"/>
    <w:rsid w:val="0085133F"/>
    <w:rsid w:val="00856689"/>
    <w:rsid w:val="00857842"/>
    <w:rsid w:val="0086594A"/>
    <w:rsid w:val="0088021A"/>
    <w:rsid w:val="00880F97"/>
    <w:rsid w:val="008868C1"/>
    <w:rsid w:val="008A1C70"/>
    <w:rsid w:val="008B5AB3"/>
    <w:rsid w:val="008C2376"/>
    <w:rsid w:val="008C378F"/>
    <w:rsid w:val="008D3811"/>
    <w:rsid w:val="008E37F5"/>
    <w:rsid w:val="008F0489"/>
    <w:rsid w:val="008F4587"/>
    <w:rsid w:val="00904D5E"/>
    <w:rsid w:val="0090526B"/>
    <w:rsid w:val="00906B56"/>
    <w:rsid w:val="009330DA"/>
    <w:rsid w:val="00936697"/>
    <w:rsid w:val="00936932"/>
    <w:rsid w:val="0094614B"/>
    <w:rsid w:val="009467DB"/>
    <w:rsid w:val="00955FA9"/>
    <w:rsid w:val="00956797"/>
    <w:rsid w:val="00960685"/>
    <w:rsid w:val="00962C21"/>
    <w:rsid w:val="0097076C"/>
    <w:rsid w:val="00975FCA"/>
    <w:rsid w:val="00977006"/>
    <w:rsid w:val="009860D2"/>
    <w:rsid w:val="00996A6D"/>
    <w:rsid w:val="009A0F0E"/>
    <w:rsid w:val="009A15C6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F3C19"/>
    <w:rsid w:val="009F76B8"/>
    <w:rsid w:val="00A0354F"/>
    <w:rsid w:val="00A31227"/>
    <w:rsid w:val="00A32D8A"/>
    <w:rsid w:val="00A41269"/>
    <w:rsid w:val="00A46265"/>
    <w:rsid w:val="00A4744F"/>
    <w:rsid w:val="00A50A75"/>
    <w:rsid w:val="00A52134"/>
    <w:rsid w:val="00AB4C1E"/>
    <w:rsid w:val="00AB6663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32E25"/>
    <w:rsid w:val="00B376D5"/>
    <w:rsid w:val="00B37896"/>
    <w:rsid w:val="00B41AC5"/>
    <w:rsid w:val="00B4377B"/>
    <w:rsid w:val="00B462BF"/>
    <w:rsid w:val="00B4705E"/>
    <w:rsid w:val="00B62B89"/>
    <w:rsid w:val="00B67454"/>
    <w:rsid w:val="00B67AC1"/>
    <w:rsid w:val="00B71134"/>
    <w:rsid w:val="00B711AA"/>
    <w:rsid w:val="00B778AA"/>
    <w:rsid w:val="00B82503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27C6"/>
    <w:rsid w:val="00C03C3B"/>
    <w:rsid w:val="00C11997"/>
    <w:rsid w:val="00C20E72"/>
    <w:rsid w:val="00C22905"/>
    <w:rsid w:val="00C33306"/>
    <w:rsid w:val="00C33C6E"/>
    <w:rsid w:val="00C51F92"/>
    <w:rsid w:val="00C61D64"/>
    <w:rsid w:val="00C64AAD"/>
    <w:rsid w:val="00C654C8"/>
    <w:rsid w:val="00C71CC3"/>
    <w:rsid w:val="00C7411B"/>
    <w:rsid w:val="00C759D3"/>
    <w:rsid w:val="00C83FC6"/>
    <w:rsid w:val="00C8685F"/>
    <w:rsid w:val="00C921B4"/>
    <w:rsid w:val="00CA0836"/>
    <w:rsid w:val="00CA5C19"/>
    <w:rsid w:val="00CB0F66"/>
    <w:rsid w:val="00CD1652"/>
    <w:rsid w:val="00CD2A0F"/>
    <w:rsid w:val="00CD6A63"/>
    <w:rsid w:val="00CD7569"/>
    <w:rsid w:val="00CE0A0C"/>
    <w:rsid w:val="00CE3C71"/>
    <w:rsid w:val="00CF2404"/>
    <w:rsid w:val="00CF4857"/>
    <w:rsid w:val="00CF72D0"/>
    <w:rsid w:val="00D02A50"/>
    <w:rsid w:val="00D04986"/>
    <w:rsid w:val="00D10FDA"/>
    <w:rsid w:val="00D12B38"/>
    <w:rsid w:val="00D16A5B"/>
    <w:rsid w:val="00D2173C"/>
    <w:rsid w:val="00D260BD"/>
    <w:rsid w:val="00D26942"/>
    <w:rsid w:val="00D350B6"/>
    <w:rsid w:val="00D37D8F"/>
    <w:rsid w:val="00D4036D"/>
    <w:rsid w:val="00D44CEE"/>
    <w:rsid w:val="00D545E2"/>
    <w:rsid w:val="00D568F8"/>
    <w:rsid w:val="00D6022E"/>
    <w:rsid w:val="00D6087E"/>
    <w:rsid w:val="00D61E13"/>
    <w:rsid w:val="00D87579"/>
    <w:rsid w:val="00D90CFE"/>
    <w:rsid w:val="00D97F49"/>
    <w:rsid w:val="00DA2677"/>
    <w:rsid w:val="00DA4DB6"/>
    <w:rsid w:val="00DA7ABF"/>
    <w:rsid w:val="00DB03F8"/>
    <w:rsid w:val="00DC1E0C"/>
    <w:rsid w:val="00DC69F5"/>
    <w:rsid w:val="00DD3B78"/>
    <w:rsid w:val="00DD56B3"/>
    <w:rsid w:val="00DE12F6"/>
    <w:rsid w:val="00DF0FE9"/>
    <w:rsid w:val="00DF32D6"/>
    <w:rsid w:val="00DF4C55"/>
    <w:rsid w:val="00E016C8"/>
    <w:rsid w:val="00E0240F"/>
    <w:rsid w:val="00E11EEE"/>
    <w:rsid w:val="00E20784"/>
    <w:rsid w:val="00E24537"/>
    <w:rsid w:val="00E27FBA"/>
    <w:rsid w:val="00E335A5"/>
    <w:rsid w:val="00E36863"/>
    <w:rsid w:val="00E4267D"/>
    <w:rsid w:val="00E42BF1"/>
    <w:rsid w:val="00E6243B"/>
    <w:rsid w:val="00E63B56"/>
    <w:rsid w:val="00E64B60"/>
    <w:rsid w:val="00E64D0F"/>
    <w:rsid w:val="00E85EB8"/>
    <w:rsid w:val="00E867E3"/>
    <w:rsid w:val="00E90AE7"/>
    <w:rsid w:val="00E92A8F"/>
    <w:rsid w:val="00E9485F"/>
    <w:rsid w:val="00E96A71"/>
    <w:rsid w:val="00EA3023"/>
    <w:rsid w:val="00EA54BD"/>
    <w:rsid w:val="00EB2263"/>
    <w:rsid w:val="00EB29F4"/>
    <w:rsid w:val="00EC05C9"/>
    <w:rsid w:val="00EC72C7"/>
    <w:rsid w:val="00ED6107"/>
    <w:rsid w:val="00EE6702"/>
    <w:rsid w:val="00EF54D9"/>
    <w:rsid w:val="00F01FD8"/>
    <w:rsid w:val="00F04B3E"/>
    <w:rsid w:val="00F15F06"/>
    <w:rsid w:val="00F2386D"/>
    <w:rsid w:val="00F27096"/>
    <w:rsid w:val="00F353C5"/>
    <w:rsid w:val="00F3613F"/>
    <w:rsid w:val="00F40F34"/>
    <w:rsid w:val="00F412D8"/>
    <w:rsid w:val="00F46302"/>
    <w:rsid w:val="00F53126"/>
    <w:rsid w:val="00F5345F"/>
    <w:rsid w:val="00F62D04"/>
    <w:rsid w:val="00F67C1E"/>
    <w:rsid w:val="00F743A3"/>
    <w:rsid w:val="00F76A43"/>
    <w:rsid w:val="00F83A31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40D37"/>
    <w:rsid w:val="00070F9C"/>
    <w:rsid w:val="0007292D"/>
    <w:rsid w:val="000C4F25"/>
    <w:rsid w:val="00112D1C"/>
    <w:rsid w:val="001B510E"/>
    <w:rsid w:val="00221ED9"/>
    <w:rsid w:val="002743E0"/>
    <w:rsid w:val="003A5CBC"/>
    <w:rsid w:val="003E733E"/>
    <w:rsid w:val="004A7906"/>
    <w:rsid w:val="00533F2A"/>
    <w:rsid w:val="00541B00"/>
    <w:rsid w:val="005858C4"/>
    <w:rsid w:val="006654BA"/>
    <w:rsid w:val="00674514"/>
    <w:rsid w:val="006944C8"/>
    <w:rsid w:val="006E608F"/>
    <w:rsid w:val="00725F4A"/>
    <w:rsid w:val="007417EA"/>
    <w:rsid w:val="009B00B1"/>
    <w:rsid w:val="00A464F3"/>
    <w:rsid w:val="00A96DD7"/>
    <w:rsid w:val="00AF0C0E"/>
    <w:rsid w:val="00B424B3"/>
    <w:rsid w:val="00C0454D"/>
    <w:rsid w:val="00C2578A"/>
    <w:rsid w:val="00CA1E57"/>
    <w:rsid w:val="00D629F0"/>
    <w:rsid w:val="00D712BB"/>
    <w:rsid w:val="00E316BF"/>
    <w:rsid w:val="00E65169"/>
    <w:rsid w:val="00EE42F6"/>
    <w:rsid w:val="00F41FD9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E2E3-95A9-487A-A45D-E7F55BF5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10384</Characters>
  <Application>Microsoft Office Word</Application>
  <DocSecurity>0</DocSecurity>
  <Lines>253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МКРТУМЯН ВАЛЕРИЯ ВАЛЕРЬЕВНА</cp:lastModifiedBy>
  <cp:revision>3</cp:revision>
  <cp:lastPrinted>2021-06-18T09:25:00Z</cp:lastPrinted>
  <dcterms:created xsi:type="dcterms:W3CDTF">2021-07-08T12:36:00Z</dcterms:created>
  <dcterms:modified xsi:type="dcterms:W3CDTF">2021-08-10T07:59:00Z</dcterms:modified>
</cp:coreProperties>
</file>