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8363"/>
      </w:tblGrid>
      <w:tr w:rsidR="00A43EF3" w:rsidRPr="00E30757" w:rsidTr="00665F75">
        <w:tc>
          <w:tcPr>
            <w:tcW w:w="16018" w:type="dxa"/>
            <w:gridSpan w:val="3"/>
            <w:vAlign w:val="center"/>
          </w:tcPr>
          <w:p w:rsidR="00A43EF3" w:rsidRPr="00E30757" w:rsidRDefault="00425982" w:rsidP="00FA3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8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рассмотрении Протокола заочного заседания Общественного совета при Министерстве фин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ансов Российской Федерации</w:t>
            </w:r>
            <w:r w:rsidR="00F34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</w:t>
            </w:r>
            <w:r w:rsidRPr="00425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F34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 июня 2021 г. № 08</w:t>
            </w:r>
          </w:p>
        </w:tc>
      </w:tr>
      <w:tr w:rsidR="00425982" w:rsidRPr="00E30757" w:rsidTr="00AF561B">
        <w:trPr>
          <w:trHeight w:val="1022"/>
        </w:trPr>
        <w:tc>
          <w:tcPr>
            <w:tcW w:w="7655" w:type="dxa"/>
            <w:gridSpan w:val="2"/>
            <w:vAlign w:val="center"/>
          </w:tcPr>
          <w:p w:rsidR="00425982" w:rsidRPr="00E30757" w:rsidRDefault="00425982" w:rsidP="00A0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982">
              <w:rPr>
                <w:rFonts w:ascii="Times New Roman" w:hAnsi="Times New Roman" w:cs="Times New Roman"/>
                <w:b/>
              </w:rPr>
              <w:t>Особое мнение члена Общественного совета</w:t>
            </w:r>
          </w:p>
        </w:tc>
        <w:tc>
          <w:tcPr>
            <w:tcW w:w="8363" w:type="dxa"/>
            <w:vAlign w:val="center"/>
          </w:tcPr>
          <w:p w:rsidR="00425982" w:rsidRPr="00E30757" w:rsidRDefault="00425982" w:rsidP="00A0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982">
              <w:rPr>
                <w:rFonts w:ascii="Times New Roman" w:hAnsi="Times New Roman" w:cs="Times New Roman"/>
                <w:b/>
              </w:rPr>
              <w:t>Позиция Министерства финансов Российской Федерации</w:t>
            </w:r>
          </w:p>
        </w:tc>
      </w:tr>
      <w:tr w:rsidR="000B3707" w:rsidRPr="00E30757" w:rsidTr="00665F75">
        <w:trPr>
          <w:trHeight w:val="287"/>
        </w:trPr>
        <w:tc>
          <w:tcPr>
            <w:tcW w:w="16018" w:type="dxa"/>
            <w:gridSpan w:val="3"/>
          </w:tcPr>
          <w:p w:rsidR="000B3707" w:rsidRPr="00E30757" w:rsidRDefault="00425982" w:rsidP="0042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982">
              <w:rPr>
                <w:rFonts w:ascii="Times New Roman" w:hAnsi="Times New Roman" w:cs="Times New Roman"/>
                <w:b/>
              </w:rPr>
              <w:t xml:space="preserve">Член Общественного совета при Министерстве финансов Российской Федерации </w:t>
            </w:r>
            <w:r w:rsidRPr="001F7276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343DA" w:rsidRPr="00F343DA">
              <w:rPr>
                <w:rFonts w:ascii="Times New Roman" w:hAnsi="Times New Roman" w:cs="Times New Roman"/>
                <w:b/>
              </w:rPr>
              <w:t>Лисин В.С.</w:t>
            </w:r>
          </w:p>
        </w:tc>
      </w:tr>
      <w:tr w:rsidR="00425982" w:rsidRPr="00E30757" w:rsidTr="00C61039">
        <w:trPr>
          <w:trHeight w:val="850"/>
        </w:trPr>
        <w:tc>
          <w:tcPr>
            <w:tcW w:w="425" w:type="dxa"/>
          </w:tcPr>
          <w:p w:rsidR="00425982" w:rsidRPr="008E542B" w:rsidRDefault="00425982" w:rsidP="008E542B">
            <w:pPr>
              <w:ind w:left="-552" w:firstLine="5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F343DA" w:rsidRPr="00394346" w:rsidRDefault="00F343DA" w:rsidP="00F343D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94346">
              <w:rPr>
                <w:rFonts w:ascii="Times New Roman" w:hAnsi="Times New Roman" w:cs="Times New Roman"/>
              </w:rPr>
              <w:t xml:space="preserve">Пункт 23 </w:t>
            </w:r>
            <w:r>
              <w:rPr>
                <w:rFonts w:ascii="Times New Roman" w:hAnsi="Times New Roman" w:cs="Times New Roman"/>
              </w:rPr>
              <w:t xml:space="preserve">проекта </w:t>
            </w:r>
            <w:r w:rsidRPr="00394346">
              <w:rPr>
                <w:rFonts w:ascii="Times New Roman" w:hAnsi="Times New Roman" w:cs="Times New Roman"/>
              </w:rPr>
              <w:t>перечня референтных групп Минфина России считаю необходимым дополнить индивидуальными предпринимателями.</w:t>
            </w:r>
          </w:p>
          <w:p w:rsidR="00425982" w:rsidRPr="008E542B" w:rsidRDefault="00F343DA" w:rsidP="00F343D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94346">
              <w:rPr>
                <w:rFonts w:ascii="Times New Roman" w:hAnsi="Times New Roman" w:cs="Times New Roman"/>
              </w:rPr>
              <w:t>Считаю необходимым представить для информации членам Общественного совета методологию</w:t>
            </w:r>
            <w:r>
              <w:rPr>
                <w:rFonts w:ascii="Times New Roman" w:hAnsi="Times New Roman" w:cs="Times New Roman"/>
              </w:rPr>
              <w:t> </w:t>
            </w:r>
            <w:r w:rsidRPr="0039434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 </w:t>
            </w:r>
            <w:r w:rsidRPr="00394346">
              <w:rPr>
                <w:rFonts w:ascii="Times New Roman" w:hAnsi="Times New Roman" w:cs="Times New Roman"/>
              </w:rPr>
              <w:t xml:space="preserve">порядок взаимодействия </w:t>
            </w:r>
            <w:r>
              <w:rPr>
                <w:rFonts w:ascii="Times New Roman" w:hAnsi="Times New Roman" w:cs="Times New Roman"/>
              </w:rPr>
              <w:br/>
            </w:r>
            <w:r w:rsidRPr="00394346">
              <w:rPr>
                <w:rFonts w:ascii="Times New Roman" w:hAnsi="Times New Roman" w:cs="Times New Roman"/>
              </w:rPr>
              <w:t>со сформированными референтными группами (сплошные/выборочные очные/заочные совещания, запросы позиций в формате рассылки и т.д.).</w:t>
            </w:r>
          </w:p>
        </w:tc>
        <w:tc>
          <w:tcPr>
            <w:tcW w:w="8363" w:type="dxa"/>
          </w:tcPr>
          <w:p w:rsidR="00977E77" w:rsidRPr="00977E77" w:rsidRDefault="00977E77" w:rsidP="00977E7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77E77">
              <w:rPr>
                <w:rFonts w:ascii="Times New Roman" w:hAnsi="Times New Roman" w:cs="Times New Roman"/>
              </w:rPr>
              <w:t>Согласно статье 19 Налогового кодекса Российской Федерации (далее – Кодекс) налогоплательщиками, плательщиками сборов, плательщиками страховых взносов признаются организации и физические лица, на которых в соответствии с Кодексом возложена обязанность уплачивать налоги, сборы, страховые взносы.</w:t>
            </w:r>
          </w:p>
          <w:p w:rsidR="00977E77" w:rsidRPr="00977E77" w:rsidRDefault="00977E77" w:rsidP="00977E7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77E77">
              <w:rPr>
                <w:rFonts w:ascii="Times New Roman" w:hAnsi="Times New Roman" w:cs="Times New Roman"/>
              </w:rPr>
              <w:t xml:space="preserve">В соответствии с пунктом 2 статьи 11 Кодекса индивидуальными предпринимателями признаются физические лица, зарегистрированные </w:t>
            </w:r>
            <w:r>
              <w:rPr>
                <w:rFonts w:ascii="Times New Roman" w:hAnsi="Times New Roman" w:cs="Times New Roman"/>
              </w:rPr>
              <w:br/>
            </w:r>
            <w:r w:rsidRPr="00977E77">
              <w:rPr>
                <w:rFonts w:ascii="Times New Roman" w:hAnsi="Times New Roman" w:cs="Times New Roman"/>
              </w:rPr>
              <w:t xml:space="preserve">в установленном порядке и осуществляющие предпринимательскую деятельность </w:t>
            </w:r>
            <w:r>
              <w:rPr>
                <w:rFonts w:ascii="Times New Roman" w:hAnsi="Times New Roman" w:cs="Times New Roman"/>
              </w:rPr>
              <w:br/>
            </w:r>
            <w:r w:rsidRPr="00977E77">
              <w:rPr>
                <w:rFonts w:ascii="Times New Roman" w:hAnsi="Times New Roman" w:cs="Times New Roman"/>
              </w:rPr>
              <w:t>без образования юридического лица, главы крестьянских (фермерских) хозяйств.</w:t>
            </w:r>
          </w:p>
          <w:p w:rsidR="00425982" w:rsidRPr="00E30757" w:rsidRDefault="00977E77" w:rsidP="00977E7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77E77">
              <w:rPr>
                <w:rFonts w:ascii="Times New Roman" w:hAnsi="Times New Roman" w:cs="Times New Roman"/>
              </w:rPr>
              <w:t xml:space="preserve">Учитывая изложенное, дополнение пункта 23 проекта перечня </w:t>
            </w:r>
            <w:r>
              <w:rPr>
                <w:rFonts w:ascii="Times New Roman" w:hAnsi="Times New Roman" w:cs="Times New Roman"/>
              </w:rPr>
              <w:t xml:space="preserve">референтных групп </w:t>
            </w:r>
            <w:r w:rsidRPr="00977E77">
              <w:rPr>
                <w:rFonts w:ascii="Times New Roman" w:hAnsi="Times New Roman" w:cs="Times New Roman"/>
              </w:rPr>
              <w:t>индивидуальными предпринимателями, являющимися физическими лицами, считаем нецелесообразным.</w:t>
            </w:r>
          </w:p>
        </w:tc>
      </w:tr>
      <w:tr w:rsidR="000B3707" w:rsidRPr="00E30757" w:rsidTr="00665F75">
        <w:tc>
          <w:tcPr>
            <w:tcW w:w="16018" w:type="dxa"/>
            <w:gridSpan w:val="3"/>
          </w:tcPr>
          <w:p w:rsidR="000B3707" w:rsidRPr="000B3707" w:rsidRDefault="00425982" w:rsidP="00425982">
            <w:pPr>
              <w:tabs>
                <w:tab w:val="left" w:pos="97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5982">
              <w:rPr>
                <w:rFonts w:ascii="Times New Roman" w:hAnsi="Times New Roman" w:cs="Times New Roman"/>
                <w:b/>
              </w:rPr>
              <w:t xml:space="preserve">Член Общественного совета при Министерстве финансов Российской Федерации </w:t>
            </w:r>
            <w:r w:rsidRPr="001F7276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343DA" w:rsidRPr="00F343DA">
              <w:rPr>
                <w:rFonts w:ascii="Times New Roman" w:hAnsi="Times New Roman" w:cs="Times New Roman"/>
                <w:b/>
              </w:rPr>
              <w:t>Хоружий</w:t>
            </w:r>
            <w:proofErr w:type="spellEnd"/>
            <w:r w:rsidR="00F343DA" w:rsidRPr="00F343DA">
              <w:rPr>
                <w:rFonts w:ascii="Times New Roman" w:hAnsi="Times New Roman" w:cs="Times New Roman"/>
                <w:b/>
              </w:rPr>
              <w:t xml:space="preserve"> Л.И.</w:t>
            </w:r>
          </w:p>
        </w:tc>
      </w:tr>
      <w:tr w:rsidR="00425982" w:rsidRPr="00E30757" w:rsidTr="0020450A">
        <w:trPr>
          <w:trHeight w:val="1134"/>
        </w:trPr>
        <w:tc>
          <w:tcPr>
            <w:tcW w:w="425" w:type="dxa"/>
          </w:tcPr>
          <w:p w:rsidR="00425982" w:rsidRPr="00E30757" w:rsidRDefault="00425982" w:rsidP="008E542B">
            <w:pPr>
              <w:ind w:left="-552" w:firstLine="5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</w:tcPr>
          <w:p w:rsidR="00425982" w:rsidRPr="00E30757" w:rsidRDefault="00F343DA" w:rsidP="00F71ED5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96 п</w:t>
            </w:r>
            <w:r w:rsidRPr="00394346">
              <w:rPr>
                <w:rFonts w:ascii="Times New Roman" w:hAnsi="Times New Roman" w:cs="Times New Roman"/>
              </w:rPr>
              <w:t xml:space="preserve">роекта перечня референтных групп Минфина России </w:t>
            </w:r>
            <w:r>
              <w:rPr>
                <w:rFonts w:ascii="Times New Roman" w:hAnsi="Times New Roman" w:cs="Times New Roman"/>
              </w:rPr>
              <w:br/>
            </w:r>
            <w:r w:rsidRPr="00394346">
              <w:rPr>
                <w:rFonts w:ascii="Times New Roman" w:hAnsi="Times New Roman" w:cs="Times New Roman"/>
              </w:rPr>
              <w:t xml:space="preserve">по графе «Наименование референтной группы» </w:t>
            </w:r>
            <w:r>
              <w:rPr>
                <w:rFonts w:ascii="Times New Roman" w:hAnsi="Times New Roman" w:cs="Times New Roman"/>
              </w:rPr>
              <w:t xml:space="preserve">дополнить </w:t>
            </w:r>
            <w:r w:rsidRPr="00394346">
              <w:rPr>
                <w:rFonts w:ascii="Times New Roman" w:hAnsi="Times New Roman" w:cs="Times New Roman"/>
              </w:rPr>
              <w:t xml:space="preserve">словами: </w:t>
            </w:r>
            <w:r>
              <w:rPr>
                <w:rFonts w:ascii="Times New Roman" w:hAnsi="Times New Roman" w:cs="Times New Roman"/>
              </w:rPr>
              <w:br/>
            </w:r>
            <w:r w:rsidRPr="00394346">
              <w:rPr>
                <w:rFonts w:ascii="Times New Roman" w:hAnsi="Times New Roman" w:cs="Times New Roman"/>
              </w:rPr>
              <w:t>и лица, оказывающие бухгалтерские услуги.</w:t>
            </w:r>
          </w:p>
        </w:tc>
        <w:tc>
          <w:tcPr>
            <w:tcW w:w="8363" w:type="dxa"/>
          </w:tcPr>
          <w:p w:rsidR="00977E77" w:rsidRPr="00977E77" w:rsidRDefault="00977E77" w:rsidP="00977E7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77E77">
              <w:rPr>
                <w:rFonts w:ascii="Times New Roman" w:hAnsi="Times New Roman" w:cs="Times New Roman"/>
              </w:rPr>
              <w:t xml:space="preserve">Пункт 96 проекта перечня референтных групп включает </w:t>
            </w:r>
            <w:proofErr w:type="spellStart"/>
            <w:r w:rsidRPr="00977E77">
              <w:rPr>
                <w:rFonts w:ascii="Times New Roman" w:hAnsi="Times New Roman" w:cs="Times New Roman"/>
              </w:rPr>
              <w:t>референтную</w:t>
            </w:r>
            <w:proofErr w:type="spellEnd"/>
            <w:r w:rsidRPr="00977E77">
              <w:rPr>
                <w:rFonts w:ascii="Times New Roman" w:hAnsi="Times New Roman" w:cs="Times New Roman"/>
              </w:rPr>
              <w:t xml:space="preserve"> группу «Составители бухгалтерской (финансовой) отчетности, в том числе </w:t>
            </w:r>
            <w:proofErr w:type="spellStart"/>
            <w:r w:rsidRPr="00977E77">
              <w:rPr>
                <w:rFonts w:ascii="Times New Roman" w:hAnsi="Times New Roman" w:cs="Times New Roman"/>
              </w:rPr>
              <w:t>аудируемые</w:t>
            </w:r>
            <w:proofErr w:type="spellEnd"/>
            <w:r w:rsidRPr="00977E77">
              <w:rPr>
                <w:rFonts w:ascii="Times New Roman" w:hAnsi="Times New Roman" w:cs="Times New Roman"/>
              </w:rPr>
              <w:t xml:space="preserve"> лица».</w:t>
            </w:r>
          </w:p>
          <w:p w:rsidR="00977E77" w:rsidRPr="00977E77" w:rsidRDefault="00977E77" w:rsidP="00977E7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77E77">
              <w:rPr>
                <w:rFonts w:ascii="Times New Roman" w:hAnsi="Times New Roman" w:cs="Times New Roman"/>
              </w:rPr>
              <w:t xml:space="preserve">Перечень референтных групп Минфина России по вопросам регулирования «Бухгалтерский учет и отчетность, аудиторская деятельность» сформирован </w:t>
            </w:r>
            <w:r>
              <w:rPr>
                <w:rFonts w:ascii="Times New Roman" w:hAnsi="Times New Roman" w:cs="Times New Roman"/>
              </w:rPr>
              <w:br/>
            </w:r>
            <w:r w:rsidRPr="00977E77">
              <w:rPr>
                <w:rFonts w:ascii="Times New Roman" w:hAnsi="Times New Roman" w:cs="Times New Roman"/>
              </w:rPr>
              <w:t xml:space="preserve">на основании определения референтных групп, содержащихся в Методических рекомендациях по взаимодействию федеральных органов исполнительной власти </w:t>
            </w:r>
            <w:r>
              <w:rPr>
                <w:rFonts w:ascii="Times New Roman" w:hAnsi="Times New Roman" w:cs="Times New Roman"/>
              </w:rPr>
              <w:br/>
            </w:r>
            <w:r w:rsidRPr="00977E77">
              <w:rPr>
                <w:rFonts w:ascii="Times New Roman" w:hAnsi="Times New Roman" w:cs="Times New Roman"/>
              </w:rPr>
              <w:t>с реф</w:t>
            </w:r>
            <w:r>
              <w:rPr>
                <w:rFonts w:ascii="Times New Roman" w:hAnsi="Times New Roman" w:cs="Times New Roman"/>
              </w:rPr>
              <w:t>ерентными группами, утвержденных</w:t>
            </w:r>
            <w:r w:rsidRPr="00977E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протоколом заседания </w:t>
            </w:r>
            <w:r w:rsidRPr="00977E77">
              <w:rPr>
                <w:rFonts w:ascii="Times New Roman" w:hAnsi="Times New Roman" w:cs="Times New Roman"/>
              </w:rPr>
              <w:t>Правительственной комиссией по координации деятельности о</w:t>
            </w:r>
            <w:r>
              <w:rPr>
                <w:rFonts w:ascii="Times New Roman" w:hAnsi="Times New Roman" w:cs="Times New Roman"/>
              </w:rPr>
              <w:t xml:space="preserve">ткрытого правительства от 28.06.2016 № 5 (далее – Методические рекомендации). </w:t>
            </w:r>
            <w:r w:rsidRPr="00977E77">
              <w:rPr>
                <w:rFonts w:ascii="Times New Roman" w:hAnsi="Times New Roman" w:cs="Times New Roman"/>
              </w:rPr>
              <w:t xml:space="preserve">В соответствии с указанными Методическими рекомендациями </w:t>
            </w:r>
            <w:proofErr w:type="spellStart"/>
            <w:r w:rsidRPr="00977E77">
              <w:rPr>
                <w:rFonts w:ascii="Times New Roman" w:hAnsi="Times New Roman" w:cs="Times New Roman"/>
              </w:rPr>
              <w:t>референтные</w:t>
            </w:r>
            <w:proofErr w:type="spellEnd"/>
            <w:r w:rsidRPr="00977E77">
              <w:rPr>
                <w:rFonts w:ascii="Times New Roman" w:hAnsi="Times New Roman" w:cs="Times New Roman"/>
              </w:rPr>
              <w:t xml:space="preserve"> группы – максимально широкие социальные и (или) профессиональные группы физических и юридических лиц, которые обладают общими охраняемыми законом интересами, которые потенциально могут быть затронуты решениями федерального органа исполнительной власти.</w:t>
            </w:r>
          </w:p>
          <w:p w:rsidR="00977E77" w:rsidRDefault="00977E77" w:rsidP="00977E7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77E77">
              <w:rPr>
                <w:rFonts w:ascii="Times New Roman" w:hAnsi="Times New Roman" w:cs="Times New Roman"/>
              </w:rPr>
              <w:t xml:space="preserve">Исходя из этого, </w:t>
            </w:r>
            <w:proofErr w:type="spellStart"/>
            <w:r w:rsidRPr="00977E77">
              <w:rPr>
                <w:rFonts w:ascii="Times New Roman" w:hAnsi="Times New Roman" w:cs="Times New Roman"/>
              </w:rPr>
              <w:t>референтная</w:t>
            </w:r>
            <w:proofErr w:type="spellEnd"/>
            <w:r w:rsidRPr="00977E77">
              <w:rPr>
                <w:rFonts w:ascii="Times New Roman" w:hAnsi="Times New Roman" w:cs="Times New Roman"/>
              </w:rPr>
              <w:t xml:space="preserve"> группа «Составители бухгалтерской (финансовой) отчетности, в том числе </w:t>
            </w:r>
            <w:proofErr w:type="spellStart"/>
            <w:r w:rsidRPr="00977E77">
              <w:rPr>
                <w:rFonts w:ascii="Times New Roman" w:hAnsi="Times New Roman" w:cs="Times New Roman"/>
              </w:rPr>
              <w:t>аудируемые</w:t>
            </w:r>
            <w:proofErr w:type="spellEnd"/>
            <w:r w:rsidRPr="00977E77">
              <w:rPr>
                <w:rFonts w:ascii="Times New Roman" w:hAnsi="Times New Roman" w:cs="Times New Roman"/>
              </w:rPr>
              <w:t xml:space="preserve"> лица», включает группы юридических </w:t>
            </w:r>
            <w:r>
              <w:rPr>
                <w:rFonts w:ascii="Times New Roman" w:hAnsi="Times New Roman" w:cs="Times New Roman"/>
              </w:rPr>
              <w:br/>
            </w:r>
            <w:r w:rsidRPr="00977E77">
              <w:rPr>
                <w:rFonts w:ascii="Times New Roman" w:hAnsi="Times New Roman" w:cs="Times New Roman"/>
              </w:rPr>
              <w:t xml:space="preserve">и физических лиц, имеющие общие интересы к регулированию вопросов составления бухгалтерской (финансовой) отчетности, задачей которой является достоверное представление о финансовом положении экономического </w:t>
            </w:r>
            <w:r>
              <w:rPr>
                <w:rFonts w:ascii="Times New Roman" w:hAnsi="Times New Roman" w:cs="Times New Roman"/>
              </w:rPr>
              <w:t xml:space="preserve">субъекта на отчетную дату.  Это экономические субъекты, </w:t>
            </w:r>
            <w:r w:rsidRPr="00977E77">
              <w:rPr>
                <w:rFonts w:ascii="Times New Roman" w:hAnsi="Times New Roman" w:cs="Times New Roman"/>
              </w:rPr>
              <w:t xml:space="preserve">обязанные в соответствии с Федеральным законом </w:t>
            </w:r>
            <w:r>
              <w:rPr>
                <w:rFonts w:ascii="Times New Roman" w:hAnsi="Times New Roman" w:cs="Times New Roman"/>
              </w:rPr>
              <w:br/>
            </w:r>
            <w:r w:rsidRPr="00977E77">
              <w:rPr>
                <w:rFonts w:ascii="Times New Roman" w:hAnsi="Times New Roman" w:cs="Times New Roman"/>
              </w:rPr>
              <w:t xml:space="preserve">«О бухгалтерском учете» составлять бухгалтерскую (финансовую) отчетность, </w:t>
            </w:r>
            <w:r>
              <w:rPr>
                <w:rFonts w:ascii="Times New Roman" w:hAnsi="Times New Roman" w:cs="Times New Roman"/>
              </w:rPr>
              <w:br/>
            </w:r>
            <w:r w:rsidRPr="00977E77">
              <w:rPr>
                <w:rFonts w:ascii="Times New Roman" w:hAnsi="Times New Roman" w:cs="Times New Roman"/>
              </w:rPr>
              <w:lastRenderedPageBreak/>
              <w:t>в том числе организации, отчетность которых подлежит обязательному аудиту, а также «непосредственные» составители бухгалтерской (финансовой) отчетности: физические лица, на которые в соответствии с указанным Федеральным законом возлагается ведение бухгалтерского учета в экономическом субъекте (главный бухг</w:t>
            </w:r>
            <w:r>
              <w:rPr>
                <w:rFonts w:ascii="Times New Roman" w:hAnsi="Times New Roman" w:cs="Times New Roman"/>
              </w:rPr>
              <w:t xml:space="preserve">алтер, иное должностное лицо), </w:t>
            </w:r>
            <w:r w:rsidRPr="00977E77">
              <w:rPr>
                <w:rFonts w:ascii="Times New Roman" w:hAnsi="Times New Roman" w:cs="Times New Roman"/>
              </w:rPr>
              <w:t xml:space="preserve">лица (как физические, так и юридические), </w:t>
            </w:r>
            <w:r>
              <w:rPr>
                <w:rFonts w:ascii="Times New Roman" w:hAnsi="Times New Roman" w:cs="Times New Roman"/>
              </w:rPr>
              <w:br/>
            </w:r>
            <w:r w:rsidRPr="00977E77">
              <w:rPr>
                <w:rFonts w:ascii="Times New Roman" w:hAnsi="Times New Roman" w:cs="Times New Roman"/>
              </w:rPr>
              <w:t>с которыми экономическим субъектом заключен договор на оказание услуг по ведению бухгалтерского учета (т.е. «лица, оказ</w:t>
            </w:r>
            <w:r>
              <w:rPr>
                <w:rFonts w:ascii="Times New Roman" w:hAnsi="Times New Roman" w:cs="Times New Roman"/>
              </w:rPr>
              <w:t>ывающие бухгалтерские услуги»).</w:t>
            </w:r>
          </w:p>
          <w:p w:rsidR="00425982" w:rsidRPr="00FA3248" w:rsidRDefault="00977E77" w:rsidP="00977E7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977E77">
              <w:rPr>
                <w:rFonts w:ascii="Times New Roman" w:hAnsi="Times New Roman" w:cs="Times New Roman"/>
              </w:rPr>
              <w:t xml:space="preserve">Таким образом, данная </w:t>
            </w:r>
            <w:proofErr w:type="spellStart"/>
            <w:r w:rsidRPr="00977E77">
              <w:rPr>
                <w:rFonts w:ascii="Times New Roman" w:hAnsi="Times New Roman" w:cs="Times New Roman"/>
              </w:rPr>
              <w:t>референтная</w:t>
            </w:r>
            <w:proofErr w:type="spellEnd"/>
            <w:r w:rsidRPr="00977E77">
              <w:rPr>
                <w:rFonts w:ascii="Times New Roman" w:hAnsi="Times New Roman" w:cs="Times New Roman"/>
              </w:rPr>
              <w:t xml:space="preserve"> группа уже включает «лиц, оказывающих бухгалтерские услуги», и дополнение ее названия указанием на эту группу лиц </w:t>
            </w:r>
            <w:r w:rsidR="008A37FD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977E77">
              <w:rPr>
                <w:rFonts w:ascii="Times New Roman" w:hAnsi="Times New Roman" w:cs="Times New Roman"/>
              </w:rPr>
              <w:t xml:space="preserve">(как на одну из групп лиц, входящих в </w:t>
            </w:r>
            <w:proofErr w:type="spellStart"/>
            <w:r w:rsidRPr="00977E77">
              <w:rPr>
                <w:rFonts w:ascii="Times New Roman" w:hAnsi="Times New Roman" w:cs="Times New Roman"/>
              </w:rPr>
              <w:t>референтную</w:t>
            </w:r>
            <w:proofErr w:type="spellEnd"/>
            <w:r w:rsidRPr="00977E77">
              <w:rPr>
                <w:rFonts w:ascii="Times New Roman" w:hAnsi="Times New Roman" w:cs="Times New Roman"/>
              </w:rPr>
              <w:t xml:space="preserve"> группу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977E77">
              <w:rPr>
                <w:rFonts w:ascii="Times New Roman" w:hAnsi="Times New Roman" w:cs="Times New Roman"/>
              </w:rPr>
              <w:t>представляется излишним.</w:t>
            </w:r>
          </w:p>
        </w:tc>
      </w:tr>
    </w:tbl>
    <w:p w:rsidR="00E212D6" w:rsidRPr="00E30757" w:rsidRDefault="00E212D6" w:rsidP="00A716AE">
      <w:pPr>
        <w:rPr>
          <w:rFonts w:ascii="Times New Roman" w:hAnsi="Times New Roman" w:cs="Times New Roman"/>
        </w:rPr>
      </w:pPr>
    </w:p>
    <w:sectPr w:rsidR="00E212D6" w:rsidRPr="00E30757" w:rsidSect="007A48BF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D4" w:rsidRDefault="00010ED4" w:rsidP="0011609E">
      <w:pPr>
        <w:spacing w:after="0" w:line="240" w:lineRule="auto"/>
      </w:pPr>
      <w:r>
        <w:separator/>
      </w:r>
    </w:p>
  </w:endnote>
  <w:endnote w:type="continuationSeparator" w:id="0">
    <w:p w:rsidR="00010ED4" w:rsidRDefault="00010ED4" w:rsidP="0011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D4" w:rsidRDefault="00010ED4" w:rsidP="0011609E">
      <w:pPr>
        <w:spacing w:after="0" w:line="240" w:lineRule="auto"/>
      </w:pPr>
      <w:r>
        <w:separator/>
      </w:r>
    </w:p>
  </w:footnote>
  <w:footnote w:type="continuationSeparator" w:id="0">
    <w:p w:rsidR="00010ED4" w:rsidRDefault="00010ED4" w:rsidP="0011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568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1609E" w:rsidRPr="0011609E" w:rsidRDefault="0011609E">
        <w:pPr>
          <w:pStyle w:val="a6"/>
          <w:jc w:val="center"/>
          <w:rPr>
            <w:rFonts w:ascii="Times New Roman" w:hAnsi="Times New Roman" w:cs="Times New Roman"/>
          </w:rPr>
        </w:pPr>
        <w:r w:rsidRPr="0011609E">
          <w:rPr>
            <w:rFonts w:ascii="Times New Roman" w:hAnsi="Times New Roman" w:cs="Times New Roman"/>
          </w:rPr>
          <w:fldChar w:fldCharType="begin"/>
        </w:r>
        <w:r w:rsidRPr="0011609E">
          <w:rPr>
            <w:rFonts w:ascii="Times New Roman" w:hAnsi="Times New Roman" w:cs="Times New Roman"/>
          </w:rPr>
          <w:instrText>PAGE   \* MERGEFORMAT</w:instrText>
        </w:r>
        <w:r w:rsidRPr="0011609E">
          <w:rPr>
            <w:rFonts w:ascii="Times New Roman" w:hAnsi="Times New Roman" w:cs="Times New Roman"/>
          </w:rPr>
          <w:fldChar w:fldCharType="separate"/>
        </w:r>
        <w:r w:rsidR="008A37FD">
          <w:rPr>
            <w:rFonts w:ascii="Times New Roman" w:hAnsi="Times New Roman" w:cs="Times New Roman"/>
            <w:noProof/>
          </w:rPr>
          <w:t>2</w:t>
        </w:r>
        <w:r w:rsidRPr="0011609E">
          <w:rPr>
            <w:rFonts w:ascii="Times New Roman" w:hAnsi="Times New Roman" w:cs="Times New Roman"/>
          </w:rPr>
          <w:fldChar w:fldCharType="end"/>
        </w:r>
      </w:p>
    </w:sdtContent>
  </w:sdt>
  <w:p w:rsidR="0011609E" w:rsidRDefault="001160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3C"/>
    <w:rsid w:val="00010ED4"/>
    <w:rsid w:val="00060324"/>
    <w:rsid w:val="000954A1"/>
    <w:rsid w:val="000B3707"/>
    <w:rsid w:val="000B4F99"/>
    <w:rsid w:val="00100F27"/>
    <w:rsid w:val="0011609E"/>
    <w:rsid w:val="00120999"/>
    <w:rsid w:val="001776A6"/>
    <w:rsid w:val="001E7E9B"/>
    <w:rsid w:val="001F0CC0"/>
    <w:rsid w:val="00287770"/>
    <w:rsid w:val="002A38B4"/>
    <w:rsid w:val="00323C57"/>
    <w:rsid w:val="0032797D"/>
    <w:rsid w:val="00386C58"/>
    <w:rsid w:val="003C0123"/>
    <w:rsid w:val="00425982"/>
    <w:rsid w:val="004F0C38"/>
    <w:rsid w:val="005E11D1"/>
    <w:rsid w:val="00661895"/>
    <w:rsid w:val="00665F75"/>
    <w:rsid w:val="006A3958"/>
    <w:rsid w:val="006C37D0"/>
    <w:rsid w:val="006F0936"/>
    <w:rsid w:val="007A48BF"/>
    <w:rsid w:val="007D704F"/>
    <w:rsid w:val="007E779F"/>
    <w:rsid w:val="00881AF8"/>
    <w:rsid w:val="0088491E"/>
    <w:rsid w:val="008A1D6C"/>
    <w:rsid w:val="008A37FD"/>
    <w:rsid w:val="008E542B"/>
    <w:rsid w:val="00920B37"/>
    <w:rsid w:val="00920B90"/>
    <w:rsid w:val="00941D8D"/>
    <w:rsid w:val="00966ACD"/>
    <w:rsid w:val="00977E77"/>
    <w:rsid w:val="009C707F"/>
    <w:rsid w:val="009E11D6"/>
    <w:rsid w:val="00A01104"/>
    <w:rsid w:val="00A02C56"/>
    <w:rsid w:val="00A43EF3"/>
    <w:rsid w:val="00A716AE"/>
    <w:rsid w:val="00AA26BB"/>
    <w:rsid w:val="00B424DD"/>
    <w:rsid w:val="00B575FE"/>
    <w:rsid w:val="00C10FF4"/>
    <w:rsid w:val="00CB1A36"/>
    <w:rsid w:val="00CC61C6"/>
    <w:rsid w:val="00CD45CD"/>
    <w:rsid w:val="00CD5B3C"/>
    <w:rsid w:val="00CF6B25"/>
    <w:rsid w:val="00D548B7"/>
    <w:rsid w:val="00D97D81"/>
    <w:rsid w:val="00DB3A86"/>
    <w:rsid w:val="00DD2E31"/>
    <w:rsid w:val="00DF5C67"/>
    <w:rsid w:val="00E212D6"/>
    <w:rsid w:val="00E30757"/>
    <w:rsid w:val="00F15BE8"/>
    <w:rsid w:val="00F343DA"/>
    <w:rsid w:val="00F70FA4"/>
    <w:rsid w:val="00F71ED5"/>
    <w:rsid w:val="00F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2A10"/>
  <w15:chartTrackingRefBased/>
  <w15:docId w15:val="{5A58FB3D-85F0-4B8B-9EE6-FFF6EBFD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75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09E"/>
  </w:style>
  <w:style w:type="paragraph" w:styleId="a8">
    <w:name w:val="footer"/>
    <w:basedOn w:val="a"/>
    <w:link w:val="a9"/>
    <w:uiPriority w:val="99"/>
    <w:unhideWhenUsed/>
    <w:rsid w:val="0011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09E"/>
  </w:style>
  <w:style w:type="paragraph" w:styleId="aa">
    <w:name w:val="footnote text"/>
    <w:basedOn w:val="a"/>
    <w:link w:val="ab"/>
    <w:uiPriority w:val="99"/>
    <w:semiHidden/>
    <w:unhideWhenUsed/>
    <w:rsid w:val="00B424D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424D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24DD"/>
    <w:rPr>
      <w:vertAlign w:val="superscript"/>
    </w:rPr>
  </w:style>
  <w:style w:type="character" w:styleId="ad">
    <w:name w:val="Hyperlink"/>
    <w:basedOn w:val="a0"/>
    <w:uiPriority w:val="99"/>
    <w:unhideWhenUsed/>
    <w:rsid w:val="00FA3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002B-D47E-41F0-BD47-38FFC1DB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АЛИНА АЛЕКСАНДРОВНА</dc:creator>
  <cp:keywords/>
  <dc:description/>
  <cp:lastModifiedBy>Мартынов Артем Викторович</cp:lastModifiedBy>
  <cp:revision>46</cp:revision>
  <dcterms:created xsi:type="dcterms:W3CDTF">2020-07-16T11:40:00Z</dcterms:created>
  <dcterms:modified xsi:type="dcterms:W3CDTF">2021-07-23T08:36:00Z</dcterms:modified>
</cp:coreProperties>
</file>