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582" w:rsidRPr="005B3EDC" w:rsidRDefault="006B4582" w:rsidP="00BE3FC5">
      <w:pPr>
        <w:tabs>
          <w:tab w:val="left" w:pos="0"/>
        </w:tabs>
        <w:spacing w:line="276" w:lineRule="auto"/>
        <w:ind w:left="5103" w:firstLine="0"/>
        <w:jc w:val="center"/>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Приложение</w:t>
      </w:r>
    </w:p>
    <w:p w:rsidR="006B4582" w:rsidRPr="005B3EDC" w:rsidRDefault="006B4582" w:rsidP="00BE3FC5">
      <w:pPr>
        <w:spacing w:line="276" w:lineRule="auto"/>
        <w:ind w:left="5103" w:firstLine="0"/>
        <w:jc w:val="center"/>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к приказу Министерства финансов</w:t>
      </w:r>
    </w:p>
    <w:p w:rsidR="006B4582" w:rsidRPr="005B3EDC" w:rsidRDefault="006B4582" w:rsidP="00BE3FC5">
      <w:pPr>
        <w:spacing w:line="276" w:lineRule="auto"/>
        <w:ind w:left="5103" w:firstLine="0"/>
        <w:jc w:val="center"/>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Российской Федерации</w:t>
      </w:r>
    </w:p>
    <w:p w:rsidR="006B4582" w:rsidRPr="005B3EDC" w:rsidRDefault="008E46A9" w:rsidP="00BE3FC5">
      <w:pPr>
        <w:spacing w:line="276" w:lineRule="auto"/>
        <w:ind w:left="5245" w:hanging="142"/>
        <w:jc w:val="center"/>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 xml:space="preserve">от </w:t>
      </w:r>
      <w:r w:rsidR="00F82F61">
        <w:rPr>
          <w:rFonts w:eastAsia="Times New Roman" w:cs="Times New Roman"/>
          <w:color w:val="000000" w:themeColor="text1"/>
          <w:sz w:val="28"/>
          <w:szCs w:val="28"/>
          <w:lang w:eastAsia="ru-RU"/>
        </w:rPr>
        <w:t>11.06.2021</w:t>
      </w:r>
      <w:r w:rsidR="004C471A" w:rsidRPr="005B3EDC">
        <w:rPr>
          <w:rFonts w:eastAsia="Times New Roman" w:cs="Times New Roman"/>
          <w:color w:val="000000" w:themeColor="text1"/>
          <w:sz w:val="28"/>
          <w:szCs w:val="28"/>
          <w:lang w:eastAsia="ru-RU"/>
        </w:rPr>
        <w:t xml:space="preserve"> </w:t>
      </w:r>
      <w:r w:rsidRPr="005B3EDC">
        <w:rPr>
          <w:rFonts w:eastAsia="Times New Roman" w:cs="Times New Roman"/>
          <w:color w:val="000000" w:themeColor="text1"/>
          <w:sz w:val="28"/>
          <w:szCs w:val="28"/>
          <w:lang w:eastAsia="ru-RU"/>
        </w:rPr>
        <w:t>№</w:t>
      </w:r>
      <w:r w:rsidR="00936626" w:rsidRPr="005B3EDC">
        <w:rPr>
          <w:rFonts w:eastAsia="Times New Roman" w:cs="Times New Roman"/>
          <w:color w:val="000000" w:themeColor="text1"/>
          <w:sz w:val="28"/>
          <w:szCs w:val="28"/>
          <w:lang w:eastAsia="ru-RU"/>
        </w:rPr>
        <w:t xml:space="preserve"> </w:t>
      </w:r>
      <w:r w:rsidR="00F82F61">
        <w:rPr>
          <w:rFonts w:eastAsia="Times New Roman" w:cs="Times New Roman"/>
          <w:color w:val="000000" w:themeColor="text1"/>
          <w:sz w:val="28"/>
          <w:szCs w:val="28"/>
          <w:lang w:eastAsia="ru-RU"/>
        </w:rPr>
        <w:t>78н</w:t>
      </w:r>
      <w:r w:rsidR="008905F5" w:rsidRPr="005B3EDC">
        <w:rPr>
          <w:rFonts w:eastAsia="Times New Roman" w:cs="Times New Roman"/>
          <w:color w:val="000000" w:themeColor="text1"/>
          <w:sz w:val="28"/>
          <w:szCs w:val="28"/>
          <w:lang w:eastAsia="ru-RU"/>
        </w:rPr>
        <w:t xml:space="preserve"> </w:t>
      </w:r>
    </w:p>
    <w:p w:rsidR="003A621A" w:rsidRPr="005B3EDC" w:rsidRDefault="003A621A" w:rsidP="00BE3FC5">
      <w:pPr>
        <w:spacing w:line="360" w:lineRule="auto"/>
        <w:ind w:firstLine="0"/>
        <w:jc w:val="center"/>
        <w:rPr>
          <w:rFonts w:eastAsia="Times New Roman" w:cs="Times New Roman"/>
          <w:b/>
          <w:color w:val="000000" w:themeColor="text1"/>
          <w:sz w:val="28"/>
          <w:szCs w:val="28"/>
          <w:lang w:eastAsia="ru-RU"/>
        </w:rPr>
      </w:pPr>
    </w:p>
    <w:p w:rsidR="004958A9" w:rsidRPr="005B3EDC" w:rsidRDefault="004958A9" w:rsidP="0038053E">
      <w:pPr>
        <w:spacing w:line="276" w:lineRule="auto"/>
        <w:ind w:firstLine="0"/>
        <w:jc w:val="center"/>
        <w:rPr>
          <w:rFonts w:eastAsia="Times New Roman" w:cs="Times New Roman"/>
          <w:b/>
          <w:color w:val="000000" w:themeColor="text1"/>
          <w:sz w:val="28"/>
          <w:szCs w:val="28"/>
          <w:lang w:eastAsia="ru-RU"/>
        </w:rPr>
      </w:pPr>
      <w:r w:rsidRPr="005B3EDC">
        <w:rPr>
          <w:rFonts w:eastAsia="Times New Roman" w:cs="Times New Roman"/>
          <w:b/>
          <w:color w:val="000000" w:themeColor="text1"/>
          <w:sz w:val="28"/>
          <w:szCs w:val="28"/>
          <w:lang w:eastAsia="ru-RU"/>
        </w:rPr>
        <w:t>ИЗМЕНЕНИЯ</w:t>
      </w:r>
      <w:r w:rsidR="006B4582" w:rsidRPr="005B3EDC">
        <w:rPr>
          <w:rFonts w:eastAsia="Times New Roman" w:cs="Times New Roman"/>
          <w:b/>
          <w:color w:val="000000" w:themeColor="text1"/>
          <w:sz w:val="28"/>
          <w:szCs w:val="28"/>
          <w:lang w:eastAsia="ru-RU"/>
        </w:rPr>
        <w:t>,</w:t>
      </w:r>
    </w:p>
    <w:p w:rsidR="00514A34" w:rsidRDefault="006B4582" w:rsidP="0038053E">
      <w:pPr>
        <w:spacing w:line="276" w:lineRule="auto"/>
        <w:ind w:firstLine="0"/>
        <w:jc w:val="center"/>
        <w:rPr>
          <w:rFonts w:eastAsia="Times New Roman" w:cs="Times New Roman"/>
          <w:b/>
          <w:color w:val="000000" w:themeColor="text1"/>
          <w:sz w:val="28"/>
          <w:szCs w:val="28"/>
          <w:lang w:eastAsia="ru-RU"/>
        </w:rPr>
      </w:pPr>
      <w:r w:rsidRPr="005B3EDC">
        <w:rPr>
          <w:rFonts w:eastAsia="Times New Roman" w:cs="Times New Roman"/>
          <w:b/>
          <w:color w:val="000000" w:themeColor="text1"/>
          <w:sz w:val="28"/>
          <w:szCs w:val="28"/>
          <w:lang w:eastAsia="ru-RU"/>
        </w:rPr>
        <w:t xml:space="preserve"> вносимые </w:t>
      </w:r>
      <w:r w:rsidR="004636DB" w:rsidRPr="005B3EDC">
        <w:rPr>
          <w:rFonts w:eastAsia="Times New Roman" w:cs="Times New Roman"/>
          <w:b/>
          <w:color w:val="000000" w:themeColor="text1"/>
          <w:sz w:val="28"/>
          <w:szCs w:val="28"/>
          <w:lang w:eastAsia="ru-RU"/>
        </w:rPr>
        <w:t xml:space="preserve">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w:t>
      </w:r>
    </w:p>
    <w:p w:rsidR="0053621E" w:rsidRPr="005B3EDC" w:rsidRDefault="004636DB" w:rsidP="0038053E">
      <w:pPr>
        <w:spacing w:line="276" w:lineRule="auto"/>
        <w:ind w:firstLine="0"/>
        <w:jc w:val="center"/>
        <w:rPr>
          <w:rFonts w:eastAsia="Times New Roman" w:cs="Times New Roman"/>
          <w:b/>
          <w:color w:val="000000" w:themeColor="text1"/>
          <w:sz w:val="28"/>
          <w:szCs w:val="28"/>
          <w:lang w:eastAsia="ru-RU"/>
        </w:rPr>
      </w:pPr>
      <w:r w:rsidRPr="005B3EDC">
        <w:rPr>
          <w:rFonts w:eastAsia="Times New Roman" w:cs="Times New Roman"/>
          <w:b/>
          <w:color w:val="000000" w:themeColor="text1"/>
          <w:sz w:val="28"/>
          <w:szCs w:val="28"/>
          <w:lang w:eastAsia="ru-RU"/>
        </w:rPr>
        <w:t>Российской Федерации от 6 июня 2019 г. № 85н</w:t>
      </w:r>
    </w:p>
    <w:p w:rsidR="009A641C" w:rsidRPr="00A301B0" w:rsidRDefault="009A641C" w:rsidP="00BE3FC5">
      <w:pPr>
        <w:spacing w:line="360" w:lineRule="auto"/>
        <w:ind w:firstLine="0"/>
        <w:jc w:val="center"/>
        <w:rPr>
          <w:rFonts w:eastAsia="Times New Roman" w:cs="Times New Roman"/>
          <w:b/>
          <w:color w:val="000000" w:themeColor="text1"/>
          <w:sz w:val="28"/>
          <w:szCs w:val="28"/>
          <w:lang w:eastAsia="ru-RU"/>
        </w:rPr>
      </w:pPr>
    </w:p>
    <w:p w:rsidR="00E56A1B" w:rsidRDefault="004636DB" w:rsidP="00C70A28">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 xml:space="preserve">1. </w:t>
      </w:r>
      <w:r w:rsidR="003A64A8" w:rsidRPr="005B3EDC">
        <w:rPr>
          <w:rFonts w:eastAsia="Times New Roman" w:cs="Times New Roman"/>
          <w:color w:val="000000" w:themeColor="text1"/>
          <w:sz w:val="28"/>
          <w:szCs w:val="28"/>
          <w:lang w:eastAsia="ru-RU"/>
        </w:rPr>
        <w:t xml:space="preserve">В абзаце втором подпункта 5.2 пункта 5 </w:t>
      </w:r>
      <w:r w:rsidR="00997F4B">
        <w:rPr>
          <w:rFonts w:eastAsia="Times New Roman" w:cs="Times New Roman"/>
          <w:color w:val="000000" w:themeColor="text1"/>
          <w:sz w:val="28"/>
          <w:szCs w:val="28"/>
          <w:lang w:eastAsia="ru-RU"/>
        </w:rPr>
        <w:t xml:space="preserve">раздела </w:t>
      </w:r>
      <w:r w:rsidR="00997F4B">
        <w:rPr>
          <w:rFonts w:eastAsia="Times New Roman" w:cs="Times New Roman"/>
          <w:color w:val="000000" w:themeColor="text1"/>
          <w:sz w:val="28"/>
          <w:szCs w:val="28"/>
          <w:lang w:val="en-US" w:eastAsia="ru-RU"/>
        </w:rPr>
        <w:t>I</w:t>
      </w:r>
      <w:r w:rsidR="00997F4B" w:rsidRPr="00BE3FC5">
        <w:rPr>
          <w:rFonts w:eastAsia="Times New Roman" w:cs="Times New Roman"/>
          <w:color w:val="000000" w:themeColor="text1"/>
          <w:sz w:val="28"/>
          <w:szCs w:val="28"/>
          <w:lang w:eastAsia="ru-RU"/>
        </w:rPr>
        <w:t xml:space="preserve"> </w:t>
      </w:r>
      <w:r w:rsidR="00997F4B">
        <w:rPr>
          <w:rFonts w:eastAsia="Times New Roman" w:cs="Times New Roman"/>
          <w:color w:val="000000" w:themeColor="text1"/>
          <w:sz w:val="28"/>
          <w:szCs w:val="28"/>
          <w:lang w:eastAsia="ru-RU"/>
        </w:rPr>
        <w:t>"</w:t>
      </w:r>
      <w:r w:rsidR="00997F4B" w:rsidRPr="00997F4B">
        <w:rPr>
          <w:rFonts w:eastAsia="Times New Roman" w:cs="Times New Roman"/>
          <w:color w:val="000000" w:themeColor="text1"/>
          <w:sz w:val="28"/>
          <w:szCs w:val="28"/>
          <w:lang w:eastAsia="ru-RU"/>
        </w:rPr>
        <w:t>Общие положения</w:t>
      </w:r>
      <w:r w:rsidR="00997F4B">
        <w:rPr>
          <w:rFonts w:eastAsia="Times New Roman" w:cs="Times New Roman"/>
          <w:color w:val="000000" w:themeColor="text1"/>
          <w:sz w:val="28"/>
          <w:szCs w:val="28"/>
          <w:lang w:eastAsia="ru-RU"/>
        </w:rPr>
        <w:t xml:space="preserve">" </w:t>
      </w:r>
      <w:r w:rsidR="003A64A8" w:rsidRPr="005B3EDC">
        <w:rPr>
          <w:rFonts w:eastAsia="Times New Roman" w:cs="Times New Roman"/>
          <w:color w:val="000000" w:themeColor="text1"/>
          <w:sz w:val="28"/>
          <w:szCs w:val="28"/>
          <w:lang w:eastAsia="ru-RU"/>
        </w:rPr>
        <w:t>слова "финансовые органы субъектов Российской Федерации, финансовые органы муниципальных образований обеспечивают" заменить словами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(далее - финансовые органы субъектов Российской Федерации), органы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 (далее - финансовые органы муниципальных образований) обеспечивают"</w:t>
      </w:r>
      <w:r w:rsidR="00997F4B">
        <w:rPr>
          <w:rFonts w:eastAsia="Times New Roman" w:cs="Times New Roman"/>
          <w:color w:val="000000" w:themeColor="text1"/>
          <w:sz w:val="28"/>
          <w:szCs w:val="28"/>
          <w:lang w:eastAsia="ru-RU"/>
        </w:rPr>
        <w:t>.</w:t>
      </w:r>
    </w:p>
    <w:p w:rsidR="00772549" w:rsidRPr="005B3EDC" w:rsidRDefault="0077254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 xml:space="preserve">2. </w:t>
      </w:r>
      <w:r w:rsidRPr="005B3EDC">
        <w:rPr>
          <w:rFonts w:eastAsia="Times New Roman" w:cs="Times New Roman"/>
          <w:color w:val="000000" w:themeColor="text1"/>
          <w:sz w:val="28"/>
          <w:szCs w:val="28"/>
          <w:lang w:eastAsia="ru-RU"/>
        </w:rPr>
        <w:t>В разделе II "Классификация доходов бюджетов, в том числе общие требования к порядку формирования перечня кодов подвидов доходов бюджетов бюджетной системы Российской Федерации"</w:t>
      </w:r>
      <w:r w:rsidR="00997F4B">
        <w:rPr>
          <w:rFonts w:eastAsia="Times New Roman" w:cs="Times New Roman"/>
          <w:color w:val="000000" w:themeColor="text1"/>
          <w:sz w:val="28"/>
          <w:szCs w:val="28"/>
          <w:lang w:eastAsia="ru-RU"/>
        </w:rPr>
        <w:t>:</w:t>
      </w:r>
    </w:p>
    <w:p w:rsidR="00E56A1B" w:rsidRPr="005B3EDC" w:rsidRDefault="003A64A8">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w:t>
      </w:r>
      <w:r w:rsidR="00997F4B">
        <w:rPr>
          <w:rFonts w:eastAsia="Times New Roman" w:cs="Times New Roman"/>
          <w:color w:val="000000" w:themeColor="text1"/>
          <w:sz w:val="28"/>
          <w:szCs w:val="28"/>
          <w:lang w:eastAsia="ru-RU"/>
        </w:rPr>
        <w:t>1.</w:t>
      </w:r>
      <w:r w:rsidRPr="005B3EDC">
        <w:rPr>
          <w:rFonts w:eastAsia="Times New Roman" w:cs="Times New Roman"/>
          <w:color w:val="000000" w:themeColor="text1"/>
          <w:sz w:val="28"/>
          <w:szCs w:val="28"/>
          <w:lang w:eastAsia="ru-RU"/>
        </w:rPr>
        <w:t xml:space="preserve"> </w:t>
      </w:r>
      <w:r w:rsidR="0097112B" w:rsidRPr="005B3EDC">
        <w:rPr>
          <w:rFonts w:eastAsia="Times New Roman" w:cs="Times New Roman"/>
          <w:color w:val="000000" w:themeColor="text1"/>
          <w:sz w:val="28"/>
          <w:szCs w:val="28"/>
          <w:lang w:eastAsia="ru-RU"/>
        </w:rPr>
        <w:t>В пункте 8:</w:t>
      </w:r>
    </w:p>
    <w:p w:rsidR="0097112B" w:rsidRPr="005B3EDC" w:rsidRDefault="0097112B">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2.1.</w:t>
      </w:r>
      <w:r w:rsidR="00997F4B">
        <w:rPr>
          <w:rFonts w:eastAsia="Times New Roman" w:cs="Times New Roman"/>
          <w:color w:val="000000" w:themeColor="text1"/>
          <w:sz w:val="28"/>
          <w:szCs w:val="28"/>
          <w:lang w:eastAsia="ru-RU"/>
        </w:rPr>
        <w:t>1.</w:t>
      </w:r>
      <w:r w:rsidRPr="005B3EDC">
        <w:rPr>
          <w:rFonts w:eastAsia="Times New Roman" w:cs="Times New Roman"/>
          <w:color w:val="000000" w:themeColor="text1"/>
          <w:sz w:val="28"/>
          <w:szCs w:val="28"/>
          <w:lang w:eastAsia="ru-RU"/>
        </w:rPr>
        <w:t xml:space="preserve"> В подпункте 8.8:</w:t>
      </w:r>
    </w:p>
    <w:p w:rsidR="0097112B" w:rsidRPr="005B3EDC" w:rsidRDefault="0097112B">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2.1.1</w:t>
      </w:r>
      <w:r w:rsidR="00997F4B">
        <w:rPr>
          <w:rFonts w:eastAsia="Times New Roman" w:cs="Times New Roman"/>
          <w:color w:val="000000" w:themeColor="text1"/>
          <w:sz w:val="28"/>
          <w:szCs w:val="28"/>
          <w:lang w:eastAsia="ru-RU"/>
        </w:rPr>
        <w:t>.1</w:t>
      </w:r>
      <w:r w:rsidRPr="005B3EDC">
        <w:rPr>
          <w:rFonts w:eastAsia="Times New Roman" w:cs="Times New Roman"/>
          <w:color w:val="000000" w:themeColor="text1"/>
          <w:sz w:val="28"/>
          <w:szCs w:val="28"/>
          <w:lang w:eastAsia="ru-RU"/>
        </w:rPr>
        <w:t>. Дополнить абзацем четвертым следующего содержания:</w:t>
      </w:r>
    </w:p>
    <w:p w:rsidR="0097112B" w:rsidRPr="005B3EDC" w:rsidRDefault="0097112B">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 xml:space="preserve">"В случае вынесения мировыми судьями постановления о наложении административных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 результатам рассмотрения </w:t>
      </w:r>
      <w:r w:rsidRPr="005B3EDC">
        <w:rPr>
          <w:rFonts w:eastAsia="Times New Roman" w:cs="Times New Roman"/>
          <w:color w:val="000000" w:themeColor="text1"/>
          <w:sz w:val="28"/>
          <w:szCs w:val="28"/>
          <w:lang w:eastAsia="ru-RU"/>
        </w:rPr>
        <w:lastRenderedPageBreak/>
        <w:t>материалов (постановлений), направленных (составленных) должностными лицами органов прокуратуры, доходам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(организационное) обеспечение деятельности мировых судей.";</w:t>
      </w:r>
    </w:p>
    <w:p w:rsidR="0097112B" w:rsidRPr="005B3EDC" w:rsidRDefault="0097112B">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2.1.</w:t>
      </w:r>
      <w:r w:rsidR="00997F4B">
        <w:rPr>
          <w:rFonts w:eastAsia="Times New Roman" w:cs="Times New Roman"/>
          <w:color w:val="000000" w:themeColor="text1"/>
          <w:sz w:val="28"/>
          <w:szCs w:val="28"/>
          <w:lang w:eastAsia="ru-RU"/>
        </w:rPr>
        <w:t>1.</w:t>
      </w:r>
      <w:r w:rsidRPr="005B3EDC">
        <w:rPr>
          <w:rFonts w:eastAsia="Times New Roman" w:cs="Times New Roman"/>
          <w:color w:val="000000" w:themeColor="text1"/>
          <w:sz w:val="28"/>
          <w:szCs w:val="28"/>
          <w:lang w:eastAsia="ru-RU"/>
        </w:rPr>
        <w:t>2. Абзац четвертый считать абзацем пятым;</w:t>
      </w:r>
    </w:p>
    <w:p w:rsidR="0097112B" w:rsidRPr="005B3EDC" w:rsidRDefault="0097112B">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2.1.</w:t>
      </w:r>
      <w:r w:rsidR="00997F4B">
        <w:rPr>
          <w:rFonts w:eastAsia="Times New Roman" w:cs="Times New Roman"/>
          <w:color w:val="000000" w:themeColor="text1"/>
          <w:sz w:val="28"/>
          <w:szCs w:val="28"/>
          <w:lang w:eastAsia="ru-RU"/>
        </w:rPr>
        <w:t>1.</w:t>
      </w:r>
      <w:r w:rsidRPr="005B3EDC">
        <w:rPr>
          <w:rFonts w:eastAsia="Times New Roman" w:cs="Times New Roman"/>
          <w:color w:val="000000" w:themeColor="text1"/>
          <w:sz w:val="28"/>
          <w:szCs w:val="28"/>
          <w:lang w:eastAsia="ru-RU"/>
        </w:rPr>
        <w:t>3. Абзац пятый считать абзацем шестым и в нем слова "абзацем шестым" заменить словами "абзацем седьмым";</w:t>
      </w:r>
    </w:p>
    <w:p w:rsidR="00ED05C6" w:rsidRPr="005B3EDC" w:rsidRDefault="00ED05C6">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2.1.</w:t>
      </w:r>
      <w:r w:rsidR="00997F4B">
        <w:rPr>
          <w:rFonts w:eastAsia="Times New Roman" w:cs="Times New Roman"/>
          <w:color w:val="000000" w:themeColor="text1"/>
          <w:sz w:val="28"/>
          <w:szCs w:val="28"/>
          <w:lang w:eastAsia="ru-RU"/>
        </w:rPr>
        <w:t>1.</w:t>
      </w:r>
      <w:r w:rsidRPr="005B3EDC">
        <w:rPr>
          <w:rFonts w:eastAsia="Times New Roman" w:cs="Times New Roman"/>
          <w:color w:val="000000" w:themeColor="text1"/>
          <w:sz w:val="28"/>
          <w:szCs w:val="28"/>
          <w:lang w:eastAsia="ru-RU"/>
        </w:rPr>
        <w:t>4. Абзац шестой считать абзацем седьмым;</w:t>
      </w:r>
    </w:p>
    <w:p w:rsidR="00ED05C6" w:rsidRPr="005B3EDC" w:rsidRDefault="00ED05C6">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2.2. Подпункт 8.18 дополнить словами "(если иное не предусмотрено подпунктом 8.21 настоящего пункта)"</w:t>
      </w:r>
      <w:r w:rsidR="00997F4B">
        <w:rPr>
          <w:rFonts w:eastAsia="Times New Roman" w:cs="Times New Roman"/>
          <w:color w:val="000000" w:themeColor="text1"/>
          <w:sz w:val="28"/>
          <w:szCs w:val="28"/>
          <w:lang w:eastAsia="ru-RU"/>
        </w:rPr>
        <w:t>.</w:t>
      </w:r>
    </w:p>
    <w:p w:rsidR="00CA1020" w:rsidRPr="005B3EDC" w:rsidRDefault="00997F4B">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3A64A8" w:rsidRPr="005B3EDC">
        <w:rPr>
          <w:rFonts w:eastAsia="Times New Roman" w:cs="Times New Roman"/>
          <w:color w:val="000000" w:themeColor="text1"/>
          <w:sz w:val="28"/>
          <w:szCs w:val="28"/>
          <w:lang w:eastAsia="ru-RU"/>
        </w:rPr>
        <w:t xml:space="preserve">. </w:t>
      </w:r>
      <w:r w:rsidR="00CA1020" w:rsidRPr="005B3EDC">
        <w:rPr>
          <w:rFonts w:eastAsia="Times New Roman" w:cs="Times New Roman"/>
          <w:color w:val="000000" w:themeColor="text1"/>
          <w:sz w:val="28"/>
          <w:szCs w:val="28"/>
          <w:lang w:eastAsia="ru-RU"/>
        </w:rPr>
        <w:t>В разделе I</w:t>
      </w:r>
      <w:r w:rsidR="00CA1020" w:rsidRPr="005B3EDC">
        <w:rPr>
          <w:rFonts w:eastAsia="Times New Roman" w:cs="Times New Roman"/>
          <w:color w:val="000000" w:themeColor="text1"/>
          <w:sz w:val="28"/>
          <w:szCs w:val="28"/>
          <w:lang w:val="en-US" w:eastAsia="ru-RU"/>
        </w:rPr>
        <w:t>I</w:t>
      </w:r>
      <w:r w:rsidR="004636DB" w:rsidRPr="005B3EDC">
        <w:rPr>
          <w:rFonts w:eastAsia="Times New Roman" w:cs="Times New Roman"/>
          <w:color w:val="000000" w:themeColor="text1"/>
          <w:sz w:val="28"/>
          <w:szCs w:val="28"/>
          <w:lang w:val="en-US" w:eastAsia="ru-RU"/>
        </w:rPr>
        <w:t>I</w:t>
      </w:r>
      <w:r w:rsidR="00CA1020" w:rsidRPr="005B3EDC">
        <w:rPr>
          <w:rFonts w:eastAsia="Times New Roman" w:cs="Times New Roman"/>
          <w:color w:val="000000" w:themeColor="text1"/>
          <w:sz w:val="28"/>
          <w:szCs w:val="28"/>
          <w:lang w:eastAsia="ru-RU"/>
        </w:rPr>
        <w:t xml:space="preserve"> "Классификация </w:t>
      </w:r>
      <w:r w:rsidR="004636DB" w:rsidRPr="005B3EDC">
        <w:rPr>
          <w:rFonts w:eastAsia="Times New Roman" w:cs="Times New Roman"/>
          <w:color w:val="000000" w:themeColor="text1"/>
          <w:sz w:val="28"/>
          <w:szCs w:val="28"/>
          <w:lang w:eastAsia="ru-RU"/>
        </w:rPr>
        <w:t>расходов бюджетов</w:t>
      </w:r>
      <w:r w:rsidR="00CA1020" w:rsidRPr="005B3EDC">
        <w:rPr>
          <w:rFonts w:eastAsia="Times New Roman" w:cs="Times New Roman"/>
          <w:color w:val="000000" w:themeColor="text1"/>
          <w:sz w:val="28"/>
          <w:szCs w:val="28"/>
          <w:lang w:eastAsia="ru-RU"/>
        </w:rPr>
        <w:t>"</w:t>
      </w:r>
      <w:r w:rsidR="00EE5A7E" w:rsidRPr="005B3EDC">
        <w:rPr>
          <w:rFonts w:eastAsia="Times New Roman" w:cs="Times New Roman"/>
          <w:color w:val="000000" w:themeColor="text1"/>
          <w:sz w:val="28"/>
          <w:szCs w:val="28"/>
          <w:lang w:eastAsia="ru-RU"/>
        </w:rPr>
        <w:t>:</w:t>
      </w:r>
    </w:p>
    <w:p w:rsidR="0021294D" w:rsidRPr="005B3EDC" w:rsidRDefault="00997F4B">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21294D" w:rsidRPr="005B3EDC">
        <w:rPr>
          <w:rFonts w:eastAsia="Times New Roman" w:cs="Times New Roman"/>
          <w:color w:val="000000" w:themeColor="text1"/>
          <w:sz w:val="28"/>
          <w:szCs w:val="28"/>
          <w:lang w:eastAsia="ru-RU"/>
        </w:rPr>
        <w:t>.1. В пункте 18:</w:t>
      </w:r>
    </w:p>
    <w:p w:rsidR="0021294D" w:rsidRPr="005B3EDC" w:rsidRDefault="00997F4B">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21294D" w:rsidRPr="005B3EDC">
        <w:rPr>
          <w:rFonts w:eastAsia="Times New Roman" w:cs="Times New Roman"/>
          <w:color w:val="000000" w:themeColor="text1"/>
          <w:sz w:val="28"/>
          <w:szCs w:val="28"/>
          <w:lang w:eastAsia="ru-RU"/>
        </w:rPr>
        <w:t>.1.1. В подпункте 18.1:</w:t>
      </w:r>
    </w:p>
    <w:p w:rsidR="0021294D" w:rsidRPr="005B3EDC" w:rsidRDefault="00997F4B">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21294D" w:rsidRPr="005B3EDC">
        <w:rPr>
          <w:rFonts w:eastAsia="Times New Roman" w:cs="Times New Roman"/>
          <w:color w:val="000000" w:themeColor="text1"/>
          <w:sz w:val="28"/>
          <w:szCs w:val="28"/>
          <w:lang w:eastAsia="ru-RU"/>
        </w:rPr>
        <w:t>.1.1.1.</w:t>
      </w:r>
      <w:r w:rsidR="00623177" w:rsidRPr="005B3EDC">
        <w:rPr>
          <w:rFonts w:eastAsia="Times New Roman" w:cs="Times New Roman"/>
          <w:color w:val="000000" w:themeColor="text1"/>
          <w:sz w:val="28"/>
          <w:szCs w:val="28"/>
          <w:lang w:eastAsia="ru-RU"/>
        </w:rPr>
        <w:t xml:space="preserve"> Дополнить абзацем четвертым следующего содержания:</w:t>
      </w:r>
    </w:p>
    <w:p w:rsidR="00623177" w:rsidRPr="005B3EDC" w:rsidRDefault="00DF1D29">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"отнесение расходов на обеспечение обязательного регламентного обслуживания запасных пунктов управления органов государственной власти, органов местного самоуправления, поддержание их в оперативно-технической готовности к работе в военное время, включая расходы на предоставление бюджетным, автономным учреждениям, иным уполномоченным организациям субсидий на указанные цели, на разделы и подразделы, в рамках которых отражаются расходы на обеспечение выполнения функций главного распорядителя бюджетных средств, в ведении которого находятся указанные объекты;";</w:t>
      </w:r>
    </w:p>
    <w:p w:rsidR="0021294D" w:rsidRPr="005B3EDC" w:rsidRDefault="00997F4B">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21294D" w:rsidRPr="005B3EDC">
        <w:rPr>
          <w:rFonts w:eastAsia="Times New Roman" w:cs="Times New Roman"/>
          <w:color w:val="000000" w:themeColor="text1"/>
          <w:sz w:val="28"/>
          <w:szCs w:val="28"/>
          <w:lang w:eastAsia="ru-RU"/>
        </w:rPr>
        <w:t>.1.1.2.</w:t>
      </w:r>
      <w:r w:rsidR="00DF1D29" w:rsidRPr="005B3EDC">
        <w:rPr>
          <w:rFonts w:eastAsia="Times New Roman" w:cs="Times New Roman"/>
          <w:color w:val="000000" w:themeColor="text1"/>
          <w:sz w:val="28"/>
          <w:szCs w:val="28"/>
          <w:lang w:eastAsia="ru-RU"/>
        </w:rPr>
        <w:t xml:space="preserve"> Абзацы четвертый и пятый считать абзацами пятым и шестым и изложить </w:t>
      </w:r>
      <w:r>
        <w:rPr>
          <w:rFonts w:eastAsia="Times New Roman" w:cs="Times New Roman"/>
          <w:color w:val="000000" w:themeColor="text1"/>
          <w:sz w:val="28"/>
          <w:szCs w:val="28"/>
          <w:lang w:eastAsia="ru-RU"/>
        </w:rPr>
        <w:t xml:space="preserve">их </w:t>
      </w:r>
      <w:r w:rsidR="00DF1D29" w:rsidRPr="005B3EDC">
        <w:rPr>
          <w:rFonts w:eastAsia="Times New Roman" w:cs="Times New Roman"/>
          <w:color w:val="000000" w:themeColor="text1"/>
          <w:sz w:val="28"/>
          <w:szCs w:val="28"/>
          <w:lang w:eastAsia="ru-RU"/>
        </w:rPr>
        <w:t>в следующей редакции:</w:t>
      </w:r>
    </w:p>
    <w:p w:rsidR="00DF1D29" w:rsidRPr="005B3EDC" w:rsidRDefault="00DF1D29">
      <w:pPr>
        <w:pStyle w:val="ConsPlusTitlePage"/>
        <w:spacing w:line="360" w:lineRule="auto"/>
        <w:ind w:firstLine="70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"разграничение расходов в сфере науки на фундаментальные исследования с отражением расходов по подразделу 0110 </w:t>
      </w:r>
      <w:r w:rsidR="004571BF">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Фундаментальные исследования</w:t>
      </w:r>
      <w:r w:rsidR="004571BF">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 xml:space="preserve"> раздела 0100 </w:t>
      </w:r>
      <w:r w:rsidR="004571BF">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Общегосударственные вопросы</w:t>
      </w:r>
      <w:r w:rsidR="004571BF">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 xml:space="preserve"> классификации расходов бюджетов и прикладные научные исследования с отнесением расходов по подразделам, </w:t>
      </w:r>
      <w:r w:rsidRPr="005B3EDC">
        <w:rPr>
          <w:rFonts w:ascii="Times New Roman" w:hAnsi="Times New Roman" w:cs="Times New Roman"/>
          <w:color w:val="000000" w:themeColor="text1"/>
          <w:sz w:val="28"/>
          <w:szCs w:val="28"/>
        </w:rPr>
        <w:lastRenderedPageBreak/>
        <w:t>предназначенным для отражения расходов на прикладные научные исследования, в рамках разделов классификации расходов бюджетов, соответствующих отраслевой (функциональной) направленности проводимых прикладных научных исследований;</w:t>
      </w:r>
    </w:p>
    <w:p w:rsidR="00DF1D29" w:rsidRPr="005B3EDC" w:rsidRDefault="00DF1D29">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отнесение расходов по поисковым научным исследованиям на подразделы, предназначенные для отражения расходов на</w:t>
      </w:r>
      <w:r w:rsidRPr="005B3EDC" w:rsidDel="000039E7">
        <w:rPr>
          <w:rFonts w:eastAsia="Times New Roman" w:cs="Times New Roman"/>
          <w:color w:val="000000" w:themeColor="text1"/>
          <w:sz w:val="28"/>
          <w:szCs w:val="28"/>
          <w:lang w:eastAsia="ru-RU"/>
        </w:rPr>
        <w:t xml:space="preserve"> </w:t>
      </w:r>
      <w:r w:rsidRPr="005B3EDC">
        <w:rPr>
          <w:rFonts w:eastAsia="Times New Roman" w:cs="Times New Roman"/>
          <w:color w:val="000000" w:themeColor="text1"/>
          <w:sz w:val="28"/>
          <w:szCs w:val="28"/>
          <w:lang w:eastAsia="ru-RU"/>
        </w:rPr>
        <w:t>прикладные научные исследования, в рамках разделов классификации расходов бюджетов, соответствующих отраслевой направленности таких исследований;";</w:t>
      </w:r>
    </w:p>
    <w:p w:rsidR="000C4D24"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0C4D24" w:rsidRPr="005B3EDC">
        <w:rPr>
          <w:rFonts w:eastAsia="Times New Roman" w:cs="Times New Roman"/>
          <w:color w:val="000000" w:themeColor="text1"/>
          <w:sz w:val="28"/>
          <w:szCs w:val="28"/>
          <w:lang w:eastAsia="ru-RU"/>
        </w:rPr>
        <w:t xml:space="preserve">.1.1.3. Абзацы шестой </w:t>
      </w:r>
      <w:r w:rsidR="004A68C3">
        <w:rPr>
          <w:rFonts w:eastAsia="Times New Roman" w:cs="Times New Roman"/>
          <w:color w:val="000000" w:themeColor="text1"/>
          <w:sz w:val="28"/>
          <w:szCs w:val="28"/>
          <w:lang w:eastAsia="ru-RU"/>
        </w:rPr>
        <w:t>-</w:t>
      </w:r>
      <w:r w:rsidR="000C4D24" w:rsidRPr="005B3EDC">
        <w:rPr>
          <w:rFonts w:eastAsia="Times New Roman" w:cs="Times New Roman"/>
          <w:color w:val="000000" w:themeColor="text1"/>
          <w:sz w:val="28"/>
          <w:szCs w:val="28"/>
          <w:lang w:eastAsia="ru-RU"/>
        </w:rPr>
        <w:t xml:space="preserve"> двадцать третий считать абзацами седьмым </w:t>
      </w:r>
      <w:r w:rsidR="004A68C3">
        <w:rPr>
          <w:rFonts w:eastAsia="Times New Roman" w:cs="Times New Roman"/>
          <w:color w:val="000000" w:themeColor="text1"/>
          <w:sz w:val="28"/>
          <w:szCs w:val="28"/>
          <w:lang w:eastAsia="ru-RU"/>
        </w:rPr>
        <w:t>-</w:t>
      </w:r>
      <w:r w:rsidR="000C4D24" w:rsidRPr="005B3EDC">
        <w:rPr>
          <w:rFonts w:eastAsia="Times New Roman" w:cs="Times New Roman"/>
          <w:color w:val="000000" w:themeColor="text1"/>
          <w:sz w:val="28"/>
          <w:szCs w:val="28"/>
          <w:lang w:eastAsia="ru-RU"/>
        </w:rPr>
        <w:t xml:space="preserve"> двадцать четвертым</w:t>
      </w:r>
      <w:r>
        <w:rPr>
          <w:rFonts w:eastAsia="Times New Roman" w:cs="Times New Roman"/>
          <w:color w:val="000000" w:themeColor="text1"/>
          <w:sz w:val="28"/>
          <w:szCs w:val="28"/>
          <w:lang w:eastAsia="ru-RU"/>
        </w:rPr>
        <w:t xml:space="preserve"> соответс</w:t>
      </w:r>
      <w:r w:rsidR="00A63F52">
        <w:rPr>
          <w:rFonts w:eastAsia="Times New Roman" w:cs="Times New Roman"/>
          <w:color w:val="000000" w:themeColor="text1"/>
          <w:sz w:val="28"/>
          <w:szCs w:val="28"/>
          <w:lang w:eastAsia="ru-RU"/>
        </w:rPr>
        <w:t>т</w:t>
      </w:r>
      <w:r>
        <w:rPr>
          <w:rFonts w:eastAsia="Times New Roman" w:cs="Times New Roman"/>
          <w:color w:val="000000" w:themeColor="text1"/>
          <w:sz w:val="28"/>
          <w:szCs w:val="28"/>
          <w:lang w:eastAsia="ru-RU"/>
        </w:rPr>
        <w:t>венно</w:t>
      </w:r>
      <w:r w:rsidR="000C4D24" w:rsidRPr="005B3EDC">
        <w:rPr>
          <w:rFonts w:eastAsia="Times New Roman" w:cs="Times New Roman"/>
          <w:color w:val="000000" w:themeColor="text1"/>
          <w:sz w:val="28"/>
          <w:szCs w:val="28"/>
          <w:lang w:eastAsia="ru-RU"/>
        </w:rPr>
        <w:t>;</w:t>
      </w:r>
    </w:p>
    <w:p w:rsidR="00DF1D29"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DF1D29" w:rsidRPr="005B3EDC">
        <w:rPr>
          <w:rFonts w:eastAsia="Times New Roman" w:cs="Times New Roman"/>
          <w:color w:val="000000" w:themeColor="text1"/>
          <w:sz w:val="28"/>
          <w:szCs w:val="28"/>
          <w:lang w:eastAsia="ru-RU"/>
        </w:rPr>
        <w:t>.1.2. В подпункте 18.2:</w:t>
      </w:r>
    </w:p>
    <w:p w:rsidR="00DF1D29"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E83F9B" w:rsidRPr="005B3EDC">
        <w:rPr>
          <w:rFonts w:eastAsia="Times New Roman" w:cs="Times New Roman"/>
          <w:color w:val="000000" w:themeColor="text1"/>
          <w:sz w:val="28"/>
          <w:szCs w:val="28"/>
          <w:lang w:eastAsia="ru-RU"/>
        </w:rPr>
        <w:t xml:space="preserve">.1.2.1. </w:t>
      </w:r>
      <w:r w:rsidR="000C4D24" w:rsidRPr="005B3EDC">
        <w:rPr>
          <w:rFonts w:eastAsia="Times New Roman" w:cs="Times New Roman"/>
          <w:color w:val="000000" w:themeColor="text1"/>
          <w:sz w:val="28"/>
          <w:szCs w:val="28"/>
          <w:lang w:eastAsia="ru-RU"/>
        </w:rPr>
        <w:t>В абзаце шестом подпункта 18.2.3 слова "а также иных органов и учреждений юстиции" заменить словами "иных органов и учреждений юстиции, а также органов принудительного исполнения Российской Федерации";</w:t>
      </w:r>
    </w:p>
    <w:p w:rsidR="0021294D"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BB4673" w:rsidRPr="005B3EDC">
        <w:rPr>
          <w:rFonts w:eastAsia="Times New Roman" w:cs="Times New Roman"/>
          <w:color w:val="000000" w:themeColor="text1"/>
          <w:sz w:val="28"/>
          <w:szCs w:val="28"/>
          <w:lang w:eastAsia="ru-RU"/>
        </w:rPr>
        <w:t>.1.2.2. В подпункте 18.2.10:</w:t>
      </w:r>
    </w:p>
    <w:p w:rsidR="00BB4673"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BB4673" w:rsidRPr="005B3EDC">
        <w:rPr>
          <w:rFonts w:eastAsia="Times New Roman" w:cs="Times New Roman"/>
          <w:color w:val="000000" w:themeColor="text1"/>
          <w:sz w:val="28"/>
          <w:szCs w:val="28"/>
          <w:lang w:eastAsia="ru-RU"/>
        </w:rPr>
        <w:t>.1.2.2.1. Дополнить абзацами пятнадцатым и шестнадцатым следующего содержания:</w:t>
      </w:r>
    </w:p>
    <w:p w:rsidR="00BB4673" w:rsidRPr="005B3EDC" w:rsidRDefault="00BB4673">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"выплату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w:t>
      </w:r>
    </w:p>
    <w:p w:rsidR="00BB4673" w:rsidRPr="005B3EDC" w:rsidRDefault="00BB4673">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p w:rsidR="0021294D"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lastRenderedPageBreak/>
        <w:t>3</w:t>
      </w:r>
      <w:r w:rsidR="00BB4673" w:rsidRPr="005B3EDC">
        <w:rPr>
          <w:rFonts w:eastAsia="Times New Roman" w:cs="Times New Roman"/>
          <w:color w:val="000000" w:themeColor="text1"/>
          <w:sz w:val="28"/>
          <w:szCs w:val="28"/>
          <w:lang w:eastAsia="ru-RU"/>
        </w:rPr>
        <w:t>.1.2.2.2. Абзацы пятнадцатый и шестнадцатый считать абзацами семнадцатым и восемнадцатым</w:t>
      </w:r>
      <w:r>
        <w:rPr>
          <w:rFonts w:eastAsia="Times New Roman" w:cs="Times New Roman"/>
          <w:color w:val="000000" w:themeColor="text1"/>
          <w:sz w:val="28"/>
          <w:szCs w:val="28"/>
          <w:lang w:eastAsia="ru-RU"/>
        </w:rPr>
        <w:t xml:space="preserve"> соответственно</w:t>
      </w:r>
      <w:r w:rsidR="00BB4673" w:rsidRPr="005B3EDC">
        <w:rPr>
          <w:rFonts w:eastAsia="Times New Roman" w:cs="Times New Roman"/>
          <w:color w:val="000000" w:themeColor="text1"/>
          <w:sz w:val="28"/>
          <w:szCs w:val="28"/>
          <w:lang w:eastAsia="ru-RU"/>
        </w:rPr>
        <w:t>;</w:t>
      </w:r>
    </w:p>
    <w:p w:rsidR="0021294D"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1B548F" w:rsidRPr="005B3EDC">
        <w:rPr>
          <w:rFonts w:eastAsia="Times New Roman" w:cs="Times New Roman"/>
          <w:color w:val="000000" w:themeColor="text1"/>
          <w:sz w:val="28"/>
          <w:szCs w:val="28"/>
          <w:lang w:eastAsia="ru-RU"/>
        </w:rPr>
        <w:t>.2. В абзаце шестом пункта 21 слова "части (8 - 12 разряды кода целевой статьи) кода целевой статьи расходов бюджета"</w:t>
      </w:r>
      <w:r w:rsidR="007A7DE2" w:rsidRPr="005B3EDC">
        <w:rPr>
          <w:rFonts w:eastAsia="Times New Roman" w:cs="Times New Roman"/>
          <w:color w:val="000000" w:themeColor="text1"/>
          <w:sz w:val="28"/>
          <w:szCs w:val="28"/>
          <w:lang w:eastAsia="ru-RU"/>
        </w:rPr>
        <w:t xml:space="preserve"> заменить словами "статьи </w:t>
      </w:r>
      <w:r w:rsidR="00BE3FC5">
        <w:rPr>
          <w:rFonts w:eastAsia="Times New Roman" w:cs="Times New Roman"/>
          <w:color w:val="000000" w:themeColor="text1"/>
          <w:sz w:val="28"/>
          <w:szCs w:val="28"/>
          <w:lang w:eastAsia="ru-RU"/>
        </w:rPr>
        <w:t xml:space="preserve">                      </w:t>
      </w:r>
      <w:r w:rsidR="007A7DE2" w:rsidRPr="005B3EDC">
        <w:rPr>
          <w:rFonts w:eastAsia="Times New Roman" w:cs="Times New Roman"/>
          <w:color w:val="000000" w:themeColor="text1"/>
          <w:sz w:val="28"/>
          <w:szCs w:val="28"/>
          <w:lang w:eastAsia="ru-RU"/>
        </w:rPr>
        <w:t>(8 - 12 разряды кода классификации расходов бюджетов)";</w:t>
      </w:r>
    </w:p>
    <w:p w:rsidR="007A7DE2"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A7DE2" w:rsidRPr="005B3EDC">
        <w:rPr>
          <w:rFonts w:eastAsia="Times New Roman" w:cs="Times New Roman"/>
          <w:color w:val="000000" w:themeColor="text1"/>
          <w:sz w:val="28"/>
          <w:szCs w:val="28"/>
          <w:lang w:eastAsia="ru-RU"/>
        </w:rPr>
        <w:t>.3. В пункте 23:</w:t>
      </w:r>
    </w:p>
    <w:p w:rsidR="007A7DE2"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A7DE2" w:rsidRPr="005B3EDC">
        <w:rPr>
          <w:rFonts w:eastAsia="Times New Roman" w:cs="Times New Roman"/>
          <w:color w:val="000000" w:themeColor="text1"/>
          <w:sz w:val="28"/>
          <w:szCs w:val="28"/>
          <w:lang w:eastAsia="ru-RU"/>
        </w:rPr>
        <w:t xml:space="preserve">.3.1. В абзаце четвертом слова "федеральных проектов)" </w:t>
      </w:r>
      <w:r>
        <w:rPr>
          <w:rFonts w:eastAsia="Times New Roman" w:cs="Times New Roman"/>
          <w:color w:val="000000" w:themeColor="text1"/>
          <w:sz w:val="28"/>
          <w:szCs w:val="28"/>
          <w:lang w:eastAsia="ru-RU"/>
        </w:rPr>
        <w:t>заменить словами</w:t>
      </w:r>
      <w:r w:rsidR="007A7DE2" w:rsidRPr="005B3EDC">
        <w:rPr>
          <w:rFonts w:eastAsia="Times New Roman" w:cs="Times New Roman"/>
          <w:color w:val="000000" w:themeColor="text1"/>
          <w:sz w:val="28"/>
          <w:szCs w:val="28"/>
          <w:lang w:eastAsia="ru-RU"/>
        </w:rPr>
        <w:t xml:space="preserve">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Комплексный план)";</w:t>
      </w:r>
    </w:p>
    <w:p w:rsidR="007A7DE2"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A7DE2" w:rsidRPr="005B3EDC">
        <w:rPr>
          <w:rFonts w:eastAsia="Times New Roman" w:cs="Times New Roman"/>
          <w:color w:val="000000" w:themeColor="text1"/>
          <w:sz w:val="28"/>
          <w:szCs w:val="28"/>
          <w:lang w:eastAsia="ru-RU"/>
        </w:rPr>
        <w:t xml:space="preserve">.3.2. В абзаце пятом слова "федеральных проектов)" </w:t>
      </w:r>
      <w:r>
        <w:rPr>
          <w:rFonts w:eastAsia="Times New Roman" w:cs="Times New Roman"/>
          <w:color w:val="000000" w:themeColor="text1"/>
          <w:sz w:val="28"/>
          <w:szCs w:val="28"/>
          <w:lang w:eastAsia="ru-RU"/>
        </w:rPr>
        <w:t>заменить словами</w:t>
      </w:r>
      <w:r w:rsidR="00F03908" w:rsidRPr="005B3EDC">
        <w:rPr>
          <w:rFonts w:eastAsia="Times New Roman" w:cs="Times New Roman"/>
          <w:color w:val="000000" w:themeColor="text1"/>
          <w:sz w:val="28"/>
          <w:szCs w:val="28"/>
          <w:lang w:eastAsia="ru-RU"/>
        </w:rPr>
        <w:t xml:space="preserve"> "федеральных проектов, входящих в состав национальных проектов (программы), Комплексного плана)";</w:t>
      </w:r>
    </w:p>
    <w:p w:rsidR="00F03908" w:rsidRPr="005B3EDC" w:rsidRDefault="006A5BF9">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F03908" w:rsidRPr="005B3EDC">
        <w:rPr>
          <w:rFonts w:eastAsia="Times New Roman" w:cs="Times New Roman"/>
          <w:color w:val="000000" w:themeColor="text1"/>
          <w:sz w:val="28"/>
          <w:szCs w:val="28"/>
          <w:lang w:eastAsia="ru-RU"/>
        </w:rPr>
        <w:t xml:space="preserve">.3.3. В абзаце шестом слова "федеральных проектов)" </w:t>
      </w:r>
      <w:r>
        <w:rPr>
          <w:rFonts w:eastAsia="Times New Roman" w:cs="Times New Roman"/>
          <w:color w:val="000000" w:themeColor="text1"/>
          <w:sz w:val="28"/>
          <w:szCs w:val="28"/>
          <w:lang w:eastAsia="ru-RU"/>
        </w:rPr>
        <w:t>заменить словами</w:t>
      </w:r>
      <w:r w:rsidR="007C704C" w:rsidRPr="005B3EDC">
        <w:rPr>
          <w:rFonts w:eastAsia="Times New Roman" w:cs="Times New Roman"/>
          <w:color w:val="000000" w:themeColor="text1"/>
          <w:sz w:val="28"/>
          <w:szCs w:val="28"/>
          <w:lang w:eastAsia="ru-RU"/>
        </w:rPr>
        <w:t xml:space="preserve"> "федеральных проектов, входящих в состав национальных проектов (программы), Комплексного плана)"</w:t>
      </w:r>
      <w:r w:rsidR="00BD3E7B" w:rsidRPr="005B3EDC">
        <w:rPr>
          <w:rFonts w:eastAsia="Times New Roman" w:cs="Times New Roman"/>
          <w:color w:val="000000" w:themeColor="text1"/>
          <w:sz w:val="28"/>
          <w:szCs w:val="28"/>
          <w:lang w:eastAsia="ru-RU"/>
        </w:rPr>
        <w:t>;</w:t>
      </w:r>
    </w:p>
    <w:p w:rsidR="00D225A1" w:rsidRPr="005B3EDC" w:rsidRDefault="00357267">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D225A1" w:rsidRPr="005B3EDC">
        <w:rPr>
          <w:rFonts w:eastAsia="Times New Roman" w:cs="Times New Roman"/>
          <w:color w:val="000000" w:themeColor="text1"/>
          <w:sz w:val="28"/>
          <w:szCs w:val="28"/>
          <w:lang w:eastAsia="ru-RU"/>
        </w:rPr>
        <w:t>.4. В абзаце шестом пункта 28 слова "региональных проектов" заменить словами "региональных проектов, входящих в состав национальных проектов (программы), Комплексного плана"</w:t>
      </w:r>
      <w:r w:rsidR="00010591">
        <w:rPr>
          <w:rFonts w:eastAsia="Times New Roman" w:cs="Times New Roman"/>
          <w:color w:val="000000" w:themeColor="text1"/>
          <w:sz w:val="28"/>
          <w:szCs w:val="28"/>
          <w:lang w:eastAsia="ru-RU"/>
        </w:rPr>
        <w:t>,</w:t>
      </w:r>
      <w:r>
        <w:rPr>
          <w:rFonts w:eastAsia="Times New Roman" w:cs="Times New Roman"/>
          <w:color w:val="000000" w:themeColor="text1"/>
          <w:sz w:val="28"/>
          <w:szCs w:val="28"/>
          <w:lang w:eastAsia="ru-RU"/>
        </w:rPr>
        <w:t xml:space="preserve"> слова "</w:t>
      </w:r>
      <w:r w:rsidRPr="00357267">
        <w:rPr>
          <w:rFonts w:eastAsia="Times New Roman" w:cs="Times New Roman"/>
          <w:color w:val="000000" w:themeColor="text1"/>
          <w:sz w:val="28"/>
          <w:szCs w:val="28"/>
          <w:lang w:eastAsia="ru-RU"/>
        </w:rPr>
        <w:t>реализации федеральных</w:t>
      </w:r>
      <w:r>
        <w:rPr>
          <w:rFonts w:eastAsia="Times New Roman" w:cs="Times New Roman"/>
          <w:color w:val="000000" w:themeColor="text1"/>
          <w:sz w:val="28"/>
          <w:szCs w:val="28"/>
          <w:lang w:eastAsia="ru-RU"/>
        </w:rPr>
        <w:t xml:space="preserve">" </w:t>
      </w:r>
      <w:r w:rsidRPr="005B3EDC">
        <w:rPr>
          <w:rFonts w:eastAsia="Times New Roman" w:cs="Times New Roman"/>
          <w:color w:val="000000" w:themeColor="text1"/>
          <w:sz w:val="28"/>
          <w:szCs w:val="28"/>
          <w:lang w:eastAsia="ru-RU"/>
        </w:rPr>
        <w:t>заменить словами</w:t>
      </w:r>
      <w:r>
        <w:rPr>
          <w:rFonts w:eastAsia="Times New Roman" w:cs="Times New Roman"/>
          <w:color w:val="000000" w:themeColor="text1"/>
          <w:sz w:val="28"/>
          <w:szCs w:val="28"/>
          <w:lang w:eastAsia="ru-RU"/>
        </w:rPr>
        <w:t xml:space="preserve"> "</w:t>
      </w:r>
      <w:r w:rsidRPr="00357267">
        <w:rPr>
          <w:rFonts w:eastAsia="Times New Roman" w:cs="Times New Roman"/>
          <w:color w:val="000000" w:themeColor="text1"/>
          <w:sz w:val="28"/>
          <w:szCs w:val="28"/>
          <w:lang w:eastAsia="ru-RU"/>
        </w:rPr>
        <w:t xml:space="preserve">реализации </w:t>
      </w:r>
      <w:r>
        <w:rPr>
          <w:rFonts w:eastAsia="Times New Roman" w:cs="Times New Roman"/>
          <w:color w:val="000000" w:themeColor="text1"/>
          <w:sz w:val="28"/>
          <w:szCs w:val="28"/>
          <w:lang w:eastAsia="ru-RU"/>
        </w:rPr>
        <w:t xml:space="preserve">указанных </w:t>
      </w:r>
      <w:r w:rsidRPr="00357267">
        <w:rPr>
          <w:rFonts w:eastAsia="Times New Roman" w:cs="Times New Roman"/>
          <w:color w:val="000000" w:themeColor="text1"/>
          <w:sz w:val="28"/>
          <w:szCs w:val="28"/>
          <w:lang w:eastAsia="ru-RU"/>
        </w:rPr>
        <w:t>федеральных</w:t>
      </w:r>
      <w:r>
        <w:rPr>
          <w:rFonts w:eastAsia="Times New Roman" w:cs="Times New Roman"/>
          <w:color w:val="000000" w:themeColor="text1"/>
          <w:sz w:val="28"/>
          <w:szCs w:val="28"/>
          <w:lang w:eastAsia="ru-RU"/>
        </w:rPr>
        <w:t>"</w:t>
      </w:r>
      <w:r w:rsidR="00D225A1" w:rsidRPr="005B3EDC">
        <w:rPr>
          <w:rFonts w:eastAsia="Times New Roman" w:cs="Times New Roman"/>
          <w:color w:val="000000" w:themeColor="text1"/>
          <w:sz w:val="28"/>
          <w:szCs w:val="28"/>
          <w:lang w:eastAsia="ru-RU"/>
        </w:rPr>
        <w:t>;</w:t>
      </w:r>
    </w:p>
    <w:p w:rsidR="00D225A1" w:rsidRPr="005B3EDC" w:rsidRDefault="00357267">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D225A1" w:rsidRPr="005B3EDC">
        <w:rPr>
          <w:rFonts w:eastAsia="Times New Roman" w:cs="Times New Roman"/>
          <w:color w:val="000000" w:themeColor="text1"/>
          <w:sz w:val="28"/>
          <w:szCs w:val="28"/>
          <w:lang w:eastAsia="ru-RU"/>
        </w:rPr>
        <w:t>.5. В пункте 29:</w:t>
      </w:r>
    </w:p>
    <w:p w:rsidR="00D225A1" w:rsidRPr="005B3EDC" w:rsidRDefault="00357267">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D225A1" w:rsidRPr="005B3EDC">
        <w:rPr>
          <w:rFonts w:eastAsia="Times New Roman" w:cs="Times New Roman"/>
          <w:color w:val="000000" w:themeColor="text1"/>
          <w:sz w:val="28"/>
          <w:szCs w:val="28"/>
          <w:lang w:eastAsia="ru-RU"/>
        </w:rPr>
        <w:t>.5.1. Абзац третий изложить в следующей редакции:</w:t>
      </w:r>
    </w:p>
    <w:p w:rsidR="00D225A1" w:rsidRDefault="00D225A1">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"при сохранении у Российской Федерации расходных обязательств по предоставлению в текущем финансовом году целевых субсидий - по направлениям расходов, утвержденным Министерством финансов Российской Федерации</w:t>
      </w:r>
      <w:r w:rsidR="00CF4611" w:rsidRPr="00BE3FC5">
        <w:rPr>
          <w:rFonts w:eastAsia="Times New Roman" w:cs="Times New Roman"/>
          <w:color w:val="000000" w:themeColor="text1"/>
          <w:sz w:val="28"/>
          <w:szCs w:val="28"/>
          <w:vertAlign w:val="superscript"/>
          <w:lang w:eastAsia="ru-RU"/>
        </w:rPr>
        <w:t>7.1</w:t>
      </w:r>
      <w:r w:rsidRPr="005B3EDC">
        <w:rPr>
          <w:rFonts w:eastAsia="Times New Roman" w:cs="Times New Roman"/>
          <w:color w:val="000000" w:themeColor="text1"/>
          <w:sz w:val="28"/>
          <w:szCs w:val="28"/>
          <w:lang w:eastAsia="ru-RU"/>
        </w:rPr>
        <w:t>, в увязке со структурным элементом государственной программы Российской Федерации, федеральной целевой программой (элементом непрограммного направления деятельности);"</w:t>
      </w:r>
      <w:r w:rsidR="0024204D">
        <w:rPr>
          <w:rFonts w:eastAsia="Times New Roman" w:cs="Times New Roman"/>
          <w:color w:val="000000" w:themeColor="text1"/>
          <w:sz w:val="28"/>
          <w:szCs w:val="28"/>
          <w:lang w:eastAsia="ru-RU"/>
        </w:rPr>
        <w:t>;</w:t>
      </w:r>
    </w:p>
    <w:p w:rsidR="00AB77E1"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AB77E1" w:rsidRPr="005B3EDC">
        <w:rPr>
          <w:rFonts w:eastAsia="Times New Roman" w:cs="Times New Roman"/>
          <w:color w:val="000000" w:themeColor="text1"/>
          <w:sz w:val="28"/>
          <w:szCs w:val="28"/>
          <w:lang w:eastAsia="ru-RU"/>
        </w:rPr>
        <w:t xml:space="preserve">.5.2. В абзаце четвертом слова "с основным мероприятием (ведомственной целевой программой) подпрограммы государственной программы Российской </w:t>
      </w:r>
      <w:r w:rsidR="00AB77E1" w:rsidRPr="005B3EDC">
        <w:rPr>
          <w:rFonts w:eastAsia="Times New Roman" w:cs="Times New Roman"/>
          <w:color w:val="000000" w:themeColor="text1"/>
          <w:sz w:val="28"/>
          <w:szCs w:val="28"/>
          <w:lang w:eastAsia="ru-RU"/>
        </w:rPr>
        <w:lastRenderedPageBreak/>
        <w:t xml:space="preserve">Федерации, подпрограммой федеральной целевой программы, непрограммным направлением расходов" </w:t>
      </w:r>
      <w:r>
        <w:rPr>
          <w:rFonts w:eastAsia="Times New Roman" w:cs="Times New Roman"/>
          <w:color w:val="000000" w:themeColor="text1"/>
          <w:sz w:val="28"/>
          <w:szCs w:val="28"/>
          <w:lang w:eastAsia="ru-RU"/>
        </w:rPr>
        <w:t>заменить словами</w:t>
      </w:r>
      <w:r w:rsidR="00747BFA" w:rsidRPr="005B3EDC">
        <w:rPr>
          <w:rFonts w:eastAsia="Times New Roman" w:cs="Times New Roman"/>
          <w:color w:val="000000" w:themeColor="text1"/>
          <w:sz w:val="28"/>
          <w:szCs w:val="28"/>
          <w:lang w:eastAsia="ru-RU"/>
        </w:rPr>
        <w:t xml:space="preserve"> "со структурным элементом государственной программы Российской Федерации, элементом непрограммного направления деятельности";</w:t>
      </w:r>
    </w:p>
    <w:p w:rsidR="00747BFA"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47BFA" w:rsidRPr="005B3EDC">
        <w:rPr>
          <w:rFonts w:eastAsia="Times New Roman" w:cs="Times New Roman"/>
          <w:color w:val="000000" w:themeColor="text1"/>
          <w:sz w:val="28"/>
          <w:szCs w:val="28"/>
          <w:lang w:eastAsia="ru-RU"/>
        </w:rPr>
        <w:t>.6. Дополнить новым пунктом 29</w:t>
      </w:r>
      <w:r w:rsidR="00747BFA" w:rsidRPr="005B3EDC">
        <w:rPr>
          <w:rFonts w:eastAsia="Times New Roman" w:cs="Times New Roman"/>
          <w:color w:val="000000" w:themeColor="text1"/>
          <w:sz w:val="28"/>
          <w:szCs w:val="28"/>
          <w:vertAlign w:val="superscript"/>
          <w:lang w:eastAsia="ru-RU"/>
        </w:rPr>
        <w:t>1</w:t>
      </w:r>
      <w:r w:rsidR="00747BFA" w:rsidRPr="005B3EDC">
        <w:rPr>
          <w:rFonts w:eastAsia="Times New Roman" w:cs="Times New Roman"/>
          <w:color w:val="000000" w:themeColor="text1"/>
          <w:sz w:val="28"/>
          <w:szCs w:val="28"/>
          <w:lang w:eastAsia="ru-RU"/>
        </w:rPr>
        <w:t xml:space="preserve"> следующего содержания:</w:t>
      </w:r>
    </w:p>
    <w:p w:rsidR="00747BFA" w:rsidRPr="005B3EDC" w:rsidRDefault="00747BFA">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"29</w:t>
      </w:r>
      <w:r w:rsidRPr="005B3EDC">
        <w:rPr>
          <w:rFonts w:eastAsia="Times New Roman" w:cs="Times New Roman"/>
          <w:color w:val="000000" w:themeColor="text1"/>
          <w:sz w:val="28"/>
          <w:szCs w:val="28"/>
          <w:vertAlign w:val="superscript"/>
          <w:lang w:eastAsia="ru-RU"/>
        </w:rPr>
        <w:t>1</w:t>
      </w:r>
      <w:r w:rsidRPr="005B3EDC">
        <w:rPr>
          <w:rFonts w:eastAsia="Times New Roman" w:cs="Times New Roman"/>
          <w:color w:val="000000" w:themeColor="text1"/>
          <w:sz w:val="28"/>
          <w:szCs w:val="28"/>
          <w:lang w:eastAsia="ru-RU"/>
        </w:rPr>
        <w:t xml:space="preserve">. Расходы бюджетов субъектов Российской Федерации (местных бюджетов), источником финансового обеспечения которых являются неиспользованные остатки целевых межбюджетных трансфертов, полученных из федерального бюджета, прошлых лет, отражаются по направлению расходов </w:t>
      </w:r>
      <w:r w:rsidR="003D5B23">
        <w:rPr>
          <w:rFonts w:eastAsia="Times New Roman" w:cs="Times New Roman"/>
          <w:color w:val="000000" w:themeColor="text1"/>
          <w:sz w:val="28"/>
          <w:szCs w:val="28"/>
          <w:lang w:eastAsia="ru-RU"/>
        </w:rPr>
        <w:t xml:space="preserve">             </w:t>
      </w:r>
      <w:r w:rsidRPr="005B3EDC">
        <w:rPr>
          <w:rFonts w:eastAsia="Times New Roman" w:cs="Times New Roman"/>
          <w:color w:val="000000" w:themeColor="text1"/>
          <w:sz w:val="28"/>
          <w:szCs w:val="28"/>
          <w:lang w:eastAsia="ru-RU"/>
        </w:rPr>
        <w:t>58000 "Целевые федеральные межбюджетные трансферты прошлых лет" в случае отсутствия у Российской Федерации расходных обязательств по предоставлению в текущем финансовом году соответствующих целевых межбюджетных трансфертов.";</w:t>
      </w:r>
    </w:p>
    <w:p w:rsidR="00747BFA"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47BFA" w:rsidRPr="005B3EDC">
        <w:rPr>
          <w:rFonts w:eastAsia="Times New Roman" w:cs="Times New Roman"/>
          <w:color w:val="000000" w:themeColor="text1"/>
          <w:sz w:val="28"/>
          <w:szCs w:val="28"/>
          <w:lang w:eastAsia="ru-RU"/>
        </w:rPr>
        <w:t>.7. В пункте 31:</w:t>
      </w:r>
    </w:p>
    <w:p w:rsidR="00747BFA"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47BFA" w:rsidRPr="005B3EDC">
        <w:rPr>
          <w:rFonts w:eastAsia="Times New Roman" w:cs="Times New Roman"/>
          <w:color w:val="000000" w:themeColor="text1"/>
          <w:sz w:val="28"/>
          <w:szCs w:val="28"/>
          <w:lang w:eastAsia="ru-RU"/>
        </w:rPr>
        <w:t>.7.1. В абзаце втором слова "(непрограммного) направления расходов" заменить словами "(непрограммного) направления деятельности";</w:t>
      </w:r>
    </w:p>
    <w:p w:rsidR="00747BFA"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747BFA" w:rsidRPr="005B3EDC">
        <w:rPr>
          <w:rFonts w:eastAsia="Times New Roman" w:cs="Times New Roman"/>
          <w:color w:val="000000" w:themeColor="text1"/>
          <w:sz w:val="28"/>
          <w:szCs w:val="28"/>
          <w:lang w:eastAsia="ru-RU"/>
        </w:rPr>
        <w:t xml:space="preserve">.7.2. Абзацы </w:t>
      </w:r>
      <w:r w:rsidR="00C45734" w:rsidRPr="005B3EDC">
        <w:rPr>
          <w:rFonts w:eastAsia="Times New Roman" w:cs="Times New Roman"/>
          <w:color w:val="000000" w:themeColor="text1"/>
          <w:sz w:val="28"/>
          <w:szCs w:val="28"/>
          <w:lang w:eastAsia="ru-RU"/>
        </w:rPr>
        <w:t xml:space="preserve">третий </w:t>
      </w:r>
      <w:r w:rsidR="003D5B23">
        <w:rPr>
          <w:rFonts w:eastAsia="Times New Roman" w:cs="Times New Roman"/>
          <w:color w:val="000000" w:themeColor="text1"/>
          <w:sz w:val="28"/>
          <w:szCs w:val="28"/>
          <w:lang w:eastAsia="ru-RU"/>
        </w:rPr>
        <w:t>-</w:t>
      </w:r>
      <w:r w:rsidR="003D5B23" w:rsidRPr="005B3EDC">
        <w:rPr>
          <w:rFonts w:eastAsia="Times New Roman" w:cs="Times New Roman"/>
          <w:color w:val="000000" w:themeColor="text1"/>
          <w:sz w:val="28"/>
          <w:szCs w:val="28"/>
          <w:lang w:eastAsia="ru-RU"/>
        </w:rPr>
        <w:t xml:space="preserve"> </w:t>
      </w:r>
      <w:r w:rsidR="003D5B23">
        <w:rPr>
          <w:rFonts w:eastAsia="Times New Roman" w:cs="Times New Roman"/>
          <w:color w:val="000000" w:themeColor="text1"/>
          <w:sz w:val="28"/>
          <w:szCs w:val="28"/>
          <w:lang w:eastAsia="ru-RU"/>
        </w:rPr>
        <w:t>пятый</w:t>
      </w:r>
      <w:r w:rsidR="003D5B23" w:rsidRPr="005B3EDC">
        <w:rPr>
          <w:rFonts w:eastAsia="Times New Roman" w:cs="Times New Roman"/>
          <w:color w:val="000000" w:themeColor="text1"/>
          <w:sz w:val="28"/>
          <w:szCs w:val="28"/>
          <w:lang w:eastAsia="ru-RU"/>
        </w:rPr>
        <w:t xml:space="preserve"> </w:t>
      </w:r>
      <w:r w:rsidR="00C45734" w:rsidRPr="005B3EDC">
        <w:rPr>
          <w:rFonts w:eastAsia="Times New Roman" w:cs="Times New Roman"/>
          <w:color w:val="000000" w:themeColor="text1"/>
          <w:sz w:val="28"/>
          <w:szCs w:val="28"/>
          <w:lang w:eastAsia="ru-RU"/>
        </w:rPr>
        <w:t>изложить в следующей редакции:</w:t>
      </w:r>
    </w:p>
    <w:p w:rsidR="00C45734" w:rsidRPr="005B3EDC" w:rsidRDefault="00C45734">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"код типа структурного элемента (элемента непрограммного направления деятельности) (10 разряд кода классификации расходов бюджетов), предназначенный для кодирования бюджетных ассигнований по типам структурных элементов государственных программ Российской Федерации, а также элементам непрограммных направлений деятельности, федеральным целевым программам в рамках непрограммных направлений деятельности;</w:t>
      </w:r>
    </w:p>
    <w:p w:rsidR="00C45734" w:rsidRPr="005B3EDC" w:rsidRDefault="00C45734">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 xml:space="preserve">код структурного элемента (11 - 12 разряды кода классификации расходов бюджетов), предназначенный для кодирования бюджетных ассигнований по федеральным проектам, ведомственным проектам, комплексам процессных мероприятий, федеральным целевым программам в рамках государственных программ Российской Федерации, а также отдельным мероприятиям, направленным на финансовое обеспечение деятельности центральных аппаратов федеральных </w:t>
      </w:r>
      <w:r w:rsidRPr="005B3EDC">
        <w:rPr>
          <w:rFonts w:eastAsia="Times New Roman" w:cs="Times New Roman"/>
          <w:color w:val="000000" w:themeColor="text1"/>
          <w:sz w:val="28"/>
          <w:szCs w:val="28"/>
          <w:lang w:eastAsia="ru-RU"/>
        </w:rPr>
        <w:lastRenderedPageBreak/>
        <w:t>органов исполнительной власти и территориальных органов, в рамках непрограммных направлений деятельности;</w:t>
      </w:r>
    </w:p>
    <w:p w:rsidR="00C45734" w:rsidRDefault="00C45734">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результату реализации федерального проекта, входящего в состав национального проекта (программы) или Комплексного плана.</w:t>
      </w:r>
      <w:r w:rsidR="003D5B23">
        <w:rPr>
          <w:rFonts w:eastAsia="Times New Roman" w:cs="Times New Roman"/>
          <w:color w:val="000000" w:themeColor="text1"/>
          <w:sz w:val="28"/>
          <w:szCs w:val="28"/>
          <w:lang w:eastAsia="ru-RU"/>
        </w:rPr>
        <w:t>";</w:t>
      </w:r>
    </w:p>
    <w:p w:rsidR="00C45734" w:rsidRPr="005B3EDC" w:rsidRDefault="003D5B23">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3.7.3. Таблицу 3 изложить в следующей редакции:</w:t>
      </w:r>
    </w:p>
    <w:p w:rsidR="00C45734" w:rsidRPr="005B3EDC" w:rsidRDefault="004A68C3">
      <w:pPr>
        <w:pStyle w:val="a3"/>
        <w:spacing w:line="360" w:lineRule="auto"/>
        <w:ind w:left="0" w:firstLine="709"/>
        <w:jc w:val="right"/>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w:t>
      </w:r>
      <w:r w:rsidR="00C45734" w:rsidRPr="005B3EDC">
        <w:rPr>
          <w:rFonts w:eastAsia="Times New Roman" w:cs="Times New Roman"/>
          <w:color w:val="000000" w:themeColor="text1"/>
          <w:sz w:val="28"/>
          <w:szCs w:val="28"/>
          <w:lang w:eastAsia="ru-RU"/>
        </w:rPr>
        <w:t>Таблица 3</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3"/>
        <w:gridCol w:w="1274"/>
        <w:gridCol w:w="2410"/>
        <w:gridCol w:w="921"/>
        <w:gridCol w:w="921"/>
        <w:gridCol w:w="595"/>
        <w:gridCol w:w="595"/>
        <w:gridCol w:w="596"/>
        <w:gridCol w:w="595"/>
        <w:gridCol w:w="596"/>
        <w:gridCol w:w="567"/>
      </w:tblGrid>
      <w:tr w:rsidR="004A68C3" w:rsidRPr="005B3EDC" w:rsidTr="00BE3FC5">
        <w:tc>
          <w:tcPr>
            <w:tcW w:w="9776" w:type="dxa"/>
            <w:gridSpan w:val="10"/>
            <w:tcBorders>
              <w:right w:val="single" w:sz="4" w:space="0" w:color="auto"/>
            </w:tcBorders>
          </w:tcPr>
          <w:p w:rsidR="004A68C3" w:rsidRPr="005B3EDC" w:rsidRDefault="004A68C3" w:rsidP="00BE3FC5">
            <w:pPr>
              <w:pStyle w:val="ConsPlusTitle"/>
              <w:spacing w:line="276" w:lineRule="auto"/>
              <w:jc w:val="center"/>
              <w:rPr>
                <w:color w:val="000000" w:themeColor="text1"/>
              </w:rPr>
            </w:pPr>
            <w:r w:rsidRPr="005B3EDC">
              <w:rPr>
                <w:color w:val="000000" w:themeColor="text1"/>
              </w:rPr>
              <w:t>Целевая статья</w:t>
            </w:r>
          </w:p>
        </w:tc>
        <w:tc>
          <w:tcPr>
            <w:tcW w:w="567" w:type="dxa"/>
            <w:tcBorders>
              <w:top w:val="nil"/>
              <w:left w:val="single" w:sz="4" w:space="0" w:color="auto"/>
              <w:bottom w:val="nil"/>
              <w:right w:val="nil"/>
            </w:tcBorders>
          </w:tcPr>
          <w:p w:rsidR="004A68C3" w:rsidRPr="005B3EDC" w:rsidRDefault="004A68C3" w:rsidP="00BE3FC5">
            <w:pPr>
              <w:pStyle w:val="ConsPlusTitle"/>
              <w:spacing w:line="360" w:lineRule="auto"/>
              <w:jc w:val="center"/>
              <w:rPr>
                <w:color w:val="000000" w:themeColor="text1"/>
              </w:rPr>
            </w:pPr>
          </w:p>
        </w:tc>
      </w:tr>
      <w:tr w:rsidR="004A68C3" w:rsidRPr="005B3EDC" w:rsidTr="00BE3FC5">
        <w:tc>
          <w:tcPr>
            <w:tcW w:w="6799" w:type="dxa"/>
            <w:gridSpan w:val="5"/>
          </w:tcPr>
          <w:p w:rsidR="004A68C3" w:rsidRPr="005B3EDC" w:rsidRDefault="004A68C3" w:rsidP="00BE3FC5">
            <w:pPr>
              <w:pStyle w:val="ConsPlusNormal"/>
              <w:spacing w:line="276"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Программная (непрограммная) статья</w:t>
            </w:r>
          </w:p>
        </w:tc>
        <w:tc>
          <w:tcPr>
            <w:tcW w:w="2977" w:type="dxa"/>
            <w:gridSpan w:val="5"/>
            <w:vMerge w:val="restart"/>
            <w:tcBorders>
              <w:right w:val="single" w:sz="4" w:space="0" w:color="auto"/>
            </w:tcBorders>
          </w:tcPr>
          <w:p w:rsidR="004A68C3" w:rsidRPr="005B3EDC" w:rsidRDefault="004A68C3" w:rsidP="00BE3FC5">
            <w:pPr>
              <w:pStyle w:val="ConsPlusNormal"/>
              <w:spacing w:line="276"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Направление расходов</w:t>
            </w:r>
          </w:p>
        </w:tc>
        <w:tc>
          <w:tcPr>
            <w:tcW w:w="567" w:type="dxa"/>
            <w:tcBorders>
              <w:top w:val="nil"/>
              <w:left w:val="single" w:sz="4" w:space="0" w:color="auto"/>
              <w:bottom w:val="nil"/>
              <w:right w:val="nil"/>
            </w:tcBorders>
          </w:tcPr>
          <w:p w:rsidR="004A68C3" w:rsidRPr="005B3EDC" w:rsidRDefault="004A68C3" w:rsidP="00BE3FC5">
            <w:pPr>
              <w:pStyle w:val="ConsPlusNormal"/>
              <w:spacing w:line="360" w:lineRule="auto"/>
              <w:jc w:val="center"/>
              <w:rPr>
                <w:rFonts w:ascii="Times New Roman" w:hAnsi="Times New Roman" w:cs="Times New Roman"/>
                <w:color w:val="000000" w:themeColor="text1"/>
                <w:sz w:val="28"/>
                <w:szCs w:val="28"/>
              </w:rPr>
            </w:pPr>
          </w:p>
        </w:tc>
      </w:tr>
      <w:tr w:rsidR="004A68C3" w:rsidRPr="005B3EDC" w:rsidTr="00BE3FC5">
        <w:tc>
          <w:tcPr>
            <w:tcW w:w="2547" w:type="dxa"/>
            <w:gridSpan w:val="2"/>
          </w:tcPr>
          <w:p w:rsidR="004A68C3" w:rsidRPr="005B3EDC" w:rsidRDefault="004A68C3" w:rsidP="00BE3FC5">
            <w:pPr>
              <w:pStyle w:val="ConsPlusNormal"/>
              <w:spacing w:line="276"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Программное (непрограммное) направление деятельности </w:t>
            </w:r>
          </w:p>
        </w:tc>
        <w:tc>
          <w:tcPr>
            <w:tcW w:w="2410" w:type="dxa"/>
          </w:tcPr>
          <w:p w:rsidR="004A68C3" w:rsidRPr="005B3EDC" w:rsidRDefault="004A68C3" w:rsidP="00BE3FC5">
            <w:pPr>
              <w:pStyle w:val="ConsPlusNormal"/>
              <w:spacing w:line="276"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Тип структурного элемента (элемент непрограммного направления деятельности)</w:t>
            </w:r>
          </w:p>
        </w:tc>
        <w:tc>
          <w:tcPr>
            <w:tcW w:w="1842" w:type="dxa"/>
            <w:gridSpan w:val="2"/>
          </w:tcPr>
          <w:p w:rsidR="004A68C3" w:rsidRPr="005B3EDC" w:rsidRDefault="004A68C3" w:rsidP="00BE3FC5">
            <w:pPr>
              <w:pStyle w:val="ConsPlusNormal"/>
              <w:spacing w:line="276"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Структурный элемент</w:t>
            </w:r>
          </w:p>
        </w:tc>
        <w:tc>
          <w:tcPr>
            <w:tcW w:w="2977" w:type="dxa"/>
            <w:gridSpan w:val="5"/>
            <w:vMerge/>
            <w:tcBorders>
              <w:right w:val="single" w:sz="4" w:space="0" w:color="auto"/>
            </w:tcBorders>
          </w:tcPr>
          <w:p w:rsidR="004A68C3" w:rsidRPr="005B3EDC" w:rsidRDefault="004A68C3" w:rsidP="00BE3FC5">
            <w:pPr>
              <w:spacing w:line="276" w:lineRule="auto"/>
              <w:rPr>
                <w:rFonts w:cs="Times New Roman"/>
                <w:color w:val="000000" w:themeColor="text1"/>
                <w:sz w:val="28"/>
                <w:szCs w:val="28"/>
              </w:rPr>
            </w:pPr>
          </w:p>
        </w:tc>
        <w:tc>
          <w:tcPr>
            <w:tcW w:w="567" w:type="dxa"/>
            <w:tcBorders>
              <w:top w:val="nil"/>
              <w:left w:val="single" w:sz="4" w:space="0" w:color="auto"/>
              <w:bottom w:val="nil"/>
              <w:right w:val="nil"/>
            </w:tcBorders>
          </w:tcPr>
          <w:p w:rsidR="004A68C3" w:rsidRPr="005B3EDC" w:rsidRDefault="004A68C3" w:rsidP="00BE3FC5">
            <w:pPr>
              <w:spacing w:line="360" w:lineRule="auto"/>
              <w:rPr>
                <w:rFonts w:cs="Times New Roman"/>
                <w:color w:val="000000" w:themeColor="text1"/>
                <w:sz w:val="28"/>
                <w:szCs w:val="28"/>
              </w:rPr>
            </w:pPr>
          </w:p>
        </w:tc>
      </w:tr>
      <w:tr w:rsidR="004A68C3" w:rsidRPr="005B3EDC" w:rsidTr="0038053E">
        <w:trPr>
          <w:trHeight w:val="261"/>
        </w:trPr>
        <w:tc>
          <w:tcPr>
            <w:tcW w:w="1273"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8</w:t>
            </w:r>
          </w:p>
        </w:tc>
        <w:tc>
          <w:tcPr>
            <w:tcW w:w="1274"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9</w:t>
            </w:r>
          </w:p>
        </w:tc>
        <w:tc>
          <w:tcPr>
            <w:tcW w:w="2410"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10</w:t>
            </w:r>
          </w:p>
        </w:tc>
        <w:tc>
          <w:tcPr>
            <w:tcW w:w="921"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11</w:t>
            </w:r>
          </w:p>
        </w:tc>
        <w:tc>
          <w:tcPr>
            <w:tcW w:w="921"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12</w:t>
            </w:r>
          </w:p>
        </w:tc>
        <w:tc>
          <w:tcPr>
            <w:tcW w:w="595"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13</w:t>
            </w:r>
          </w:p>
        </w:tc>
        <w:tc>
          <w:tcPr>
            <w:tcW w:w="595"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14</w:t>
            </w:r>
          </w:p>
        </w:tc>
        <w:tc>
          <w:tcPr>
            <w:tcW w:w="596"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15</w:t>
            </w:r>
          </w:p>
        </w:tc>
        <w:tc>
          <w:tcPr>
            <w:tcW w:w="595" w:type="dxa"/>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16</w:t>
            </w:r>
          </w:p>
        </w:tc>
        <w:tc>
          <w:tcPr>
            <w:tcW w:w="596" w:type="dxa"/>
            <w:tcBorders>
              <w:right w:val="single" w:sz="4" w:space="0" w:color="auto"/>
            </w:tcBorders>
            <w:vAlign w:val="center"/>
          </w:tcPr>
          <w:p w:rsidR="004A68C3" w:rsidRPr="005B3EDC" w:rsidRDefault="004A68C3" w:rsidP="0038053E">
            <w:pPr>
              <w:pStyle w:val="ConsPlusNormal"/>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17</w:t>
            </w:r>
          </w:p>
        </w:tc>
        <w:tc>
          <w:tcPr>
            <w:tcW w:w="567" w:type="dxa"/>
            <w:tcBorders>
              <w:top w:val="nil"/>
              <w:left w:val="single" w:sz="4" w:space="0" w:color="auto"/>
              <w:bottom w:val="nil"/>
              <w:right w:val="nil"/>
            </w:tcBorders>
            <w:vAlign w:val="bottom"/>
          </w:tcPr>
          <w:p w:rsidR="004A68C3" w:rsidRPr="005B3EDC" w:rsidRDefault="004A68C3" w:rsidP="0038053E">
            <w:pPr>
              <w:pStyle w:val="ConsPlusNormal"/>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r>
    </w:tbl>
    <w:p w:rsidR="00C45734"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45734" w:rsidRPr="005B3EDC">
        <w:rPr>
          <w:rFonts w:eastAsia="Times New Roman" w:cs="Times New Roman"/>
          <w:color w:val="000000" w:themeColor="text1"/>
          <w:sz w:val="28"/>
          <w:szCs w:val="28"/>
          <w:lang w:eastAsia="ru-RU"/>
        </w:rPr>
        <w:t>.7.</w:t>
      </w:r>
      <w:r w:rsidR="003D5B23">
        <w:rPr>
          <w:rFonts w:eastAsia="Times New Roman" w:cs="Times New Roman"/>
          <w:color w:val="000000" w:themeColor="text1"/>
          <w:sz w:val="28"/>
          <w:szCs w:val="28"/>
          <w:lang w:eastAsia="ru-RU"/>
        </w:rPr>
        <w:t>4</w:t>
      </w:r>
      <w:r w:rsidR="00C45734" w:rsidRPr="005B3EDC">
        <w:rPr>
          <w:rFonts w:eastAsia="Times New Roman" w:cs="Times New Roman"/>
          <w:color w:val="000000" w:themeColor="text1"/>
          <w:sz w:val="28"/>
          <w:szCs w:val="28"/>
          <w:lang w:eastAsia="ru-RU"/>
        </w:rPr>
        <w:t xml:space="preserve">. В абзаце </w:t>
      </w:r>
      <w:r w:rsidR="004A68C3">
        <w:rPr>
          <w:rFonts w:eastAsia="Times New Roman" w:cs="Times New Roman"/>
          <w:color w:val="000000" w:themeColor="text1"/>
          <w:sz w:val="28"/>
          <w:szCs w:val="28"/>
          <w:lang w:eastAsia="ru-RU"/>
        </w:rPr>
        <w:t>седьмом</w:t>
      </w:r>
      <w:r w:rsidR="004A68C3" w:rsidRPr="005B3EDC">
        <w:rPr>
          <w:rFonts w:eastAsia="Times New Roman" w:cs="Times New Roman"/>
          <w:color w:val="000000" w:themeColor="text1"/>
          <w:sz w:val="28"/>
          <w:szCs w:val="28"/>
          <w:lang w:eastAsia="ru-RU"/>
        </w:rPr>
        <w:t xml:space="preserve"> </w:t>
      </w:r>
      <w:r w:rsidR="00C45734" w:rsidRPr="005B3EDC">
        <w:rPr>
          <w:rFonts w:eastAsia="Times New Roman" w:cs="Times New Roman"/>
          <w:color w:val="000000" w:themeColor="text1"/>
          <w:sz w:val="28"/>
          <w:szCs w:val="28"/>
          <w:lang w:eastAsia="ru-RU"/>
        </w:rPr>
        <w:t>слова "(непрограммного) направления расходов" заменить словами "(непрограммного) направления деятельности";</w:t>
      </w:r>
    </w:p>
    <w:p w:rsidR="00C45734"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45734" w:rsidRPr="005B3EDC">
        <w:rPr>
          <w:rFonts w:eastAsia="Times New Roman" w:cs="Times New Roman"/>
          <w:color w:val="000000" w:themeColor="text1"/>
          <w:sz w:val="28"/>
          <w:szCs w:val="28"/>
          <w:lang w:eastAsia="ru-RU"/>
        </w:rPr>
        <w:t>.7.</w:t>
      </w:r>
      <w:r w:rsidR="003D5B23">
        <w:rPr>
          <w:rFonts w:eastAsia="Times New Roman" w:cs="Times New Roman"/>
          <w:color w:val="000000" w:themeColor="text1"/>
          <w:sz w:val="28"/>
          <w:szCs w:val="28"/>
          <w:lang w:eastAsia="ru-RU"/>
        </w:rPr>
        <w:t>5</w:t>
      </w:r>
      <w:r w:rsidR="00C45734" w:rsidRPr="005B3EDC">
        <w:rPr>
          <w:rFonts w:eastAsia="Times New Roman" w:cs="Times New Roman"/>
          <w:color w:val="000000" w:themeColor="text1"/>
          <w:sz w:val="28"/>
          <w:szCs w:val="28"/>
          <w:lang w:eastAsia="ru-RU"/>
        </w:rPr>
        <w:t xml:space="preserve">. В абзаце </w:t>
      </w:r>
      <w:r w:rsidR="004A68C3">
        <w:rPr>
          <w:rFonts w:eastAsia="Times New Roman" w:cs="Times New Roman"/>
          <w:color w:val="000000" w:themeColor="text1"/>
          <w:sz w:val="28"/>
          <w:szCs w:val="28"/>
          <w:lang w:eastAsia="ru-RU"/>
        </w:rPr>
        <w:t>восьмом</w:t>
      </w:r>
      <w:r w:rsidR="004A68C3" w:rsidRPr="005B3EDC">
        <w:rPr>
          <w:rFonts w:eastAsia="Times New Roman" w:cs="Times New Roman"/>
          <w:color w:val="000000" w:themeColor="text1"/>
          <w:sz w:val="28"/>
          <w:szCs w:val="28"/>
          <w:lang w:eastAsia="ru-RU"/>
        </w:rPr>
        <w:t xml:space="preserve"> </w:t>
      </w:r>
      <w:r w:rsidR="00C45734" w:rsidRPr="005B3EDC">
        <w:rPr>
          <w:rFonts w:eastAsia="Times New Roman" w:cs="Times New Roman"/>
          <w:color w:val="000000" w:themeColor="text1"/>
          <w:sz w:val="28"/>
          <w:szCs w:val="28"/>
          <w:lang w:eastAsia="ru-RU"/>
        </w:rPr>
        <w:t>слова "по подпрограммам" заменить словами "по типам структурных элементов";</w:t>
      </w:r>
    </w:p>
    <w:p w:rsidR="00C45734"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45734" w:rsidRPr="005B3EDC">
        <w:rPr>
          <w:rFonts w:eastAsia="Times New Roman" w:cs="Times New Roman"/>
          <w:color w:val="000000" w:themeColor="text1"/>
          <w:sz w:val="28"/>
          <w:szCs w:val="28"/>
          <w:lang w:eastAsia="ru-RU"/>
        </w:rPr>
        <w:t>.7.</w:t>
      </w:r>
      <w:r w:rsidR="003D5B23">
        <w:rPr>
          <w:rFonts w:eastAsia="Times New Roman" w:cs="Times New Roman"/>
          <w:color w:val="000000" w:themeColor="text1"/>
          <w:sz w:val="28"/>
          <w:szCs w:val="28"/>
          <w:lang w:eastAsia="ru-RU"/>
        </w:rPr>
        <w:t>6</w:t>
      </w:r>
      <w:r w:rsidR="00C45734" w:rsidRPr="005B3EDC">
        <w:rPr>
          <w:rFonts w:eastAsia="Times New Roman" w:cs="Times New Roman"/>
          <w:color w:val="000000" w:themeColor="text1"/>
          <w:sz w:val="28"/>
          <w:szCs w:val="28"/>
          <w:lang w:eastAsia="ru-RU"/>
        </w:rPr>
        <w:t xml:space="preserve">. Абзац </w:t>
      </w:r>
      <w:r w:rsidR="004A68C3">
        <w:rPr>
          <w:rFonts w:eastAsia="Times New Roman" w:cs="Times New Roman"/>
          <w:color w:val="000000" w:themeColor="text1"/>
          <w:sz w:val="28"/>
          <w:szCs w:val="28"/>
          <w:lang w:eastAsia="ru-RU"/>
        </w:rPr>
        <w:t>девятый</w:t>
      </w:r>
      <w:r w:rsidR="004A68C3" w:rsidRPr="005B3EDC">
        <w:rPr>
          <w:rFonts w:eastAsia="Times New Roman" w:cs="Times New Roman"/>
          <w:color w:val="000000" w:themeColor="text1"/>
          <w:sz w:val="28"/>
          <w:szCs w:val="28"/>
          <w:lang w:eastAsia="ru-RU"/>
        </w:rPr>
        <w:t xml:space="preserve"> </w:t>
      </w:r>
      <w:r w:rsidR="00C45734" w:rsidRPr="005B3EDC">
        <w:rPr>
          <w:rFonts w:eastAsia="Times New Roman" w:cs="Times New Roman"/>
          <w:color w:val="000000" w:themeColor="text1"/>
          <w:sz w:val="28"/>
          <w:szCs w:val="28"/>
          <w:lang w:eastAsia="ru-RU"/>
        </w:rPr>
        <w:t>изложить в следующей редакции:</w:t>
      </w:r>
    </w:p>
    <w:p w:rsidR="00C45734" w:rsidRPr="005B3EDC" w:rsidRDefault="00C45734">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"код структурного элемента (11 - 12 разряды кода классификации расходов бюджетов), предназначенный для кодирования бюджетных ассигнований по федеральным проектам, ведомственным проектам, комплексам процессных мероприятий в рамках государственных программ Российской Федерации;";</w:t>
      </w:r>
    </w:p>
    <w:p w:rsidR="00C45734"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45734" w:rsidRPr="005B3EDC">
        <w:rPr>
          <w:rFonts w:eastAsia="Times New Roman" w:cs="Times New Roman"/>
          <w:color w:val="000000" w:themeColor="text1"/>
          <w:sz w:val="28"/>
          <w:szCs w:val="28"/>
          <w:lang w:eastAsia="ru-RU"/>
        </w:rPr>
        <w:t>.7.</w:t>
      </w:r>
      <w:r w:rsidR="003D5B23">
        <w:rPr>
          <w:rFonts w:eastAsia="Times New Roman" w:cs="Times New Roman"/>
          <w:color w:val="000000" w:themeColor="text1"/>
          <w:sz w:val="28"/>
          <w:szCs w:val="28"/>
          <w:lang w:eastAsia="ru-RU"/>
        </w:rPr>
        <w:t>7</w:t>
      </w:r>
      <w:r w:rsidR="00C45734" w:rsidRPr="005B3EDC">
        <w:rPr>
          <w:rFonts w:eastAsia="Times New Roman" w:cs="Times New Roman"/>
          <w:color w:val="000000" w:themeColor="text1"/>
          <w:sz w:val="28"/>
          <w:szCs w:val="28"/>
          <w:lang w:eastAsia="ru-RU"/>
        </w:rPr>
        <w:t xml:space="preserve">. Абзац </w:t>
      </w:r>
      <w:r w:rsidR="004A68C3">
        <w:rPr>
          <w:rFonts w:eastAsia="Times New Roman" w:cs="Times New Roman"/>
          <w:color w:val="000000" w:themeColor="text1"/>
          <w:sz w:val="28"/>
          <w:szCs w:val="28"/>
          <w:lang w:eastAsia="ru-RU"/>
        </w:rPr>
        <w:t>десятый</w:t>
      </w:r>
      <w:r w:rsidR="004A68C3" w:rsidRPr="005B3EDC">
        <w:rPr>
          <w:rFonts w:eastAsia="Times New Roman" w:cs="Times New Roman"/>
          <w:color w:val="000000" w:themeColor="text1"/>
          <w:sz w:val="28"/>
          <w:szCs w:val="28"/>
          <w:lang w:eastAsia="ru-RU"/>
        </w:rPr>
        <w:t xml:space="preserve"> </w:t>
      </w:r>
      <w:r w:rsidR="00C45734" w:rsidRPr="005B3EDC">
        <w:rPr>
          <w:rFonts w:eastAsia="Times New Roman" w:cs="Times New Roman"/>
          <w:color w:val="000000" w:themeColor="text1"/>
          <w:sz w:val="28"/>
          <w:szCs w:val="28"/>
          <w:lang w:eastAsia="ru-RU"/>
        </w:rPr>
        <w:t>дополнить словами ", входящего в состав национального проекта";</w:t>
      </w:r>
    </w:p>
    <w:p w:rsidR="00C45734"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9E6545" w:rsidRPr="005B3EDC">
        <w:rPr>
          <w:rFonts w:eastAsia="Times New Roman" w:cs="Times New Roman"/>
          <w:color w:val="000000" w:themeColor="text1"/>
          <w:sz w:val="28"/>
          <w:szCs w:val="28"/>
          <w:lang w:eastAsia="ru-RU"/>
        </w:rPr>
        <w:t xml:space="preserve">.8. </w:t>
      </w:r>
      <w:r w:rsidR="00BF2259" w:rsidRPr="005B3EDC">
        <w:rPr>
          <w:rFonts w:eastAsia="Times New Roman" w:cs="Times New Roman"/>
          <w:color w:val="000000" w:themeColor="text1"/>
          <w:sz w:val="28"/>
          <w:szCs w:val="28"/>
          <w:lang w:eastAsia="ru-RU"/>
        </w:rPr>
        <w:t>Абзац второй пункта 32 изложить в следующей редакции:</w:t>
      </w:r>
    </w:p>
    <w:p w:rsidR="00BF2259" w:rsidRPr="005B3EDC" w:rsidRDefault="00BF2259">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lastRenderedPageBreak/>
        <w:t>"Четвертый, шестой и десятый разряды кода целевой статьи федерального бюджета (11, 13 и 17 разряды кода классификации расходов бюджетов) содержат цифры и буквы латинского алфавита, пятый разряд кода целевой статьи федерального бюджета (12 разряд кода классификации расходов бюджетов) - цифры и буквы русского алфавита.";</w:t>
      </w:r>
    </w:p>
    <w:p w:rsidR="00BF2259"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BF2259" w:rsidRPr="005B3EDC">
        <w:rPr>
          <w:rFonts w:eastAsia="Times New Roman" w:cs="Times New Roman"/>
          <w:color w:val="000000" w:themeColor="text1"/>
          <w:sz w:val="28"/>
          <w:szCs w:val="28"/>
          <w:lang w:eastAsia="ru-RU"/>
        </w:rPr>
        <w:t xml:space="preserve">.9. Абзацы третий </w:t>
      </w:r>
      <w:r w:rsidR="004A68C3">
        <w:rPr>
          <w:rFonts w:eastAsia="Times New Roman" w:cs="Times New Roman"/>
          <w:color w:val="000000" w:themeColor="text1"/>
          <w:sz w:val="28"/>
          <w:szCs w:val="28"/>
          <w:lang w:eastAsia="ru-RU"/>
        </w:rPr>
        <w:t>-</w:t>
      </w:r>
      <w:r w:rsidR="00BF2259" w:rsidRPr="005B3EDC">
        <w:rPr>
          <w:rFonts w:eastAsia="Times New Roman" w:cs="Times New Roman"/>
          <w:color w:val="000000" w:themeColor="text1"/>
          <w:sz w:val="28"/>
          <w:szCs w:val="28"/>
          <w:lang w:eastAsia="ru-RU"/>
        </w:rPr>
        <w:t xml:space="preserve"> пятый пункта 33 изложить в следующей редакции:</w:t>
      </w:r>
    </w:p>
    <w:p w:rsidR="00BF2259" w:rsidRPr="005B3EDC" w:rsidRDefault="00BF2259">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"типов структурных элементов государственных программ Российской Федерации, элементов непрограммных направлений деятельности, а также федеральных целевых программ в рамках непрограммных направлений деятельности);</w:t>
      </w:r>
    </w:p>
    <w:p w:rsidR="00BF2259" w:rsidRPr="005B3EDC" w:rsidRDefault="00BF2259">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федеральных проектов, ведомственных проектов, комплексов процессных мероприятий, федеральных целевых программам в рамках государственных программ Российской Федерации, отдельных мероприятий, направленных на финансовое обеспечение деятельности центральных аппаратов федеральных органов исполнительной власти и территориальных органов;</w:t>
      </w:r>
    </w:p>
    <w:p w:rsidR="00BF2259" w:rsidRPr="005B3EDC" w:rsidRDefault="00BF2259">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направлений расходов, в том числе результатов реализации федеральных проектов, входящих в состав национальных проектов (программы) или Комплексного плана."</w:t>
      </w:r>
      <w:r w:rsidR="00C3018D" w:rsidRPr="005B3EDC">
        <w:rPr>
          <w:rFonts w:eastAsia="Times New Roman" w:cs="Times New Roman"/>
          <w:color w:val="000000" w:themeColor="text1"/>
          <w:sz w:val="28"/>
          <w:szCs w:val="28"/>
          <w:lang w:eastAsia="ru-RU"/>
        </w:rPr>
        <w:t>;</w:t>
      </w:r>
    </w:p>
    <w:p w:rsidR="00C3018D"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3018D" w:rsidRPr="005B3EDC">
        <w:rPr>
          <w:rFonts w:eastAsia="Times New Roman" w:cs="Times New Roman"/>
          <w:color w:val="000000" w:themeColor="text1"/>
          <w:sz w:val="28"/>
          <w:szCs w:val="28"/>
          <w:lang w:eastAsia="ru-RU"/>
        </w:rPr>
        <w:t xml:space="preserve">.10. В </w:t>
      </w:r>
      <w:r w:rsidR="00845DDC" w:rsidRPr="005B3EDC">
        <w:rPr>
          <w:rFonts w:eastAsia="Times New Roman" w:cs="Times New Roman"/>
          <w:color w:val="000000" w:themeColor="text1"/>
          <w:sz w:val="28"/>
          <w:szCs w:val="28"/>
          <w:lang w:eastAsia="ru-RU"/>
        </w:rPr>
        <w:t>пункте</w:t>
      </w:r>
      <w:r w:rsidR="00DB3E9D">
        <w:rPr>
          <w:rFonts w:eastAsia="Times New Roman" w:cs="Times New Roman"/>
          <w:color w:val="000000" w:themeColor="text1"/>
          <w:sz w:val="28"/>
          <w:szCs w:val="28"/>
          <w:lang w:eastAsia="ru-RU"/>
        </w:rPr>
        <w:t xml:space="preserve"> </w:t>
      </w:r>
      <w:r w:rsidR="00010591">
        <w:rPr>
          <w:rFonts w:eastAsia="Times New Roman" w:cs="Times New Roman"/>
          <w:color w:val="000000" w:themeColor="text1"/>
          <w:sz w:val="28"/>
          <w:szCs w:val="28"/>
          <w:lang w:eastAsia="ru-RU"/>
        </w:rPr>
        <w:t xml:space="preserve">34 </w:t>
      </w:r>
      <w:r w:rsidR="00DB3E9D">
        <w:rPr>
          <w:rFonts w:eastAsia="Times New Roman" w:cs="Times New Roman"/>
          <w:color w:val="000000" w:themeColor="text1"/>
          <w:sz w:val="28"/>
          <w:szCs w:val="28"/>
          <w:lang w:eastAsia="ru-RU"/>
        </w:rPr>
        <w:t>с</w:t>
      </w:r>
      <w:r w:rsidRPr="005B3EDC">
        <w:rPr>
          <w:rFonts w:eastAsia="Times New Roman" w:cs="Times New Roman"/>
          <w:color w:val="000000" w:themeColor="text1"/>
          <w:sz w:val="28"/>
          <w:szCs w:val="28"/>
          <w:lang w:eastAsia="ru-RU"/>
        </w:rPr>
        <w:t xml:space="preserve">лова </w:t>
      </w:r>
      <w:r w:rsidR="00C3018D" w:rsidRPr="005B3EDC">
        <w:rPr>
          <w:rFonts w:eastAsia="Times New Roman" w:cs="Times New Roman"/>
          <w:color w:val="000000" w:themeColor="text1"/>
          <w:sz w:val="28"/>
          <w:szCs w:val="28"/>
          <w:lang w:eastAsia="ru-RU"/>
        </w:rPr>
        <w:t>"с учетом положений настоящего Порядка по направлениям расходов, утвержденным Министерством финансов Российской Федерации</w:t>
      </w:r>
      <w:r w:rsidR="004A68C3" w:rsidRPr="00BE3FC5">
        <w:rPr>
          <w:rFonts w:eastAsia="Times New Roman" w:cs="Times New Roman"/>
          <w:color w:val="000000" w:themeColor="text1"/>
          <w:sz w:val="28"/>
          <w:szCs w:val="28"/>
          <w:vertAlign w:val="superscript"/>
          <w:lang w:eastAsia="ru-RU"/>
        </w:rPr>
        <w:t>7.1</w:t>
      </w:r>
      <w:r w:rsidR="00C3018D" w:rsidRPr="005B3EDC">
        <w:rPr>
          <w:rFonts w:eastAsia="Times New Roman" w:cs="Times New Roman"/>
          <w:color w:val="000000" w:themeColor="text1"/>
          <w:sz w:val="28"/>
          <w:szCs w:val="28"/>
          <w:lang w:eastAsia="ru-RU"/>
        </w:rPr>
        <w:t>" заменить словами "по направлениям расходов, сформированным с учетом положений настоящего Порядка";</w:t>
      </w:r>
    </w:p>
    <w:p w:rsidR="00C3018D"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3018D" w:rsidRPr="005B3EDC">
        <w:rPr>
          <w:rFonts w:eastAsia="Times New Roman" w:cs="Times New Roman"/>
          <w:color w:val="000000" w:themeColor="text1"/>
          <w:sz w:val="28"/>
          <w:szCs w:val="28"/>
          <w:lang w:eastAsia="ru-RU"/>
        </w:rPr>
        <w:t>.11. В пункте 36:</w:t>
      </w:r>
    </w:p>
    <w:p w:rsidR="00C3018D"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3018D" w:rsidRPr="005B3EDC">
        <w:rPr>
          <w:rFonts w:eastAsia="Times New Roman" w:cs="Times New Roman"/>
          <w:color w:val="000000" w:themeColor="text1"/>
          <w:sz w:val="28"/>
          <w:szCs w:val="28"/>
          <w:lang w:eastAsia="ru-RU"/>
        </w:rPr>
        <w:t>.11.1. В абзаце первом слова "с основным мероприятием подпрограммы" заменить словами "со структурными элементами";</w:t>
      </w:r>
    </w:p>
    <w:p w:rsidR="00C3018D"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3018D" w:rsidRPr="005B3EDC">
        <w:rPr>
          <w:rFonts w:eastAsia="Times New Roman" w:cs="Times New Roman"/>
          <w:color w:val="000000" w:themeColor="text1"/>
          <w:sz w:val="28"/>
          <w:szCs w:val="28"/>
          <w:lang w:eastAsia="ru-RU"/>
        </w:rPr>
        <w:t xml:space="preserve">.11.2. Абзацы третий </w:t>
      </w:r>
      <w:r w:rsidR="004A68C3">
        <w:rPr>
          <w:rFonts w:eastAsia="Times New Roman" w:cs="Times New Roman"/>
          <w:color w:val="000000" w:themeColor="text1"/>
          <w:sz w:val="28"/>
          <w:szCs w:val="28"/>
          <w:lang w:eastAsia="ru-RU"/>
        </w:rPr>
        <w:t>-</w:t>
      </w:r>
      <w:r w:rsidR="00C3018D" w:rsidRPr="005B3EDC">
        <w:rPr>
          <w:rFonts w:eastAsia="Times New Roman" w:cs="Times New Roman"/>
          <w:color w:val="000000" w:themeColor="text1"/>
          <w:sz w:val="28"/>
          <w:szCs w:val="28"/>
          <w:lang w:eastAsia="ru-RU"/>
        </w:rPr>
        <w:t xml:space="preserve"> пятый изложить в следующей редакции:</w:t>
      </w: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2552"/>
        <w:gridCol w:w="7513"/>
      </w:tblGrid>
      <w:tr w:rsidR="005B3EDC" w:rsidRPr="005B3EDC" w:rsidTr="00882F92">
        <w:tc>
          <w:tcPr>
            <w:tcW w:w="2552" w:type="dxa"/>
            <w:tcBorders>
              <w:top w:val="nil"/>
              <w:left w:val="nil"/>
              <w:bottom w:val="nil"/>
              <w:right w:val="nil"/>
            </w:tcBorders>
          </w:tcPr>
          <w:p w:rsidR="00C3018D" w:rsidRPr="005B3EDC" w:rsidRDefault="00594372"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w:t>
            </w:r>
            <w:r w:rsidR="00C3018D" w:rsidRPr="005B3EDC">
              <w:rPr>
                <w:rFonts w:ascii="Times New Roman" w:hAnsi="Times New Roman" w:cs="Times New Roman"/>
                <w:color w:val="000000" w:themeColor="text1"/>
                <w:sz w:val="28"/>
                <w:szCs w:val="28"/>
              </w:rPr>
              <w:t>XX X 00 00000</w:t>
            </w:r>
          </w:p>
        </w:tc>
        <w:tc>
          <w:tcPr>
            <w:tcW w:w="7513" w:type="dxa"/>
            <w:tcBorders>
              <w:top w:val="nil"/>
              <w:left w:val="nil"/>
              <w:bottom w:val="nil"/>
              <w:right w:val="nil"/>
            </w:tcBorders>
          </w:tcPr>
          <w:p w:rsidR="00C3018D" w:rsidRDefault="00C3018D"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Тип структурного элемента государственной программы Российской Федерации;</w:t>
            </w:r>
          </w:p>
          <w:p w:rsidR="00CA12A9" w:rsidRPr="005B3EDC" w:rsidRDefault="00CA12A9" w:rsidP="00BE3FC5">
            <w:pPr>
              <w:pStyle w:val="ConsPlusNormal"/>
              <w:spacing w:line="360" w:lineRule="auto"/>
              <w:jc w:val="both"/>
              <w:rPr>
                <w:rFonts w:ascii="Times New Roman" w:hAnsi="Times New Roman" w:cs="Times New Roman"/>
                <w:color w:val="000000" w:themeColor="text1"/>
                <w:sz w:val="28"/>
                <w:szCs w:val="28"/>
              </w:rPr>
            </w:pPr>
          </w:p>
        </w:tc>
      </w:tr>
      <w:tr w:rsidR="005B3EDC" w:rsidRPr="005B3EDC" w:rsidTr="00882F92">
        <w:tc>
          <w:tcPr>
            <w:tcW w:w="2552" w:type="dxa"/>
            <w:tcBorders>
              <w:top w:val="nil"/>
              <w:left w:val="nil"/>
              <w:bottom w:val="nil"/>
              <w:right w:val="nil"/>
            </w:tcBorders>
          </w:tcPr>
          <w:p w:rsidR="00C3018D" w:rsidRPr="005B3EDC" w:rsidRDefault="00C3018D"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lastRenderedPageBreak/>
              <w:t>XX X XX 00000</w:t>
            </w:r>
          </w:p>
        </w:tc>
        <w:tc>
          <w:tcPr>
            <w:tcW w:w="7513" w:type="dxa"/>
            <w:tcBorders>
              <w:top w:val="nil"/>
              <w:left w:val="nil"/>
              <w:bottom w:val="nil"/>
              <w:right w:val="nil"/>
            </w:tcBorders>
          </w:tcPr>
          <w:p w:rsidR="00C3018D" w:rsidRPr="005B3EDC" w:rsidRDefault="00C3018D"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ведомственный проект, комплекс процессных мероприятий, федеральная целевая программа в рамках государственной программы Российской Федерации;</w:t>
            </w:r>
          </w:p>
        </w:tc>
      </w:tr>
      <w:tr w:rsidR="005B3EDC" w:rsidRPr="005B3EDC" w:rsidTr="00882F92">
        <w:tc>
          <w:tcPr>
            <w:tcW w:w="2552" w:type="dxa"/>
            <w:tcBorders>
              <w:top w:val="nil"/>
              <w:left w:val="nil"/>
              <w:bottom w:val="nil"/>
              <w:right w:val="nil"/>
            </w:tcBorders>
          </w:tcPr>
          <w:p w:rsidR="00C3018D" w:rsidRPr="005B3EDC" w:rsidRDefault="00C3018D"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XX X XX XXXXX</w:t>
            </w:r>
          </w:p>
        </w:tc>
        <w:tc>
          <w:tcPr>
            <w:tcW w:w="7513" w:type="dxa"/>
            <w:tcBorders>
              <w:top w:val="nil"/>
              <w:left w:val="nil"/>
              <w:bottom w:val="nil"/>
              <w:right w:val="nil"/>
            </w:tcBorders>
          </w:tcPr>
          <w:p w:rsidR="00C3018D" w:rsidRPr="005B3EDC" w:rsidRDefault="00C3018D"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Направление расходов на реализацию федерального проекта, входящего в состав национального проекта (программы) или Комплексного плана, федерального проекта, ведомственного проекта, комплекса процессных мероприятий, федеральной целевой программы в рамках государственной программы Российской Федерации.";</w:t>
            </w:r>
          </w:p>
        </w:tc>
      </w:tr>
    </w:tbl>
    <w:p w:rsidR="00C3018D"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3018D" w:rsidRPr="005B3EDC">
        <w:rPr>
          <w:rFonts w:eastAsia="Times New Roman" w:cs="Times New Roman"/>
          <w:color w:val="000000" w:themeColor="text1"/>
          <w:sz w:val="28"/>
          <w:szCs w:val="28"/>
          <w:lang w:eastAsia="ru-RU"/>
        </w:rPr>
        <w:t xml:space="preserve">.11.3. </w:t>
      </w:r>
      <w:r w:rsidR="00946CC6" w:rsidRPr="005B3EDC">
        <w:rPr>
          <w:rFonts w:eastAsia="Times New Roman" w:cs="Times New Roman"/>
          <w:color w:val="000000" w:themeColor="text1"/>
          <w:sz w:val="28"/>
          <w:szCs w:val="28"/>
          <w:lang w:eastAsia="ru-RU"/>
        </w:rPr>
        <w:t>Абзац восьмой изложить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8"/>
        <w:gridCol w:w="7705"/>
      </w:tblGrid>
      <w:tr w:rsidR="005B3EDC" w:rsidRPr="005B3EDC" w:rsidTr="00882F92">
        <w:tc>
          <w:tcPr>
            <w:tcW w:w="2218" w:type="dxa"/>
            <w:tcBorders>
              <w:top w:val="nil"/>
              <w:left w:val="nil"/>
              <w:bottom w:val="nil"/>
              <w:right w:val="nil"/>
            </w:tcBorders>
          </w:tcPr>
          <w:p w:rsidR="00946CC6" w:rsidRPr="005B3EDC" w:rsidRDefault="008F0BC8" w:rsidP="00BE3FC5">
            <w:pPr>
              <w:pStyle w:val="ConsPlusNormal"/>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46CC6" w:rsidRPr="005B3EDC">
              <w:rPr>
                <w:rFonts w:ascii="Times New Roman" w:hAnsi="Times New Roman" w:cs="Times New Roman"/>
                <w:color w:val="000000" w:themeColor="text1"/>
                <w:sz w:val="28"/>
                <w:szCs w:val="28"/>
              </w:rPr>
              <w:t>7X X 00 00000</w:t>
            </w:r>
          </w:p>
        </w:tc>
        <w:tc>
          <w:tcPr>
            <w:tcW w:w="7705" w:type="dxa"/>
            <w:tcBorders>
              <w:top w:val="nil"/>
              <w:left w:val="nil"/>
              <w:bottom w:val="nil"/>
              <w:right w:val="nil"/>
            </w:tcBorders>
          </w:tcPr>
          <w:p w:rsidR="00946CC6" w:rsidRPr="005B3EDC" w:rsidRDefault="00946CC6"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Элемент непрограммного направления деятельности</w:t>
            </w:r>
            <w:r w:rsidR="008F0BC8">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w:t>
            </w:r>
          </w:p>
        </w:tc>
      </w:tr>
    </w:tbl>
    <w:p w:rsidR="00946CC6"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946CC6" w:rsidRPr="005B3EDC">
        <w:rPr>
          <w:rFonts w:eastAsia="Times New Roman" w:cs="Times New Roman"/>
          <w:color w:val="000000" w:themeColor="text1"/>
          <w:sz w:val="28"/>
          <w:szCs w:val="28"/>
          <w:lang w:eastAsia="ru-RU"/>
        </w:rPr>
        <w:t>.11.</w:t>
      </w:r>
      <w:r w:rsidR="00BA6BEE">
        <w:rPr>
          <w:rFonts w:eastAsia="Times New Roman" w:cs="Times New Roman"/>
          <w:color w:val="000000" w:themeColor="text1"/>
          <w:sz w:val="28"/>
          <w:szCs w:val="28"/>
          <w:lang w:eastAsia="ru-RU"/>
        </w:rPr>
        <w:t>4</w:t>
      </w:r>
      <w:r w:rsidR="00946CC6" w:rsidRPr="005B3EDC">
        <w:rPr>
          <w:rFonts w:eastAsia="Times New Roman" w:cs="Times New Roman"/>
          <w:color w:val="000000" w:themeColor="text1"/>
          <w:sz w:val="28"/>
          <w:szCs w:val="28"/>
          <w:lang w:eastAsia="ru-RU"/>
        </w:rPr>
        <w:t>. Абзац одиннадцатый изложить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8"/>
        <w:gridCol w:w="7705"/>
      </w:tblGrid>
      <w:tr w:rsidR="005B3EDC" w:rsidRPr="005B3EDC" w:rsidTr="00882F92">
        <w:tc>
          <w:tcPr>
            <w:tcW w:w="2218" w:type="dxa"/>
            <w:tcBorders>
              <w:top w:val="nil"/>
              <w:left w:val="nil"/>
              <w:bottom w:val="nil"/>
              <w:right w:val="nil"/>
            </w:tcBorders>
          </w:tcPr>
          <w:p w:rsidR="00946CC6" w:rsidRPr="005B3EDC" w:rsidRDefault="008F0BC8" w:rsidP="00BE3FC5">
            <w:pPr>
              <w:pStyle w:val="ConsPlusNormal"/>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46CC6" w:rsidRPr="005B3EDC">
              <w:rPr>
                <w:rFonts w:ascii="Times New Roman" w:hAnsi="Times New Roman" w:cs="Times New Roman"/>
                <w:color w:val="000000" w:themeColor="text1"/>
                <w:sz w:val="28"/>
                <w:szCs w:val="28"/>
              </w:rPr>
              <w:t>8X X 00 00000</w:t>
            </w:r>
          </w:p>
        </w:tc>
        <w:tc>
          <w:tcPr>
            <w:tcW w:w="7705" w:type="dxa"/>
            <w:tcBorders>
              <w:top w:val="nil"/>
              <w:left w:val="nil"/>
              <w:bottom w:val="nil"/>
              <w:right w:val="nil"/>
            </w:tcBorders>
          </w:tcPr>
          <w:p w:rsidR="00946CC6" w:rsidRPr="005B3EDC" w:rsidRDefault="00946CC6"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Элемент непрограммного направления деятельности</w:t>
            </w:r>
            <w:r w:rsidR="008F0BC8">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w:t>
            </w:r>
          </w:p>
        </w:tc>
      </w:tr>
    </w:tbl>
    <w:p w:rsidR="00946CC6"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946CC6" w:rsidRPr="005B3EDC">
        <w:rPr>
          <w:rFonts w:eastAsia="Times New Roman" w:cs="Times New Roman"/>
          <w:color w:val="000000" w:themeColor="text1"/>
          <w:sz w:val="28"/>
          <w:szCs w:val="28"/>
          <w:lang w:eastAsia="ru-RU"/>
        </w:rPr>
        <w:t>.11.</w:t>
      </w:r>
      <w:r w:rsidR="00BA6BEE">
        <w:rPr>
          <w:rFonts w:eastAsia="Times New Roman" w:cs="Times New Roman"/>
          <w:color w:val="000000" w:themeColor="text1"/>
          <w:sz w:val="28"/>
          <w:szCs w:val="28"/>
          <w:lang w:eastAsia="ru-RU"/>
        </w:rPr>
        <w:t>5</w:t>
      </w:r>
      <w:r w:rsidR="00946CC6" w:rsidRPr="005B3EDC">
        <w:rPr>
          <w:rFonts w:eastAsia="Times New Roman" w:cs="Times New Roman"/>
          <w:color w:val="000000" w:themeColor="text1"/>
          <w:sz w:val="28"/>
          <w:szCs w:val="28"/>
          <w:lang w:eastAsia="ru-RU"/>
        </w:rPr>
        <w:t>. Абзац пятнадцатый изложить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8"/>
        <w:gridCol w:w="7705"/>
      </w:tblGrid>
      <w:tr w:rsidR="005B3EDC" w:rsidRPr="005B3EDC" w:rsidTr="00882F92">
        <w:tc>
          <w:tcPr>
            <w:tcW w:w="2218" w:type="dxa"/>
            <w:tcBorders>
              <w:top w:val="nil"/>
              <w:left w:val="nil"/>
              <w:bottom w:val="nil"/>
              <w:right w:val="nil"/>
            </w:tcBorders>
          </w:tcPr>
          <w:p w:rsidR="00946CC6" w:rsidRPr="005B3EDC" w:rsidRDefault="008F0BC8" w:rsidP="00BE3FC5">
            <w:pPr>
              <w:pStyle w:val="ConsPlusNormal"/>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46CC6" w:rsidRPr="005B3EDC">
              <w:rPr>
                <w:rFonts w:ascii="Times New Roman" w:hAnsi="Times New Roman" w:cs="Times New Roman"/>
                <w:color w:val="000000" w:themeColor="text1"/>
                <w:sz w:val="28"/>
                <w:szCs w:val="28"/>
              </w:rPr>
              <w:t>9X X 00 00000</w:t>
            </w:r>
          </w:p>
        </w:tc>
        <w:tc>
          <w:tcPr>
            <w:tcW w:w="7705" w:type="dxa"/>
            <w:tcBorders>
              <w:top w:val="nil"/>
              <w:left w:val="nil"/>
              <w:bottom w:val="nil"/>
              <w:right w:val="nil"/>
            </w:tcBorders>
          </w:tcPr>
          <w:p w:rsidR="00946CC6" w:rsidRPr="005B3EDC" w:rsidRDefault="00946CC6"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Элемент непрограммного направления деятельности, федеральная целевая программа</w:t>
            </w:r>
            <w:r w:rsidR="008F0BC8">
              <w:rPr>
                <w:rFonts w:ascii="Times New Roman" w:hAnsi="Times New Roman" w:cs="Times New Roman"/>
                <w:color w:val="000000" w:themeColor="text1"/>
                <w:sz w:val="28"/>
                <w:szCs w:val="28"/>
              </w:rPr>
              <w:t>"</w:t>
            </w:r>
            <w:r w:rsidRPr="005B3EDC">
              <w:rPr>
                <w:rFonts w:ascii="Times New Roman" w:hAnsi="Times New Roman" w:cs="Times New Roman"/>
                <w:color w:val="000000" w:themeColor="text1"/>
                <w:sz w:val="28"/>
                <w:szCs w:val="28"/>
              </w:rPr>
              <w:t>;</w:t>
            </w:r>
          </w:p>
        </w:tc>
      </w:tr>
    </w:tbl>
    <w:p w:rsidR="00946CC6"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BB7979" w:rsidRPr="005B3EDC">
        <w:rPr>
          <w:rFonts w:eastAsia="Times New Roman" w:cs="Times New Roman"/>
          <w:color w:val="000000" w:themeColor="text1"/>
          <w:sz w:val="28"/>
          <w:szCs w:val="28"/>
          <w:lang w:eastAsia="ru-RU"/>
        </w:rPr>
        <w:t>.11.</w:t>
      </w:r>
      <w:r w:rsidR="00BA6BEE">
        <w:rPr>
          <w:rFonts w:eastAsia="Times New Roman" w:cs="Times New Roman"/>
          <w:color w:val="000000" w:themeColor="text1"/>
          <w:sz w:val="28"/>
          <w:szCs w:val="28"/>
          <w:lang w:eastAsia="ru-RU"/>
        </w:rPr>
        <w:t>6</w:t>
      </w:r>
      <w:r w:rsidR="00BB7979" w:rsidRPr="005B3EDC">
        <w:rPr>
          <w:rFonts w:eastAsia="Times New Roman" w:cs="Times New Roman"/>
          <w:color w:val="000000" w:themeColor="text1"/>
          <w:sz w:val="28"/>
          <w:szCs w:val="28"/>
          <w:lang w:eastAsia="ru-RU"/>
        </w:rPr>
        <w:t xml:space="preserve">. Абзацы девятнадцатый </w:t>
      </w:r>
      <w:r w:rsidR="004A68C3">
        <w:rPr>
          <w:rFonts w:eastAsia="Times New Roman" w:cs="Times New Roman"/>
          <w:color w:val="000000" w:themeColor="text1"/>
          <w:sz w:val="28"/>
          <w:szCs w:val="28"/>
          <w:lang w:eastAsia="ru-RU"/>
        </w:rPr>
        <w:t>-</w:t>
      </w:r>
      <w:r w:rsidR="00BB7979" w:rsidRPr="005B3EDC">
        <w:rPr>
          <w:rFonts w:eastAsia="Times New Roman" w:cs="Times New Roman"/>
          <w:color w:val="000000" w:themeColor="text1"/>
          <w:sz w:val="28"/>
          <w:szCs w:val="28"/>
          <w:lang w:eastAsia="ru-RU"/>
        </w:rPr>
        <w:t xml:space="preserve"> двадцать первый изложить в следующей редакции: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10"/>
        <w:gridCol w:w="7655"/>
      </w:tblGrid>
      <w:tr w:rsidR="005B3EDC" w:rsidRPr="005B3EDC" w:rsidTr="00CA12A9">
        <w:trPr>
          <w:cantSplit/>
        </w:trPr>
        <w:tc>
          <w:tcPr>
            <w:tcW w:w="2410" w:type="dxa"/>
            <w:tcBorders>
              <w:top w:val="nil"/>
              <w:left w:val="nil"/>
              <w:bottom w:val="nil"/>
              <w:right w:val="nil"/>
            </w:tcBorders>
          </w:tcPr>
          <w:p w:rsidR="00BB7979" w:rsidRPr="002320BB" w:rsidRDefault="00BB7979" w:rsidP="00BE3FC5">
            <w:pPr>
              <w:pStyle w:val="ConsPlusNormal"/>
              <w:spacing w:line="360" w:lineRule="auto"/>
              <w:rPr>
                <w:rFonts w:ascii="Times New Roman" w:hAnsi="Times New Roman" w:cs="Times New Roman"/>
                <w:color w:val="000000" w:themeColor="text1"/>
                <w:sz w:val="28"/>
                <w:szCs w:val="28"/>
              </w:rPr>
            </w:pPr>
            <w:r w:rsidRPr="00513630">
              <w:rPr>
                <w:rFonts w:ascii="Times New Roman" w:hAnsi="Times New Roman" w:cs="Times New Roman"/>
                <w:color w:val="000000" w:themeColor="text1"/>
                <w:sz w:val="28"/>
                <w:szCs w:val="28"/>
              </w:rPr>
              <w:t>"XX X 00 00000</w:t>
            </w:r>
          </w:p>
        </w:tc>
        <w:tc>
          <w:tcPr>
            <w:tcW w:w="7655" w:type="dxa"/>
            <w:tcBorders>
              <w:top w:val="nil"/>
              <w:left w:val="nil"/>
              <w:bottom w:val="nil"/>
              <w:right w:val="nil"/>
            </w:tcBorders>
          </w:tcPr>
          <w:p w:rsidR="00BB7979" w:rsidRPr="00513630" w:rsidRDefault="00BB7979" w:rsidP="00BE3FC5">
            <w:pPr>
              <w:pStyle w:val="ConsPlusNormal"/>
              <w:spacing w:line="360" w:lineRule="auto"/>
              <w:jc w:val="both"/>
              <w:rPr>
                <w:rFonts w:ascii="Times New Roman" w:hAnsi="Times New Roman" w:cs="Times New Roman"/>
                <w:color w:val="000000" w:themeColor="text1"/>
                <w:sz w:val="28"/>
                <w:szCs w:val="28"/>
              </w:rPr>
            </w:pPr>
            <w:r w:rsidRPr="00513630">
              <w:rPr>
                <w:rFonts w:ascii="Times New Roman" w:hAnsi="Times New Roman" w:cs="Times New Roman"/>
                <w:color w:val="000000" w:themeColor="text1"/>
                <w:sz w:val="28"/>
                <w:szCs w:val="28"/>
              </w:rPr>
              <w:t>Тип структурного элемента государственной программы Российской Федерации, элемент непрограммного направления деятельности бюджетов государственных внебюджетных фондов Российской Федерации;</w:t>
            </w:r>
          </w:p>
        </w:tc>
      </w:tr>
      <w:tr w:rsidR="005B3EDC" w:rsidRPr="005B3EDC" w:rsidTr="00CA12A9">
        <w:trPr>
          <w:cantSplit/>
        </w:trPr>
        <w:tc>
          <w:tcPr>
            <w:tcW w:w="2410" w:type="dxa"/>
            <w:tcBorders>
              <w:top w:val="nil"/>
              <w:left w:val="nil"/>
              <w:bottom w:val="nil"/>
              <w:right w:val="nil"/>
            </w:tcBorders>
          </w:tcPr>
          <w:p w:rsidR="00BB7979" w:rsidRPr="002320BB" w:rsidRDefault="00BB7979" w:rsidP="00BE3FC5">
            <w:pPr>
              <w:pStyle w:val="ConsPlusNormal"/>
              <w:spacing w:line="360" w:lineRule="auto"/>
              <w:rPr>
                <w:rFonts w:ascii="Times New Roman" w:hAnsi="Times New Roman" w:cs="Times New Roman"/>
                <w:color w:val="000000" w:themeColor="text1"/>
                <w:sz w:val="28"/>
                <w:szCs w:val="28"/>
              </w:rPr>
            </w:pPr>
            <w:r w:rsidRPr="00513630">
              <w:rPr>
                <w:rFonts w:ascii="Times New Roman" w:hAnsi="Times New Roman" w:cs="Times New Roman"/>
                <w:color w:val="000000" w:themeColor="text1"/>
                <w:sz w:val="28"/>
                <w:szCs w:val="28"/>
              </w:rPr>
              <w:t>XX X XX 00000</w:t>
            </w:r>
          </w:p>
        </w:tc>
        <w:tc>
          <w:tcPr>
            <w:tcW w:w="7655" w:type="dxa"/>
            <w:tcBorders>
              <w:top w:val="nil"/>
              <w:left w:val="nil"/>
              <w:bottom w:val="nil"/>
              <w:right w:val="nil"/>
            </w:tcBorders>
          </w:tcPr>
          <w:p w:rsidR="00BB7979" w:rsidRPr="00513630" w:rsidRDefault="00BB7979" w:rsidP="00BE3FC5">
            <w:pPr>
              <w:pStyle w:val="ConsPlusNormal"/>
              <w:spacing w:line="360" w:lineRule="auto"/>
              <w:jc w:val="both"/>
              <w:rPr>
                <w:rFonts w:ascii="Times New Roman" w:hAnsi="Times New Roman" w:cs="Times New Roman"/>
                <w:color w:val="000000" w:themeColor="text1"/>
                <w:sz w:val="28"/>
                <w:szCs w:val="28"/>
              </w:rPr>
            </w:pPr>
            <w:r w:rsidRPr="00513630">
              <w:rPr>
                <w:rFonts w:ascii="Times New Roman" w:hAnsi="Times New Roman" w:cs="Times New Roman"/>
                <w:color w:val="000000" w:themeColor="text1"/>
                <w:sz w:val="28"/>
                <w:szCs w:val="28"/>
              </w:rPr>
              <w:t>Федеральный проект, ведомственный проект, комплекс процессных мероприятий;</w:t>
            </w:r>
          </w:p>
        </w:tc>
      </w:tr>
      <w:tr w:rsidR="005B3EDC" w:rsidRPr="005B3EDC" w:rsidTr="00CA12A9">
        <w:trPr>
          <w:cantSplit/>
        </w:trPr>
        <w:tc>
          <w:tcPr>
            <w:tcW w:w="2410" w:type="dxa"/>
            <w:tcBorders>
              <w:top w:val="nil"/>
              <w:left w:val="nil"/>
              <w:bottom w:val="nil"/>
              <w:right w:val="nil"/>
            </w:tcBorders>
          </w:tcPr>
          <w:p w:rsidR="00BB7979" w:rsidRPr="002320BB" w:rsidRDefault="00BB7979" w:rsidP="00BE3FC5">
            <w:pPr>
              <w:pStyle w:val="ConsPlusNormal"/>
              <w:spacing w:line="360" w:lineRule="auto"/>
              <w:rPr>
                <w:rFonts w:ascii="Times New Roman" w:hAnsi="Times New Roman" w:cs="Times New Roman"/>
                <w:color w:val="000000" w:themeColor="text1"/>
                <w:sz w:val="28"/>
                <w:szCs w:val="28"/>
              </w:rPr>
            </w:pPr>
            <w:r w:rsidRPr="00513630">
              <w:rPr>
                <w:rFonts w:ascii="Times New Roman" w:hAnsi="Times New Roman" w:cs="Times New Roman"/>
                <w:color w:val="000000" w:themeColor="text1"/>
                <w:sz w:val="28"/>
                <w:szCs w:val="28"/>
              </w:rPr>
              <w:lastRenderedPageBreak/>
              <w:t>XX X XX XXXXX</w:t>
            </w:r>
          </w:p>
        </w:tc>
        <w:tc>
          <w:tcPr>
            <w:tcW w:w="7655" w:type="dxa"/>
            <w:tcBorders>
              <w:top w:val="nil"/>
              <w:left w:val="nil"/>
              <w:bottom w:val="nil"/>
              <w:right w:val="nil"/>
            </w:tcBorders>
          </w:tcPr>
          <w:p w:rsidR="00BB7979" w:rsidRPr="00513630" w:rsidRDefault="00BB7979" w:rsidP="00BE3FC5">
            <w:pPr>
              <w:pStyle w:val="ConsPlusNormal"/>
              <w:spacing w:line="360" w:lineRule="auto"/>
              <w:jc w:val="both"/>
              <w:rPr>
                <w:rFonts w:ascii="Times New Roman" w:hAnsi="Times New Roman" w:cs="Times New Roman"/>
                <w:color w:val="000000" w:themeColor="text1"/>
                <w:sz w:val="28"/>
                <w:szCs w:val="28"/>
              </w:rPr>
            </w:pPr>
            <w:r w:rsidRPr="00513630">
              <w:rPr>
                <w:rFonts w:ascii="Times New Roman" w:hAnsi="Times New Roman" w:cs="Times New Roman"/>
                <w:color w:val="000000" w:themeColor="text1"/>
                <w:sz w:val="28"/>
                <w:szCs w:val="28"/>
              </w:rPr>
              <w:t>Направления расходов на реализацию федерального проекта, ведомственного проекта, комплекса процессных мероприятий,  непрограммных направлений деятельности органов управления государственными внебюджетными фондами Российской Федерации."</w:t>
            </w:r>
            <w:r w:rsidR="008F0BC8" w:rsidRPr="00BE3FC5">
              <w:rPr>
                <w:rFonts w:ascii="Times New Roman" w:hAnsi="Times New Roman" w:cs="Times New Roman"/>
                <w:color w:val="000000" w:themeColor="text1"/>
                <w:sz w:val="28"/>
                <w:szCs w:val="28"/>
              </w:rPr>
              <w:t>;</w:t>
            </w:r>
          </w:p>
        </w:tc>
      </w:tr>
    </w:tbl>
    <w:p w:rsidR="00BB7979"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F6E5D" w:rsidRPr="005B3EDC">
        <w:rPr>
          <w:rFonts w:eastAsia="Times New Roman" w:cs="Times New Roman"/>
          <w:color w:val="000000" w:themeColor="text1"/>
          <w:sz w:val="28"/>
          <w:szCs w:val="28"/>
          <w:lang w:eastAsia="ru-RU"/>
        </w:rPr>
        <w:t>.12. В пункте 37:</w:t>
      </w:r>
    </w:p>
    <w:p w:rsidR="00CF6E5D" w:rsidRPr="005B3EDC" w:rsidRDefault="00CF4611" w:rsidP="00C70A28">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F6E5D" w:rsidRPr="005B3EDC">
        <w:rPr>
          <w:rFonts w:eastAsia="Times New Roman" w:cs="Times New Roman"/>
          <w:color w:val="000000" w:themeColor="text1"/>
          <w:sz w:val="28"/>
          <w:szCs w:val="28"/>
          <w:lang w:eastAsia="ru-RU"/>
        </w:rPr>
        <w:t>.12.1. Абзац первый изложить в следующей редакции:</w:t>
      </w:r>
    </w:p>
    <w:p w:rsidR="00CF6E5D" w:rsidRPr="005B3EDC" w:rsidRDefault="00CF6E5D">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w:t>
      </w:r>
      <w:r w:rsidRPr="005B3EDC">
        <w:rPr>
          <w:rFonts w:cs="Times New Roman"/>
          <w:color w:val="000000" w:themeColor="text1"/>
          <w:sz w:val="28"/>
          <w:szCs w:val="28"/>
        </w:rPr>
        <w:t xml:space="preserve">37. Группировка расходов федерального бюджета по целевым статьям расходов на реализацию федеральных проектов, входящих в состав национальных проектов (программы) или Комплексного плана, осуществляется на уровне одиннадцатого </w:t>
      </w:r>
      <w:r w:rsidR="004A68C3">
        <w:rPr>
          <w:rFonts w:cs="Times New Roman"/>
          <w:color w:val="000000" w:themeColor="text1"/>
          <w:sz w:val="28"/>
          <w:szCs w:val="28"/>
        </w:rPr>
        <w:t>-</w:t>
      </w:r>
      <w:r w:rsidRPr="005B3EDC">
        <w:rPr>
          <w:rFonts w:cs="Times New Roman"/>
          <w:color w:val="000000" w:themeColor="text1"/>
          <w:sz w:val="28"/>
          <w:szCs w:val="28"/>
        </w:rPr>
        <w:t xml:space="preserve"> двенадцатого разряда кода бюджетной классификации </w:t>
      </w:r>
      <w:r w:rsidR="008F0BC8">
        <w:rPr>
          <w:rFonts w:cs="Times New Roman"/>
          <w:color w:val="000000" w:themeColor="text1"/>
          <w:sz w:val="28"/>
          <w:szCs w:val="28"/>
        </w:rPr>
        <w:t xml:space="preserve">                                   </w:t>
      </w:r>
      <w:r w:rsidRPr="005B3EDC">
        <w:rPr>
          <w:rFonts w:cs="Times New Roman"/>
          <w:color w:val="000000" w:themeColor="text1"/>
          <w:sz w:val="28"/>
          <w:szCs w:val="28"/>
        </w:rPr>
        <w:t>(4 - 5 разряды кода целевой статьи расходов).</w:t>
      </w:r>
      <w:r w:rsidRPr="005B3EDC">
        <w:rPr>
          <w:rFonts w:eastAsia="Times New Roman" w:cs="Times New Roman"/>
          <w:color w:val="000000" w:themeColor="text1"/>
          <w:sz w:val="28"/>
          <w:szCs w:val="28"/>
          <w:lang w:eastAsia="ru-RU"/>
        </w:rPr>
        <w:t>"</w:t>
      </w:r>
      <w:r w:rsidR="00C15A59" w:rsidRPr="005B3EDC">
        <w:rPr>
          <w:rFonts w:eastAsia="Times New Roman" w:cs="Times New Roman"/>
          <w:color w:val="000000" w:themeColor="text1"/>
          <w:sz w:val="28"/>
          <w:szCs w:val="28"/>
          <w:lang w:eastAsia="ru-RU"/>
        </w:rPr>
        <w:t>;</w:t>
      </w:r>
    </w:p>
    <w:p w:rsidR="00FA31B4"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C15A59" w:rsidRPr="005B3EDC">
        <w:rPr>
          <w:rFonts w:eastAsia="Times New Roman" w:cs="Times New Roman"/>
          <w:color w:val="000000" w:themeColor="text1"/>
          <w:sz w:val="28"/>
          <w:szCs w:val="28"/>
          <w:lang w:eastAsia="ru-RU"/>
        </w:rPr>
        <w:t>.12.2.</w:t>
      </w:r>
      <w:r w:rsidR="00FA31B4" w:rsidRPr="005B3EDC">
        <w:rPr>
          <w:rFonts w:eastAsia="Times New Roman" w:cs="Times New Roman"/>
          <w:color w:val="000000" w:themeColor="text1"/>
          <w:sz w:val="28"/>
          <w:szCs w:val="28"/>
          <w:lang w:eastAsia="ru-RU"/>
        </w:rPr>
        <w:t xml:space="preserve"> </w:t>
      </w:r>
      <w:r w:rsidR="0076532F">
        <w:rPr>
          <w:rFonts w:eastAsia="Times New Roman" w:cs="Times New Roman"/>
          <w:color w:val="000000" w:themeColor="text1"/>
          <w:sz w:val="28"/>
          <w:szCs w:val="28"/>
          <w:lang w:eastAsia="ru-RU"/>
        </w:rPr>
        <w:t>Абзацы восьмой - семнадцатый изложить в следующей редакции:</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w:t>
      </w:r>
      <w:r w:rsidRPr="0076532F">
        <w:rPr>
          <w:rFonts w:eastAsia="Times New Roman" w:cs="Times New Roman"/>
          <w:color w:val="000000" w:themeColor="text1"/>
          <w:sz w:val="28"/>
          <w:szCs w:val="28"/>
          <w:lang w:eastAsia="ru-RU"/>
        </w:rPr>
        <w:t>J - Национальный проект "Туризм и индустрия гостеприимства"</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L - национальный проект "Производительность труда";</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N - национальный проект "Здравоохранение";</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P - национальный проект "Демография";</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R - национальный проект "Безопасные качественные дороги";</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S - национальный проект "Наука и университеты";</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T - национальный проект "Международная кооперация и экспорт";</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V - Комплексный план модернизации и расширения магистральной инфраструктуры.</w:t>
      </w:r>
    </w:p>
    <w:p w:rsidR="0076532F" w:rsidRPr="0076532F"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 xml:space="preserve">Пятый разряд кода целевой статьи расходов федерального бюджета                               (00 0 XY 00000) определяет номер федерального проекта, входящего в состав национального проекта (программы), Комплексного плана. Наименование структурного элемента для отражения расходов в целях реализации федерального проекта соответствует наименованию федерального проекта. При наличии у федерального проекта полного и сокращенного наименования наименование такого структурного элемента содержит сокращенное наименование федерального проекта. Коды структурных элементов в целевой статье расходов, их наименования и </w:t>
      </w:r>
      <w:r w:rsidRPr="0076532F">
        <w:rPr>
          <w:rFonts w:eastAsia="Times New Roman" w:cs="Times New Roman"/>
          <w:color w:val="000000" w:themeColor="text1"/>
          <w:sz w:val="28"/>
          <w:szCs w:val="28"/>
          <w:lang w:eastAsia="ru-RU"/>
        </w:rPr>
        <w:lastRenderedPageBreak/>
        <w:t>соответствующие им полные наименования федеральных проектов в составе национальных проектов (программы) и Комплексного плана приведены в приложении 3 к настоящему Порядку.</w:t>
      </w:r>
    </w:p>
    <w:p w:rsidR="0076532F" w:rsidRPr="005B3EDC" w:rsidRDefault="0076532F">
      <w:pPr>
        <w:pStyle w:val="a3"/>
        <w:spacing w:line="360" w:lineRule="auto"/>
        <w:ind w:left="0" w:firstLine="709"/>
        <w:rPr>
          <w:rFonts w:eastAsia="Times New Roman" w:cs="Times New Roman"/>
          <w:color w:val="000000" w:themeColor="text1"/>
          <w:sz w:val="28"/>
          <w:szCs w:val="28"/>
          <w:lang w:eastAsia="ru-RU"/>
        </w:rPr>
      </w:pPr>
      <w:r w:rsidRPr="0076532F">
        <w:rPr>
          <w:rFonts w:eastAsia="Times New Roman" w:cs="Times New Roman"/>
          <w:color w:val="000000" w:themeColor="text1"/>
          <w:sz w:val="28"/>
          <w:szCs w:val="28"/>
          <w:lang w:eastAsia="ru-RU"/>
        </w:rPr>
        <w:t xml:space="preserve">Коды направлений расходов, применяемые при детализации лимиты бюджетных обязательств федерального бюджета по группам направлений расходов A0000 "Реализация национального проекта "Культура", D0000 "Реализация национальной программы "Цифровая экономика Российской Федерации", </w:t>
      </w:r>
      <w:r w:rsidR="00C70A28">
        <w:rPr>
          <w:rFonts w:eastAsia="Times New Roman" w:cs="Times New Roman"/>
          <w:color w:val="000000" w:themeColor="text1"/>
          <w:sz w:val="28"/>
          <w:szCs w:val="28"/>
          <w:lang w:eastAsia="ru-RU"/>
        </w:rPr>
        <w:t xml:space="preserve">                     </w:t>
      </w:r>
      <w:r w:rsidRPr="0076532F">
        <w:rPr>
          <w:rFonts w:eastAsia="Times New Roman" w:cs="Times New Roman"/>
          <w:color w:val="000000" w:themeColor="text1"/>
          <w:sz w:val="28"/>
          <w:szCs w:val="28"/>
          <w:lang w:eastAsia="ru-RU"/>
        </w:rPr>
        <w:t xml:space="preserve">E0000 "Реализация национального проекта "Образование", F0000 "Реализация национального проекта "Жилье и городская среда", G0000 "Реализация национального проекта "Экология", I0000 "Реализация национального проекта "Малое и среднее предпринимательство и поддержка индивидуальной предпринимательской инициативы", J0000 "Реализация национального проекта "Туризм и индустрия гостеприимства", L0000 "Реализация национального проекта "Производительность труда и поддержка занятости", N0000 "Реализация национального проекта "Здравоохранение", P0000 "Реализация национального проекта "Демография", R0000 "Реализация национального проекта "Безопасные качественные дороги", S0000 "Реализация национального проекта "Наука </w:t>
      </w:r>
      <w:r w:rsidR="00C70A28">
        <w:rPr>
          <w:rFonts w:eastAsia="Times New Roman" w:cs="Times New Roman"/>
          <w:color w:val="000000" w:themeColor="text1"/>
          <w:sz w:val="28"/>
          <w:szCs w:val="28"/>
          <w:lang w:eastAsia="ru-RU"/>
        </w:rPr>
        <w:t xml:space="preserve">                               </w:t>
      </w:r>
      <w:r w:rsidRPr="0076532F">
        <w:rPr>
          <w:rFonts w:eastAsia="Times New Roman" w:cs="Times New Roman"/>
          <w:color w:val="000000" w:themeColor="text1"/>
          <w:sz w:val="28"/>
          <w:szCs w:val="28"/>
          <w:lang w:eastAsia="ru-RU"/>
        </w:rPr>
        <w:t>и университеты", T0000 "Реализация национального проекта "Международная кооперация и экспорт", V0000 "Реализация комплексного плана модернизации</w:t>
      </w:r>
      <w:r w:rsidR="00C70A28">
        <w:rPr>
          <w:rFonts w:eastAsia="Times New Roman" w:cs="Times New Roman"/>
          <w:color w:val="000000" w:themeColor="text1"/>
          <w:sz w:val="28"/>
          <w:szCs w:val="28"/>
          <w:lang w:eastAsia="ru-RU"/>
        </w:rPr>
        <w:t xml:space="preserve">                       </w:t>
      </w:r>
      <w:r w:rsidRPr="0076532F">
        <w:rPr>
          <w:rFonts w:eastAsia="Times New Roman" w:cs="Times New Roman"/>
          <w:color w:val="000000" w:themeColor="text1"/>
          <w:sz w:val="28"/>
          <w:szCs w:val="28"/>
          <w:lang w:eastAsia="ru-RU"/>
        </w:rPr>
        <w:t xml:space="preserve"> и расширения магистральной инфраструктуры", определяются Министерством финансов Российской Федерации.</w:t>
      </w:r>
      <w:r>
        <w:rPr>
          <w:rFonts w:eastAsia="Times New Roman" w:cs="Times New Roman"/>
          <w:color w:val="000000" w:themeColor="text1"/>
          <w:sz w:val="28"/>
          <w:szCs w:val="28"/>
          <w:lang w:eastAsia="ru-RU"/>
        </w:rPr>
        <w:t>";</w:t>
      </w:r>
    </w:p>
    <w:p w:rsidR="00ED2A75" w:rsidRPr="005B3EDC" w:rsidRDefault="00CF4611">
      <w:pPr>
        <w:pStyle w:val="a3"/>
        <w:spacing w:line="360" w:lineRule="auto"/>
        <w:ind w:left="0" w:firstLine="709"/>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ED2A75" w:rsidRPr="005B3EDC">
        <w:rPr>
          <w:rFonts w:eastAsia="Times New Roman" w:cs="Times New Roman"/>
          <w:color w:val="000000" w:themeColor="text1"/>
          <w:sz w:val="28"/>
          <w:szCs w:val="28"/>
          <w:lang w:eastAsia="ru-RU"/>
        </w:rPr>
        <w:t>.13. Абзац первый пункта 38 изложить в следующей редакции:</w:t>
      </w:r>
    </w:p>
    <w:p w:rsidR="00ED2A75" w:rsidRPr="005B3EDC" w:rsidRDefault="00ED2A75">
      <w:pPr>
        <w:pStyle w:val="a3"/>
        <w:spacing w:line="360" w:lineRule="auto"/>
        <w:ind w:left="0" w:firstLine="709"/>
        <w:rPr>
          <w:rFonts w:eastAsia="Times New Roman" w:cs="Times New Roman"/>
          <w:color w:val="000000" w:themeColor="text1"/>
          <w:sz w:val="28"/>
          <w:szCs w:val="28"/>
          <w:lang w:eastAsia="ru-RU"/>
        </w:rPr>
      </w:pPr>
      <w:r w:rsidRPr="005B3EDC">
        <w:rPr>
          <w:rFonts w:eastAsia="Times New Roman" w:cs="Times New Roman"/>
          <w:color w:val="000000" w:themeColor="text1"/>
          <w:sz w:val="28"/>
          <w:szCs w:val="28"/>
          <w:lang w:eastAsia="ru-RU"/>
        </w:rPr>
        <w:t>"38. Отражение расходов бюджетов субъектов Российской Федерации (местных бюджетов) по целевым статьям расходов на реализацию региональных проектов, направленных на достижение соответствующих целей, показателей и результатов реализации федеральных проектов, входящих в состав национальных проектов (программы) или Комплексного плана, (далее - Региональный проект), осуществляется на 4 - 5 разряде кода целевой статьи расходов.";</w:t>
      </w:r>
    </w:p>
    <w:p w:rsidR="009D24EC" w:rsidRPr="005B3EDC" w:rsidRDefault="00CF4611">
      <w:pPr>
        <w:pStyle w:val="a3"/>
        <w:spacing w:line="360" w:lineRule="auto"/>
        <w:ind w:left="0" w:firstLine="720"/>
        <w:rPr>
          <w:rFonts w:eastAsia="Times New Roman" w:cs="Times New Roman"/>
          <w:color w:val="000000" w:themeColor="text1"/>
          <w:sz w:val="28"/>
          <w:szCs w:val="28"/>
          <w:lang w:eastAsia="ru-RU"/>
        </w:rPr>
      </w:pPr>
      <w:bookmarkStart w:id="0" w:name="P749"/>
      <w:bookmarkEnd w:id="0"/>
      <w:r>
        <w:rPr>
          <w:rFonts w:eastAsia="Times New Roman" w:cs="Times New Roman"/>
          <w:color w:val="000000" w:themeColor="text1"/>
          <w:sz w:val="28"/>
          <w:szCs w:val="28"/>
          <w:lang w:eastAsia="ru-RU"/>
        </w:rPr>
        <w:t>3</w:t>
      </w:r>
      <w:r w:rsidR="007A59AC" w:rsidRPr="005B3EDC">
        <w:rPr>
          <w:rFonts w:eastAsia="Times New Roman" w:cs="Times New Roman"/>
          <w:color w:val="000000" w:themeColor="text1"/>
          <w:sz w:val="28"/>
          <w:szCs w:val="28"/>
          <w:lang w:eastAsia="ru-RU"/>
        </w:rPr>
        <w:t xml:space="preserve">.14. Дополнить новым </w:t>
      </w:r>
      <w:r w:rsidR="00253641" w:rsidRPr="005B3EDC">
        <w:rPr>
          <w:rFonts w:eastAsia="Times New Roman" w:cs="Times New Roman"/>
          <w:color w:val="000000" w:themeColor="text1"/>
          <w:sz w:val="28"/>
          <w:szCs w:val="28"/>
          <w:lang w:eastAsia="ru-RU"/>
        </w:rPr>
        <w:t>пунктом 38</w:t>
      </w:r>
      <w:r w:rsidR="007A59AC" w:rsidRPr="005B3EDC">
        <w:rPr>
          <w:rFonts w:eastAsia="Times New Roman" w:cs="Times New Roman"/>
          <w:color w:val="000000" w:themeColor="text1"/>
          <w:sz w:val="28"/>
          <w:szCs w:val="28"/>
          <w:vertAlign w:val="superscript"/>
          <w:lang w:eastAsia="ru-RU"/>
        </w:rPr>
        <w:t>1</w:t>
      </w:r>
      <w:r w:rsidR="007A59AC" w:rsidRPr="005B3EDC">
        <w:rPr>
          <w:rFonts w:eastAsia="Times New Roman" w:cs="Times New Roman"/>
          <w:color w:val="000000" w:themeColor="text1"/>
          <w:sz w:val="28"/>
          <w:szCs w:val="28"/>
          <w:lang w:eastAsia="ru-RU"/>
        </w:rPr>
        <w:t xml:space="preserve"> в следующей редакции:</w:t>
      </w:r>
    </w:p>
    <w:p w:rsidR="007A59AC" w:rsidRPr="005B3EDC" w:rsidRDefault="00B953CB">
      <w:pPr>
        <w:pStyle w:val="a3"/>
        <w:spacing w:line="360" w:lineRule="auto"/>
        <w:ind w:left="0" w:firstLine="720"/>
        <w:rPr>
          <w:rFonts w:cs="Times New Roman"/>
          <w:color w:val="000000" w:themeColor="text1"/>
          <w:sz w:val="28"/>
          <w:szCs w:val="28"/>
        </w:rPr>
      </w:pPr>
      <w:r w:rsidRPr="005B3EDC">
        <w:rPr>
          <w:rFonts w:eastAsia="Times New Roman" w:cs="Times New Roman"/>
          <w:color w:val="000000" w:themeColor="text1"/>
          <w:sz w:val="28"/>
          <w:szCs w:val="28"/>
          <w:lang w:eastAsia="ru-RU"/>
        </w:rPr>
        <w:lastRenderedPageBreak/>
        <w:t>"</w:t>
      </w:r>
      <w:r w:rsidR="00253641" w:rsidRPr="005B3EDC">
        <w:rPr>
          <w:rFonts w:cs="Times New Roman"/>
          <w:color w:val="000000" w:themeColor="text1"/>
          <w:sz w:val="28"/>
          <w:szCs w:val="28"/>
        </w:rPr>
        <w:t>38</w:t>
      </w:r>
      <w:r w:rsidRPr="005B3EDC">
        <w:rPr>
          <w:rFonts w:cs="Times New Roman"/>
          <w:color w:val="000000" w:themeColor="text1"/>
          <w:sz w:val="28"/>
          <w:szCs w:val="28"/>
          <w:vertAlign w:val="superscript"/>
        </w:rPr>
        <w:t>1</w:t>
      </w:r>
      <w:r w:rsidRPr="005B3EDC">
        <w:rPr>
          <w:rFonts w:cs="Times New Roman"/>
          <w:color w:val="000000" w:themeColor="text1"/>
          <w:sz w:val="28"/>
          <w:szCs w:val="28"/>
        </w:rPr>
        <w:t>. Финансовый орган субъекта Российской Федерации (муниципального образования) присваивает обособленное направление расходов в целевой статье расходов в целях достижения каждого результата Регионального проекта.";</w:t>
      </w:r>
    </w:p>
    <w:p w:rsidR="00B953CB" w:rsidRPr="005B3EDC" w:rsidRDefault="00CF4611">
      <w:pPr>
        <w:pStyle w:val="a3"/>
        <w:spacing w:line="360" w:lineRule="auto"/>
        <w:ind w:left="0" w:firstLine="720"/>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B953CB" w:rsidRPr="005B3EDC">
        <w:rPr>
          <w:rFonts w:eastAsia="Times New Roman" w:cs="Times New Roman"/>
          <w:color w:val="000000" w:themeColor="text1"/>
          <w:sz w:val="28"/>
          <w:szCs w:val="28"/>
          <w:lang w:eastAsia="ru-RU"/>
        </w:rPr>
        <w:t>15. Подпункт 39</w:t>
      </w:r>
      <w:r w:rsidR="00B953CB" w:rsidRPr="005B3EDC">
        <w:rPr>
          <w:rFonts w:eastAsia="Times New Roman" w:cs="Times New Roman"/>
          <w:color w:val="000000" w:themeColor="text1"/>
          <w:sz w:val="28"/>
          <w:szCs w:val="28"/>
          <w:vertAlign w:val="superscript"/>
          <w:lang w:eastAsia="ru-RU"/>
        </w:rPr>
        <w:t>1</w:t>
      </w:r>
      <w:r w:rsidR="00B953CB" w:rsidRPr="005B3EDC">
        <w:rPr>
          <w:rFonts w:eastAsia="Times New Roman" w:cs="Times New Roman"/>
          <w:color w:val="000000" w:themeColor="text1"/>
          <w:sz w:val="28"/>
          <w:szCs w:val="28"/>
          <w:lang w:eastAsia="ru-RU"/>
        </w:rPr>
        <w:t xml:space="preserve"> признать утратившим силу;</w:t>
      </w:r>
    </w:p>
    <w:p w:rsidR="00B953CB" w:rsidRPr="005B3EDC" w:rsidRDefault="00CF4611">
      <w:pPr>
        <w:pStyle w:val="a3"/>
        <w:spacing w:line="360" w:lineRule="auto"/>
        <w:ind w:left="0" w:firstLine="720"/>
        <w:rPr>
          <w:rFonts w:eastAsia="Times New Roman" w:cs="Times New Roman"/>
          <w:color w:val="000000" w:themeColor="text1"/>
          <w:sz w:val="28"/>
          <w:szCs w:val="28"/>
          <w:lang w:eastAsia="ru-RU"/>
        </w:rPr>
      </w:pPr>
      <w:r>
        <w:rPr>
          <w:rFonts w:eastAsia="Times New Roman" w:cs="Times New Roman"/>
          <w:color w:val="000000" w:themeColor="text1"/>
          <w:sz w:val="28"/>
          <w:szCs w:val="28"/>
          <w:lang w:eastAsia="ru-RU"/>
        </w:rPr>
        <w:t>3</w:t>
      </w:r>
      <w:r w:rsidR="00B953CB" w:rsidRPr="005B3EDC">
        <w:rPr>
          <w:rFonts w:eastAsia="Times New Roman" w:cs="Times New Roman"/>
          <w:color w:val="000000" w:themeColor="text1"/>
          <w:sz w:val="28"/>
          <w:szCs w:val="28"/>
          <w:lang w:eastAsia="ru-RU"/>
        </w:rPr>
        <w:t xml:space="preserve">.16. Пункт 42 изложить в следующей редакции: </w:t>
      </w:r>
    </w:p>
    <w:p w:rsidR="00EE1BE6" w:rsidRPr="00EE1BE6" w:rsidRDefault="00B953CB">
      <w:pPr>
        <w:pStyle w:val="ConsPlusNormal"/>
        <w:spacing w:line="360" w:lineRule="auto"/>
        <w:ind w:firstLine="70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"42. </w:t>
      </w:r>
      <w:r w:rsidR="00EE1BE6" w:rsidRPr="00EE1BE6">
        <w:rPr>
          <w:rFonts w:ascii="Times New Roman" w:hAnsi="Times New Roman" w:cs="Times New Roman"/>
          <w:color w:val="000000" w:themeColor="text1"/>
          <w:sz w:val="28"/>
          <w:szCs w:val="28"/>
        </w:rPr>
        <w:t>Направления расходов федерального бюджета и бюджетов государственных внебюджетных фондов Российской Федерации детализируют расходы федерального бюджета и бюджетов государственных внебюджетных фондов Российской Федерации по следующим направлениям расходования средств: публичные нормативные обязательства; межбюджетные трансферты бюджетам бюджетной системы Российской Федерации; субсидии (гранты в форме субсидий) юридическим лицам, индивидуальным предпринимателям, физическим лицам; бюджетные инвестиции юридическим лицам, не являющимся государственными учреждениями и государственными унитарными предприятиями; расходы на достижение соответствующих результатов федеральных проектов, входящих в состав национальных проектов (программы), Комплексного плана; расходы на финансовое обеспечение выполнения функций федеральных государственных органов, органов управления государственными внебюджетными фондами Российской Федерации, оказание услуг и выполнение работ и иные расходные обязательства соответствующего бюджета.</w:t>
      </w:r>
    </w:p>
    <w:p w:rsidR="00B953CB" w:rsidRPr="005B3EDC" w:rsidRDefault="00EE1BE6">
      <w:pPr>
        <w:pStyle w:val="ConsPlusNormal"/>
        <w:spacing w:line="360" w:lineRule="auto"/>
        <w:ind w:firstLine="709"/>
        <w:jc w:val="both"/>
        <w:rPr>
          <w:rFonts w:ascii="Times New Roman" w:hAnsi="Times New Roman" w:cs="Times New Roman"/>
          <w:color w:val="000000" w:themeColor="text1"/>
          <w:sz w:val="28"/>
          <w:szCs w:val="28"/>
        </w:rPr>
      </w:pPr>
      <w:r w:rsidRPr="00EE1BE6">
        <w:rPr>
          <w:rFonts w:ascii="Times New Roman" w:hAnsi="Times New Roman" w:cs="Times New Roman"/>
          <w:color w:val="000000" w:themeColor="text1"/>
          <w:sz w:val="28"/>
          <w:szCs w:val="28"/>
        </w:rPr>
        <w:t xml:space="preserve">Принципы кодирования направлений расходов федерального бюджета и бюджетов государственных внебюджетных фондов Российской Федерации установлены в подпунктах 42.1 </w:t>
      </w:r>
      <w:r w:rsidR="004A68C3">
        <w:rPr>
          <w:rFonts w:ascii="Times New Roman" w:hAnsi="Times New Roman" w:cs="Times New Roman"/>
          <w:color w:val="000000" w:themeColor="text1"/>
          <w:sz w:val="28"/>
          <w:szCs w:val="28"/>
        </w:rPr>
        <w:t>-</w:t>
      </w:r>
      <w:r w:rsidRPr="00EE1BE6">
        <w:rPr>
          <w:rFonts w:ascii="Times New Roman" w:hAnsi="Times New Roman" w:cs="Times New Roman"/>
          <w:color w:val="000000" w:themeColor="text1"/>
          <w:sz w:val="28"/>
          <w:szCs w:val="28"/>
        </w:rPr>
        <w:t xml:space="preserve"> 42.7 настоящего Порядка.</w:t>
      </w:r>
      <w:r w:rsidR="00B953CB" w:rsidRPr="005B3EDC">
        <w:rPr>
          <w:rFonts w:ascii="Times New Roman" w:hAnsi="Times New Roman" w:cs="Times New Roman"/>
          <w:color w:val="000000" w:themeColor="text1"/>
          <w:sz w:val="28"/>
          <w:szCs w:val="28"/>
        </w:rPr>
        <w:t>";</w:t>
      </w:r>
    </w:p>
    <w:p w:rsidR="00B953CB" w:rsidRPr="005B3EDC" w:rsidRDefault="00CF4611" w:rsidP="00BE3FC5">
      <w:pPr>
        <w:pStyle w:val="ConsPlusNormal"/>
        <w:spacing w:line="360" w:lineRule="auto"/>
        <w:ind w:firstLine="709"/>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3</w:t>
      </w:r>
      <w:r w:rsidR="00B953CB" w:rsidRPr="005B3EDC">
        <w:rPr>
          <w:rFonts w:ascii="Times New Roman" w:hAnsi="Times New Roman" w:cs="Times New Roman"/>
          <w:color w:val="000000" w:themeColor="text1"/>
          <w:sz w:val="28"/>
          <w:szCs w:val="28"/>
        </w:rPr>
        <w:t xml:space="preserve">.17. Дополнить новыми подпунктами 42.1 - </w:t>
      </w:r>
      <w:r w:rsidR="00B953CB" w:rsidRPr="005B3EDC">
        <w:rPr>
          <w:rFonts w:ascii="Times New Roman" w:hAnsi="Times New Roman" w:cs="Times New Roman"/>
          <w:bCs/>
          <w:color w:val="000000" w:themeColor="text1"/>
          <w:sz w:val="28"/>
          <w:szCs w:val="28"/>
        </w:rPr>
        <w:t xml:space="preserve">42.7 </w:t>
      </w:r>
      <w:r w:rsidR="00514A34">
        <w:rPr>
          <w:rFonts w:ascii="Times New Roman" w:hAnsi="Times New Roman" w:cs="Times New Roman"/>
          <w:bCs/>
          <w:color w:val="000000" w:themeColor="text1"/>
          <w:sz w:val="28"/>
          <w:szCs w:val="28"/>
        </w:rPr>
        <w:t>следующего содержания</w:t>
      </w:r>
      <w:r w:rsidR="00B953CB" w:rsidRPr="005B3EDC">
        <w:rPr>
          <w:rFonts w:ascii="Times New Roman" w:hAnsi="Times New Roman" w:cs="Times New Roman"/>
          <w:bCs/>
          <w:color w:val="000000" w:themeColor="text1"/>
          <w:sz w:val="28"/>
          <w:szCs w:val="28"/>
        </w:rPr>
        <w:t>:</w:t>
      </w:r>
    </w:p>
    <w:p w:rsidR="00B953CB" w:rsidRPr="005B3EDC" w:rsidRDefault="0075602F" w:rsidP="00BE3FC5">
      <w:pPr>
        <w:pStyle w:val="ConsPlusNormal"/>
        <w:spacing w:line="360" w:lineRule="auto"/>
        <w:ind w:firstLine="70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w:t>
      </w:r>
      <w:r w:rsidR="00B953CB" w:rsidRPr="005B3EDC">
        <w:rPr>
          <w:rFonts w:ascii="Times New Roman" w:hAnsi="Times New Roman" w:cs="Times New Roman"/>
          <w:color w:val="000000" w:themeColor="text1"/>
          <w:sz w:val="28"/>
          <w:szCs w:val="28"/>
        </w:rPr>
        <w:t xml:space="preserve">42.1. Коды направлений расходов, содержащие значения 30000 </w:t>
      </w:r>
      <w:r w:rsidR="004A68C3">
        <w:rPr>
          <w:rFonts w:ascii="Times New Roman" w:hAnsi="Times New Roman" w:cs="Times New Roman"/>
          <w:color w:val="000000" w:themeColor="text1"/>
          <w:sz w:val="28"/>
          <w:szCs w:val="28"/>
        </w:rPr>
        <w:t>-</w:t>
      </w:r>
      <w:r w:rsidR="00B953CB" w:rsidRPr="005B3EDC">
        <w:rPr>
          <w:rFonts w:ascii="Times New Roman" w:hAnsi="Times New Roman" w:cs="Times New Roman"/>
          <w:color w:val="000000" w:themeColor="text1"/>
          <w:sz w:val="28"/>
          <w:szCs w:val="28"/>
        </w:rPr>
        <w:t xml:space="preserve"> 31990, используются для отражения:</w:t>
      </w:r>
    </w:p>
    <w:p w:rsidR="00B953CB" w:rsidRPr="005B3EDC" w:rsidRDefault="00B953CB" w:rsidP="00BE3FC5">
      <w:pPr>
        <w:pStyle w:val="ConsPlusNormal"/>
        <w:spacing w:line="360" w:lineRule="auto"/>
        <w:ind w:firstLine="70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расходов федерального бюджета и бюджетов государственных внебюджетных фондов Российской Федерации на исполнение публичных нормативных обязательств;</w:t>
      </w:r>
    </w:p>
    <w:p w:rsidR="00B953CB" w:rsidRPr="005B3EDC" w:rsidRDefault="00B953CB" w:rsidP="00C70A28">
      <w:pPr>
        <w:pStyle w:val="ConsPlusNormal"/>
        <w:spacing w:line="360" w:lineRule="auto"/>
        <w:ind w:firstLine="70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расходов федерального бюджета по предоставлению межбюджетных </w:t>
      </w:r>
      <w:r w:rsidRPr="005B3EDC">
        <w:rPr>
          <w:rFonts w:ascii="Times New Roman" w:hAnsi="Times New Roman" w:cs="Times New Roman"/>
          <w:color w:val="000000" w:themeColor="text1"/>
          <w:sz w:val="28"/>
          <w:szCs w:val="28"/>
        </w:rPr>
        <w:lastRenderedPageBreak/>
        <w:t>трансфертов бюджетам государственных внебюджетных фондов Российской Федерации на исполнение публичных нормативных обязательств, а также расходов бюджетов государственных внебюджетных фондов Российской Федерации на исполнение публичных нормативных обязательств, осуществляемых за счет средств указанных межбюджетных трансфертов;</w:t>
      </w:r>
    </w:p>
    <w:p w:rsidR="00B953CB" w:rsidRPr="005B3EDC" w:rsidRDefault="00E72EC4" w:rsidP="00C70A28">
      <w:pPr>
        <w:pStyle w:val="ConsPlusNormal"/>
        <w:spacing w:line="360" w:lineRule="auto"/>
        <w:ind w:firstLine="709"/>
        <w:jc w:val="both"/>
        <w:rPr>
          <w:rFonts w:ascii="Times New Roman" w:hAnsi="Times New Roman" w:cs="Times New Roman"/>
          <w:color w:val="000000" w:themeColor="text1"/>
          <w:sz w:val="28"/>
          <w:szCs w:val="28"/>
        </w:rPr>
      </w:pPr>
      <w:r w:rsidRPr="00FF4DAB">
        <w:rPr>
          <w:rFonts w:ascii="Times New Roman" w:hAnsi="Times New Roman" w:cs="Times New Roman"/>
          <w:sz w:val="28"/>
          <w:szCs w:val="28"/>
        </w:rPr>
        <w:t>расходов по оплате договоров на пересылку (доставку) получателям выплат, относящихся к публичным нормативным обязательствам</w:t>
      </w:r>
      <w:r w:rsidR="00B953CB" w:rsidRPr="005B3EDC">
        <w:rPr>
          <w:rFonts w:ascii="Times New Roman" w:hAnsi="Times New Roman" w:cs="Times New Roman"/>
          <w:color w:val="000000" w:themeColor="text1"/>
          <w:sz w:val="28"/>
          <w:szCs w:val="28"/>
        </w:rPr>
        <w:t>.</w:t>
      </w:r>
    </w:p>
    <w:p w:rsidR="00EE1BE6" w:rsidRPr="00E90572" w:rsidRDefault="00EE1BE6" w:rsidP="00C70A28">
      <w:pPr>
        <w:pStyle w:val="ConsPlusNormal"/>
        <w:spacing w:line="360" w:lineRule="auto"/>
        <w:ind w:firstLine="709"/>
        <w:jc w:val="both"/>
        <w:rPr>
          <w:rFonts w:ascii="Times New Roman" w:hAnsi="Times New Roman" w:cs="Times New Roman"/>
          <w:sz w:val="28"/>
          <w:szCs w:val="28"/>
        </w:rPr>
      </w:pPr>
      <w:r w:rsidRPr="00E90572">
        <w:rPr>
          <w:rFonts w:ascii="Times New Roman" w:hAnsi="Times New Roman" w:cs="Times New Roman"/>
          <w:sz w:val="28"/>
          <w:szCs w:val="28"/>
        </w:rPr>
        <w:t xml:space="preserve">42.2. Коды направлений расходов, содержащие значения 50000 </w:t>
      </w:r>
      <w:r w:rsidR="004A68C3">
        <w:rPr>
          <w:rFonts w:ascii="Times New Roman" w:hAnsi="Times New Roman" w:cs="Times New Roman"/>
          <w:sz w:val="28"/>
          <w:szCs w:val="28"/>
        </w:rPr>
        <w:t>-</w:t>
      </w:r>
      <w:r w:rsidRPr="00E90572">
        <w:rPr>
          <w:rFonts w:ascii="Times New Roman" w:hAnsi="Times New Roman" w:cs="Times New Roman"/>
          <w:sz w:val="28"/>
          <w:szCs w:val="28"/>
        </w:rPr>
        <w:t xml:space="preserve"> 59990, используются для отражения расходов федерального бюджета и бюджетов государственных внебюджетных фондов Российской Федерации на предоставление межбюджетных трансфертов бюджетам бюджетной системы Российской Федерации за исключением межбюджетных трансфертов, предусмотренных подпунктом 42.1 настоящего Порядка.</w:t>
      </w:r>
    </w:p>
    <w:p w:rsidR="00EE1BE6" w:rsidRPr="00E90572" w:rsidRDefault="00EE1BE6" w:rsidP="00C70A28">
      <w:pPr>
        <w:autoSpaceDE w:val="0"/>
        <w:autoSpaceDN w:val="0"/>
        <w:adjustRightInd w:val="0"/>
        <w:spacing w:line="360" w:lineRule="auto"/>
        <w:ind w:firstLine="709"/>
        <w:rPr>
          <w:rFonts w:cs="Times New Roman"/>
          <w:sz w:val="28"/>
          <w:szCs w:val="28"/>
        </w:rPr>
      </w:pPr>
      <w:r w:rsidRPr="00E90572">
        <w:rPr>
          <w:rFonts w:cs="Times New Roman"/>
          <w:sz w:val="28"/>
          <w:szCs w:val="28"/>
        </w:rPr>
        <w:t xml:space="preserve">42.3. Коды направлений расходов, содержащие значения 60000 </w:t>
      </w:r>
      <w:r w:rsidR="004A68C3">
        <w:rPr>
          <w:rFonts w:cs="Times New Roman"/>
          <w:sz w:val="28"/>
          <w:szCs w:val="28"/>
        </w:rPr>
        <w:t>-</w:t>
      </w:r>
      <w:r w:rsidRPr="00E90572">
        <w:rPr>
          <w:rFonts w:cs="Times New Roman"/>
          <w:sz w:val="28"/>
          <w:szCs w:val="28"/>
        </w:rPr>
        <w:t xml:space="preserve"> 68999, используются для отражения:</w:t>
      </w:r>
    </w:p>
    <w:p w:rsidR="00EE1BE6" w:rsidRPr="00E90572" w:rsidRDefault="00EE1BE6">
      <w:pPr>
        <w:pStyle w:val="ConsPlusNormal"/>
        <w:spacing w:line="360" w:lineRule="auto"/>
        <w:ind w:firstLine="709"/>
        <w:jc w:val="both"/>
        <w:rPr>
          <w:rFonts w:ascii="Times New Roman" w:hAnsi="Times New Roman" w:cs="Times New Roman"/>
          <w:sz w:val="28"/>
          <w:szCs w:val="28"/>
        </w:rPr>
      </w:pPr>
      <w:r w:rsidRPr="00E90572">
        <w:rPr>
          <w:rFonts w:ascii="Times New Roman" w:hAnsi="Times New Roman" w:cs="Times New Roman"/>
          <w:sz w:val="28"/>
          <w:szCs w:val="28"/>
        </w:rPr>
        <w:t>расходов федерального бюджета по предоставлению бюджетных инвестиций юридическим лицам, не являющимся государственными учреждениями и государственными унитарными предприятиями;</w:t>
      </w:r>
    </w:p>
    <w:p w:rsidR="00EE1BE6" w:rsidRPr="00E90572" w:rsidRDefault="00EE1BE6">
      <w:pPr>
        <w:pStyle w:val="ConsPlusNormal"/>
        <w:spacing w:line="360" w:lineRule="auto"/>
        <w:ind w:firstLine="709"/>
        <w:jc w:val="both"/>
        <w:rPr>
          <w:rFonts w:ascii="Times New Roman" w:hAnsi="Times New Roman" w:cs="Times New Roman"/>
          <w:bCs/>
          <w:sz w:val="28"/>
          <w:szCs w:val="28"/>
        </w:rPr>
      </w:pPr>
      <w:r w:rsidRPr="00E90572">
        <w:rPr>
          <w:rFonts w:ascii="Times New Roman" w:hAnsi="Times New Roman" w:cs="Times New Roman"/>
          <w:sz w:val="28"/>
          <w:szCs w:val="28"/>
        </w:rPr>
        <w:t xml:space="preserve">расходов федерального бюджета и бюджетов государственных внебюджетных фондов Российской Федерации по предоставлению субсидий (грантов в форме субсидий) юридическим лицам </w:t>
      </w:r>
      <w:r>
        <w:rPr>
          <w:rFonts w:ascii="Times New Roman" w:hAnsi="Times New Roman" w:cs="Times New Roman"/>
          <w:sz w:val="28"/>
          <w:szCs w:val="28"/>
        </w:rPr>
        <w:t>(</w:t>
      </w:r>
      <w:r w:rsidRPr="00E90572">
        <w:rPr>
          <w:rFonts w:ascii="Times New Roman" w:hAnsi="Times New Roman" w:cs="Times New Roman"/>
          <w:sz w:val="28"/>
          <w:szCs w:val="28"/>
        </w:rPr>
        <w:t>включая некоммерческие организации, не являющиеся казенными учреждениями, государственные корпорации (компании), публично-правовые компании</w:t>
      </w:r>
      <w:r>
        <w:rPr>
          <w:rFonts w:ascii="Times New Roman" w:hAnsi="Times New Roman" w:cs="Times New Roman"/>
          <w:sz w:val="28"/>
          <w:szCs w:val="28"/>
        </w:rPr>
        <w:t>)</w:t>
      </w:r>
      <w:r w:rsidRPr="00E90572">
        <w:rPr>
          <w:rFonts w:ascii="Times New Roman" w:hAnsi="Times New Roman" w:cs="Times New Roman"/>
          <w:sz w:val="28"/>
          <w:szCs w:val="28"/>
        </w:rPr>
        <w:t>, индивидуальным предпринимателям, физическим лицам, если настоящим Порядком не установлено иное.</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bCs/>
          <w:sz w:val="28"/>
          <w:szCs w:val="28"/>
        </w:rPr>
        <w:t xml:space="preserve">42.4. Коды направлений расходов федерального бюджета, содержащие значения 20500 </w:t>
      </w:r>
      <w:r w:rsidR="004A68C3">
        <w:rPr>
          <w:rFonts w:cs="Times New Roman"/>
          <w:bCs/>
          <w:sz w:val="28"/>
          <w:szCs w:val="28"/>
        </w:rPr>
        <w:t>-</w:t>
      </w:r>
      <w:r w:rsidRPr="00E90572">
        <w:rPr>
          <w:rFonts w:cs="Times New Roman"/>
          <w:bCs/>
          <w:sz w:val="28"/>
          <w:szCs w:val="28"/>
        </w:rPr>
        <w:t xml:space="preserve"> 20599, используются для отражения бюджетных ассигнований резервного фонда Президента Российской Федерации, резервного фонда Правительства Российской Федерации, а также отдельных </w:t>
      </w:r>
      <w:r w:rsidRPr="00E90572">
        <w:rPr>
          <w:rFonts w:cs="Times New Roman"/>
          <w:sz w:val="28"/>
          <w:szCs w:val="28"/>
        </w:rPr>
        <w:t xml:space="preserve">средств, иным образом зарезервированных в </w:t>
      </w:r>
      <w:r w:rsidR="002320BB">
        <w:rPr>
          <w:rFonts w:cs="Times New Roman"/>
          <w:sz w:val="28"/>
          <w:szCs w:val="28"/>
        </w:rPr>
        <w:t xml:space="preserve">федеральном </w:t>
      </w:r>
      <w:r w:rsidRPr="00E90572">
        <w:rPr>
          <w:rFonts w:cs="Times New Roman"/>
          <w:sz w:val="28"/>
          <w:szCs w:val="28"/>
        </w:rPr>
        <w:t>законе о федеральном бюджете, с указанием направлений их использования.</w:t>
      </w:r>
    </w:p>
    <w:p w:rsidR="00EE1BE6" w:rsidRPr="00E90572" w:rsidRDefault="00EE1BE6">
      <w:pPr>
        <w:pStyle w:val="ConsPlusNormal"/>
        <w:spacing w:line="360" w:lineRule="auto"/>
        <w:ind w:firstLine="709"/>
        <w:jc w:val="both"/>
        <w:rPr>
          <w:rFonts w:ascii="Times New Roman" w:hAnsi="Times New Roman" w:cs="Times New Roman"/>
          <w:sz w:val="28"/>
          <w:szCs w:val="28"/>
        </w:rPr>
      </w:pPr>
      <w:r w:rsidRPr="00E90572">
        <w:rPr>
          <w:rFonts w:ascii="Times New Roman" w:hAnsi="Times New Roman" w:cs="Times New Roman"/>
          <w:sz w:val="28"/>
          <w:szCs w:val="28"/>
        </w:rPr>
        <w:lastRenderedPageBreak/>
        <w:t>42.5. Расходы федерального бюджета и бюджетов государственных внебюджетных фондов Российской Федерации, источником финансового обеспечения которых являются бюджетные ассигнования резервного фонда Президента Российской Федерации, резервного фонда Правительства Российской Федерации, отражаются по кодам направлений расходов классификации расходов бюджетов</w:t>
      </w:r>
      <w:r>
        <w:rPr>
          <w:rFonts w:ascii="Times New Roman" w:hAnsi="Times New Roman" w:cs="Times New Roman"/>
          <w:sz w:val="28"/>
          <w:szCs w:val="28"/>
        </w:rPr>
        <w:t xml:space="preserve"> с учетом следующего:</w:t>
      </w:r>
    </w:p>
    <w:p w:rsidR="00EE1BE6" w:rsidRPr="00E90572" w:rsidRDefault="00EE1BE6">
      <w:pPr>
        <w:autoSpaceDE w:val="0"/>
        <w:autoSpaceDN w:val="0"/>
        <w:adjustRightInd w:val="0"/>
        <w:spacing w:line="360" w:lineRule="auto"/>
        <w:ind w:firstLine="709"/>
        <w:outlineLvl w:val="0"/>
        <w:rPr>
          <w:rFonts w:cs="Times New Roman"/>
          <w:sz w:val="28"/>
          <w:szCs w:val="28"/>
        </w:rPr>
      </w:pPr>
      <w:r>
        <w:rPr>
          <w:rFonts w:cs="Times New Roman"/>
          <w:sz w:val="28"/>
          <w:szCs w:val="28"/>
        </w:rPr>
        <w:t xml:space="preserve">расходы </w:t>
      </w:r>
      <w:r w:rsidRPr="00E90572">
        <w:rPr>
          <w:rFonts w:cs="Times New Roman"/>
          <w:sz w:val="28"/>
          <w:szCs w:val="28"/>
        </w:rPr>
        <w:t>на исполнение публичных нормативных обязательств, по предоставлению межбюджетных трансфертов бюджетам бюджетной системы Российской Федерации, по предоставлению бюджетных инвестиций юридическим лицам, не являющимся государственными учреждениями и государственными унитарными предприятиями, по предоставлению субсидий (грантов в форме субсидий) юридическим лицам, индивидуальным предпринимателям, физическим лицам отражаются по уникальным кодам направлений расходов, устанавливаемым в соответствии с положениями подпунктов 42.1 - 42.3 настоящего Порядка</w:t>
      </w:r>
      <w:r>
        <w:rPr>
          <w:rFonts w:cs="Times New Roman"/>
          <w:sz w:val="28"/>
          <w:szCs w:val="28"/>
        </w:rPr>
        <w:t>;</w:t>
      </w:r>
    </w:p>
    <w:p w:rsidR="00EE1BE6" w:rsidRPr="00E90572" w:rsidRDefault="00EE1BE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90572">
        <w:rPr>
          <w:rFonts w:ascii="Times New Roman" w:hAnsi="Times New Roman" w:cs="Times New Roman"/>
          <w:sz w:val="28"/>
          <w:szCs w:val="28"/>
        </w:rPr>
        <w:t>ри осуществлении иных расходов используются коды направлений расходов, содержащие следующие значения:</w:t>
      </w:r>
    </w:p>
    <w:p w:rsidR="00EE1BE6" w:rsidRPr="00E90572" w:rsidRDefault="00EE1BE6">
      <w:pPr>
        <w:pStyle w:val="ConsPlusNormal"/>
        <w:spacing w:line="360" w:lineRule="auto"/>
        <w:ind w:firstLine="709"/>
        <w:jc w:val="both"/>
        <w:rPr>
          <w:rFonts w:ascii="Times New Roman" w:hAnsi="Times New Roman" w:cs="Times New Roman"/>
          <w:sz w:val="28"/>
          <w:szCs w:val="28"/>
        </w:rPr>
      </w:pPr>
      <w:r w:rsidRPr="00E90572">
        <w:rPr>
          <w:rFonts w:ascii="Times New Roman" w:hAnsi="Times New Roman" w:cs="Times New Roman"/>
          <w:sz w:val="28"/>
          <w:szCs w:val="28"/>
        </w:rPr>
        <w:t xml:space="preserve">92501 </w:t>
      </w:r>
      <w:r w:rsidR="004A68C3">
        <w:rPr>
          <w:rFonts w:ascii="Times New Roman" w:hAnsi="Times New Roman" w:cs="Times New Roman"/>
          <w:sz w:val="28"/>
          <w:szCs w:val="28"/>
        </w:rPr>
        <w:t>-</w:t>
      </w:r>
      <w:r w:rsidRPr="00E90572">
        <w:rPr>
          <w:rFonts w:ascii="Times New Roman" w:hAnsi="Times New Roman" w:cs="Times New Roman"/>
          <w:sz w:val="28"/>
          <w:szCs w:val="28"/>
        </w:rPr>
        <w:t xml:space="preserve"> для отражения расходов, связанных с финансовым обеспечением отдельных мероприятий за счет средств резервного фонда Правительства Российской Федерации, в том числе расходов на закупки товаров, работ и услуг для обеспечения государственных нужд, на предоставление субсидий бюджетным и (или) автономным учреждениям на финансовое обеспечение государственного задания на оказание государственных услуг (выполнение работ), на иные цели;</w:t>
      </w:r>
    </w:p>
    <w:p w:rsidR="00EE1BE6" w:rsidRPr="00E90572" w:rsidRDefault="00EE1BE6">
      <w:pPr>
        <w:pStyle w:val="ConsPlusNormal"/>
        <w:spacing w:line="360" w:lineRule="auto"/>
        <w:ind w:firstLine="709"/>
        <w:jc w:val="both"/>
        <w:rPr>
          <w:rFonts w:ascii="Times New Roman" w:hAnsi="Times New Roman" w:cs="Times New Roman"/>
          <w:sz w:val="28"/>
          <w:szCs w:val="28"/>
        </w:rPr>
      </w:pPr>
      <w:r w:rsidRPr="00E90572">
        <w:rPr>
          <w:rFonts w:ascii="Times New Roman" w:hAnsi="Times New Roman" w:cs="Times New Roman"/>
          <w:sz w:val="28"/>
          <w:szCs w:val="28"/>
        </w:rPr>
        <w:t xml:space="preserve">92502 </w:t>
      </w:r>
      <w:r w:rsidR="004A68C3">
        <w:rPr>
          <w:rFonts w:ascii="Times New Roman" w:hAnsi="Times New Roman" w:cs="Times New Roman"/>
          <w:sz w:val="28"/>
          <w:szCs w:val="28"/>
        </w:rPr>
        <w:t>-</w:t>
      </w:r>
      <w:r w:rsidRPr="00E90572">
        <w:rPr>
          <w:rFonts w:ascii="Times New Roman" w:hAnsi="Times New Roman" w:cs="Times New Roman"/>
          <w:sz w:val="28"/>
          <w:szCs w:val="28"/>
        </w:rPr>
        <w:t xml:space="preserve"> для отражения расходов, связанных с финансовым обеспечением отдельных мероприятий за счет средств резервного фонда Президента Российской Федерации, в том числе расходов на закупки товаров, работ и услуг для обеспечения государственных нужд, на предоставление субсидий бюджетным и (или) автономным учреждениям на финансовое обеспечение государственного задания на оказание государственных услуг (выполнение работ), на иные цели;</w:t>
      </w:r>
    </w:p>
    <w:p w:rsidR="00EE1BE6" w:rsidRPr="00E90572" w:rsidRDefault="00EE1BE6">
      <w:pPr>
        <w:pStyle w:val="ConsPlusNormal"/>
        <w:spacing w:line="360" w:lineRule="auto"/>
        <w:ind w:firstLine="709"/>
        <w:jc w:val="both"/>
        <w:rPr>
          <w:rFonts w:ascii="Times New Roman" w:hAnsi="Times New Roman" w:cs="Times New Roman"/>
          <w:sz w:val="28"/>
          <w:szCs w:val="28"/>
        </w:rPr>
      </w:pPr>
      <w:r w:rsidRPr="00E90572">
        <w:rPr>
          <w:rFonts w:ascii="Times New Roman" w:hAnsi="Times New Roman" w:cs="Times New Roman"/>
          <w:sz w:val="28"/>
          <w:szCs w:val="28"/>
        </w:rPr>
        <w:t xml:space="preserve">92503 </w:t>
      </w:r>
      <w:r w:rsidR="004A68C3">
        <w:rPr>
          <w:rFonts w:ascii="Times New Roman" w:hAnsi="Times New Roman" w:cs="Times New Roman"/>
          <w:sz w:val="28"/>
          <w:szCs w:val="28"/>
        </w:rPr>
        <w:t>-</w:t>
      </w:r>
      <w:r w:rsidRPr="00E90572">
        <w:rPr>
          <w:rFonts w:ascii="Times New Roman" w:hAnsi="Times New Roman" w:cs="Times New Roman"/>
          <w:sz w:val="28"/>
          <w:szCs w:val="28"/>
        </w:rPr>
        <w:t xml:space="preserve"> 92699 - для отражения </w:t>
      </w:r>
      <w:r>
        <w:rPr>
          <w:rFonts w:ascii="Times New Roman" w:hAnsi="Times New Roman" w:cs="Times New Roman"/>
          <w:sz w:val="28"/>
          <w:szCs w:val="28"/>
        </w:rPr>
        <w:t xml:space="preserve">детализированных (адресных) </w:t>
      </w:r>
      <w:r w:rsidRPr="00E90572">
        <w:rPr>
          <w:rFonts w:ascii="Times New Roman" w:hAnsi="Times New Roman" w:cs="Times New Roman"/>
          <w:sz w:val="28"/>
          <w:szCs w:val="28"/>
        </w:rPr>
        <w:t xml:space="preserve">расходов за счет средств резервного фонда Президента Российской Федерации, резервного фонда </w:t>
      </w:r>
      <w:r w:rsidRPr="00E90572">
        <w:rPr>
          <w:rFonts w:ascii="Times New Roman" w:hAnsi="Times New Roman" w:cs="Times New Roman"/>
          <w:sz w:val="28"/>
          <w:szCs w:val="28"/>
        </w:rPr>
        <w:lastRenderedPageBreak/>
        <w:t>Правительства Российской Федерации на закупку товаров, работ, услуг, реализацию мероприятий, осуществление выплат, оказани</w:t>
      </w:r>
      <w:r>
        <w:rPr>
          <w:rFonts w:ascii="Times New Roman" w:hAnsi="Times New Roman" w:cs="Times New Roman"/>
          <w:sz w:val="28"/>
          <w:szCs w:val="28"/>
        </w:rPr>
        <w:t>е</w:t>
      </w:r>
      <w:r w:rsidRPr="00E90572">
        <w:rPr>
          <w:rFonts w:ascii="Times New Roman" w:hAnsi="Times New Roman" w:cs="Times New Roman"/>
          <w:sz w:val="28"/>
          <w:szCs w:val="28"/>
        </w:rPr>
        <w:t xml:space="preserve"> финансовой помощи и ин</w:t>
      </w:r>
      <w:r>
        <w:rPr>
          <w:rFonts w:ascii="Times New Roman" w:hAnsi="Times New Roman" w:cs="Times New Roman"/>
          <w:sz w:val="28"/>
          <w:szCs w:val="28"/>
        </w:rPr>
        <w:t>ые расходы</w:t>
      </w:r>
      <w:r w:rsidRPr="00E90572">
        <w:rPr>
          <w:rFonts w:ascii="Times New Roman" w:hAnsi="Times New Roman" w:cs="Times New Roman"/>
          <w:sz w:val="28"/>
          <w:szCs w:val="28"/>
        </w:rPr>
        <w:t>.</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bCs/>
          <w:sz w:val="28"/>
          <w:szCs w:val="28"/>
        </w:rPr>
        <w:t xml:space="preserve">42.6. </w:t>
      </w:r>
      <w:r w:rsidRPr="00E90572">
        <w:rPr>
          <w:rFonts w:cs="Times New Roman"/>
          <w:sz w:val="28"/>
          <w:szCs w:val="28"/>
        </w:rPr>
        <w:t>Для отражения расходов федерального бюджета и бюджетов государственных внебюджетных фондов Российской Федерации на достижение соответствующих результатов федеральных проектов, входящих в состав национальных проектов (программы), Комплексного плана, применяются следующие принципы кодирования направлений расходов.</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t xml:space="preserve">Расходы федерального бюджета и бюджетов государственных внебюджетных фондов Российской Федерации на достижение результатов федеральных проектов, входящих в состав национальных проектов (программы), Комплексного плана, посредством исполнения публичных нормативных обязательств, предоставления межбюджетных трансфертов бюджетам бюджетной системы Российской Федерации, предоставления бюджетных инвестиций юридическим лицам, не являющимся государственными учреждениями и государственными унитарными предприятиями, предоставления субсидий (грантов в форме субсидий) юридическим лицам, индивидуальным предпринимателям, физическим лицам отражаются по </w:t>
      </w:r>
      <w:r>
        <w:rPr>
          <w:rFonts w:cs="Times New Roman"/>
          <w:sz w:val="28"/>
          <w:szCs w:val="28"/>
        </w:rPr>
        <w:t xml:space="preserve">уникальным </w:t>
      </w:r>
      <w:r w:rsidRPr="00E90572">
        <w:rPr>
          <w:rFonts w:cs="Times New Roman"/>
          <w:sz w:val="28"/>
          <w:szCs w:val="28"/>
        </w:rPr>
        <w:t>кодам направлений расходов бюджетов, устанавливаемым в соответствии с положениями подпунктов 42.1 - 42.3 настоящего Порядка.</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t>В случае если на достижение результата федерального проекта, входящего в состав национального проекта (программы), Комплексного плана, предусматриваются различные виды бюджетных ассигнований (закупки товаров, работ, услуг, предоставление межбюджетных трансфертов бюджетам бюджетной системы Российской Федерации, субсидий юридическим лицам и так далее), то присваивается единый код, содержащий значения:</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t xml:space="preserve">30000 </w:t>
      </w:r>
      <w:r w:rsidR="004A68C3">
        <w:rPr>
          <w:rFonts w:cs="Times New Roman"/>
          <w:sz w:val="28"/>
          <w:szCs w:val="28"/>
        </w:rPr>
        <w:t>-</w:t>
      </w:r>
      <w:r w:rsidRPr="00E90572">
        <w:rPr>
          <w:rFonts w:cs="Times New Roman"/>
          <w:sz w:val="28"/>
          <w:szCs w:val="28"/>
        </w:rPr>
        <w:t xml:space="preserve"> 31990 - если среди видов бюджетных ассигнований на достижение результата федерального проекта присутствуют расходы, указанные </w:t>
      </w:r>
      <w:r w:rsidR="003B3AB2">
        <w:rPr>
          <w:rFonts w:cs="Times New Roman"/>
          <w:sz w:val="28"/>
          <w:szCs w:val="28"/>
        </w:rPr>
        <w:t xml:space="preserve">                                     </w:t>
      </w:r>
      <w:r w:rsidRPr="00E90572">
        <w:rPr>
          <w:rFonts w:cs="Times New Roman"/>
          <w:sz w:val="28"/>
          <w:szCs w:val="28"/>
        </w:rPr>
        <w:t>в подпункте 42.1 настоящего Порядка;</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lastRenderedPageBreak/>
        <w:t xml:space="preserve">50000 </w:t>
      </w:r>
      <w:r w:rsidR="004A68C3">
        <w:rPr>
          <w:rFonts w:cs="Times New Roman"/>
          <w:sz w:val="28"/>
          <w:szCs w:val="28"/>
        </w:rPr>
        <w:t>-</w:t>
      </w:r>
      <w:r w:rsidRPr="00E90572">
        <w:rPr>
          <w:rFonts w:cs="Times New Roman"/>
          <w:sz w:val="28"/>
          <w:szCs w:val="28"/>
        </w:rPr>
        <w:t xml:space="preserve"> 59990 - если среди видов бюджетных ассигнований на достижение результата федерального проекта присутствуют расходы, указанные </w:t>
      </w:r>
      <w:r w:rsidR="003B3AB2">
        <w:rPr>
          <w:rFonts w:cs="Times New Roman"/>
          <w:sz w:val="28"/>
          <w:szCs w:val="28"/>
        </w:rPr>
        <w:t xml:space="preserve">                                             </w:t>
      </w:r>
      <w:r w:rsidRPr="00E90572">
        <w:rPr>
          <w:rFonts w:cs="Times New Roman"/>
          <w:sz w:val="28"/>
          <w:szCs w:val="28"/>
        </w:rPr>
        <w:t>в подпункте 42.2 настоящего Порядка, при этом не предусматриваются расходы, указанные в подпункте 42.1 настоящего Порядка;</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t xml:space="preserve">60000 </w:t>
      </w:r>
      <w:r w:rsidR="004A68C3">
        <w:rPr>
          <w:rFonts w:cs="Times New Roman"/>
          <w:sz w:val="28"/>
          <w:szCs w:val="28"/>
        </w:rPr>
        <w:t>-</w:t>
      </w:r>
      <w:r w:rsidRPr="00E90572">
        <w:rPr>
          <w:rFonts w:cs="Times New Roman"/>
          <w:sz w:val="28"/>
          <w:szCs w:val="28"/>
        </w:rPr>
        <w:t xml:space="preserve"> 68999 - если среди видов бюджетных ассигнований на достижение результата федерального проекта присутствуют расходы, указанные </w:t>
      </w:r>
      <w:r w:rsidR="003B3AB2">
        <w:rPr>
          <w:rFonts w:cs="Times New Roman"/>
          <w:sz w:val="28"/>
          <w:szCs w:val="28"/>
        </w:rPr>
        <w:t xml:space="preserve">                                             </w:t>
      </w:r>
      <w:r w:rsidRPr="00E90572">
        <w:rPr>
          <w:rFonts w:cs="Times New Roman"/>
          <w:sz w:val="28"/>
          <w:szCs w:val="28"/>
        </w:rPr>
        <w:t>в подпункте 42.3 настоящего Порядка, при этом не предусматриваются расходы, указанные в подпунктах 42.1 и 42.2 настоящего Порядка.</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t xml:space="preserve">Иные расходы федерального бюджета и бюджетов государственных внебюджетных фондов Российской Федерации на достижение соответствующих результатов федеральных проектов, входящих в состав национальных проектов (программы), Комплексного плана, отражаются по кодам классификации расходов бюджетов, детализирующим группы направлений расходов A0000, D0000, E0000, F0000, G0000, </w:t>
      </w:r>
      <w:r w:rsidRPr="00E90572">
        <w:rPr>
          <w:rFonts w:cs="Times New Roman"/>
          <w:sz w:val="28"/>
          <w:szCs w:val="28"/>
          <w:lang w:val="en-US"/>
        </w:rPr>
        <w:t>I</w:t>
      </w:r>
      <w:r w:rsidRPr="00E90572">
        <w:rPr>
          <w:rFonts w:cs="Times New Roman"/>
          <w:sz w:val="28"/>
          <w:szCs w:val="28"/>
        </w:rPr>
        <w:t xml:space="preserve">0000, </w:t>
      </w:r>
      <w:r w:rsidRPr="00E90572">
        <w:rPr>
          <w:rFonts w:cs="Times New Roman"/>
          <w:sz w:val="28"/>
          <w:szCs w:val="28"/>
          <w:lang w:val="en-US"/>
        </w:rPr>
        <w:t>J</w:t>
      </w:r>
      <w:r w:rsidRPr="00E90572">
        <w:rPr>
          <w:rFonts w:cs="Times New Roman"/>
          <w:sz w:val="28"/>
          <w:szCs w:val="28"/>
        </w:rPr>
        <w:t>0000, L0000, N0000, P0000, R0000, S0000, T0000, V0000.</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bCs/>
          <w:sz w:val="28"/>
          <w:szCs w:val="28"/>
        </w:rPr>
        <w:t xml:space="preserve">42.7. </w:t>
      </w:r>
      <w:r w:rsidRPr="00E90572">
        <w:rPr>
          <w:rFonts w:cs="Times New Roman"/>
          <w:sz w:val="28"/>
          <w:szCs w:val="28"/>
        </w:rPr>
        <w:t xml:space="preserve">Коды направлений расходов, содержащие значения 90000 </w:t>
      </w:r>
      <w:r w:rsidR="004A68C3">
        <w:rPr>
          <w:rFonts w:cs="Times New Roman"/>
          <w:sz w:val="28"/>
          <w:szCs w:val="28"/>
        </w:rPr>
        <w:t>-</w:t>
      </w:r>
      <w:r w:rsidRPr="00E90572">
        <w:rPr>
          <w:rFonts w:cs="Times New Roman"/>
          <w:sz w:val="28"/>
          <w:szCs w:val="28"/>
        </w:rPr>
        <w:t xml:space="preserve"> 99999, используются для отражения расходов федерального бюджета и бюджетов государственных внебюджетных фондов Российской Федерации на финансовое обеспечение выполнения функций федеральных государственных органов, органов управления государственными внебюджетными фондами Российской Федерации, оказания услуг и выполнения работ (за исключением расходов, направленных на достижение соответствующих результатов федеральных проектов, входящих в состав национальных проектов (программы), Комплексного плана), в том числе на:</w:t>
      </w:r>
    </w:p>
    <w:p w:rsidR="00EE1BE6" w:rsidRPr="00E90572" w:rsidRDefault="00EE1BE6">
      <w:pPr>
        <w:autoSpaceDE w:val="0"/>
        <w:autoSpaceDN w:val="0"/>
        <w:adjustRightInd w:val="0"/>
        <w:spacing w:line="360" w:lineRule="auto"/>
        <w:ind w:firstLine="709"/>
        <w:outlineLvl w:val="0"/>
        <w:rPr>
          <w:rFonts w:cs="Times New Roman"/>
          <w:sz w:val="28"/>
          <w:szCs w:val="28"/>
        </w:rPr>
      </w:pPr>
      <w:r w:rsidRPr="00E90572">
        <w:rPr>
          <w:rFonts w:cs="Times New Roman"/>
          <w:sz w:val="28"/>
          <w:szCs w:val="28"/>
        </w:rPr>
        <w:t>оплату труда работников федеральных государственных органов и их территориальных органов;</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sz w:val="28"/>
          <w:szCs w:val="28"/>
        </w:rPr>
        <w:t>закупку товаров, работ и услуг для обеспечения государственных нужд;</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sz w:val="28"/>
          <w:szCs w:val="28"/>
        </w:rPr>
        <w:t>предоставление субсидий бюджетным и автономным учреждениям, включая субсидии на финансовое обеспечение выполнения ими государственного задания;</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sz w:val="28"/>
          <w:szCs w:val="28"/>
        </w:rPr>
        <w:t>обеспечение выполнения функций казенных учреждений;</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sz w:val="28"/>
          <w:szCs w:val="28"/>
        </w:rPr>
        <w:t>предоставление платежей, взносов, безвозмездных перечислений субъектам международного права;</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sz w:val="28"/>
          <w:szCs w:val="28"/>
        </w:rPr>
        <w:lastRenderedPageBreak/>
        <w:t>осуществление бюджетных инвестиций в объекты государственной (муниципальной) собственности и иное.</w:t>
      </w:r>
    </w:p>
    <w:p w:rsidR="00EE1BE6" w:rsidRPr="00E90572" w:rsidRDefault="00EE1BE6">
      <w:pPr>
        <w:autoSpaceDE w:val="0"/>
        <w:autoSpaceDN w:val="0"/>
        <w:adjustRightInd w:val="0"/>
        <w:spacing w:line="360" w:lineRule="auto"/>
        <w:ind w:firstLine="709"/>
        <w:rPr>
          <w:rFonts w:cs="Times New Roman"/>
          <w:sz w:val="28"/>
          <w:szCs w:val="28"/>
        </w:rPr>
      </w:pPr>
      <w:r w:rsidRPr="00E90572">
        <w:rPr>
          <w:rFonts w:cs="Times New Roman"/>
          <w:sz w:val="28"/>
          <w:szCs w:val="28"/>
        </w:rPr>
        <w:t>Код направления расходов, содержащий значение 99998, применяется для отражения расходов федерального бюджета на реализацию мероприятий федеральных целевых программ.</w:t>
      </w:r>
    </w:p>
    <w:p w:rsidR="00B953CB" w:rsidRPr="005B3EDC" w:rsidRDefault="00EE1BE6">
      <w:pPr>
        <w:pStyle w:val="ConsPlusNormal"/>
        <w:spacing w:line="360" w:lineRule="auto"/>
        <w:ind w:firstLine="539"/>
        <w:jc w:val="both"/>
        <w:rPr>
          <w:rFonts w:ascii="Times New Roman" w:hAnsi="Times New Roman" w:cs="Times New Roman"/>
          <w:color w:val="000000" w:themeColor="text1"/>
          <w:sz w:val="28"/>
          <w:szCs w:val="28"/>
        </w:rPr>
      </w:pPr>
      <w:r w:rsidRPr="00E90572">
        <w:rPr>
          <w:rFonts w:ascii="Times New Roman" w:hAnsi="Times New Roman" w:cs="Times New Roman"/>
          <w:sz w:val="28"/>
          <w:szCs w:val="28"/>
        </w:rPr>
        <w:t>Код направления расходов, содержащий значение 99999, применяется для отражения расходов федерального бюджета и бюджетов государственных внебюджетных фондов Российской Федерации на финансовое обеспечение реализации мероприятий, осуществляемых федеральными государственными органами и находящимися в их ведении казенными учреждениями, а также органами управления государственными внебюджетными фондами Российской Федерации, для отражения которых не предусмотрены обособленные направления расходов.</w:t>
      </w:r>
      <w:r w:rsidR="0075602F" w:rsidRPr="005B3EDC">
        <w:rPr>
          <w:rFonts w:ascii="Times New Roman" w:hAnsi="Times New Roman" w:cs="Times New Roman"/>
          <w:color w:val="000000" w:themeColor="text1"/>
          <w:sz w:val="28"/>
          <w:szCs w:val="28"/>
        </w:rPr>
        <w:t>";</w:t>
      </w:r>
    </w:p>
    <w:p w:rsidR="00B953CB"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556E3E" w:rsidRPr="005B3EDC">
        <w:rPr>
          <w:rFonts w:ascii="Times New Roman" w:hAnsi="Times New Roman" w:cs="Times New Roman"/>
          <w:color w:val="000000" w:themeColor="text1"/>
          <w:sz w:val="28"/>
          <w:szCs w:val="28"/>
        </w:rPr>
        <w:t>.18. В пункте 46:</w:t>
      </w:r>
    </w:p>
    <w:p w:rsidR="00556E3E"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556E3E" w:rsidRPr="005B3EDC">
        <w:rPr>
          <w:rFonts w:ascii="Times New Roman" w:hAnsi="Times New Roman" w:cs="Times New Roman"/>
          <w:color w:val="000000" w:themeColor="text1"/>
          <w:sz w:val="28"/>
          <w:szCs w:val="28"/>
        </w:rPr>
        <w:t xml:space="preserve">.18.1. В абзаце </w:t>
      </w:r>
      <w:r w:rsidR="00BA6BEE">
        <w:rPr>
          <w:rFonts w:ascii="Times New Roman" w:hAnsi="Times New Roman" w:cs="Times New Roman"/>
          <w:color w:val="000000" w:themeColor="text1"/>
          <w:sz w:val="28"/>
          <w:szCs w:val="28"/>
        </w:rPr>
        <w:t>десятом</w:t>
      </w:r>
      <w:r w:rsidR="00556E3E" w:rsidRPr="005B3EDC">
        <w:rPr>
          <w:rFonts w:ascii="Times New Roman" w:hAnsi="Times New Roman" w:cs="Times New Roman"/>
          <w:color w:val="000000" w:themeColor="text1"/>
          <w:sz w:val="28"/>
          <w:szCs w:val="28"/>
        </w:rPr>
        <w:t xml:space="preserve"> подпункта 46.1 слова "приводящей к сокращению должностей государственной гражданской (муниципальной) службы" заменить словами "приводящим к увольнению служащих по инициативе нанимателя (сокращению численности) государственного (муниципального) органа)"</w:t>
      </w:r>
      <w:r w:rsidR="00AA53F5" w:rsidRPr="005B3EDC">
        <w:rPr>
          <w:rFonts w:ascii="Times New Roman" w:hAnsi="Times New Roman" w:cs="Times New Roman"/>
          <w:color w:val="000000" w:themeColor="text1"/>
          <w:sz w:val="28"/>
          <w:szCs w:val="28"/>
        </w:rPr>
        <w:t>;</w:t>
      </w:r>
    </w:p>
    <w:p w:rsidR="005D6950"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5D6950" w:rsidRPr="005B3EDC">
        <w:rPr>
          <w:rFonts w:ascii="Times New Roman" w:hAnsi="Times New Roman" w:cs="Times New Roman"/>
          <w:color w:val="000000" w:themeColor="text1"/>
          <w:sz w:val="28"/>
          <w:szCs w:val="28"/>
        </w:rPr>
        <w:t>.18.2. В подпункте 46.4 слова "видов расходов 113 "Иные выплаты, за исключением фонда оплаты труда учреждений, лицам, привлекаемым согласно законодательству для выполнения отдельных полномочий" и 123 "Иные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 заменить словами "видов расходов 113 "Иные выплаты учреждений привлекаемым лицам" и 123 "Иные выплаты государственных (муниципальных) органов привлекаемым лицам";</w:t>
      </w:r>
    </w:p>
    <w:p w:rsidR="00AA53F5"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A53F5" w:rsidRPr="005B3EDC">
        <w:rPr>
          <w:rFonts w:ascii="Times New Roman" w:hAnsi="Times New Roman" w:cs="Times New Roman"/>
          <w:color w:val="000000" w:themeColor="text1"/>
          <w:sz w:val="28"/>
          <w:szCs w:val="28"/>
        </w:rPr>
        <w:t>.18.</w:t>
      </w:r>
      <w:r w:rsidR="005D6950" w:rsidRPr="005B3EDC">
        <w:rPr>
          <w:rFonts w:ascii="Times New Roman" w:hAnsi="Times New Roman" w:cs="Times New Roman"/>
          <w:color w:val="000000" w:themeColor="text1"/>
          <w:sz w:val="28"/>
          <w:szCs w:val="28"/>
        </w:rPr>
        <w:t>3</w:t>
      </w:r>
      <w:r w:rsidR="00AA53F5" w:rsidRPr="005B3EDC">
        <w:rPr>
          <w:rFonts w:ascii="Times New Roman" w:hAnsi="Times New Roman" w:cs="Times New Roman"/>
          <w:color w:val="000000" w:themeColor="text1"/>
          <w:sz w:val="28"/>
          <w:szCs w:val="28"/>
        </w:rPr>
        <w:t xml:space="preserve">. Дополнить новым подпунктом 46.9 </w:t>
      </w:r>
      <w:r w:rsidR="00514A34">
        <w:rPr>
          <w:rFonts w:ascii="Times New Roman" w:hAnsi="Times New Roman" w:cs="Times New Roman"/>
          <w:color w:val="000000" w:themeColor="text1"/>
          <w:sz w:val="28"/>
          <w:szCs w:val="28"/>
        </w:rPr>
        <w:t>следующего содержания</w:t>
      </w:r>
      <w:r w:rsidR="00AA53F5" w:rsidRPr="005B3EDC">
        <w:rPr>
          <w:rFonts w:ascii="Times New Roman" w:hAnsi="Times New Roman" w:cs="Times New Roman"/>
          <w:color w:val="000000" w:themeColor="text1"/>
          <w:sz w:val="28"/>
          <w:szCs w:val="28"/>
        </w:rPr>
        <w:t>:</w:t>
      </w:r>
    </w:p>
    <w:p w:rsidR="00AA53F5" w:rsidRPr="005B3EDC" w:rsidRDefault="00AA53F5">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"46.9. расходы на обеспечение участия спортсменов в спортивных соревнованиях, тренировочных и других мероприятиях по подготовке к спортивным соревнованиям (проезд к месту проведения мероприятия и обратно, проживание, питание, организационные взносы, иные расходы, связанные с участием в </w:t>
      </w:r>
      <w:r w:rsidRPr="005B3EDC">
        <w:rPr>
          <w:rFonts w:ascii="Times New Roman" w:hAnsi="Times New Roman" w:cs="Times New Roman"/>
          <w:color w:val="000000" w:themeColor="text1"/>
          <w:sz w:val="28"/>
          <w:szCs w:val="28"/>
        </w:rPr>
        <w:lastRenderedPageBreak/>
        <w:t>мероприятиях), осуществляемые через командируемых подотчетных лиц, подлежат отражению по виду расходов 244 "Прочая закупка товаров, работ и услуг"."</w:t>
      </w:r>
      <w:r w:rsidR="00FD64BA" w:rsidRPr="005B3EDC">
        <w:rPr>
          <w:rFonts w:ascii="Times New Roman" w:hAnsi="Times New Roman" w:cs="Times New Roman"/>
          <w:color w:val="000000" w:themeColor="text1"/>
          <w:sz w:val="28"/>
          <w:szCs w:val="28"/>
        </w:rPr>
        <w:t>;</w:t>
      </w:r>
    </w:p>
    <w:p w:rsidR="00FD64BA"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59CA" w:rsidRPr="005B3EDC">
        <w:rPr>
          <w:rFonts w:ascii="Times New Roman" w:hAnsi="Times New Roman" w:cs="Times New Roman"/>
          <w:color w:val="000000" w:themeColor="text1"/>
          <w:sz w:val="28"/>
          <w:szCs w:val="28"/>
        </w:rPr>
        <w:t>.19. В пункте 48:</w:t>
      </w:r>
    </w:p>
    <w:p w:rsidR="006059CA"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59CA" w:rsidRPr="005B3EDC">
        <w:rPr>
          <w:rFonts w:ascii="Times New Roman" w:hAnsi="Times New Roman" w:cs="Times New Roman"/>
          <w:color w:val="000000" w:themeColor="text1"/>
          <w:sz w:val="28"/>
          <w:szCs w:val="28"/>
        </w:rPr>
        <w:t>.19.1. В подпункте 48.1:</w:t>
      </w:r>
    </w:p>
    <w:p w:rsidR="006059CA"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59CA" w:rsidRPr="005B3EDC">
        <w:rPr>
          <w:rFonts w:ascii="Times New Roman" w:hAnsi="Times New Roman" w:cs="Times New Roman"/>
          <w:color w:val="000000" w:themeColor="text1"/>
          <w:sz w:val="28"/>
          <w:szCs w:val="28"/>
        </w:rPr>
        <w:t>.19.1.1. В подпункте 48.1.1.3 подпункта 48.1.1:</w:t>
      </w:r>
    </w:p>
    <w:p w:rsidR="006059CA"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59CA" w:rsidRPr="005B3EDC">
        <w:rPr>
          <w:rFonts w:ascii="Times New Roman" w:hAnsi="Times New Roman" w:cs="Times New Roman"/>
          <w:color w:val="000000" w:themeColor="text1"/>
          <w:sz w:val="28"/>
          <w:szCs w:val="28"/>
        </w:rPr>
        <w:t>.19.1.1.1. Абзац первый изложить в следующей редакции:</w:t>
      </w:r>
    </w:p>
    <w:p w:rsidR="006059CA" w:rsidRPr="005B3EDC" w:rsidRDefault="006059CA">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"48.1.1.3. По элементу вида расходов "113 Иные выплаты учреждений привлекаемым лицам" отражаются осуществляемые вне фонда оплаты труда расходы государственных (муниципальных) учреждений на предусмотренные законодательством Российской Федерации, законодательством субъектов Российской Федерации и (или) муниципальными правовыми актами, локальными нормативными актами учреждения выплаты физическим лицам, привлекаемым государственными (муниципальными) учреждениями для выполнения отдельных полномочий либо участия в мероприятиях, без заключения с ними трудовых договоров или договоров гражданско-правового характера, включая, расходы на выплаты:";</w:t>
      </w:r>
    </w:p>
    <w:p w:rsidR="006059CA"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59CA" w:rsidRPr="005B3EDC">
        <w:rPr>
          <w:rFonts w:ascii="Times New Roman" w:hAnsi="Times New Roman" w:cs="Times New Roman"/>
          <w:color w:val="000000" w:themeColor="text1"/>
          <w:sz w:val="28"/>
          <w:szCs w:val="28"/>
        </w:rPr>
        <w:t>.19.1.1.2. В абзаце третьем слова "по выплате" исключить;</w:t>
      </w:r>
    </w:p>
    <w:p w:rsidR="006059CA"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6059CA" w:rsidRPr="005B3EDC">
        <w:rPr>
          <w:rFonts w:ascii="Times New Roman" w:hAnsi="Times New Roman" w:cs="Times New Roman"/>
          <w:color w:val="000000" w:themeColor="text1"/>
          <w:sz w:val="28"/>
          <w:szCs w:val="28"/>
        </w:rPr>
        <w:t>.19.1.2. В подпункте 48.1.2.3 подпункта 48.1.2</w:t>
      </w:r>
      <w:r w:rsidR="003B3AB2">
        <w:rPr>
          <w:rFonts w:ascii="Times New Roman" w:hAnsi="Times New Roman" w:cs="Times New Roman"/>
          <w:color w:val="000000" w:themeColor="text1"/>
          <w:sz w:val="28"/>
          <w:szCs w:val="28"/>
        </w:rPr>
        <w:t>:</w:t>
      </w:r>
    </w:p>
    <w:p w:rsidR="00B83239"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83239" w:rsidRPr="005B3EDC">
        <w:rPr>
          <w:rFonts w:ascii="Times New Roman" w:hAnsi="Times New Roman" w:cs="Times New Roman"/>
          <w:color w:val="000000" w:themeColor="text1"/>
          <w:sz w:val="28"/>
          <w:szCs w:val="28"/>
        </w:rPr>
        <w:t>.19.1.2.1. Абзац первый изложить в следующей редакции:</w:t>
      </w:r>
    </w:p>
    <w:p w:rsidR="006059CA" w:rsidRPr="005B3EDC" w:rsidRDefault="00B83239">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"48.1.2.3. По элементу вида расходов "123 Иные выплаты государственных (муниципальных) органов привлекаемым лицам" отражаются осуществляемые вне фонда оплаты труда расходы бюджетов бюджетной системы Российской Федерации на предусмотренные законодательством Российской Федерации, законодательством субъектов Российской Федерации и (или) муниципальными правовыми актами выплаты физическим лицам, привлекаемым государственными (муниципальными) органами для выполнения отдельных полномочий либо участия в мероприятиях,  без заключения с ними служебных контрактов или договоров гражданско-правового характера, в том числе расходы на выплаты присяжным и арбитражным заседателям, свидетелям и иным лицам, привлекаемым уполномоченными органами для участия в судебном разбирательстве, гражданам при их призыве на военные сборы, а также </w:t>
      </w:r>
      <w:r w:rsidRPr="005B3EDC">
        <w:rPr>
          <w:rFonts w:ascii="Times New Roman" w:hAnsi="Times New Roman" w:cs="Times New Roman"/>
          <w:color w:val="000000" w:themeColor="text1"/>
          <w:sz w:val="28"/>
          <w:szCs w:val="28"/>
        </w:rPr>
        <w:lastRenderedPageBreak/>
        <w:t>на выплату возмещений и компенсаций:";</w:t>
      </w:r>
    </w:p>
    <w:p w:rsidR="00B83239"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83239" w:rsidRPr="005B3EDC">
        <w:rPr>
          <w:rFonts w:ascii="Times New Roman" w:hAnsi="Times New Roman" w:cs="Times New Roman"/>
          <w:color w:val="000000" w:themeColor="text1"/>
          <w:sz w:val="28"/>
          <w:szCs w:val="28"/>
        </w:rPr>
        <w:t>.19.1.2.2. В абзаце пятом слово "мероприятий" заменить словами "участию в мероприятиях";</w:t>
      </w:r>
    </w:p>
    <w:p w:rsidR="009E0ABE"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B83239" w:rsidRPr="005B3EDC">
        <w:rPr>
          <w:rFonts w:ascii="Times New Roman" w:hAnsi="Times New Roman" w:cs="Times New Roman"/>
          <w:color w:val="000000" w:themeColor="text1"/>
          <w:sz w:val="28"/>
          <w:szCs w:val="28"/>
        </w:rPr>
        <w:t xml:space="preserve">.19.2. </w:t>
      </w:r>
      <w:r w:rsidR="00EE1BE6" w:rsidRPr="005B3EDC">
        <w:rPr>
          <w:rFonts w:ascii="Times New Roman" w:hAnsi="Times New Roman" w:cs="Times New Roman"/>
          <w:color w:val="000000" w:themeColor="text1"/>
          <w:sz w:val="28"/>
          <w:szCs w:val="28"/>
        </w:rPr>
        <w:t>Абзац</w:t>
      </w:r>
      <w:r w:rsidR="00EE1BE6">
        <w:rPr>
          <w:rFonts w:ascii="Times New Roman" w:hAnsi="Times New Roman" w:cs="Times New Roman"/>
          <w:color w:val="000000" w:themeColor="text1"/>
          <w:sz w:val="28"/>
          <w:szCs w:val="28"/>
        </w:rPr>
        <w:t>ы</w:t>
      </w:r>
      <w:r w:rsidR="00EE1BE6" w:rsidRPr="005B3EDC">
        <w:rPr>
          <w:rFonts w:ascii="Times New Roman" w:hAnsi="Times New Roman" w:cs="Times New Roman"/>
          <w:color w:val="000000" w:themeColor="text1"/>
          <w:sz w:val="28"/>
          <w:szCs w:val="28"/>
        </w:rPr>
        <w:t xml:space="preserve"> второй</w:t>
      </w:r>
      <w:r w:rsidR="00EE1BE6">
        <w:rPr>
          <w:rFonts w:ascii="Times New Roman" w:hAnsi="Times New Roman" w:cs="Times New Roman"/>
          <w:color w:val="000000" w:themeColor="text1"/>
          <w:sz w:val="28"/>
          <w:szCs w:val="28"/>
        </w:rPr>
        <w:t xml:space="preserve"> </w:t>
      </w:r>
      <w:r w:rsidR="004A68C3">
        <w:rPr>
          <w:rFonts w:ascii="Times New Roman" w:hAnsi="Times New Roman" w:cs="Times New Roman"/>
          <w:color w:val="000000" w:themeColor="text1"/>
          <w:sz w:val="28"/>
          <w:szCs w:val="28"/>
        </w:rPr>
        <w:t>-</w:t>
      </w:r>
      <w:r w:rsidR="00EE1BE6">
        <w:rPr>
          <w:rFonts w:ascii="Times New Roman" w:hAnsi="Times New Roman" w:cs="Times New Roman"/>
          <w:color w:val="000000" w:themeColor="text1"/>
          <w:sz w:val="28"/>
          <w:szCs w:val="28"/>
        </w:rPr>
        <w:t xml:space="preserve"> четвертый </w:t>
      </w:r>
      <w:r w:rsidR="00B83239" w:rsidRPr="005B3EDC">
        <w:rPr>
          <w:rFonts w:ascii="Times New Roman" w:hAnsi="Times New Roman" w:cs="Times New Roman"/>
          <w:color w:val="000000" w:themeColor="text1"/>
          <w:sz w:val="28"/>
          <w:szCs w:val="28"/>
        </w:rPr>
        <w:t>подпункт</w:t>
      </w:r>
      <w:r w:rsidR="00EE1BE6">
        <w:rPr>
          <w:rFonts w:ascii="Times New Roman" w:hAnsi="Times New Roman" w:cs="Times New Roman"/>
          <w:color w:val="000000" w:themeColor="text1"/>
          <w:sz w:val="28"/>
          <w:szCs w:val="28"/>
        </w:rPr>
        <w:t>а</w:t>
      </w:r>
      <w:r w:rsidR="009E0ABE" w:rsidRPr="005B3EDC">
        <w:rPr>
          <w:rFonts w:ascii="Times New Roman" w:hAnsi="Times New Roman" w:cs="Times New Roman"/>
          <w:color w:val="000000" w:themeColor="text1"/>
          <w:sz w:val="28"/>
          <w:szCs w:val="28"/>
        </w:rPr>
        <w:t xml:space="preserve"> 48.2.4.7 подпункта 48.2.4 подпункта</w:t>
      </w:r>
      <w:r w:rsidR="00B83239" w:rsidRPr="005B3EDC">
        <w:rPr>
          <w:rFonts w:ascii="Times New Roman" w:hAnsi="Times New Roman" w:cs="Times New Roman"/>
          <w:color w:val="000000" w:themeColor="text1"/>
          <w:sz w:val="28"/>
          <w:szCs w:val="28"/>
        </w:rPr>
        <w:t xml:space="preserve"> 48.2</w:t>
      </w:r>
      <w:r w:rsidR="00EE1BE6">
        <w:rPr>
          <w:rFonts w:ascii="Times New Roman" w:hAnsi="Times New Roman" w:cs="Times New Roman"/>
          <w:color w:val="000000" w:themeColor="text1"/>
          <w:sz w:val="28"/>
          <w:szCs w:val="28"/>
        </w:rPr>
        <w:t xml:space="preserve"> </w:t>
      </w:r>
      <w:r w:rsidR="009E0ABE" w:rsidRPr="005B3EDC">
        <w:rPr>
          <w:rFonts w:ascii="Times New Roman" w:hAnsi="Times New Roman" w:cs="Times New Roman"/>
          <w:color w:val="000000" w:themeColor="text1"/>
          <w:sz w:val="28"/>
          <w:szCs w:val="28"/>
        </w:rPr>
        <w:t>изложить в следующей редакции:</w:t>
      </w:r>
    </w:p>
    <w:p w:rsidR="009E0ABE" w:rsidRPr="005B3EDC" w:rsidRDefault="009E0ABE">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"потребленных энергетических ресурсов (электроэнергии, газа природного и сжиженного (за исключением заправки автотранспорта, работающего на газомоторном топливе и бытовых газовых баллонов на заправочных станциях, осуществляющих розничную продажу газа), теплоснабжения (отопления и горячего водоснабжения), включая оплату просроченной задолженности за указанные потребленные энергетические ресурсы;</w:t>
      </w:r>
    </w:p>
    <w:p w:rsidR="00E96009" w:rsidRPr="005B3EDC" w:rsidRDefault="00E96009" w:rsidP="00BE3FC5">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услуг транспортировки указанных энергетических ресурсов по</w:t>
      </w:r>
      <w:r w:rsidR="003B3AB2">
        <w:rPr>
          <w:rFonts w:ascii="Times New Roman" w:hAnsi="Times New Roman" w:cs="Times New Roman"/>
          <w:color w:val="000000" w:themeColor="text1"/>
          <w:sz w:val="28"/>
          <w:szCs w:val="28"/>
        </w:rPr>
        <w:t xml:space="preserve"> </w:t>
      </w:r>
      <w:r w:rsidRPr="005B3EDC">
        <w:rPr>
          <w:rFonts w:ascii="Times New Roman" w:hAnsi="Times New Roman" w:cs="Times New Roman"/>
          <w:color w:val="000000" w:themeColor="text1"/>
          <w:sz w:val="28"/>
          <w:szCs w:val="28"/>
        </w:rPr>
        <w:t>газораспределительным и электрическим и теплосетям (при ее наличии), а также иных снабженческо-сбытовых услуг, включенных в договор поставки.</w:t>
      </w:r>
    </w:p>
    <w:p w:rsidR="00E96009" w:rsidRPr="005B3EDC" w:rsidRDefault="00E96009" w:rsidP="00C70A28">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Расходы на цели, указанные в настоящем описании, осуществляемые за пределами территории Российской Федерации, отражаются по виду расходов 244 "Прочая закупка товаров, работ и услуг".";</w:t>
      </w:r>
    </w:p>
    <w:p w:rsidR="00E96009" w:rsidRPr="005B3EDC" w:rsidRDefault="007758B4" w:rsidP="00C70A28">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96009" w:rsidRPr="005B3EDC">
        <w:rPr>
          <w:rFonts w:ascii="Times New Roman" w:hAnsi="Times New Roman" w:cs="Times New Roman"/>
          <w:color w:val="000000" w:themeColor="text1"/>
          <w:sz w:val="28"/>
          <w:szCs w:val="28"/>
        </w:rPr>
        <w:t>.19.3. В подпункте 48.5.2.2 подпункта 48.5.2 подпункта 48.5:</w:t>
      </w:r>
    </w:p>
    <w:p w:rsidR="00E96009" w:rsidRPr="005B3EDC" w:rsidRDefault="007758B4" w:rsidP="00C70A28">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96009" w:rsidRPr="005B3EDC">
        <w:rPr>
          <w:rFonts w:ascii="Times New Roman" w:hAnsi="Times New Roman" w:cs="Times New Roman"/>
          <w:color w:val="000000" w:themeColor="text1"/>
          <w:sz w:val="28"/>
          <w:szCs w:val="28"/>
        </w:rPr>
        <w:t>.19.3.1. Абзац первый изложить в следующей редакции:</w:t>
      </w:r>
    </w:p>
    <w:p w:rsidR="00E96009" w:rsidRPr="005B3EDC" w:rsidRDefault="00E96009">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"48.5.2.2. По элементу вида расходов "522 Субсидии на софинансирование капитальных вложений в объекты государственной (муниципальной) собственности" подлежат отражению расходы бюджетов бюджетной системы Российской Федерации по предоставлению межбюджетных субсидий на софинансирование капитальных вложений в объекты государственной собственности Российской Федерации, субъектов Российской Федерации, муниципальной собственности, включая расходы федерального бюджета по предоставлению субсидий бюджетам субъектов Российской Федерации в целях предоставления субсидий местным бюджетам на софинансирование капитальных вложений в объекты муниципальной собственности.";</w:t>
      </w:r>
    </w:p>
    <w:p w:rsidR="00E96009"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96009" w:rsidRPr="005B3EDC">
        <w:rPr>
          <w:rFonts w:ascii="Times New Roman" w:hAnsi="Times New Roman" w:cs="Times New Roman"/>
          <w:color w:val="000000" w:themeColor="text1"/>
          <w:sz w:val="28"/>
          <w:szCs w:val="28"/>
        </w:rPr>
        <w:t>.19.3.2. Абзац второй признать утратившим силу;</w:t>
      </w:r>
    </w:p>
    <w:p w:rsidR="00E96009"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w:t>
      </w:r>
      <w:r w:rsidR="00E96009" w:rsidRPr="005B3EDC">
        <w:rPr>
          <w:rFonts w:ascii="Times New Roman" w:hAnsi="Times New Roman" w:cs="Times New Roman"/>
          <w:color w:val="000000" w:themeColor="text1"/>
          <w:sz w:val="28"/>
          <w:szCs w:val="28"/>
        </w:rPr>
        <w:t>.19.4. В подпункте 48.6.3 подпункта 48.6:</w:t>
      </w:r>
    </w:p>
    <w:p w:rsidR="009E0ABE"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E96009" w:rsidRPr="005B3EDC">
        <w:rPr>
          <w:rFonts w:ascii="Times New Roman" w:hAnsi="Times New Roman" w:cs="Times New Roman"/>
          <w:color w:val="000000" w:themeColor="text1"/>
          <w:sz w:val="28"/>
          <w:szCs w:val="28"/>
        </w:rPr>
        <w:t>.19.4.1. В подпункте 48.6.3.2 слова ", возмещение произведенных юридическим лицом расходов (части расходов), если условиями соглашения предусмотрено возмещение произведенных юридическим лицом расходов (части расходов)" исключить;</w:t>
      </w:r>
    </w:p>
    <w:p w:rsidR="00E96009" w:rsidRPr="005B3EDC" w:rsidRDefault="007758B4">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82796A" w:rsidRPr="005B3EDC">
        <w:rPr>
          <w:rFonts w:ascii="Times New Roman" w:hAnsi="Times New Roman" w:cs="Times New Roman"/>
          <w:color w:val="000000" w:themeColor="text1"/>
          <w:sz w:val="28"/>
          <w:szCs w:val="28"/>
        </w:rPr>
        <w:t>.19.4.2. В подпункте 48.6.3.3 слова "грантов в форме субсидий на возмещение произведенных расходов," исключить</w:t>
      </w:r>
      <w:r w:rsidR="007C7AA3">
        <w:rPr>
          <w:rFonts w:ascii="Times New Roman" w:hAnsi="Times New Roman" w:cs="Times New Roman"/>
          <w:color w:val="000000" w:themeColor="text1"/>
          <w:sz w:val="28"/>
          <w:szCs w:val="28"/>
        </w:rPr>
        <w:t>.</w:t>
      </w:r>
    </w:p>
    <w:p w:rsidR="0082796A" w:rsidRPr="005B3EDC" w:rsidRDefault="00C86402" w:rsidP="00C86402">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82796A" w:rsidRPr="005B3EDC">
        <w:rPr>
          <w:rFonts w:ascii="Times New Roman" w:hAnsi="Times New Roman" w:cs="Times New Roman"/>
          <w:color w:val="000000" w:themeColor="text1"/>
          <w:sz w:val="28"/>
          <w:szCs w:val="28"/>
        </w:rPr>
        <w:t xml:space="preserve"> Подпункт 62.1.1.1 подпункта 62.1.1 подпункта 62.1 пункта 62 </w:t>
      </w:r>
      <w:r w:rsidR="007C7AA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раздела IV "</w:t>
      </w:r>
      <w:r w:rsidRPr="00C86402">
        <w:rPr>
          <w:rFonts w:ascii="Times New Roman" w:hAnsi="Times New Roman" w:cs="Times New Roman"/>
          <w:color w:val="000000" w:themeColor="text1"/>
          <w:sz w:val="28"/>
          <w:szCs w:val="28"/>
        </w:rPr>
        <w:t>Классификация источников финансирования</w:t>
      </w:r>
      <w:r>
        <w:rPr>
          <w:rFonts w:ascii="Times New Roman" w:hAnsi="Times New Roman" w:cs="Times New Roman"/>
          <w:color w:val="000000" w:themeColor="text1"/>
          <w:sz w:val="28"/>
          <w:szCs w:val="28"/>
        </w:rPr>
        <w:t xml:space="preserve"> </w:t>
      </w:r>
      <w:r w:rsidRPr="00C86402">
        <w:rPr>
          <w:rFonts w:ascii="Times New Roman" w:hAnsi="Times New Roman" w:cs="Times New Roman"/>
          <w:color w:val="000000" w:themeColor="text1"/>
          <w:sz w:val="28"/>
          <w:szCs w:val="28"/>
        </w:rPr>
        <w:t xml:space="preserve">дефицитов бюджетов, в том числе </w:t>
      </w:r>
      <w:r>
        <w:rPr>
          <w:rFonts w:ascii="Times New Roman" w:hAnsi="Times New Roman" w:cs="Times New Roman"/>
          <w:color w:val="000000" w:themeColor="text1"/>
          <w:sz w:val="28"/>
          <w:szCs w:val="28"/>
        </w:rPr>
        <w:t>о</w:t>
      </w:r>
      <w:r w:rsidRPr="00C86402">
        <w:rPr>
          <w:rFonts w:ascii="Times New Roman" w:hAnsi="Times New Roman" w:cs="Times New Roman"/>
          <w:color w:val="000000" w:themeColor="text1"/>
          <w:sz w:val="28"/>
          <w:szCs w:val="28"/>
        </w:rPr>
        <w:t>бщие требования к порядку</w:t>
      </w:r>
      <w:r>
        <w:rPr>
          <w:rFonts w:ascii="Times New Roman" w:hAnsi="Times New Roman" w:cs="Times New Roman"/>
          <w:color w:val="000000" w:themeColor="text1"/>
          <w:sz w:val="28"/>
          <w:szCs w:val="28"/>
        </w:rPr>
        <w:t xml:space="preserve"> </w:t>
      </w:r>
      <w:r w:rsidRPr="00C86402">
        <w:rPr>
          <w:rFonts w:ascii="Times New Roman" w:hAnsi="Times New Roman" w:cs="Times New Roman"/>
          <w:color w:val="000000" w:themeColor="text1"/>
          <w:sz w:val="28"/>
          <w:szCs w:val="28"/>
        </w:rPr>
        <w:t>формирования перечня кодов статей и видов источников</w:t>
      </w:r>
      <w:r>
        <w:rPr>
          <w:rFonts w:ascii="Times New Roman" w:hAnsi="Times New Roman" w:cs="Times New Roman"/>
          <w:color w:val="000000" w:themeColor="text1"/>
          <w:sz w:val="28"/>
          <w:szCs w:val="28"/>
        </w:rPr>
        <w:t xml:space="preserve"> </w:t>
      </w:r>
      <w:r w:rsidRPr="00C86402">
        <w:rPr>
          <w:rFonts w:ascii="Times New Roman" w:hAnsi="Times New Roman" w:cs="Times New Roman"/>
          <w:color w:val="000000" w:themeColor="text1"/>
          <w:sz w:val="28"/>
          <w:szCs w:val="28"/>
        </w:rPr>
        <w:t>финансирования дефицитов бюджетов</w:t>
      </w:r>
      <w:r>
        <w:rPr>
          <w:rFonts w:ascii="Times New Roman" w:hAnsi="Times New Roman" w:cs="Times New Roman"/>
          <w:color w:val="000000" w:themeColor="text1"/>
          <w:sz w:val="28"/>
          <w:szCs w:val="28"/>
        </w:rPr>
        <w:t xml:space="preserve">" </w:t>
      </w:r>
      <w:r w:rsidR="0082796A" w:rsidRPr="005B3EDC">
        <w:rPr>
          <w:rFonts w:ascii="Times New Roman" w:hAnsi="Times New Roman" w:cs="Times New Roman"/>
          <w:color w:val="000000" w:themeColor="text1"/>
          <w:sz w:val="28"/>
          <w:szCs w:val="28"/>
        </w:rPr>
        <w:t>дополнить абзацем следующего содержания:</w:t>
      </w:r>
    </w:p>
    <w:p w:rsidR="0082796A" w:rsidRPr="005B3EDC" w:rsidRDefault="0082796A">
      <w:pPr>
        <w:pStyle w:val="ConsPlusNormal"/>
        <w:spacing w:line="360" w:lineRule="auto"/>
        <w:ind w:firstLine="539"/>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"Для отражения кассовых поступлений и выбытий данная подстатья аналитической группы вида источников финансирования дефицитов бюджетов не применяется."</w:t>
      </w:r>
      <w:r w:rsidR="003B3AB2">
        <w:rPr>
          <w:rFonts w:ascii="Times New Roman" w:hAnsi="Times New Roman" w:cs="Times New Roman"/>
          <w:color w:val="000000" w:themeColor="text1"/>
          <w:sz w:val="28"/>
          <w:szCs w:val="28"/>
        </w:rPr>
        <w:t>.</w:t>
      </w:r>
    </w:p>
    <w:p w:rsidR="0082796A" w:rsidRPr="005B3EDC" w:rsidRDefault="00C86402">
      <w:pPr>
        <w:pStyle w:val="ConsPlusNormal"/>
        <w:spacing w:line="36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33A4B" w:rsidRPr="005B3EDC">
        <w:rPr>
          <w:rFonts w:ascii="Times New Roman" w:hAnsi="Times New Roman" w:cs="Times New Roman"/>
          <w:color w:val="000000" w:themeColor="text1"/>
          <w:sz w:val="28"/>
          <w:szCs w:val="28"/>
        </w:rPr>
        <w:t>. В приложении 3 "Коды основных мероприятий целевых статей расходов, их наименования и соответствующие им полные наименования федеральных проектов в составе национальных проектов (программы) и комплексного плана модернизации и расширения магистральной инфраструктуры":</w:t>
      </w:r>
    </w:p>
    <w:p w:rsidR="00433A4B"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33A4B" w:rsidRPr="005B3EDC">
        <w:rPr>
          <w:rFonts w:ascii="Times New Roman" w:hAnsi="Times New Roman" w:cs="Times New Roman"/>
          <w:color w:val="000000" w:themeColor="text1"/>
          <w:sz w:val="28"/>
          <w:szCs w:val="28"/>
        </w:rPr>
        <w:t>.1. Строку:</w:t>
      </w:r>
    </w:p>
    <w:tbl>
      <w:tblPr>
        <w:tblW w:w="10065"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969"/>
      </w:tblGrid>
      <w:tr w:rsidR="005B3EDC" w:rsidRPr="005B3EDC" w:rsidTr="00882F92">
        <w:tc>
          <w:tcPr>
            <w:tcW w:w="2268" w:type="dxa"/>
            <w:tcBorders>
              <w:top w:val="nil"/>
              <w:left w:val="nil"/>
              <w:bottom w:val="nil"/>
              <w:right w:val="nil"/>
            </w:tcBorders>
          </w:tcPr>
          <w:p w:rsidR="00433A4B" w:rsidRPr="005B3EDC" w:rsidRDefault="00433A4B"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E6 00000</w:t>
            </w:r>
          </w:p>
        </w:tc>
        <w:tc>
          <w:tcPr>
            <w:tcW w:w="3828" w:type="dxa"/>
            <w:tcBorders>
              <w:top w:val="nil"/>
              <w:left w:val="nil"/>
              <w:bottom w:val="nil"/>
              <w:right w:val="nil"/>
            </w:tcBorders>
          </w:tcPr>
          <w:p w:rsidR="00433A4B" w:rsidRPr="005B3EDC" w:rsidRDefault="00433A4B"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"Молодые профессионалы (Повышение конкурентоспособности профессионального образования)"</w:t>
            </w:r>
          </w:p>
        </w:tc>
        <w:tc>
          <w:tcPr>
            <w:tcW w:w="3969" w:type="dxa"/>
            <w:tcBorders>
              <w:top w:val="nil"/>
              <w:left w:val="nil"/>
              <w:bottom w:val="nil"/>
              <w:right w:val="nil"/>
            </w:tcBorders>
          </w:tcPr>
          <w:p w:rsidR="00433A4B" w:rsidRPr="005B3EDC" w:rsidRDefault="00433A4B"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"Молодые профессионалы (Повышение конкурентоспособности профессионального образования)"</w:t>
            </w:r>
          </w:p>
        </w:tc>
      </w:tr>
    </w:tbl>
    <w:p w:rsidR="00CA12A9" w:rsidRDefault="00CA12A9" w:rsidP="00C70A28">
      <w:pPr>
        <w:spacing w:line="360" w:lineRule="auto"/>
        <w:ind w:firstLine="0"/>
        <w:rPr>
          <w:rFonts w:cs="Times New Roman"/>
          <w:color w:val="000000" w:themeColor="text1"/>
          <w:sz w:val="28"/>
          <w:szCs w:val="28"/>
        </w:rPr>
      </w:pPr>
    </w:p>
    <w:p w:rsidR="00CA12A9" w:rsidRDefault="00CA12A9" w:rsidP="00C70A28">
      <w:pPr>
        <w:spacing w:line="360" w:lineRule="auto"/>
        <w:ind w:firstLine="0"/>
        <w:rPr>
          <w:rFonts w:cs="Times New Roman"/>
          <w:color w:val="000000" w:themeColor="text1"/>
          <w:sz w:val="28"/>
          <w:szCs w:val="28"/>
        </w:rPr>
      </w:pPr>
    </w:p>
    <w:p w:rsidR="00CA12A9" w:rsidRDefault="00CA12A9" w:rsidP="00C70A28">
      <w:pPr>
        <w:spacing w:line="360" w:lineRule="auto"/>
        <w:ind w:firstLine="0"/>
        <w:rPr>
          <w:rFonts w:cs="Times New Roman"/>
          <w:color w:val="000000" w:themeColor="text1"/>
          <w:sz w:val="28"/>
          <w:szCs w:val="28"/>
        </w:rPr>
      </w:pPr>
    </w:p>
    <w:p w:rsidR="00CA12A9" w:rsidRDefault="00CA12A9" w:rsidP="00C70A28">
      <w:pPr>
        <w:spacing w:line="360" w:lineRule="auto"/>
        <w:ind w:firstLine="0"/>
        <w:rPr>
          <w:rFonts w:cs="Times New Roman"/>
          <w:color w:val="000000" w:themeColor="text1"/>
          <w:sz w:val="28"/>
          <w:szCs w:val="28"/>
        </w:rPr>
      </w:pPr>
    </w:p>
    <w:p w:rsidR="00433A4B" w:rsidRPr="005B3EDC" w:rsidRDefault="00433A4B" w:rsidP="00CA12A9">
      <w:pPr>
        <w:spacing w:line="336" w:lineRule="auto"/>
        <w:ind w:firstLine="0"/>
        <w:rPr>
          <w:rFonts w:cs="Times New Roman"/>
          <w:color w:val="000000" w:themeColor="text1"/>
          <w:sz w:val="28"/>
          <w:szCs w:val="28"/>
        </w:rPr>
      </w:pPr>
      <w:r w:rsidRPr="005B3EDC">
        <w:rPr>
          <w:rFonts w:cs="Times New Roman"/>
          <w:color w:val="000000" w:themeColor="text1"/>
          <w:sz w:val="28"/>
          <w:szCs w:val="28"/>
        </w:rPr>
        <w:lastRenderedPageBreak/>
        <w:t>изложить в следующей редакции:</w:t>
      </w:r>
    </w:p>
    <w:tbl>
      <w:tblPr>
        <w:tblW w:w="10096"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4000"/>
      </w:tblGrid>
      <w:tr w:rsidR="005B3EDC" w:rsidRPr="005B3EDC" w:rsidTr="00882F92">
        <w:tc>
          <w:tcPr>
            <w:tcW w:w="2268" w:type="dxa"/>
            <w:tcBorders>
              <w:top w:val="nil"/>
              <w:left w:val="nil"/>
              <w:bottom w:val="nil"/>
              <w:right w:val="nil"/>
            </w:tcBorders>
          </w:tcPr>
          <w:p w:rsidR="00433A4B" w:rsidRPr="005B3EDC" w:rsidRDefault="00433A4B"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E6 00000</w:t>
            </w:r>
          </w:p>
        </w:tc>
        <w:tc>
          <w:tcPr>
            <w:tcW w:w="3828" w:type="dxa"/>
            <w:tcBorders>
              <w:top w:val="nil"/>
              <w:left w:val="nil"/>
              <w:bottom w:val="nil"/>
              <w:right w:val="nil"/>
            </w:tcBorders>
          </w:tcPr>
          <w:p w:rsidR="00433A4B" w:rsidRPr="005B3EDC" w:rsidRDefault="00433A4B"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"Молодые профессионалы"</w:t>
            </w:r>
          </w:p>
        </w:tc>
        <w:tc>
          <w:tcPr>
            <w:tcW w:w="4000" w:type="dxa"/>
            <w:tcBorders>
              <w:top w:val="nil"/>
              <w:left w:val="nil"/>
              <w:bottom w:val="nil"/>
              <w:right w:val="nil"/>
            </w:tcBorders>
          </w:tcPr>
          <w:p w:rsidR="00433A4B" w:rsidRPr="005B3EDC" w:rsidRDefault="00433A4B"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"Молодые профессионалы (Повышение конкурентоспособности профессионального образования)"</w:t>
            </w:r>
            <w:r w:rsidR="003B3AB2">
              <w:rPr>
                <w:rFonts w:cs="Times New Roman"/>
                <w:color w:val="000000" w:themeColor="text1"/>
                <w:sz w:val="28"/>
                <w:szCs w:val="28"/>
              </w:rPr>
              <w:t>;</w:t>
            </w:r>
          </w:p>
        </w:tc>
      </w:tr>
    </w:tbl>
    <w:p w:rsidR="008974EE" w:rsidRPr="005B3EDC" w:rsidRDefault="00C86402" w:rsidP="00CA12A9">
      <w:pPr>
        <w:pStyle w:val="ConsPlusNormal"/>
        <w:spacing w:line="336"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974EE" w:rsidRPr="005B3EDC">
        <w:rPr>
          <w:rFonts w:ascii="Times New Roman" w:hAnsi="Times New Roman" w:cs="Times New Roman"/>
          <w:color w:val="000000" w:themeColor="text1"/>
          <w:sz w:val="28"/>
          <w:szCs w:val="28"/>
        </w:rPr>
        <w:t>.2.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827"/>
      </w:tblGrid>
      <w:tr w:rsidR="005B3EDC" w:rsidRPr="005B3EDC" w:rsidTr="00882F92">
        <w:tc>
          <w:tcPr>
            <w:tcW w:w="2268"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I2 00000</w:t>
            </w:r>
          </w:p>
        </w:tc>
        <w:tc>
          <w:tcPr>
            <w:tcW w:w="3828"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"Создание благоприятных условий для осуществления деятельности самозанятыми гражданами"</w:t>
            </w:r>
          </w:p>
        </w:tc>
        <w:tc>
          <w:tcPr>
            <w:tcW w:w="3827"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"Создание благоприятных условий для осуществления деятельности самозанятыми гражданами"</w:t>
            </w:r>
          </w:p>
        </w:tc>
      </w:tr>
    </w:tbl>
    <w:p w:rsidR="008974EE" w:rsidRPr="005B3EDC" w:rsidRDefault="008974EE" w:rsidP="00CA12A9">
      <w:pPr>
        <w:spacing w:line="336"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9781"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685"/>
      </w:tblGrid>
      <w:tr w:rsidR="005B3EDC" w:rsidRPr="005B3EDC" w:rsidTr="00882F92">
        <w:tc>
          <w:tcPr>
            <w:tcW w:w="2268"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I2 00000</w:t>
            </w:r>
          </w:p>
        </w:tc>
        <w:tc>
          <w:tcPr>
            <w:tcW w:w="3828"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"Поддержка самозанятых"</w:t>
            </w:r>
          </w:p>
        </w:tc>
        <w:tc>
          <w:tcPr>
            <w:tcW w:w="3685"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"Создание благоприятных условий для осуществления деятельности самозанятыми гражданами"</w:t>
            </w:r>
            <w:r w:rsidR="003B3AB2">
              <w:rPr>
                <w:rFonts w:cs="Times New Roman"/>
                <w:color w:val="000000" w:themeColor="text1"/>
                <w:sz w:val="28"/>
                <w:szCs w:val="28"/>
              </w:rPr>
              <w:t>;</w:t>
            </w:r>
          </w:p>
        </w:tc>
      </w:tr>
    </w:tbl>
    <w:p w:rsidR="008974EE" w:rsidRPr="005B3EDC" w:rsidRDefault="00C86402" w:rsidP="00CA12A9">
      <w:pPr>
        <w:pStyle w:val="ConsPlusNormal"/>
        <w:spacing w:line="336"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974EE" w:rsidRPr="005B3EDC">
        <w:rPr>
          <w:rFonts w:ascii="Times New Roman" w:hAnsi="Times New Roman" w:cs="Times New Roman"/>
          <w:color w:val="000000" w:themeColor="text1"/>
          <w:sz w:val="28"/>
          <w:szCs w:val="28"/>
        </w:rPr>
        <w:t>.3.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685"/>
      </w:tblGrid>
      <w:tr w:rsidR="005B3EDC" w:rsidRPr="005B3EDC" w:rsidTr="00882F92">
        <w:tc>
          <w:tcPr>
            <w:tcW w:w="2268"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I8 00000</w:t>
            </w:r>
          </w:p>
        </w:tc>
        <w:tc>
          <w:tcPr>
            <w:tcW w:w="3828"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 xml:space="preserve">Федеральный </w:t>
            </w:r>
            <w:hyperlink r:id="rId8" w:history="1">
              <w:r w:rsidRPr="005B3EDC">
                <w:rPr>
                  <w:rFonts w:cs="Times New Roman"/>
                  <w:color w:val="000000" w:themeColor="text1"/>
                  <w:sz w:val="28"/>
                  <w:szCs w:val="28"/>
                </w:rPr>
                <w:t>проект</w:t>
              </w:r>
            </w:hyperlink>
            <w:r w:rsidRPr="005B3EDC">
              <w:rPr>
                <w:rFonts w:cs="Times New Roman"/>
                <w:color w:val="000000" w:themeColor="text1"/>
                <w:sz w:val="28"/>
                <w:szCs w:val="28"/>
              </w:rPr>
              <w:t xml:space="preserve">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3685" w:type="dxa"/>
            <w:tcBorders>
              <w:top w:val="nil"/>
              <w:left w:val="nil"/>
              <w:bottom w:val="nil"/>
              <w:right w:val="nil"/>
            </w:tcBorders>
          </w:tcPr>
          <w:p w:rsidR="008974EE" w:rsidRPr="005B3EDC" w:rsidRDefault="008974EE" w:rsidP="00CA12A9">
            <w:pPr>
              <w:autoSpaceDE w:val="0"/>
              <w:autoSpaceDN w:val="0"/>
              <w:adjustRightInd w:val="0"/>
              <w:spacing w:line="336"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p>
        </w:tc>
      </w:tr>
    </w:tbl>
    <w:p w:rsidR="008974EE" w:rsidRPr="005B3EDC" w:rsidRDefault="008974EE"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lastRenderedPageBreak/>
        <w:t>изложить в следующей редакции:</w:t>
      </w:r>
    </w:p>
    <w:tbl>
      <w:tblPr>
        <w:tblW w:w="9923"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827"/>
      </w:tblGrid>
      <w:tr w:rsidR="005B3EDC" w:rsidRPr="005B3EDC" w:rsidTr="00882F92">
        <w:tc>
          <w:tcPr>
            <w:tcW w:w="226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I8 00000</w:t>
            </w:r>
          </w:p>
        </w:tc>
        <w:tc>
          <w:tcPr>
            <w:tcW w:w="382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"Цифровая платформа малого и среднего предпринимательства"</w:t>
            </w:r>
          </w:p>
        </w:tc>
        <w:tc>
          <w:tcPr>
            <w:tcW w:w="3827"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r w:rsidR="003B3AB2">
              <w:rPr>
                <w:rFonts w:cs="Times New Roman"/>
                <w:color w:val="000000" w:themeColor="text1"/>
                <w:sz w:val="28"/>
                <w:szCs w:val="28"/>
              </w:rPr>
              <w:t>;</w:t>
            </w:r>
          </w:p>
        </w:tc>
      </w:tr>
    </w:tbl>
    <w:p w:rsidR="00433A4B"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974EE" w:rsidRPr="005B3EDC">
        <w:rPr>
          <w:rFonts w:ascii="Times New Roman" w:hAnsi="Times New Roman" w:cs="Times New Roman"/>
          <w:color w:val="000000" w:themeColor="text1"/>
          <w:sz w:val="28"/>
          <w:szCs w:val="28"/>
        </w:rPr>
        <w:t>.4. После строки: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827"/>
      </w:tblGrid>
      <w:tr w:rsidR="005B3EDC" w:rsidRPr="005B3EDC" w:rsidTr="00882F92">
        <w:tc>
          <w:tcPr>
            <w:tcW w:w="226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I8 00000</w:t>
            </w:r>
          </w:p>
        </w:tc>
        <w:tc>
          <w:tcPr>
            <w:tcW w:w="382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 xml:space="preserve">Федеральный </w:t>
            </w:r>
            <w:hyperlink r:id="rId9" w:history="1">
              <w:r w:rsidRPr="005B3EDC">
                <w:rPr>
                  <w:rFonts w:cs="Times New Roman"/>
                  <w:color w:val="000000" w:themeColor="text1"/>
                  <w:sz w:val="28"/>
                  <w:szCs w:val="28"/>
                </w:rPr>
                <w:t>проект</w:t>
              </w:r>
            </w:hyperlink>
            <w:r w:rsidRPr="005B3EDC">
              <w:rPr>
                <w:rFonts w:cs="Times New Roman"/>
                <w:color w:val="000000" w:themeColor="text1"/>
                <w:sz w:val="28"/>
                <w:szCs w:val="28"/>
              </w:rPr>
              <w:t xml:space="preserve">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tc>
        <w:tc>
          <w:tcPr>
            <w:tcW w:w="3827"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МСП и самозанятыми гражданами"</w:t>
            </w:r>
          </w:p>
        </w:tc>
      </w:tr>
    </w:tbl>
    <w:p w:rsidR="008974EE" w:rsidRPr="005B3EDC"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дополнить национальным проектом следующего содержания:</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828"/>
        <w:gridCol w:w="3827"/>
      </w:tblGrid>
      <w:tr w:rsidR="005B3EDC" w:rsidRPr="005B3EDC" w:rsidTr="00882F92">
        <w:tc>
          <w:tcPr>
            <w:tcW w:w="9923" w:type="dxa"/>
            <w:gridSpan w:val="3"/>
            <w:tcBorders>
              <w:top w:val="nil"/>
              <w:left w:val="nil"/>
              <w:bottom w:val="nil"/>
              <w:right w:val="nil"/>
            </w:tcBorders>
          </w:tcPr>
          <w:p w:rsidR="008974EE" w:rsidRPr="005B3EDC" w:rsidRDefault="003B3AB2" w:rsidP="00BE3FC5">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8974EE" w:rsidRPr="005B3EDC">
              <w:rPr>
                <w:rFonts w:ascii="Times New Roman" w:hAnsi="Times New Roman" w:cs="Times New Roman"/>
                <w:color w:val="000000" w:themeColor="text1"/>
                <w:sz w:val="28"/>
                <w:szCs w:val="28"/>
              </w:rPr>
              <w:t>Национальный проект "Туризм и индустрия гостеприимства"</w:t>
            </w:r>
          </w:p>
        </w:tc>
      </w:tr>
      <w:tr w:rsidR="005B3EDC" w:rsidRPr="005B3EDC" w:rsidTr="00882F92">
        <w:tc>
          <w:tcPr>
            <w:tcW w:w="2268" w:type="dxa"/>
            <w:tcBorders>
              <w:top w:val="nil"/>
              <w:left w:val="nil"/>
              <w:bottom w:val="nil"/>
              <w:right w:val="nil"/>
            </w:tcBorders>
          </w:tcPr>
          <w:p w:rsidR="008974EE" w:rsidRPr="005B3EDC" w:rsidRDefault="008974EE"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 xml:space="preserve">00 0 </w:t>
            </w:r>
            <w:r w:rsidRPr="005B3EDC">
              <w:rPr>
                <w:rFonts w:ascii="Times New Roman" w:hAnsi="Times New Roman" w:cs="Times New Roman"/>
                <w:color w:val="000000" w:themeColor="text1"/>
                <w:sz w:val="28"/>
                <w:szCs w:val="28"/>
                <w:lang w:val="en-US"/>
              </w:rPr>
              <w:t>J</w:t>
            </w:r>
            <w:r w:rsidRPr="005B3EDC">
              <w:rPr>
                <w:rFonts w:ascii="Times New Roman" w:hAnsi="Times New Roman" w:cs="Times New Roman"/>
                <w:color w:val="000000" w:themeColor="text1"/>
                <w:sz w:val="28"/>
                <w:szCs w:val="28"/>
              </w:rPr>
              <w:t>1 00000</w:t>
            </w:r>
          </w:p>
        </w:tc>
        <w:tc>
          <w:tcPr>
            <w:tcW w:w="3828" w:type="dxa"/>
            <w:tcBorders>
              <w:top w:val="nil"/>
              <w:left w:val="nil"/>
              <w:bottom w:val="nil"/>
              <w:right w:val="nil"/>
            </w:tcBorders>
          </w:tcPr>
          <w:p w:rsidR="008974EE" w:rsidRPr="005B3EDC"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"Развитие туристической инфраструктуры"</w:t>
            </w:r>
          </w:p>
        </w:tc>
        <w:tc>
          <w:tcPr>
            <w:tcW w:w="3827" w:type="dxa"/>
            <w:tcBorders>
              <w:top w:val="nil"/>
              <w:left w:val="nil"/>
              <w:bottom w:val="nil"/>
              <w:right w:val="nil"/>
            </w:tcBorders>
          </w:tcPr>
          <w:p w:rsidR="008974EE"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"Развитие туристической инфраструктуры"</w:t>
            </w:r>
          </w:p>
          <w:p w:rsidR="00C70A28" w:rsidRPr="005B3EDC" w:rsidRDefault="00C70A28" w:rsidP="00BE3FC5">
            <w:pPr>
              <w:pStyle w:val="ConsPlusNormal"/>
              <w:spacing w:line="360" w:lineRule="auto"/>
              <w:jc w:val="both"/>
              <w:rPr>
                <w:rFonts w:ascii="Times New Roman" w:hAnsi="Times New Roman" w:cs="Times New Roman"/>
                <w:color w:val="000000" w:themeColor="text1"/>
                <w:sz w:val="28"/>
                <w:szCs w:val="28"/>
              </w:rPr>
            </w:pPr>
          </w:p>
        </w:tc>
      </w:tr>
      <w:tr w:rsidR="005B3EDC" w:rsidRPr="005B3EDC" w:rsidTr="00882F92">
        <w:tc>
          <w:tcPr>
            <w:tcW w:w="2268" w:type="dxa"/>
            <w:tcBorders>
              <w:top w:val="nil"/>
              <w:left w:val="nil"/>
              <w:bottom w:val="nil"/>
              <w:right w:val="nil"/>
            </w:tcBorders>
          </w:tcPr>
          <w:p w:rsidR="008974EE" w:rsidRPr="005B3EDC" w:rsidRDefault="008974EE"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lastRenderedPageBreak/>
              <w:t>00 0 J2 00000</w:t>
            </w:r>
          </w:p>
        </w:tc>
        <w:tc>
          <w:tcPr>
            <w:tcW w:w="3828" w:type="dxa"/>
            <w:tcBorders>
              <w:top w:val="nil"/>
              <w:left w:val="nil"/>
              <w:bottom w:val="nil"/>
              <w:right w:val="nil"/>
            </w:tcBorders>
          </w:tcPr>
          <w:p w:rsidR="008974EE" w:rsidRPr="005B3EDC"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"Повышение доступности туристических продуктов"</w:t>
            </w:r>
          </w:p>
        </w:tc>
        <w:tc>
          <w:tcPr>
            <w:tcW w:w="3827" w:type="dxa"/>
            <w:tcBorders>
              <w:top w:val="nil"/>
              <w:left w:val="nil"/>
              <w:bottom w:val="nil"/>
              <w:right w:val="nil"/>
            </w:tcBorders>
          </w:tcPr>
          <w:p w:rsidR="008974EE" w:rsidRPr="005B3EDC"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"Повышение доступности туристических продуктов"</w:t>
            </w:r>
          </w:p>
        </w:tc>
      </w:tr>
      <w:tr w:rsidR="005B3EDC" w:rsidRPr="005B3EDC" w:rsidTr="00882F92">
        <w:tc>
          <w:tcPr>
            <w:tcW w:w="2268" w:type="dxa"/>
            <w:tcBorders>
              <w:top w:val="nil"/>
              <w:left w:val="nil"/>
              <w:bottom w:val="nil"/>
              <w:right w:val="nil"/>
            </w:tcBorders>
          </w:tcPr>
          <w:p w:rsidR="008974EE" w:rsidRPr="005B3EDC" w:rsidRDefault="008974EE"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00 0 J</w:t>
            </w:r>
            <w:r w:rsidRPr="005B3EDC">
              <w:rPr>
                <w:rFonts w:ascii="Times New Roman" w:hAnsi="Times New Roman" w:cs="Times New Roman"/>
                <w:color w:val="000000" w:themeColor="text1"/>
                <w:sz w:val="28"/>
                <w:szCs w:val="28"/>
                <w:lang w:val="en-US"/>
              </w:rPr>
              <w:t>3</w:t>
            </w:r>
            <w:r w:rsidRPr="005B3EDC">
              <w:rPr>
                <w:rFonts w:ascii="Times New Roman" w:hAnsi="Times New Roman" w:cs="Times New Roman"/>
                <w:color w:val="000000" w:themeColor="text1"/>
                <w:sz w:val="28"/>
                <w:szCs w:val="28"/>
              </w:rPr>
              <w:t xml:space="preserve"> 00000</w:t>
            </w:r>
          </w:p>
        </w:tc>
        <w:tc>
          <w:tcPr>
            <w:tcW w:w="3828" w:type="dxa"/>
            <w:tcBorders>
              <w:top w:val="nil"/>
              <w:left w:val="nil"/>
              <w:bottom w:val="nil"/>
              <w:right w:val="nil"/>
            </w:tcBorders>
          </w:tcPr>
          <w:p w:rsidR="008974EE" w:rsidRPr="005B3EDC"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"Совершенствование управления в сфере туризма"</w:t>
            </w:r>
          </w:p>
        </w:tc>
        <w:tc>
          <w:tcPr>
            <w:tcW w:w="3827" w:type="dxa"/>
            <w:tcBorders>
              <w:top w:val="nil"/>
              <w:left w:val="nil"/>
              <w:bottom w:val="nil"/>
              <w:right w:val="nil"/>
            </w:tcBorders>
          </w:tcPr>
          <w:p w:rsidR="008974EE" w:rsidRPr="005B3EDC" w:rsidRDefault="008974EE"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"Совершенствование управления в сфере туризма"</w:t>
            </w:r>
            <w:r w:rsidR="003B3AB2">
              <w:rPr>
                <w:rFonts w:ascii="Times New Roman" w:hAnsi="Times New Roman" w:cs="Times New Roman"/>
                <w:color w:val="000000" w:themeColor="text1"/>
                <w:sz w:val="28"/>
                <w:szCs w:val="28"/>
              </w:rPr>
              <w:t>;</w:t>
            </w:r>
          </w:p>
        </w:tc>
      </w:tr>
    </w:tbl>
    <w:p w:rsidR="008974EE"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8974EE" w:rsidRPr="005B3EDC">
        <w:rPr>
          <w:rFonts w:ascii="Times New Roman" w:hAnsi="Times New Roman" w:cs="Times New Roman"/>
          <w:color w:val="000000" w:themeColor="text1"/>
          <w:sz w:val="28"/>
          <w:szCs w:val="28"/>
        </w:rPr>
        <w:t>.5.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827"/>
      </w:tblGrid>
      <w:tr w:rsidR="005B3EDC" w:rsidRPr="005B3EDC" w:rsidTr="00882F92">
        <w:tc>
          <w:tcPr>
            <w:tcW w:w="226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N1 00000</w:t>
            </w:r>
          </w:p>
        </w:tc>
        <w:tc>
          <w:tcPr>
            <w:tcW w:w="382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"Развитие системы оказания первичной медико-санитарной помощи"</w:t>
            </w:r>
          </w:p>
        </w:tc>
        <w:tc>
          <w:tcPr>
            <w:tcW w:w="3827"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"Развитие системы оказания первичной медико-санитарной помощи"</w:t>
            </w:r>
          </w:p>
        </w:tc>
      </w:tr>
    </w:tbl>
    <w:p w:rsidR="008974EE" w:rsidRPr="005B3EDC" w:rsidRDefault="008974EE"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9923" w:type="dxa"/>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827"/>
      </w:tblGrid>
      <w:tr w:rsidR="005B3EDC" w:rsidRPr="005B3EDC" w:rsidTr="00882F92">
        <w:tc>
          <w:tcPr>
            <w:tcW w:w="226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N1 00000</w:t>
            </w:r>
          </w:p>
        </w:tc>
        <w:tc>
          <w:tcPr>
            <w:tcW w:w="3828"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"Первичная медико-санитарная помощь"</w:t>
            </w:r>
          </w:p>
        </w:tc>
        <w:tc>
          <w:tcPr>
            <w:tcW w:w="3827" w:type="dxa"/>
            <w:tcBorders>
              <w:top w:val="nil"/>
              <w:left w:val="nil"/>
              <w:bottom w:val="nil"/>
              <w:right w:val="nil"/>
            </w:tcBorders>
          </w:tcPr>
          <w:p w:rsidR="008974EE" w:rsidRPr="005B3EDC" w:rsidRDefault="008974EE"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"Развитие системы оказания первичной медико-санитарной помощи"</w:t>
            </w:r>
            <w:r w:rsidR="003B3AB2">
              <w:rPr>
                <w:rFonts w:cs="Times New Roman"/>
                <w:color w:val="000000" w:themeColor="text1"/>
                <w:sz w:val="28"/>
                <w:szCs w:val="28"/>
              </w:rPr>
              <w:t>;</w:t>
            </w:r>
          </w:p>
        </w:tc>
      </w:tr>
    </w:tbl>
    <w:p w:rsidR="000B2B2C"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B2B2C" w:rsidRPr="005B3EDC">
        <w:rPr>
          <w:rFonts w:ascii="Times New Roman" w:hAnsi="Times New Roman" w:cs="Times New Roman"/>
          <w:color w:val="000000" w:themeColor="text1"/>
          <w:sz w:val="28"/>
          <w:szCs w:val="28"/>
        </w:rPr>
        <w:t>.6.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828"/>
        <w:gridCol w:w="3827"/>
      </w:tblGrid>
      <w:tr w:rsidR="005B3EDC" w:rsidRPr="005B3EDC" w:rsidTr="00882F92">
        <w:tc>
          <w:tcPr>
            <w:tcW w:w="2268" w:type="dxa"/>
            <w:tcBorders>
              <w:top w:val="nil"/>
              <w:left w:val="nil"/>
              <w:bottom w:val="nil"/>
              <w:right w:val="nil"/>
            </w:tcBorders>
          </w:tcPr>
          <w:p w:rsidR="000B2B2C" w:rsidRPr="005B3EDC" w:rsidRDefault="000B2B2C"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N</w:t>
            </w:r>
            <w:r w:rsidR="00870595">
              <w:rPr>
                <w:rFonts w:cs="Times New Roman"/>
                <w:color w:val="000000" w:themeColor="text1"/>
                <w:sz w:val="28"/>
                <w:szCs w:val="28"/>
              </w:rPr>
              <w:t>7</w:t>
            </w:r>
            <w:r w:rsidRPr="005B3EDC">
              <w:rPr>
                <w:rFonts w:cs="Times New Roman"/>
                <w:color w:val="000000" w:themeColor="text1"/>
                <w:sz w:val="28"/>
                <w:szCs w:val="28"/>
              </w:rPr>
              <w:t xml:space="preserve"> 00000</w:t>
            </w:r>
          </w:p>
        </w:tc>
        <w:tc>
          <w:tcPr>
            <w:tcW w:w="3828" w:type="dxa"/>
            <w:tcBorders>
              <w:top w:val="nil"/>
              <w:left w:val="nil"/>
              <w:bottom w:val="nil"/>
              <w:right w:val="nil"/>
            </w:tcBorders>
          </w:tcPr>
          <w:p w:rsidR="000B2B2C" w:rsidRPr="005B3EDC" w:rsidRDefault="000B2B2C"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 xml:space="preserve">Федеральный проект </w:t>
            </w:r>
            <w:r w:rsidR="00BF2BAD">
              <w:t xml:space="preserve"> </w:t>
            </w:r>
            <w:r w:rsidR="00BF2BAD" w:rsidRPr="00BF2BAD">
              <w:rPr>
                <w:rFonts w:cs="Times New Roman"/>
                <w:color w:val="000000" w:themeColor="text1"/>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Pr="005B3EDC">
              <w:rPr>
                <w:rFonts w:cs="Times New Roman"/>
                <w:color w:val="000000" w:themeColor="text1"/>
                <w:sz w:val="28"/>
                <w:szCs w:val="28"/>
              </w:rPr>
              <w:t>"</w:t>
            </w:r>
          </w:p>
        </w:tc>
        <w:tc>
          <w:tcPr>
            <w:tcW w:w="3827" w:type="dxa"/>
            <w:tcBorders>
              <w:top w:val="nil"/>
              <w:left w:val="nil"/>
              <w:bottom w:val="nil"/>
              <w:right w:val="nil"/>
            </w:tcBorders>
          </w:tcPr>
          <w:p w:rsidR="000B2B2C" w:rsidRPr="005B3EDC" w:rsidRDefault="000B2B2C"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w:t>
            </w:r>
            <w:r w:rsidR="00870595" w:rsidRPr="00870595">
              <w:rPr>
                <w:rFonts w:cs="Times New Roman"/>
                <w:color w:val="000000" w:themeColor="text1"/>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Pr="005B3EDC">
              <w:rPr>
                <w:rFonts w:cs="Times New Roman"/>
                <w:color w:val="000000" w:themeColor="text1"/>
                <w:sz w:val="28"/>
                <w:szCs w:val="28"/>
              </w:rPr>
              <w:t>"</w:t>
            </w:r>
          </w:p>
        </w:tc>
      </w:tr>
    </w:tbl>
    <w:p w:rsidR="00C70A28" w:rsidRDefault="00C70A28" w:rsidP="00C70A28">
      <w:pPr>
        <w:spacing w:line="360" w:lineRule="auto"/>
        <w:ind w:firstLine="0"/>
        <w:rPr>
          <w:rFonts w:cs="Times New Roman"/>
          <w:color w:val="000000" w:themeColor="text1"/>
          <w:sz w:val="28"/>
          <w:szCs w:val="28"/>
        </w:rPr>
      </w:pPr>
    </w:p>
    <w:p w:rsidR="00C70A28" w:rsidRDefault="00C70A28" w:rsidP="00C70A28">
      <w:pPr>
        <w:spacing w:line="360" w:lineRule="auto"/>
        <w:ind w:firstLine="0"/>
        <w:rPr>
          <w:rFonts w:cs="Times New Roman"/>
          <w:color w:val="000000" w:themeColor="text1"/>
          <w:sz w:val="28"/>
          <w:szCs w:val="28"/>
        </w:rPr>
      </w:pPr>
    </w:p>
    <w:p w:rsidR="00C70A28" w:rsidRDefault="00C70A28" w:rsidP="00C70A28">
      <w:pPr>
        <w:spacing w:line="360" w:lineRule="auto"/>
        <w:ind w:firstLine="0"/>
        <w:rPr>
          <w:rFonts w:cs="Times New Roman"/>
          <w:color w:val="000000" w:themeColor="text1"/>
          <w:sz w:val="28"/>
          <w:szCs w:val="28"/>
        </w:rPr>
      </w:pPr>
    </w:p>
    <w:p w:rsidR="00C70A28" w:rsidRDefault="00C70A28" w:rsidP="00C70A28">
      <w:pPr>
        <w:spacing w:line="360" w:lineRule="auto"/>
        <w:ind w:firstLine="0"/>
        <w:rPr>
          <w:rFonts w:cs="Times New Roman"/>
          <w:color w:val="000000" w:themeColor="text1"/>
          <w:sz w:val="28"/>
          <w:szCs w:val="28"/>
        </w:rPr>
      </w:pPr>
    </w:p>
    <w:p w:rsidR="000B2B2C" w:rsidRPr="005B3EDC" w:rsidRDefault="000B2B2C"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lastRenderedPageBreak/>
        <w:t>изложить в следующей редакции: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55"/>
        <w:gridCol w:w="4000"/>
      </w:tblGrid>
      <w:tr w:rsidR="005B3EDC" w:rsidRPr="005B3EDC" w:rsidTr="004A68C3">
        <w:tc>
          <w:tcPr>
            <w:tcW w:w="2268" w:type="dxa"/>
            <w:tcBorders>
              <w:top w:val="nil"/>
              <w:left w:val="nil"/>
              <w:bottom w:val="nil"/>
              <w:right w:val="nil"/>
            </w:tcBorders>
          </w:tcPr>
          <w:p w:rsidR="000B2B2C" w:rsidRPr="005B3EDC" w:rsidRDefault="000B2B2C"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N</w:t>
            </w:r>
            <w:r w:rsidR="00870595">
              <w:rPr>
                <w:rFonts w:cs="Times New Roman"/>
                <w:color w:val="000000" w:themeColor="text1"/>
                <w:sz w:val="28"/>
                <w:szCs w:val="28"/>
              </w:rPr>
              <w:t>7</w:t>
            </w:r>
            <w:r w:rsidRPr="005B3EDC">
              <w:rPr>
                <w:rFonts w:cs="Times New Roman"/>
                <w:color w:val="000000" w:themeColor="text1"/>
                <w:sz w:val="28"/>
                <w:szCs w:val="28"/>
              </w:rPr>
              <w:t xml:space="preserve"> 00000</w:t>
            </w:r>
          </w:p>
        </w:tc>
        <w:tc>
          <w:tcPr>
            <w:tcW w:w="3655" w:type="dxa"/>
            <w:tcBorders>
              <w:top w:val="nil"/>
              <w:left w:val="nil"/>
              <w:bottom w:val="nil"/>
              <w:right w:val="nil"/>
            </w:tcBorders>
          </w:tcPr>
          <w:p w:rsidR="000B2B2C" w:rsidRPr="005B3EDC" w:rsidRDefault="000B2B2C"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"Цифровой контур здравоохранения"</w:t>
            </w:r>
          </w:p>
        </w:tc>
        <w:tc>
          <w:tcPr>
            <w:tcW w:w="4000" w:type="dxa"/>
            <w:tcBorders>
              <w:top w:val="nil"/>
              <w:left w:val="nil"/>
              <w:bottom w:val="nil"/>
              <w:right w:val="nil"/>
            </w:tcBorders>
          </w:tcPr>
          <w:p w:rsidR="000B2B2C" w:rsidRPr="005B3EDC" w:rsidRDefault="000B2B2C"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w:t>
            </w:r>
            <w:r w:rsidR="00870595">
              <w:t xml:space="preserve"> </w:t>
            </w:r>
            <w:r w:rsidR="00870595" w:rsidRPr="00870595">
              <w:rPr>
                <w:rFonts w:cs="Times New Roman"/>
                <w:color w:val="000000" w:themeColor="text1"/>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Pr="005B3EDC">
              <w:rPr>
                <w:rFonts w:cs="Times New Roman"/>
                <w:color w:val="000000" w:themeColor="text1"/>
                <w:sz w:val="28"/>
                <w:szCs w:val="28"/>
              </w:rPr>
              <w:t>"</w:t>
            </w:r>
            <w:r w:rsidR="003B3AB2">
              <w:rPr>
                <w:rFonts w:cs="Times New Roman"/>
                <w:color w:val="000000" w:themeColor="text1"/>
                <w:sz w:val="28"/>
                <w:szCs w:val="28"/>
              </w:rPr>
              <w:t>;</w:t>
            </w:r>
          </w:p>
        </w:tc>
      </w:tr>
    </w:tbl>
    <w:p w:rsidR="0040437F"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0437F" w:rsidRPr="005B3EDC">
        <w:rPr>
          <w:rFonts w:ascii="Times New Roman" w:hAnsi="Times New Roman" w:cs="Times New Roman"/>
          <w:color w:val="000000" w:themeColor="text1"/>
          <w:sz w:val="28"/>
          <w:szCs w:val="28"/>
        </w:rPr>
        <w:t>.7.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86"/>
        <w:gridCol w:w="3969"/>
      </w:tblGrid>
      <w:tr w:rsidR="005B3EDC" w:rsidRPr="005B3EDC" w:rsidTr="0038053E">
        <w:tc>
          <w:tcPr>
            <w:tcW w:w="2268"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R1 00000</w:t>
            </w:r>
          </w:p>
        </w:tc>
        <w:tc>
          <w:tcPr>
            <w:tcW w:w="3686"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"Региональная и местная дорожная сеть"</w:t>
            </w:r>
          </w:p>
        </w:tc>
        <w:tc>
          <w:tcPr>
            <w:tcW w:w="3969"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"Региональная и местная дорожная сеть"</w:t>
            </w:r>
          </w:p>
        </w:tc>
      </w:tr>
    </w:tbl>
    <w:p w:rsidR="0040437F" w:rsidRPr="005B3EDC" w:rsidRDefault="0040437F"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86"/>
        <w:gridCol w:w="3969"/>
      </w:tblGrid>
      <w:tr w:rsidR="005B3EDC" w:rsidRPr="005B3EDC" w:rsidTr="0038053E">
        <w:tc>
          <w:tcPr>
            <w:tcW w:w="2268"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R1 00000</w:t>
            </w:r>
          </w:p>
        </w:tc>
        <w:tc>
          <w:tcPr>
            <w:tcW w:w="3686"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"Дорожная сеть"</w:t>
            </w:r>
          </w:p>
        </w:tc>
        <w:tc>
          <w:tcPr>
            <w:tcW w:w="3969"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"Региональная и местная дорожная сеть"</w:t>
            </w:r>
            <w:r w:rsidR="003B3AB2">
              <w:rPr>
                <w:rFonts w:cs="Times New Roman"/>
                <w:color w:val="000000" w:themeColor="text1"/>
                <w:sz w:val="28"/>
                <w:szCs w:val="28"/>
              </w:rPr>
              <w:t>;</w:t>
            </w:r>
          </w:p>
        </w:tc>
      </w:tr>
    </w:tbl>
    <w:p w:rsidR="0040437F"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40437F" w:rsidRPr="005B3EDC">
        <w:rPr>
          <w:rFonts w:ascii="Times New Roman" w:hAnsi="Times New Roman" w:cs="Times New Roman"/>
          <w:color w:val="000000" w:themeColor="text1"/>
          <w:sz w:val="28"/>
          <w:szCs w:val="28"/>
        </w:rPr>
        <w:t>.8.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55"/>
        <w:gridCol w:w="4000"/>
      </w:tblGrid>
      <w:tr w:rsidR="005B3EDC" w:rsidRPr="005B3EDC" w:rsidTr="0038053E">
        <w:tc>
          <w:tcPr>
            <w:tcW w:w="2268" w:type="dxa"/>
            <w:tcBorders>
              <w:top w:val="nil"/>
              <w:left w:val="nil"/>
              <w:bottom w:val="nil"/>
              <w:right w:val="nil"/>
            </w:tcBorders>
          </w:tcPr>
          <w:p w:rsidR="0040437F" w:rsidRPr="005B3EDC" w:rsidRDefault="00CA12A9" w:rsidP="00BE3FC5">
            <w:pPr>
              <w:autoSpaceDE w:val="0"/>
              <w:autoSpaceDN w:val="0"/>
              <w:adjustRightInd w:val="0"/>
              <w:spacing w:line="360" w:lineRule="auto"/>
              <w:ind w:firstLine="0"/>
              <w:contextualSpacing w:val="0"/>
              <w:rPr>
                <w:rFonts w:cs="Times New Roman"/>
                <w:color w:val="000000" w:themeColor="text1"/>
                <w:sz w:val="28"/>
                <w:szCs w:val="28"/>
              </w:rPr>
            </w:pPr>
            <w:r>
              <w:rPr>
                <w:rFonts w:cs="Times New Roman"/>
                <w:color w:val="000000" w:themeColor="text1"/>
                <w:sz w:val="28"/>
                <w:szCs w:val="28"/>
              </w:rPr>
              <w:t>"</w:t>
            </w:r>
            <w:r w:rsidR="0040437F" w:rsidRPr="005B3EDC">
              <w:rPr>
                <w:rFonts w:cs="Times New Roman"/>
                <w:color w:val="000000" w:themeColor="text1"/>
                <w:sz w:val="28"/>
                <w:szCs w:val="28"/>
              </w:rPr>
              <w:t>00 0 R7 00000</w:t>
            </w:r>
          </w:p>
        </w:tc>
        <w:tc>
          <w:tcPr>
            <w:tcW w:w="3655"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"Модернизация пассажирского транспорта в городских агломерациях"</w:t>
            </w:r>
          </w:p>
        </w:tc>
        <w:tc>
          <w:tcPr>
            <w:tcW w:w="4000"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"Модернизация пассажирского транспорта в городских агломерациях"</w:t>
            </w:r>
          </w:p>
        </w:tc>
      </w:tr>
    </w:tbl>
    <w:p w:rsidR="0040437F" w:rsidRPr="005B3EDC" w:rsidRDefault="0040437F"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55"/>
        <w:gridCol w:w="4000"/>
      </w:tblGrid>
      <w:tr w:rsidR="005B3EDC" w:rsidRPr="005B3EDC" w:rsidTr="004A68C3">
        <w:tc>
          <w:tcPr>
            <w:tcW w:w="2268"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R7 00000</w:t>
            </w:r>
          </w:p>
        </w:tc>
        <w:tc>
          <w:tcPr>
            <w:tcW w:w="3655"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"Пассажирский транспорт"</w:t>
            </w:r>
          </w:p>
        </w:tc>
        <w:tc>
          <w:tcPr>
            <w:tcW w:w="4000" w:type="dxa"/>
            <w:tcBorders>
              <w:top w:val="nil"/>
              <w:left w:val="nil"/>
              <w:bottom w:val="nil"/>
              <w:right w:val="nil"/>
            </w:tcBorders>
          </w:tcPr>
          <w:p w:rsidR="0040437F" w:rsidRPr="005B3EDC" w:rsidRDefault="0040437F"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"Модернизация пассажирского транспорта в городских агломерациях"</w:t>
            </w:r>
            <w:r w:rsidR="003B3AB2">
              <w:rPr>
                <w:rFonts w:cs="Times New Roman"/>
                <w:color w:val="000000" w:themeColor="text1"/>
                <w:sz w:val="28"/>
                <w:szCs w:val="28"/>
              </w:rPr>
              <w:t>;</w:t>
            </w:r>
          </w:p>
        </w:tc>
      </w:tr>
    </w:tbl>
    <w:p w:rsidR="00C70A28" w:rsidRDefault="00C70A28" w:rsidP="00BE3FC5">
      <w:pPr>
        <w:pStyle w:val="ConsPlusNormal"/>
        <w:spacing w:line="360" w:lineRule="auto"/>
        <w:ind w:firstLine="540"/>
        <w:jc w:val="both"/>
        <w:rPr>
          <w:rFonts w:ascii="Times New Roman" w:hAnsi="Times New Roman" w:cs="Times New Roman"/>
          <w:color w:val="000000" w:themeColor="text1"/>
          <w:sz w:val="28"/>
          <w:szCs w:val="28"/>
        </w:rPr>
      </w:pPr>
    </w:p>
    <w:p w:rsidR="00C70A28" w:rsidRDefault="00C70A28" w:rsidP="00BE3FC5">
      <w:pPr>
        <w:pStyle w:val="ConsPlusNormal"/>
        <w:spacing w:line="360" w:lineRule="auto"/>
        <w:ind w:firstLine="540"/>
        <w:jc w:val="both"/>
        <w:rPr>
          <w:rFonts w:ascii="Times New Roman" w:hAnsi="Times New Roman" w:cs="Times New Roman"/>
          <w:color w:val="000000" w:themeColor="text1"/>
          <w:sz w:val="28"/>
          <w:szCs w:val="28"/>
        </w:rPr>
      </w:pPr>
    </w:p>
    <w:p w:rsidR="00C70A28" w:rsidRDefault="00C70A28" w:rsidP="00BE3FC5">
      <w:pPr>
        <w:pStyle w:val="ConsPlusNormal"/>
        <w:spacing w:line="360" w:lineRule="auto"/>
        <w:ind w:firstLine="540"/>
        <w:jc w:val="both"/>
        <w:rPr>
          <w:rFonts w:ascii="Times New Roman" w:hAnsi="Times New Roman" w:cs="Times New Roman"/>
          <w:color w:val="000000" w:themeColor="text1"/>
          <w:sz w:val="28"/>
          <w:szCs w:val="28"/>
        </w:rPr>
      </w:pPr>
    </w:p>
    <w:p w:rsidR="00E32C02"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00E32C02" w:rsidRPr="005B3EDC">
        <w:rPr>
          <w:rFonts w:ascii="Times New Roman" w:hAnsi="Times New Roman" w:cs="Times New Roman"/>
          <w:color w:val="000000" w:themeColor="text1"/>
          <w:sz w:val="28"/>
          <w:szCs w:val="28"/>
        </w:rPr>
        <w:t>.9. Строку:</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55"/>
        <w:gridCol w:w="4000"/>
      </w:tblGrid>
      <w:tr w:rsidR="005B3EDC" w:rsidRPr="005B3EDC" w:rsidTr="00882F92">
        <w:tc>
          <w:tcPr>
            <w:tcW w:w="2268" w:type="dxa"/>
            <w:tcBorders>
              <w:top w:val="nil"/>
              <w:left w:val="nil"/>
              <w:bottom w:val="nil"/>
              <w:right w:val="nil"/>
            </w:tcBorders>
          </w:tcPr>
          <w:p w:rsidR="00E32C02" w:rsidRPr="005B3EDC" w:rsidRDefault="003B3AB2" w:rsidP="00BE3FC5">
            <w:pPr>
              <w:autoSpaceDE w:val="0"/>
              <w:autoSpaceDN w:val="0"/>
              <w:adjustRightInd w:val="0"/>
              <w:spacing w:line="360" w:lineRule="auto"/>
              <w:ind w:firstLine="0"/>
              <w:contextualSpacing w:val="0"/>
              <w:rPr>
                <w:rFonts w:cs="Times New Roman"/>
                <w:color w:val="000000" w:themeColor="text1"/>
                <w:sz w:val="28"/>
                <w:szCs w:val="28"/>
              </w:rPr>
            </w:pPr>
            <w:r>
              <w:rPr>
                <w:rFonts w:cs="Times New Roman"/>
                <w:color w:val="000000" w:themeColor="text1"/>
                <w:sz w:val="28"/>
                <w:szCs w:val="28"/>
              </w:rPr>
              <w:t>"</w:t>
            </w:r>
            <w:r w:rsidR="00E32C02" w:rsidRPr="005B3EDC">
              <w:rPr>
                <w:rFonts w:cs="Times New Roman"/>
                <w:color w:val="000000" w:themeColor="text1"/>
                <w:sz w:val="28"/>
                <w:szCs w:val="28"/>
              </w:rPr>
              <w:t>00 0 S5 00000</w:t>
            </w:r>
          </w:p>
        </w:tc>
        <w:tc>
          <w:tcPr>
            <w:tcW w:w="3655" w:type="dxa"/>
            <w:tcBorders>
              <w:top w:val="nil"/>
              <w:left w:val="nil"/>
              <w:bottom w:val="nil"/>
              <w:right w:val="nil"/>
            </w:tcBorders>
          </w:tcPr>
          <w:p w:rsidR="00E32C02" w:rsidRPr="005B3EDC" w:rsidRDefault="00E32C02"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"Развитие масштабных научных и научно-технологических проектов по приоритетным исследовательским направлениям"</w:t>
            </w:r>
          </w:p>
        </w:tc>
        <w:tc>
          <w:tcPr>
            <w:tcW w:w="4000" w:type="dxa"/>
            <w:tcBorders>
              <w:top w:val="nil"/>
              <w:left w:val="nil"/>
              <w:bottom w:val="nil"/>
              <w:right w:val="nil"/>
            </w:tcBorders>
          </w:tcPr>
          <w:p w:rsidR="00E32C02" w:rsidRPr="005B3EDC" w:rsidRDefault="00E32C02"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"Развитие научной и научно-производственной кооперации"</w:t>
            </w:r>
          </w:p>
        </w:tc>
      </w:tr>
    </w:tbl>
    <w:p w:rsidR="00E32C02" w:rsidRPr="005B3EDC" w:rsidRDefault="00E32C02"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655"/>
        <w:gridCol w:w="4000"/>
      </w:tblGrid>
      <w:tr w:rsidR="005B3EDC" w:rsidRPr="005B3EDC" w:rsidTr="004A68C3">
        <w:tc>
          <w:tcPr>
            <w:tcW w:w="2268" w:type="dxa"/>
            <w:tcBorders>
              <w:top w:val="nil"/>
              <w:left w:val="nil"/>
              <w:bottom w:val="nil"/>
              <w:right w:val="nil"/>
            </w:tcBorders>
          </w:tcPr>
          <w:p w:rsidR="00E32C02" w:rsidRPr="005B3EDC" w:rsidRDefault="00E32C02"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"00 0 S5 00000</w:t>
            </w:r>
          </w:p>
        </w:tc>
        <w:tc>
          <w:tcPr>
            <w:tcW w:w="3655" w:type="dxa"/>
            <w:tcBorders>
              <w:top w:val="nil"/>
              <w:left w:val="nil"/>
              <w:bottom w:val="nil"/>
              <w:right w:val="nil"/>
            </w:tcBorders>
          </w:tcPr>
          <w:p w:rsidR="00E32C02" w:rsidRPr="005B3EDC" w:rsidRDefault="00E32C02"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"Исследовательское лидерство"</w:t>
            </w:r>
          </w:p>
        </w:tc>
        <w:tc>
          <w:tcPr>
            <w:tcW w:w="4000" w:type="dxa"/>
            <w:tcBorders>
              <w:top w:val="nil"/>
              <w:left w:val="nil"/>
              <w:bottom w:val="nil"/>
              <w:right w:val="nil"/>
            </w:tcBorders>
          </w:tcPr>
          <w:p w:rsidR="00E32C02" w:rsidRPr="005B3EDC" w:rsidRDefault="00E32C02" w:rsidP="00BE3FC5">
            <w:pPr>
              <w:autoSpaceDE w:val="0"/>
              <w:autoSpaceDN w:val="0"/>
              <w:adjustRightInd w:val="0"/>
              <w:spacing w:line="360" w:lineRule="auto"/>
              <w:ind w:firstLine="0"/>
              <w:contextualSpacing w:val="0"/>
              <w:rPr>
                <w:rFonts w:cs="Times New Roman"/>
                <w:color w:val="000000" w:themeColor="text1"/>
                <w:sz w:val="28"/>
                <w:szCs w:val="28"/>
              </w:rPr>
            </w:pPr>
            <w:r w:rsidRPr="005B3EDC">
              <w:rPr>
                <w:rFonts w:cs="Times New Roman"/>
                <w:color w:val="000000" w:themeColor="text1"/>
                <w:sz w:val="28"/>
                <w:szCs w:val="28"/>
              </w:rPr>
              <w:t>Федеральный проект    "Развитие масштабных научных и научно-технологических проектов по приоритетным исследовательским направлениям"</w:t>
            </w:r>
            <w:r w:rsidR="003B3AB2">
              <w:rPr>
                <w:rFonts w:cs="Times New Roman"/>
                <w:color w:val="000000" w:themeColor="text1"/>
                <w:sz w:val="28"/>
                <w:szCs w:val="28"/>
              </w:rPr>
              <w:t>;</w:t>
            </w:r>
          </w:p>
        </w:tc>
      </w:tr>
    </w:tbl>
    <w:p w:rsidR="008974EE"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5D6950" w:rsidRPr="005B3EDC">
        <w:rPr>
          <w:rFonts w:ascii="Times New Roman" w:hAnsi="Times New Roman" w:cs="Times New Roman"/>
          <w:color w:val="000000" w:themeColor="text1"/>
          <w:sz w:val="28"/>
          <w:szCs w:val="28"/>
        </w:rPr>
        <w:t>.10. Строки: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3686"/>
        <w:gridCol w:w="3969"/>
      </w:tblGrid>
      <w:tr w:rsidR="005B3EDC" w:rsidRPr="005B3EDC" w:rsidTr="00882F92">
        <w:tc>
          <w:tcPr>
            <w:tcW w:w="9923" w:type="dxa"/>
            <w:gridSpan w:val="3"/>
          </w:tcPr>
          <w:p w:rsidR="005D6950" w:rsidRPr="005B3EDC" w:rsidRDefault="005D6950" w:rsidP="00BE3FC5">
            <w:pPr>
              <w:pStyle w:val="ConsPlusNormal"/>
              <w:spacing w:line="360" w:lineRule="auto"/>
              <w:jc w:val="center"/>
              <w:outlineLvl w:val="0"/>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"Комплексная программа "Развитие техники, технологий и научных исследований в области использования атомной энергии в Российской Федерации на период до 2024 года"</w:t>
            </w:r>
          </w:p>
        </w:tc>
      </w:tr>
      <w:tr w:rsidR="005B3EDC" w:rsidRPr="005B3EDC" w:rsidTr="00882F92">
        <w:tc>
          <w:tcPr>
            <w:tcW w:w="2268"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00 0 U1 00000</w:t>
            </w:r>
          </w:p>
        </w:tc>
        <w:tc>
          <w:tcPr>
            <w:tcW w:w="3686"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"Двухкомпонентная атомная энергетика"</w:t>
            </w:r>
          </w:p>
        </w:tc>
        <w:tc>
          <w:tcPr>
            <w:tcW w:w="3969" w:type="dxa"/>
          </w:tcPr>
          <w:p w:rsidR="005D6950"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"Разработка технологий двухкомпонентной атомной энергетики с замкнутым ядерным топливным циклом"</w:t>
            </w:r>
          </w:p>
          <w:p w:rsidR="00C70A28" w:rsidRDefault="00C70A28" w:rsidP="00BE3FC5">
            <w:pPr>
              <w:pStyle w:val="ConsPlusNormal"/>
              <w:spacing w:line="360" w:lineRule="auto"/>
              <w:jc w:val="both"/>
              <w:rPr>
                <w:rFonts w:ascii="Times New Roman" w:hAnsi="Times New Roman" w:cs="Times New Roman"/>
                <w:color w:val="000000" w:themeColor="text1"/>
                <w:sz w:val="28"/>
                <w:szCs w:val="28"/>
              </w:rPr>
            </w:pPr>
          </w:p>
          <w:p w:rsidR="00C70A28" w:rsidRDefault="00C70A28" w:rsidP="00BE3FC5">
            <w:pPr>
              <w:pStyle w:val="ConsPlusNormal"/>
              <w:spacing w:line="360" w:lineRule="auto"/>
              <w:jc w:val="both"/>
              <w:rPr>
                <w:rFonts w:ascii="Times New Roman" w:hAnsi="Times New Roman" w:cs="Times New Roman"/>
                <w:color w:val="000000" w:themeColor="text1"/>
                <w:sz w:val="28"/>
                <w:szCs w:val="28"/>
              </w:rPr>
            </w:pPr>
          </w:p>
          <w:p w:rsidR="00C70A28" w:rsidRDefault="00C70A28" w:rsidP="00BE3FC5">
            <w:pPr>
              <w:pStyle w:val="ConsPlusNormal"/>
              <w:spacing w:line="360" w:lineRule="auto"/>
              <w:jc w:val="both"/>
              <w:rPr>
                <w:rFonts w:ascii="Times New Roman" w:hAnsi="Times New Roman" w:cs="Times New Roman"/>
                <w:color w:val="000000" w:themeColor="text1"/>
                <w:sz w:val="28"/>
                <w:szCs w:val="28"/>
              </w:rPr>
            </w:pPr>
          </w:p>
          <w:p w:rsidR="00C70A28" w:rsidRPr="005B3EDC" w:rsidRDefault="00C70A28" w:rsidP="00BE3FC5">
            <w:pPr>
              <w:pStyle w:val="ConsPlusNormal"/>
              <w:spacing w:line="360" w:lineRule="auto"/>
              <w:jc w:val="both"/>
              <w:rPr>
                <w:rFonts w:ascii="Times New Roman" w:hAnsi="Times New Roman" w:cs="Times New Roman"/>
                <w:color w:val="000000" w:themeColor="text1"/>
                <w:sz w:val="28"/>
                <w:szCs w:val="28"/>
              </w:rPr>
            </w:pPr>
          </w:p>
        </w:tc>
      </w:tr>
      <w:tr w:rsidR="005B3EDC" w:rsidRPr="005B3EDC" w:rsidTr="00882F92">
        <w:tc>
          <w:tcPr>
            <w:tcW w:w="2268"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lastRenderedPageBreak/>
              <w:t>00 0 U2 00000</w:t>
            </w:r>
          </w:p>
        </w:tc>
        <w:tc>
          <w:tcPr>
            <w:tcW w:w="3686"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"Экспериментально-стендовая база"</w:t>
            </w:r>
          </w:p>
        </w:tc>
        <w:tc>
          <w:tcPr>
            <w:tcW w:w="3969"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"Создание современной экспериментально-стендовой базы для разработки технологий двухкомпонентной атомной энергетики с замкнутым ядерным топливным циклом"</w:t>
            </w:r>
          </w:p>
        </w:tc>
      </w:tr>
      <w:tr w:rsidR="005B3EDC" w:rsidRPr="005B3EDC" w:rsidTr="00882F92">
        <w:tc>
          <w:tcPr>
            <w:tcW w:w="2268"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00 0 U3 00000</w:t>
            </w:r>
          </w:p>
        </w:tc>
        <w:tc>
          <w:tcPr>
            <w:tcW w:w="3686"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"Термоядерные и плазменные технологии"</w:t>
            </w:r>
          </w:p>
        </w:tc>
        <w:tc>
          <w:tcPr>
            <w:tcW w:w="3969"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"Разработка технологий управляемого термоядерного синтеза и инновационных плазменных технологий"</w:t>
            </w:r>
          </w:p>
        </w:tc>
      </w:tr>
      <w:tr w:rsidR="005B3EDC" w:rsidRPr="005B3EDC" w:rsidTr="00882F92">
        <w:tc>
          <w:tcPr>
            <w:tcW w:w="2268"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00 0 U4 00000</w:t>
            </w:r>
          </w:p>
        </w:tc>
        <w:tc>
          <w:tcPr>
            <w:tcW w:w="3686"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"Новые материалы и технологии"</w:t>
            </w:r>
          </w:p>
        </w:tc>
        <w:tc>
          <w:tcPr>
            <w:tcW w:w="3969"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"Разработка новых материалов и технологий для перспективных энергетических систем"</w:t>
            </w:r>
          </w:p>
        </w:tc>
      </w:tr>
      <w:tr w:rsidR="005B3EDC" w:rsidRPr="005B3EDC" w:rsidTr="00882F92">
        <w:tc>
          <w:tcPr>
            <w:tcW w:w="2268"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00 0 U5 00000</w:t>
            </w:r>
          </w:p>
        </w:tc>
        <w:tc>
          <w:tcPr>
            <w:tcW w:w="3686"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"Референтные энергоблоки атомных электростанций"</w:t>
            </w:r>
          </w:p>
        </w:tc>
        <w:tc>
          <w:tcPr>
            <w:tcW w:w="3969" w:type="dxa"/>
          </w:tcPr>
          <w:p w:rsidR="005D6950" w:rsidRPr="005B3EDC" w:rsidRDefault="005D6950" w:rsidP="00BE3FC5">
            <w:pPr>
              <w:pStyle w:val="ConsPlusNormal"/>
              <w:spacing w:line="360" w:lineRule="auto"/>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Федеральный проект "Проектирование и строительство референтных энергоблоков атомных электростанций, в том числе атомных станций малой мощности"</w:t>
            </w:r>
          </w:p>
        </w:tc>
      </w:tr>
    </w:tbl>
    <w:p w:rsidR="005D6950" w:rsidRPr="005B3EDC" w:rsidRDefault="005D6950" w:rsidP="00BE3FC5">
      <w:pPr>
        <w:pStyle w:val="ConsPlusNormal"/>
        <w:spacing w:before="220"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признать утратившими силу.</w:t>
      </w:r>
    </w:p>
    <w:p w:rsidR="00433A4B"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D6950" w:rsidRPr="005B3EDC">
        <w:rPr>
          <w:rFonts w:ascii="Times New Roman" w:hAnsi="Times New Roman" w:cs="Times New Roman"/>
          <w:color w:val="000000" w:themeColor="text1"/>
          <w:sz w:val="28"/>
          <w:szCs w:val="28"/>
        </w:rPr>
        <w:t>. В приложении 4 "Коды видов (групп, подгрупп, элементов) расходов классификации расходов бюджетов":</w:t>
      </w:r>
    </w:p>
    <w:p w:rsidR="00C70A28" w:rsidRDefault="00C70A28" w:rsidP="00BE3FC5">
      <w:pPr>
        <w:pStyle w:val="ConsPlusNormal"/>
        <w:spacing w:line="360" w:lineRule="auto"/>
        <w:ind w:firstLine="540"/>
        <w:jc w:val="both"/>
        <w:rPr>
          <w:rFonts w:ascii="Times New Roman" w:hAnsi="Times New Roman" w:cs="Times New Roman"/>
          <w:color w:val="000000" w:themeColor="text1"/>
          <w:sz w:val="28"/>
          <w:szCs w:val="28"/>
        </w:rPr>
      </w:pPr>
    </w:p>
    <w:p w:rsidR="005D6950" w:rsidRPr="005B3EDC" w:rsidRDefault="00C86402"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w:t>
      </w:r>
      <w:r w:rsidR="005D6950" w:rsidRPr="005B3EDC">
        <w:rPr>
          <w:rFonts w:ascii="Times New Roman" w:hAnsi="Times New Roman" w:cs="Times New Roman"/>
          <w:color w:val="000000" w:themeColor="text1"/>
          <w:sz w:val="28"/>
          <w:szCs w:val="28"/>
        </w:rPr>
        <w:t>.1. Строку: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8732"/>
      </w:tblGrid>
      <w:tr w:rsidR="005B3EDC" w:rsidRPr="005B3EDC" w:rsidTr="00882F92">
        <w:tc>
          <w:tcPr>
            <w:tcW w:w="1191" w:type="dxa"/>
          </w:tcPr>
          <w:p w:rsidR="005D6950" w:rsidRPr="005B3EDC" w:rsidRDefault="006E5AF4" w:rsidP="00BE3FC5">
            <w:pPr>
              <w:pStyle w:val="ConsPlusNormal"/>
              <w:spacing w:line="360"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w:t>
            </w:r>
            <w:r w:rsidR="005D6950" w:rsidRPr="005B3EDC">
              <w:rPr>
                <w:rFonts w:ascii="Times New Roman" w:hAnsi="Times New Roman" w:cs="Times New Roman"/>
                <w:color w:val="000000" w:themeColor="text1"/>
                <w:sz w:val="28"/>
                <w:szCs w:val="28"/>
              </w:rPr>
              <w:t>113</w:t>
            </w:r>
          </w:p>
        </w:tc>
        <w:tc>
          <w:tcPr>
            <w:tcW w:w="8732" w:type="dxa"/>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Иные выплаты, за исключением фонда оплаты труда учреждений, лицам, привлекаемым согласно законодательству для выполнения отдельных полномочий</w:t>
            </w:r>
            <w:r w:rsidR="006E5AF4" w:rsidRPr="005B3EDC">
              <w:rPr>
                <w:rFonts w:ascii="Times New Roman" w:hAnsi="Times New Roman" w:cs="Times New Roman"/>
                <w:color w:val="000000" w:themeColor="text1"/>
                <w:sz w:val="28"/>
                <w:szCs w:val="28"/>
              </w:rPr>
              <w:t>"</w:t>
            </w:r>
          </w:p>
        </w:tc>
      </w:tr>
    </w:tbl>
    <w:p w:rsidR="005D6950" w:rsidRPr="005B3EDC" w:rsidRDefault="005D6950"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8590"/>
      </w:tblGrid>
      <w:tr w:rsidR="005B3EDC" w:rsidRPr="005B3EDC" w:rsidTr="00882F92">
        <w:tc>
          <w:tcPr>
            <w:tcW w:w="1191" w:type="dxa"/>
            <w:tcBorders>
              <w:top w:val="nil"/>
              <w:left w:val="nil"/>
              <w:bottom w:val="nil"/>
              <w:right w:val="nil"/>
            </w:tcBorders>
          </w:tcPr>
          <w:p w:rsidR="005D6950" w:rsidRPr="005B3EDC" w:rsidRDefault="006E5AF4" w:rsidP="00BE3FC5">
            <w:pPr>
              <w:pStyle w:val="ConsPlusNormal"/>
              <w:spacing w:line="360"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w:t>
            </w:r>
            <w:r w:rsidR="005D6950" w:rsidRPr="005B3EDC">
              <w:rPr>
                <w:rFonts w:ascii="Times New Roman" w:hAnsi="Times New Roman" w:cs="Times New Roman"/>
                <w:color w:val="000000" w:themeColor="text1"/>
                <w:sz w:val="28"/>
                <w:szCs w:val="28"/>
              </w:rPr>
              <w:t>113</w:t>
            </w:r>
          </w:p>
        </w:tc>
        <w:tc>
          <w:tcPr>
            <w:tcW w:w="8590" w:type="dxa"/>
            <w:tcBorders>
              <w:top w:val="nil"/>
              <w:left w:val="nil"/>
              <w:bottom w:val="nil"/>
              <w:right w:val="nil"/>
            </w:tcBorders>
          </w:tcPr>
          <w:p w:rsidR="005D6950" w:rsidRPr="005B3EDC" w:rsidRDefault="005D6950"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Иные выплаты учреждений привлекаемым лицам</w:t>
            </w:r>
            <w:r w:rsidR="006E5AF4" w:rsidRPr="005B3EDC">
              <w:rPr>
                <w:rFonts w:ascii="Times New Roman" w:hAnsi="Times New Roman" w:cs="Times New Roman"/>
                <w:color w:val="000000" w:themeColor="text1"/>
                <w:sz w:val="28"/>
                <w:szCs w:val="28"/>
              </w:rPr>
              <w:t>"</w:t>
            </w:r>
            <w:r w:rsidR="003B3AB2">
              <w:rPr>
                <w:rFonts w:ascii="Times New Roman" w:hAnsi="Times New Roman" w:cs="Times New Roman"/>
                <w:color w:val="000000" w:themeColor="text1"/>
                <w:sz w:val="28"/>
                <w:szCs w:val="28"/>
              </w:rPr>
              <w:t>;</w:t>
            </w:r>
          </w:p>
        </w:tc>
      </w:tr>
    </w:tbl>
    <w:p w:rsidR="006E5AF4" w:rsidRPr="005B3EDC" w:rsidRDefault="00A301B0" w:rsidP="00BE3FC5">
      <w:pPr>
        <w:pStyle w:val="ConsPlusNormal"/>
        <w:spacing w:line="36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6E5AF4" w:rsidRPr="005B3EDC">
        <w:rPr>
          <w:rFonts w:ascii="Times New Roman" w:hAnsi="Times New Roman" w:cs="Times New Roman"/>
          <w:color w:val="000000" w:themeColor="text1"/>
          <w:sz w:val="28"/>
          <w:szCs w:val="28"/>
        </w:rPr>
        <w:t>.2. Строку:</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91"/>
        <w:gridCol w:w="8732"/>
      </w:tblGrid>
      <w:tr w:rsidR="005B3EDC" w:rsidRPr="005B3EDC" w:rsidTr="00882F92">
        <w:tc>
          <w:tcPr>
            <w:tcW w:w="1191" w:type="dxa"/>
          </w:tcPr>
          <w:p w:rsidR="006E5AF4" w:rsidRPr="005B3EDC" w:rsidRDefault="006E5AF4" w:rsidP="00BE3FC5">
            <w:pPr>
              <w:pStyle w:val="ConsPlusNormal"/>
              <w:spacing w:line="360"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"123</w:t>
            </w:r>
          </w:p>
        </w:tc>
        <w:tc>
          <w:tcPr>
            <w:tcW w:w="8732" w:type="dxa"/>
          </w:tcPr>
          <w:p w:rsidR="006E5AF4" w:rsidRPr="005B3EDC" w:rsidRDefault="006E5AF4"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r>
    </w:tbl>
    <w:p w:rsidR="006E5AF4" w:rsidRPr="005B3EDC" w:rsidRDefault="006E5AF4" w:rsidP="00C70A28">
      <w:pPr>
        <w:spacing w:line="360" w:lineRule="auto"/>
        <w:ind w:firstLine="0"/>
        <w:rPr>
          <w:rFonts w:cs="Times New Roman"/>
          <w:color w:val="000000" w:themeColor="text1"/>
          <w:sz w:val="28"/>
          <w:szCs w:val="28"/>
        </w:rPr>
      </w:pPr>
      <w:r w:rsidRPr="005B3EDC">
        <w:rPr>
          <w:rFonts w:cs="Times New Roman"/>
          <w:color w:val="000000" w:themeColor="text1"/>
          <w:sz w:val="28"/>
          <w:szCs w:val="28"/>
        </w:rPr>
        <w:t>изложить в следующей редакции:</w:t>
      </w: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8590"/>
      </w:tblGrid>
      <w:tr w:rsidR="005B3EDC" w:rsidRPr="005B3EDC" w:rsidTr="00882F92">
        <w:tc>
          <w:tcPr>
            <w:tcW w:w="1191" w:type="dxa"/>
            <w:tcBorders>
              <w:top w:val="nil"/>
              <w:left w:val="nil"/>
              <w:bottom w:val="nil"/>
              <w:right w:val="nil"/>
            </w:tcBorders>
          </w:tcPr>
          <w:p w:rsidR="006E5AF4" w:rsidRPr="005B3EDC" w:rsidRDefault="006E5AF4" w:rsidP="00BE3FC5">
            <w:pPr>
              <w:pStyle w:val="ConsPlusNormal"/>
              <w:spacing w:line="360" w:lineRule="auto"/>
              <w:jc w:val="center"/>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"123</w:t>
            </w:r>
          </w:p>
        </w:tc>
        <w:tc>
          <w:tcPr>
            <w:tcW w:w="8590" w:type="dxa"/>
            <w:tcBorders>
              <w:top w:val="nil"/>
              <w:left w:val="nil"/>
              <w:bottom w:val="nil"/>
              <w:right w:val="nil"/>
            </w:tcBorders>
          </w:tcPr>
          <w:p w:rsidR="006E5AF4" w:rsidRPr="005B3EDC" w:rsidRDefault="006E5AF4" w:rsidP="00BE3FC5">
            <w:pPr>
              <w:pStyle w:val="ConsPlusNormal"/>
              <w:spacing w:line="360" w:lineRule="auto"/>
              <w:jc w:val="both"/>
              <w:rPr>
                <w:rFonts w:ascii="Times New Roman" w:hAnsi="Times New Roman" w:cs="Times New Roman"/>
                <w:color w:val="000000" w:themeColor="text1"/>
                <w:sz w:val="28"/>
                <w:szCs w:val="28"/>
              </w:rPr>
            </w:pPr>
            <w:r w:rsidRPr="005B3EDC">
              <w:rPr>
                <w:rFonts w:ascii="Times New Roman" w:hAnsi="Times New Roman" w:cs="Times New Roman"/>
                <w:color w:val="000000" w:themeColor="text1"/>
                <w:sz w:val="28"/>
                <w:szCs w:val="28"/>
              </w:rPr>
              <w:t>Иные выплаты государственных (муниципальных) органов привлекаемым лицам"</w:t>
            </w:r>
            <w:r w:rsidR="0087180F" w:rsidRPr="005B3EDC">
              <w:rPr>
                <w:rFonts w:ascii="Times New Roman" w:hAnsi="Times New Roman" w:cs="Times New Roman"/>
                <w:color w:val="000000" w:themeColor="text1"/>
                <w:sz w:val="28"/>
                <w:szCs w:val="28"/>
              </w:rPr>
              <w:t>.</w:t>
            </w:r>
          </w:p>
        </w:tc>
      </w:tr>
    </w:tbl>
    <w:p w:rsidR="0082796A" w:rsidRPr="005B3EDC" w:rsidRDefault="0082796A" w:rsidP="00BE3FC5">
      <w:pPr>
        <w:pStyle w:val="ConsPlusNormal"/>
        <w:spacing w:before="220" w:line="360" w:lineRule="auto"/>
        <w:jc w:val="both"/>
        <w:rPr>
          <w:rFonts w:ascii="Times New Roman" w:hAnsi="Times New Roman" w:cs="Times New Roman"/>
          <w:color w:val="000000" w:themeColor="text1"/>
          <w:sz w:val="28"/>
          <w:szCs w:val="28"/>
        </w:rPr>
      </w:pPr>
    </w:p>
    <w:sectPr w:rsidR="0082796A" w:rsidRPr="005B3EDC" w:rsidSect="000E2B42">
      <w:headerReference w:type="even" r:id="rId10"/>
      <w:headerReference w:type="default" r:id="rId11"/>
      <w:footerReference w:type="even" r:id="rId12"/>
      <w:footerReference w:type="default" r:id="rId13"/>
      <w:headerReference w:type="first" r:id="rId14"/>
      <w:footerReference w:type="first" r:id="rId15"/>
      <w:pgSz w:w="11906" w:h="16838"/>
      <w:pgMar w:top="1134" w:right="707" w:bottom="993"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79F89D" w16cid:durableId="20262EC6"/>
  <w16cid:commentId w16cid:paraId="5C4364B8" w16cid:durableId="20262EC7"/>
  <w16cid:commentId w16cid:paraId="207BBDD6" w16cid:durableId="20262EC8"/>
  <w16cid:commentId w16cid:paraId="462E9029" w16cid:durableId="20262EC9"/>
  <w16cid:commentId w16cid:paraId="035D516F" w16cid:durableId="20262ECA"/>
  <w16cid:commentId w16cid:paraId="2E09CF50" w16cid:durableId="20262ECB"/>
  <w16cid:commentId w16cid:paraId="49630E8C" w16cid:durableId="20262ECC"/>
  <w16cid:commentId w16cid:paraId="7831EC92" w16cid:durableId="20262ECD"/>
  <w16cid:commentId w16cid:paraId="2E4D8378" w16cid:durableId="20262ECE"/>
  <w16cid:commentId w16cid:paraId="6EB951C1" w16cid:durableId="20262ECF"/>
  <w16cid:commentId w16cid:paraId="56825E09" w16cid:durableId="20262ED0"/>
  <w16cid:commentId w16cid:paraId="625E6219" w16cid:durableId="20262ED1"/>
  <w16cid:commentId w16cid:paraId="59E64953" w16cid:durableId="20262ED2"/>
  <w16cid:commentId w16cid:paraId="7297D2BC" w16cid:durableId="20262ED3"/>
  <w16cid:commentId w16cid:paraId="457C717B" w16cid:durableId="20262ED4"/>
  <w16cid:commentId w16cid:paraId="521A46D6" w16cid:durableId="20262ED5"/>
  <w16cid:commentId w16cid:paraId="551C60B3" w16cid:durableId="20262ED6"/>
  <w16cid:commentId w16cid:paraId="3CB68E84" w16cid:durableId="20262ED7"/>
  <w16cid:commentId w16cid:paraId="42862F7A" w16cid:durableId="20262ED8"/>
  <w16cid:commentId w16cid:paraId="30D826C6" w16cid:durableId="20262ED9"/>
  <w16cid:commentId w16cid:paraId="6F545065" w16cid:durableId="20262EDA"/>
  <w16cid:commentId w16cid:paraId="109D2410" w16cid:durableId="20262EDB"/>
  <w16cid:commentId w16cid:paraId="777D268B" w16cid:durableId="20262EDC"/>
  <w16cid:commentId w16cid:paraId="173C8D32" w16cid:durableId="20262EDD"/>
  <w16cid:commentId w16cid:paraId="090183D2" w16cid:durableId="20262EDE"/>
  <w16cid:commentId w16cid:paraId="1A2ABBCD" w16cid:durableId="20262EDF"/>
  <w16cid:commentId w16cid:paraId="747356E6" w16cid:durableId="20262EE0"/>
  <w16cid:commentId w16cid:paraId="07D9B4F0" w16cid:durableId="20262EE1"/>
  <w16cid:commentId w16cid:paraId="45FF0692" w16cid:durableId="20262EE2"/>
  <w16cid:commentId w16cid:paraId="560BE628" w16cid:durableId="20262EE3"/>
  <w16cid:commentId w16cid:paraId="21897F06" w16cid:durableId="20262EE4"/>
  <w16cid:commentId w16cid:paraId="32DAD1A3" w16cid:durableId="20262EE5"/>
  <w16cid:commentId w16cid:paraId="0FA9267F" w16cid:durableId="20262EE6"/>
  <w16cid:commentId w16cid:paraId="6736862A" w16cid:durableId="20262EE7"/>
  <w16cid:commentId w16cid:paraId="31C5E3A8" w16cid:durableId="20262EE8"/>
  <w16cid:commentId w16cid:paraId="0FBB7B2D" w16cid:durableId="20262EE9"/>
  <w16cid:commentId w16cid:paraId="26712A57" w16cid:durableId="20262EEA"/>
  <w16cid:commentId w16cid:paraId="5E721FE6" w16cid:durableId="20262EEB"/>
  <w16cid:commentId w16cid:paraId="5B3EA1A8" w16cid:durableId="20262EEC"/>
  <w16cid:commentId w16cid:paraId="0CCC817A" w16cid:durableId="20262EED"/>
  <w16cid:commentId w16cid:paraId="1C8FD7D3" w16cid:durableId="20262EEE"/>
  <w16cid:commentId w16cid:paraId="55577D76" w16cid:durableId="20262EEF"/>
  <w16cid:commentId w16cid:paraId="18750078" w16cid:durableId="20262EF0"/>
  <w16cid:commentId w16cid:paraId="5B9FC4F2" w16cid:durableId="20262EF1"/>
  <w16cid:commentId w16cid:paraId="1B537173" w16cid:durableId="20262EF2"/>
  <w16cid:commentId w16cid:paraId="6B341414" w16cid:durableId="20262EF3"/>
  <w16cid:commentId w16cid:paraId="47F33229" w16cid:durableId="20262EF4"/>
  <w16cid:commentId w16cid:paraId="57D82224" w16cid:durableId="20262EF5"/>
  <w16cid:commentId w16cid:paraId="19A2915A" w16cid:durableId="20262EF6"/>
  <w16cid:commentId w16cid:paraId="0CAEEE1C" w16cid:durableId="20262EF7"/>
  <w16cid:commentId w16cid:paraId="2DF1556E" w16cid:durableId="20262EF8"/>
  <w16cid:commentId w16cid:paraId="1E672BB7" w16cid:durableId="20262EF9"/>
  <w16cid:commentId w16cid:paraId="7704BB48" w16cid:durableId="20262EFA"/>
  <w16cid:commentId w16cid:paraId="0B91B504" w16cid:durableId="20262EFB"/>
  <w16cid:commentId w16cid:paraId="6FDA17AB" w16cid:durableId="20262EFC"/>
  <w16cid:commentId w16cid:paraId="1CCAE453" w16cid:durableId="20262EFD"/>
  <w16cid:commentId w16cid:paraId="2EA5F887" w16cid:durableId="20262EFE"/>
  <w16cid:commentId w16cid:paraId="303C2B9C" w16cid:durableId="20262EFF"/>
  <w16cid:commentId w16cid:paraId="0F61CDFA" w16cid:durableId="20262F00"/>
  <w16cid:commentId w16cid:paraId="36279C2E" w16cid:durableId="20262F01"/>
  <w16cid:commentId w16cid:paraId="289F5892" w16cid:durableId="20262F02"/>
  <w16cid:commentId w16cid:paraId="041593F0" w16cid:durableId="20262F03"/>
  <w16cid:commentId w16cid:paraId="4AD908D2" w16cid:durableId="20262F04"/>
  <w16cid:commentId w16cid:paraId="033447B2" w16cid:durableId="20262F05"/>
  <w16cid:commentId w16cid:paraId="07AF1E42" w16cid:durableId="20262F06"/>
  <w16cid:commentId w16cid:paraId="64286BFF" w16cid:durableId="20262F07"/>
  <w16cid:commentId w16cid:paraId="7DC3F1F0" w16cid:durableId="20262F08"/>
  <w16cid:commentId w16cid:paraId="61256CB6" w16cid:durableId="20262F09"/>
  <w16cid:commentId w16cid:paraId="73C86AF0" w16cid:durableId="20262F0A"/>
  <w16cid:commentId w16cid:paraId="6ABB7DCF" w16cid:durableId="20262F0B"/>
  <w16cid:commentId w16cid:paraId="35D65B85" w16cid:durableId="20262F0C"/>
  <w16cid:commentId w16cid:paraId="7B81D7AD" w16cid:durableId="20262F0D"/>
  <w16cid:commentId w16cid:paraId="3F3C0A4C" w16cid:durableId="20262F0E"/>
  <w16cid:commentId w16cid:paraId="7D63E896" w16cid:durableId="20262F0F"/>
  <w16cid:commentId w16cid:paraId="7CDEC0AB" w16cid:durableId="20262F10"/>
  <w16cid:commentId w16cid:paraId="08925BD5" w16cid:durableId="20262F11"/>
  <w16cid:commentId w16cid:paraId="71D9A9A8" w16cid:durableId="20262F12"/>
  <w16cid:commentId w16cid:paraId="464E8379" w16cid:durableId="20262F13"/>
  <w16cid:commentId w16cid:paraId="4D169318" w16cid:durableId="20262F14"/>
  <w16cid:commentId w16cid:paraId="7615ED43" w16cid:durableId="20262F15"/>
  <w16cid:commentId w16cid:paraId="423C129C" w16cid:durableId="20262F16"/>
  <w16cid:commentId w16cid:paraId="15A2BA79" w16cid:durableId="20262F17"/>
  <w16cid:commentId w16cid:paraId="1ED87898" w16cid:durableId="20262F18"/>
  <w16cid:commentId w16cid:paraId="71972161" w16cid:durableId="20262F19"/>
  <w16cid:commentId w16cid:paraId="4DE86EFD" w16cid:durableId="20262F1A"/>
  <w16cid:commentId w16cid:paraId="68F6B759" w16cid:durableId="20262F1B"/>
  <w16cid:commentId w16cid:paraId="5BE4D08F" w16cid:durableId="20262F1C"/>
  <w16cid:commentId w16cid:paraId="7421E81F" w16cid:durableId="20262F1D"/>
  <w16cid:commentId w16cid:paraId="53D2D5DC" w16cid:durableId="20262F1E"/>
  <w16cid:commentId w16cid:paraId="5A6348A3" w16cid:durableId="20262F1F"/>
  <w16cid:commentId w16cid:paraId="2DE68EC0" w16cid:durableId="20262F20"/>
  <w16cid:commentId w16cid:paraId="00FF270F" w16cid:durableId="20262F21"/>
  <w16cid:commentId w16cid:paraId="578A0C9E" w16cid:durableId="20262F22"/>
  <w16cid:commentId w16cid:paraId="6612DCA5" w16cid:durableId="20262F23"/>
  <w16cid:commentId w16cid:paraId="7CA783AC" w16cid:durableId="20262F24"/>
  <w16cid:commentId w16cid:paraId="4173669A" w16cid:durableId="20262F25"/>
  <w16cid:commentId w16cid:paraId="03340B60" w16cid:durableId="20262F26"/>
  <w16cid:commentId w16cid:paraId="7EA504CA" w16cid:durableId="20262F27"/>
  <w16cid:commentId w16cid:paraId="1BB5ABF4" w16cid:durableId="20262F28"/>
  <w16cid:commentId w16cid:paraId="23926FB5" w16cid:durableId="20262F29"/>
  <w16cid:commentId w16cid:paraId="43D431D8" w16cid:durableId="20262F2A"/>
  <w16cid:commentId w16cid:paraId="3E89030F" w16cid:durableId="20262F2B"/>
  <w16cid:commentId w16cid:paraId="29473D41" w16cid:durableId="20262F2C"/>
  <w16cid:commentId w16cid:paraId="2D05A22F" w16cid:durableId="20262F2D"/>
  <w16cid:commentId w16cid:paraId="4C2BA80F" w16cid:durableId="20262F2E"/>
  <w16cid:commentId w16cid:paraId="41DB3020" w16cid:durableId="20262F2F"/>
  <w16cid:commentId w16cid:paraId="10D20BF4" w16cid:durableId="20262F30"/>
  <w16cid:commentId w16cid:paraId="65213853" w16cid:durableId="20262F31"/>
  <w16cid:commentId w16cid:paraId="467ABA31" w16cid:durableId="20262F32"/>
  <w16cid:commentId w16cid:paraId="6D45D52C" w16cid:durableId="20262F33"/>
  <w16cid:commentId w16cid:paraId="2B0FDDFD" w16cid:durableId="20262F34"/>
  <w16cid:commentId w16cid:paraId="1AC4070F" w16cid:durableId="20262F35"/>
  <w16cid:commentId w16cid:paraId="6D4F7D40" w16cid:durableId="20262F36"/>
  <w16cid:commentId w16cid:paraId="1D84DFF0" w16cid:durableId="20262F37"/>
  <w16cid:commentId w16cid:paraId="0D8FAC05" w16cid:durableId="20262F38"/>
  <w16cid:commentId w16cid:paraId="5BC6E746" w16cid:durableId="20262F39"/>
  <w16cid:commentId w16cid:paraId="78A34FC1" w16cid:durableId="20262F3A"/>
  <w16cid:commentId w16cid:paraId="2C378B76" w16cid:durableId="20262F3B"/>
  <w16cid:commentId w16cid:paraId="69EDFA84" w16cid:durableId="20262F3C"/>
  <w16cid:commentId w16cid:paraId="69B0932F" w16cid:durableId="20262F3D"/>
  <w16cid:commentId w16cid:paraId="360B6E3B" w16cid:durableId="20262F3E"/>
  <w16cid:commentId w16cid:paraId="6F90A672" w16cid:durableId="20262F3F"/>
  <w16cid:commentId w16cid:paraId="1B4E5B87" w16cid:durableId="20262F40"/>
  <w16cid:commentId w16cid:paraId="281A041D" w16cid:durableId="20262F41"/>
  <w16cid:commentId w16cid:paraId="091C9D9C" w16cid:durableId="20262F42"/>
  <w16cid:commentId w16cid:paraId="29D731AE" w16cid:durableId="20262F43"/>
  <w16cid:commentId w16cid:paraId="3F99A90B" w16cid:durableId="20262F44"/>
  <w16cid:commentId w16cid:paraId="04F6D3C1" w16cid:durableId="20262F45"/>
  <w16cid:commentId w16cid:paraId="0C2654E7" w16cid:durableId="202636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97B" w:rsidRDefault="004D097B" w:rsidP="007247FF">
      <w:r>
        <w:separator/>
      </w:r>
    </w:p>
  </w:endnote>
  <w:endnote w:type="continuationSeparator" w:id="0">
    <w:p w:rsidR="004D097B" w:rsidRDefault="004D097B" w:rsidP="0072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F6" w:rsidRDefault="00622E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F8" w:rsidRDefault="00140CF8" w:rsidP="00140CF8">
    <w:pPr>
      <w:pStyle w:val="a4"/>
      <w:ind w:firstLine="0"/>
      <w:jc w:val="right"/>
    </w:pP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F6" w:rsidRDefault="00622E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97B" w:rsidRDefault="004D097B" w:rsidP="007247FF">
      <w:r>
        <w:separator/>
      </w:r>
    </w:p>
  </w:footnote>
  <w:footnote w:type="continuationSeparator" w:id="0">
    <w:p w:rsidR="004D097B" w:rsidRDefault="004D097B" w:rsidP="0072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EF6" w:rsidRDefault="00622EF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416512"/>
      <w:docPartObj>
        <w:docPartGallery w:val="Page Numbers (Top of Page)"/>
        <w:docPartUnique/>
      </w:docPartObj>
    </w:sdtPr>
    <w:sdtEndPr/>
    <w:sdtContent>
      <w:p w:rsidR="004A68C3" w:rsidRDefault="004A68C3">
        <w:pPr>
          <w:pStyle w:val="a4"/>
          <w:jc w:val="center"/>
        </w:pPr>
        <w:r>
          <w:fldChar w:fldCharType="begin"/>
        </w:r>
        <w:r>
          <w:instrText>PAGE   \* MERGEFORMAT</w:instrText>
        </w:r>
        <w:r>
          <w:fldChar w:fldCharType="separate"/>
        </w:r>
        <w:r w:rsidR="00A61C42">
          <w:rPr>
            <w:noProof/>
          </w:rPr>
          <w:t>2</w:t>
        </w:r>
        <w:r>
          <w:rPr>
            <w:noProof/>
          </w:rPr>
          <w:fldChar w:fldCharType="end"/>
        </w:r>
      </w:p>
    </w:sdtContent>
  </w:sdt>
  <w:p w:rsidR="004A68C3" w:rsidRDefault="004A68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C3" w:rsidRDefault="004A68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171C"/>
    <w:multiLevelType w:val="multilevel"/>
    <w:tmpl w:val="82D22F96"/>
    <w:lvl w:ilvl="0">
      <w:start w:val="5"/>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15:restartNumberingAfterBreak="0">
    <w:nsid w:val="0D0A6275"/>
    <w:multiLevelType w:val="multilevel"/>
    <w:tmpl w:val="B6986314"/>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F7A4237"/>
    <w:multiLevelType w:val="multilevel"/>
    <w:tmpl w:val="9A4A8A0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519"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 w15:restartNumberingAfterBreak="0">
    <w:nsid w:val="2857572E"/>
    <w:multiLevelType w:val="multilevel"/>
    <w:tmpl w:val="8D661F06"/>
    <w:lvl w:ilvl="0">
      <w:start w:val="1"/>
      <w:numFmt w:val="decimal"/>
      <w:lvlText w:val="%1."/>
      <w:lvlJc w:val="left"/>
      <w:pPr>
        <w:ind w:left="450" w:hanging="450"/>
      </w:pPr>
      <w:rPr>
        <w:rFonts w:ascii="Times New Roman" w:eastAsiaTheme="minorHAnsi" w:hAnsi="Times New Roman" w:cs="Times New Roman"/>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8D419A"/>
    <w:multiLevelType w:val="multilevel"/>
    <w:tmpl w:val="5B72AB04"/>
    <w:lvl w:ilvl="0">
      <w:start w:val="1"/>
      <w:numFmt w:val="decimal"/>
      <w:lvlText w:val="%1."/>
      <w:lvlJc w:val="left"/>
      <w:pPr>
        <w:ind w:left="1069" w:hanging="360"/>
      </w:pPr>
      <w:rPr>
        <w:rFonts w:hint="default"/>
      </w:rPr>
    </w:lvl>
    <w:lvl w:ilvl="1">
      <w:start w:val="1"/>
      <w:numFmt w:val="decimal"/>
      <w:isLgl/>
      <w:lvlText w:val="%1.%2."/>
      <w:lvlJc w:val="left"/>
      <w:pPr>
        <w:ind w:left="1826" w:hanging="975"/>
      </w:pPr>
      <w:rPr>
        <w:rFonts w:hint="default"/>
      </w:rPr>
    </w:lvl>
    <w:lvl w:ilvl="2">
      <w:start w:val="2"/>
      <w:numFmt w:val="decimal"/>
      <w:isLgl/>
      <w:lvlText w:val="%1.%2.%3."/>
      <w:lvlJc w:val="left"/>
      <w:pPr>
        <w:ind w:left="1684" w:hanging="975"/>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E386037"/>
    <w:multiLevelType w:val="multilevel"/>
    <w:tmpl w:val="EFFC265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31540FAD"/>
    <w:multiLevelType w:val="multilevel"/>
    <w:tmpl w:val="14AC7EA0"/>
    <w:lvl w:ilvl="0">
      <w:start w:val="1"/>
      <w:numFmt w:val="decimal"/>
      <w:lvlText w:val="%1."/>
      <w:lvlJc w:val="left"/>
      <w:pPr>
        <w:ind w:left="675" w:hanging="675"/>
      </w:pPr>
      <w:rPr>
        <w:rFonts w:hint="default"/>
      </w:rPr>
    </w:lvl>
    <w:lvl w:ilvl="1">
      <w:start w:val="3"/>
      <w:numFmt w:val="decimal"/>
      <w:lvlText w:val="%1.%2."/>
      <w:lvlJc w:val="left"/>
      <w:pPr>
        <w:ind w:left="1434"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3F252BAE"/>
    <w:multiLevelType w:val="multilevel"/>
    <w:tmpl w:val="CA0A9500"/>
    <w:lvl w:ilvl="0">
      <w:start w:val="1"/>
      <w:numFmt w:val="decimal"/>
      <w:lvlText w:val="%1."/>
      <w:lvlJc w:val="left"/>
      <w:pPr>
        <w:ind w:left="810" w:hanging="810"/>
      </w:pPr>
    </w:lvl>
    <w:lvl w:ilvl="1">
      <w:start w:val="1"/>
      <w:numFmt w:val="decimal"/>
      <w:lvlText w:val="%1.%2."/>
      <w:lvlJc w:val="left"/>
      <w:pPr>
        <w:ind w:left="1517" w:hanging="810"/>
      </w:pPr>
    </w:lvl>
    <w:lvl w:ilvl="2">
      <w:start w:val="10"/>
      <w:numFmt w:val="decimal"/>
      <w:lvlText w:val="%1.%2.%3."/>
      <w:lvlJc w:val="left"/>
      <w:pPr>
        <w:ind w:left="2087" w:hanging="810"/>
      </w:pPr>
    </w:lvl>
    <w:lvl w:ilvl="3">
      <w:start w:val="1"/>
      <w:numFmt w:val="decimal"/>
      <w:lvlText w:val="%1.%2.%3.%4."/>
      <w:lvlJc w:val="left"/>
      <w:pPr>
        <w:ind w:left="3201" w:hanging="1080"/>
      </w:pPr>
    </w:lvl>
    <w:lvl w:ilvl="4">
      <w:start w:val="1"/>
      <w:numFmt w:val="decimal"/>
      <w:lvlText w:val="%1.%2.%3.%4.%5."/>
      <w:lvlJc w:val="left"/>
      <w:pPr>
        <w:ind w:left="3908" w:hanging="1080"/>
      </w:pPr>
    </w:lvl>
    <w:lvl w:ilvl="5">
      <w:start w:val="1"/>
      <w:numFmt w:val="decimal"/>
      <w:lvlText w:val="%1.%2.%3.%4.%5.%6."/>
      <w:lvlJc w:val="left"/>
      <w:pPr>
        <w:ind w:left="4975" w:hanging="1440"/>
      </w:pPr>
    </w:lvl>
    <w:lvl w:ilvl="6">
      <w:start w:val="1"/>
      <w:numFmt w:val="decimal"/>
      <w:lvlText w:val="%1.%2.%3.%4.%5.%6.%7."/>
      <w:lvlJc w:val="left"/>
      <w:pPr>
        <w:ind w:left="6042" w:hanging="1800"/>
      </w:pPr>
    </w:lvl>
    <w:lvl w:ilvl="7">
      <w:start w:val="1"/>
      <w:numFmt w:val="decimal"/>
      <w:lvlText w:val="%1.%2.%3.%4.%5.%6.%7.%8."/>
      <w:lvlJc w:val="left"/>
      <w:pPr>
        <w:ind w:left="6749" w:hanging="1800"/>
      </w:pPr>
    </w:lvl>
    <w:lvl w:ilvl="8">
      <w:start w:val="1"/>
      <w:numFmt w:val="decimal"/>
      <w:lvlText w:val="%1.%2.%3.%4.%5.%6.%7.%8.%9."/>
      <w:lvlJc w:val="left"/>
      <w:pPr>
        <w:ind w:left="7816" w:hanging="2160"/>
      </w:pPr>
    </w:lvl>
  </w:abstractNum>
  <w:abstractNum w:abstractNumId="8" w15:restartNumberingAfterBreak="0">
    <w:nsid w:val="53D271DE"/>
    <w:multiLevelType w:val="multilevel"/>
    <w:tmpl w:val="229E85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55AB5537"/>
    <w:multiLevelType w:val="multilevel"/>
    <w:tmpl w:val="F0CC55FA"/>
    <w:lvl w:ilvl="0">
      <w:start w:val="1"/>
      <w:numFmt w:val="decimal"/>
      <w:lvlText w:val="%1."/>
      <w:lvlJc w:val="left"/>
      <w:pPr>
        <w:ind w:left="675" w:hanging="675"/>
      </w:pPr>
      <w:rPr>
        <w:rFonts w:eastAsia="Times New Roman" w:hint="default"/>
      </w:rPr>
    </w:lvl>
    <w:lvl w:ilvl="1">
      <w:start w:val="1"/>
      <w:numFmt w:val="decimal"/>
      <w:lvlText w:val="%1.%2."/>
      <w:lvlJc w:val="left"/>
      <w:pPr>
        <w:ind w:left="1789" w:hanging="720"/>
      </w:pPr>
      <w:rPr>
        <w:rFonts w:eastAsia="Times New Roman" w:hint="default"/>
      </w:rPr>
    </w:lvl>
    <w:lvl w:ilvl="2">
      <w:start w:val="3"/>
      <w:numFmt w:val="decimal"/>
      <w:lvlText w:val="%1.%2.%3."/>
      <w:lvlJc w:val="left"/>
      <w:pPr>
        <w:ind w:left="2858" w:hanging="720"/>
      </w:pPr>
      <w:rPr>
        <w:rFonts w:eastAsia="Times New Roman" w:hint="default"/>
      </w:rPr>
    </w:lvl>
    <w:lvl w:ilvl="3">
      <w:start w:val="1"/>
      <w:numFmt w:val="decimal"/>
      <w:lvlText w:val="%1.%2.%3.%4."/>
      <w:lvlJc w:val="left"/>
      <w:pPr>
        <w:ind w:left="4287" w:hanging="108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785" w:hanging="1440"/>
      </w:pPr>
      <w:rPr>
        <w:rFonts w:eastAsia="Times New Roman" w:hint="default"/>
      </w:rPr>
    </w:lvl>
    <w:lvl w:ilvl="6">
      <w:start w:val="1"/>
      <w:numFmt w:val="decimal"/>
      <w:lvlText w:val="%1.%2.%3.%4.%5.%6.%7."/>
      <w:lvlJc w:val="left"/>
      <w:pPr>
        <w:ind w:left="8214" w:hanging="1800"/>
      </w:pPr>
      <w:rPr>
        <w:rFonts w:eastAsia="Times New Roman" w:hint="default"/>
      </w:rPr>
    </w:lvl>
    <w:lvl w:ilvl="7">
      <w:start w:val="1"/>
      <w:numFmt w:val="decimal"/>
      <w:lvlText w:val="%1.%2.%3.%4.%5.%6.%7.%8."/>
      <w:lvlJc w:val="left"/>
      <w:pPr>
        <w:ind w:left="9283" w:hanging="1800"/>
      </w:pPr>
      <w:rPr>
        <w:rFonts w:eastAsia="Times New Roman" w:hint="default"/>
      </w:rPr>
    </w:lvl>
    <w:lvl w:ilvl="8">
      <w:start w:val="1"/>
      <w:numFmt w:val="decimal"/>
      <w:lvlText w:val="%1.%2.%3.%4.%5.%6.%7.%8.%9."/>
      <w:lvlJc w:val="left"/>
      <w:pPr>
        <w:ind w:left="10712" w:hanging="2160"/>
      </w:pPr>
      <w:rPr>
        <w:rFonts w:eastAsia="Times New Roman" w:hint="default"/>
      </w:rPr>
    </w:lvl>
  </w:abstractNum>
  <w:abstractNum w:abstractNumId="10" w15:restartNumberingAfterBreak="0">
    <w:nsid w:val="5B592BE7"/>
    <w:multiLevelType w:val="multilevel"/>
    <w:tmpl w:val="0E4E09F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CFB5ED7"/>
    <w:multiLevelType w:val="multilevel"/>
    <w:tmpl w:val="7498608E"/>
    <w:lvl w:ilvl="0">
      <w:start w:val="1"/>
      <w:numFmt w:val="decimal"/>
      <w:lvlText w:val="%1"/>
      <w:lvlJc w:val="left"/>
      <w:pPr>
        <w:ind w:left="1452" w:hanging="600"/>
      </w:pPr>
      <w:rPr>
        <w:rFonts w:hint="default"/>
      </w:rPr>
    </w:lvl>
    <w:lvl w:ilvl="1">
      <w:start w:val="3"/>
      <w:numFmt w:val="decimal"/>
      <w:lvlText w:val="%1.%2"/>
      <w:lvlJc w:val="left"/>
      <w:pPr>
        <w:ind w:left="1806"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062"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130" w:hanging="1800"/>
      </w:pPr>
      <w:rPr>
        <w:rFonts w:hint="default"/>
      </w:rPr>
    </w:lvl>
    <w:lvl w:ilvl="8">
      <w:start w:val="1"/>
      <w:numFmt w:val="decimal"/>
      <w:lvlText w:val="%1.%2.%3.%4.%5.%6.%7.%8.%9"/>
      <w:lvlJc w:val="left"/>
      <w:pPr>
        <w:ind w:left="5844" w:hanging="2160"/>
      </w:pPr>
      <w:rPr>
        <w:rFonts w:hint="default"/>
      </w:rPr>
    </w:lvl>
  </w:abstractNum>
  <w:abstractNum w:abstractNumId="12" w15:restartNumberingAfterBreak="0">
    <w:nsid w:val="664F2E51"/>
    <w:multiLevelType w:val="multilevel"/>
    <w:tmpl w:val="27E00594"/>
    <w:lvl w:ilvl="0">
      <w:start w:val="1"/>
      <w:numFmt w:val="decimal"/>
      <w:lvlText w:val="%1."/>
      <w:lvlJc w:val="left"/>
      <w:pPr>
        <w:ind w:left="675" w:hanging="675"/>
      </w:pPr>
    </w:lvl>
    <w:lvl w:ilvl="1">
      <w:start w:val="1"/>
      <w:numFmt w:val="decimal"/>
      <w:lvlText w:val="%1.%2."/>
      <w:lvlJc w:val="left"/>
      <w:pPr>
        <w:ind w:left="1427" w:hanging="720"/>
      </w:pPr>
    </w:lvl>
    <w:lvl w:ilvl="2">
      <w:start w:val="5"/>
      <w:numFmt w:val="decimal"/>
      <w:lvlText w:val="%1.%2.%3."/>
      <w:lvlJc w:val="left"/>
      <w:pPr>
        <w:ind w:left="1997" w:hanging="720"/>
      </w:pPr>
    </w:lvl>
    <w:lvl w:ilvl="3">
      <w:start w:val="1"/>
      <w:numFmt w:val="decimal"/>
      <w:lvlText w:val="%1.%2.%3.%4."/>
      <w:lvlJc w:val="left"/>
      <w:pPr>
        <w:ind w:left="3201" w:hanging="1080"/>
      </w:pPr>
    </w:lvl>
    <w:lvl w:ilvl="4">
      <w:start w:val="1"/>
      <w:numFmt w:val="decimal"/>
      <w:lvlText w:val="%1.%2.%3.%4.%5."/>
      <w:lvlJc w:val="left"/>
      <w:pPr>
        <w:ind w:left="3908" w:hanging="1080"/>
      </w:pPr>
    </w:lvl>
    <w:lvl w:ilvl="5">
      <w:start w:val="1"/>
      <w:numFmt w:val="decimal"/>
      <w:lvlText w:val="%1.%2.%3.%4.%5.%6."/>
      <w:lvlJc w:val="left"/>
      <w:pPr>
        <w:ind w:left="4975" w:hanging="1440"/>
      </w:pPr>
    </w:lvl>
    <w:lvl w:ilvl="6">
      <w:start w:val="1"/>
      <w:numFmt w:val="decimal"/>
      <w:lvlText w:val="%1.%2.%3.%4.%5.%6.%7."/>
      <w:lvlJc w:val="left"/>
      <w:pPr>
        <w:ind w:left="6042" w:hanging="1800"/>
      </w:pPr>
    </w:lvl>
    <w:lvl w:ilvl="7">
      <w:start w:val="1"/>
      <w:numFmt w:val="decimal"/>
      <w:lvlText w:val="%1.%2.%3.%4.%5.%6.%7.%8."/>
      <w:lvlJc w:val="left"/>
      <w:pPr>
        <w:ind w:left="6749" w:hanging="1800"/>
      </w:pPr>
    </w:lvl>
    <w:lvl w:ilvl="8">
      <w:start w:val="1"/>
      <w:numFmt w:val="decimal"/>
      <w:lvlText w:val="%1.%2.%3.%4.%5.%6.%7.%8.%9."/>
      <w:lvlJc w:val="left"/>
      <w:pPr>
        <w:ind w:left="7816" w:hanging="2160"/>
      </w:pPr>
    </w:lvl>
  </w:abstractNum>
  <w:abstractNum w:abstractNumId="13" w15:restartNumberingAfterBreak="0">
    <w:nsid w:val="66E954EE"/>
    <w:multiLevelType w:val="multilevel"/>
    <w:tmpl w:val="EF2C177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74D52A4"/>
    <w:multiLevelType w:val="multilevel"/>
    <w:tmpl w:val="4A0E6A0C"/>
    <w:lvl w:ilvl="0">
      <w:start w:val="2"/>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920" w:hanging="2160"/>
      </w:pPr>
      <w:rPr>
        <w:rFonts w:hint="default"/>
      </w:rPr>
    </w:lvl>
  </w:abstractNum>
  <w:abstractNum w:abstractNumId="15" w15:restartNumberingAfterBreak="0">
    <w:nsid w:val="6A6C6E55"/>
    <w:multiLevelType w:val="multilevel"/>
    <w:tmpl w:val="C3788AEC"/>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6" w15:restartNumberingAfterBreak="0">
    <w:nsid w:val="6B45014B"/>
    <w:multiLevelType w:val="multilevel"/>
    <w:tmpl w:val="AE60131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5451A84"/>
    <w:multiLevelType w:val="multilevel"/>
    <w:tmpl w:val="E11810E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7E211BA2"/>
    <w:multiLevelType w:val="multilevel"/>
    <w:tmpl w:val="5B72AB04"/>
    <w:lvl w:ilvl="0">
      <w:start w:val="1"/>
      <w:numFmt w:val="decimal"/>
      <w:lvlText w:val="%1."/>
      <w:lvlJc w:val="left"/>
      <w:pPr>
        <w:ind w:left="1069" w:hanging="360"/>
      </w:pPr>
      <w:rPr>
        <w:rFonts w:hint="default"/>
      </w:rPr>
    </w:lvl>
    <w:lvl w:ilvl="1">
      <w:start w:val="1"/>
      <w:numFmt w:val="decimal"/>
      <w:isLgl/>
      <w:lvlText w:val="%1.%2."/>
      <w:lvlJc w:val="left"/>
      <w:pPr>
        <w:ind w:left="1684" w:hanging="975"/>
      </w:pPr>
      <w:rPr>
        <w:rFonts w:hint="default"/>
      </w:rPr>
    </w:lvl>
    <w:lvl w:ilvl="2">
      <w:start w:val="2"/>
      <w:numFmt w:val="decimal"/>
      <w:isLgl/>
      <w:lvlText w:val="%1.%2.%3."/>
      <w:lvlJc w:val="left"/>
      <w:pPr>
        <w:ind w:left="1684" w:hanging="975"/>
      </w:pPr>
      <w:rPr>
        <w:rFonts w:hint="default"/>
      </w:rPr>
    </w:lvl>
    <w:lvl w:ilvl="3">
      <w:start w:val="2"/>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2"/>
  </w:num>
  <w:num w:numId="3">
    <w:abstractNumId w:val="8"/>
  </w:num>
  <w:num w:numId="4">
    <w:abstractNumId w:val="5"/>
  </w:num>
  <w:num w:numId="5">
    <w:abstractNumId w:val="11"/>
  </w:num>
  <w:num w:numId="6">
    <w:abstractNumId w:val="8"/>
  </w:num>
  <w:num w:numId="7">
    <w:abstractNumId w:val="1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num>
  <w:num w:numId="10">
    <w:abstractNumId w:val="7"/>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0"/>
  </w:num>
  <w:num w:numId="13">
    <w:abstractNumId w:val="16"/>
  </w:num>
  <w:num w:numId="14">
    <w:abstractNumId w:val="1"/>
  </w:num>
  <w:num w:numId="15">
    <w:abstractNumId w:val="13"/>
  </w:num>
  <w:num w:numId="16">
    <w:abstractNumId w:val="15"/>
  </w:num>
  <w:num w:numId="17">
    <w:abstractNumId w:val="0"/>
  </w:num>
  <w:num w:numId="18">
    <w:abstractNumId w:val="14"/>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0B"/>
    <w:rsid w:val="0000049F"/>
    <w:rsid w:val="000010ED"/>
    <w:rsid w:val="000015D7"/>
    <w:rsid w:val="0000227E"/>
    <w:rsid w:val="00002C9D"/>
    <w:rsid w:val="000031F7"/>
    <w:rsid w:val="0000338A"/>
    <w:rsid w:val="00003D0A"/>
    <w:rsid w:val="000053E3"/>
    <w:rsid w:val="00005F4A"/>
    <w:rsid w:val="00006EFD"/>
    <w:rsid w:val="00007770"/>
    <w:rsid w:val="00010591"/>
    <w:rsid w:val="00010C61"/>
    <w:rsid w:val="00010DC6"/>
    <w:rsid w:val="000112AC"/>
    <w:rsid w:val="00011947"/>
    <w:rsid w:val="0001196D"/>
    <w:rsid w:val="000129DC"/>
    <w:rsid w:val="0001333E"/>
    <w:rsid w:val="0001338C"/>
    <w:rsid w:val="00013848"/>
    <w:rsid w:val="00013E07"/>
    <w:rsid w:val="00016DDB"/>
    <w:rsid w:val="00016E82"/>
    <w:rsid w:val="00016FFB"/>
    <w:rsid w:val="00017C3E"/>
    <w:rsid w:val="000208F8"/>
    <w:rsid w:val="00020BD3"/>
    <w:rsid w:val="00020D7B"/>
    <w:rsid w:val="00020EFF"/>
    <w:rsid w:val="000214BD"/>
    <w:rsid w:val="00023BDF"/>
    <w:rsid w:val="0002462A"/>
    <w:rsid w:val="00025D89"/>
    <w:rsid w:val="00026332"/>
    <w:rsid w:val="0002777C"/>
    <w:rsid w:val="00030547"/>
    <w:rsid w:val="000305F3"/>
    <w:rsid w:val="0003118C"/>
    <w:rsid w:val="00031EE7"/>
    <w:rsid w:val="00032477"/>
    <w:rsid w:val="00032661"/>
    <w:rsid w:val="00034079"/>
    <w:rsid w:val="000341DE"/>
    <w:rsid w:val="0003422D"/>
    <w:rsid w:val="00034E86"/>
    <w:rsid w:val="0003549D"/>
    <w:rsid w:val="000358CE"/>
    <w:rsid w:val="00035B77"/>
    <w:rsid w:val="0003607C"/>
    <w:rsid w:val="00037263"/>
    <w:rsid w:val="00037505"/>
    <w:rsid w:val="00040BEE"/>
    <w:rsid w:val="00041B61"/>
    <w:rsid w:val="00042807"/>
    <w:rsid w:val="000431B3"/>
    <w:rsid w:val="00043EF5"/>
    <w:rsid w:val="0004429F"/>
    <w:rsid w:val="00044C5D"/>
    <w:rsid w:val="00044F45"/>
    <w:rsid w:val="000454A5"/>
    <w:rsid w:val="00045E59"/>
    <w:rsid w:val="000463C6"/>
    <w:rsid w:val="0005129D"/>
    <w:rsid w:val="000518AC"/>
    <w:rsid w:val="00052B27"/>
    <w:rsid w:val="00053921"/>
    <w:rsid w:val="00056437"/>
    <w:rsid w:val="0005691E"/>
    <w:rsid w:val="00056B7A"/>
    <w:rsid w:val="00057166"/>
    <w:rsid w:val="00057275"/>
    <w:rsid w:val="000626F2"/>
    <w:rsid w:val="00062890"/>
    <w:rsid w:val="00062935"/>
    <w:rsid w:val="00062ABC"/>
    <w:rsid w:val="00062EF8"/>
    <w:rsid w:val="00064943"/>
    <w:rsid w:val="00064983"/>
    <w:rsid w:val="00064C42"/>
    <w:rsid w:val="00065944"/>
    <w:rsid w:val="00065D5D"/>
    <w:rsid w:val="00065D81"/>
    <w:rsid w:val="00065DD7"/>
    <w:rsid w:val="000668D6"/>
    <w:rsid w:val="0006798A"/>
    <w:rsid w:val="00067F87"/>
    <w:rsid w:val="00070860"/>
    <w:rsid w:val="00070CB9"/>
    <w:rsid w:val="000726BD"/>
    <w:rsid w:val="00072BEA"/>
    <w:rsid w:val="00072CFF"/>
    <w:rsid w:val="00072DB3"/>
    <w:rsid w:val="0008098D"/>
    <w:rsid w:val="000811BC"/>
    <w:rsid w:val="000822CD"/>
    <w:rsid w:val="000825B4"/>
    <w:rsid w:val="00082DED"/>
    <w:rsid w:val="00082EE1"/>
    <w:rsid w:val="00083BDE"/>
    <w:rsid w:val="00084D55"/>
    <w:rsid w:val="000850C5"/>
    <w:rsid w:val="00085C91"/>
    <w:rsid w:val="00086202"/>
    <w:rsid w:val="00086651"/>
    <w:rsid w:val="00087897"/>
    <w:rsid w:val="00087A45"/>
    <w:rsid w:val="00087EB4"/>
    <w:rsid w:val="00090255"/>
    <w:rsid w:val="00091946"/>
    <w:rsid w:val="00091E55"/>
    <w:rsid w:val="000931B2"/>
    <w:rsid w:val="000932ED"/>
    <w:rsid w:val="00094E4E"/>
    <w:rsid w:val="00095153"/>
    <w:rsid w:val="00096B21"/>
    <w:rsid w:val="00097374"/>
    <w:rsid w:val="0009752D"/>
    <w:rsid w:val="000976CC"/>
    <w:rsid w:val="00097FEF"/>
    <w:rsid w:val="000A0D64"/>
    <w:rsid w:val="000A0D96"/>
    <w:rsid w:val="000A2B0B"/>
    <w:rsid w:val="000A2B88"/>
    <w:rsid w:val="000A2F55"/>
    <w:rsid w:val="000A332F"/>
    <w:rsid w:val="000A3375"/>
    <w:rsid w:val="000A3C9B"/>
    <w:rsid w:val="000A3F0D"/>
    <w:rsid w:val="000A4241"/>
    <w:rsid w:val="000A45C2"/>
    <w:rsid w:val="000A4A43"/>
    <w:rsid w:val="000A645B"/>
    <w:rsid w:val="000A6FE0"/>
    <w:rsid w:val="000B098D"/>
    <w:rsid w:val="000B1EB8"/>
    <w:rsid w:val="000B227D"/>
    <w:rsid w:val="000B2B2C"/>
    <w:rsid w:val="000B334C"/>
    <w:rsid w:val="000B48AC"/>
    <w:rsid w:val="000B5A5D"/>
    <w:rsid w:val="000B614C"/>
    <w:rsid w:val="000B62C1"/>
    <w:rsid w:val="000B6692"/>
    <w:rsid w:val="000B69A5"/>
    <w:rsid w:val="000B6C14"/>
    <w:rsid w:val="000B7C29"/>
    <w:rsid w:val="000C017A"/>
    <w:rsid w:val="000C057B"/>
    <w:rsid w:val="000C1FA1"/>
    <w:rsid w:val="000C3C7A"/>
    <w:rsid w:val="000C3D13"/>
    <w:rsid w:val="000C4D24"/>
    <w:rsid w:val="000C719C"/>
    <w:rsid w:val="000D082A"/>
    <w:rsid w:val="000D16FA"/>
    <w:rsid w:val="000D1AEC"/>
    <w:rsid w:val="000D29F7"/>
    <w:rsid w:val="000D3286"/>
    <w:rsid w:val="000D34B8"/>
    <w:rsid w:val="000D35AD"/>
    <w:rsid w:val="000D5EE6"/>
    <w:rsid w:val="000D5FAF"/>
    <w:rsid w:val="000D625D"/>
    <w:rsid w:val="000D63EC"/>
    <w:rsid w:val="000D6E17"/>
    <w:rsid w:val="000D77AD"/>
    <w:rsid w:val="000D7B7A"/>
    <w:rsid w:val="000D7BA8"/>
    <w:rsid w:val="000E0BFC"/>
    <w:rsid w:val="000E0C2F"/>
    <w:rsid w:val="000E1112"/>
    <w:rsid w:val="000E162D"/>
    <w:rsid w:val="000E2B42"/>
    <w:rsid w:val="000E3157"/>
    <w:rsid w:val="000E3B2B"/>
    <w:rsid w:val="000E475F"/>
    <w:rsid w:val="000E4824"/>
    <w:rsid w:val="000E5356"/>
    <w:rsid w:val="000E55D5"/>
    <w:rsid w:val="000E5C2D"/>
    <w:rsid w:val="000E60C1"/>
    <w:rsid w:val="000E72C6"/>
    <w:rsid w:val="000E74A7"/>
    <w:rsid w:val="000E7CEB"/>
    <w:rsid w:val="000E7E9F"/>
    <w:rsid w:val="000F0244"/>
    <w:rsid w:val="000F08DB"/>
    <w:rsid w:val="000F14F8"/>
    <w:rsid w:val="000F277B"/>
    <w:rsid w:val="000F4C19"/>
    <w:rsid w:val="000F548E"/>
    <w:rsid w:val="000F61A1"/>
    <w:rsid w:val="000F61CC"/>
    <w:rsid w:val="000F61EA"/>
    <w:rsid w:val="000F6487"/>
    <w:rsid w:val="000F66E8"/>
    <w:rsid w:val="000F69F8"/>
    <w:rsid w:val="000F70BA"/>
    <w:rsid w:val="000F7CD6"/>
    <w:rsid w:val="000F7ECD"/>
    <w:rsid w:val="000F7EDD"/>
    <w:rsid w:val="001012E3"/>
    <w:rsid w:val="00102B13"/>
    <w:rsid w:val="0010476F"/>
    <w:rsid w:val="00104C86"/>
    <w:rsid w:val="00104D09"/>
    <w:rsid w:val="0010643C"/>
    <w:rsid w:val="00106551"/>
    <w:rsid w:val="00106815"/>
    <w:rsid w:val="00106EF6"/>
    <w:rsid w:val="00107FD2"/>
    <w:rsid w:val="00110A12"/>
    <w:rsid w:val="00110ACC"/>
    <w:rsid w:val="00111154"/>
    <w:rsid w:val="001118FA"/>
    <w:rsid w:val="00111BF3"/>
    <w:rsid w:val="00113A6A"/>
    <w:rsid w:val="00113C0D"/>
    <w:rsid w:val="00113DC4"/>
    <w:rsid w:val="00114180"/>
    <w:rsid w:val="00114F81"/>
    <w:rsid w:val="0011500F"/>
    <w:rsid w:val="0011528A"/>
    <w:rsid w:val="001156AB"/>
    <w:rsid w:val="001164BE"/>
    <w:rsid w:val="0011681D"/>
    <w:rsid w:val="001168B2"/>
    <w:rsid w:val="001179D8"/>
    <w:rsid w:val="0012127D"/>
    <w:rsid w:val="00121842"/>
    <w:rsid w:val="0012239A"/>
    <w:rsid w:val="00122420"/>
    <w:rsid w:val="00123446"/>
    <w:rsid w:val="0012357B"/>
    <w:rsid w:val="00124DD0"/>
    <w:rsid w:val="0012563C"/>
    <w:rsid w:val="00125B62"/>
    <w:rsid w:val="0012625B"/>
    <w:rsid w:val="00126AA4"/>
    <w:rsid w:val="00127CDF"/>
    <w:rsid w:val="00130209"/>
    <w:rsid w:val="00130DAC"/>
    <w:rsid w:val="00131320"/>
    <w:rsid w:val="00133493"/>
    <w:rsid w:val="00133A1C"/>
    <w:rsid w:val="00135A02"/>
    <w:rsid w:val="00136692"/>
    <w:rsid w:val="0013669D"/>
    <w:rsid w:val="00136F00"/>
    <w:rsid w:val="00140785"/>
    <w:rsid w:val="0014084F"/>
    <w:rsid w:val="00140C98"/>
    <w:rsid w:val="00140CF8"/>
    <w:rsid w:val="00141A00"/>
    <w:rsid w:val="00141CC2"/>
    <w:rsid w:val="00141F57"/>
    <w:rsid w:val="00143010"/>
    <w:rsid w:val="00143647"/>
    <w:rsid w:val="00143902"/>
    <w:rsid w:val="00144AF3"/>
    <w:rsid w:val="00144B5F"/>
    <w:rsid w:val="00144DA2"/>
    <w:rsid w:val="00144FF9"/>
    <w:rsid w:val="00145F82"/>
    <w:rsid w:val="001463EA"/>
    <w:rsid w:val="001473E9"/>
    <w:rsid w:val="00147442"/>
    <w:rsid w:val="0014746E"/>
    <w:rsid w:val="00147EBE"/>
    <w:rsid w:val="001507E9"/>
    <w:rsid w:val="00152901"/>
    <w:rsid w:val="00152ADF"/>
    <w:rsid w:val="00152EBF"/>
    <w:rsid w:val="00153A53"/>
    <w:rsid w:val="00153FAD"/>
    <w:rsid w:val="00154DA2"/>
    <w:rsid w:val="0015545F"/>
    <w:rsid w:val="001563D1"/>
    <w:rsid w:val="00156427"/>
    <w:rsid w:val="00156A0E"/>
    <w:rsid w:val="00156F85"/>
    <w:rsid w:val="001600F0"/>
    <w:rsid w:val="0016091F"/>
    <w:rsid w:val="001613EF"/>
    <w:rsid w:val="0016170F"/>
    <w:rsid w:val="00162EEA"/>
    <w:rsid w:val="00164F8F"/>
    <w:rsid w:val="001650AC"/>
    <w:rsid w:val="001651AD"/>
    <w:rsid w:val="00165D31"/>
    <w:rsid w:val="001663E9"/>
    <w:rsid w:val="001666DC"/>
    <w:rsid w:val="00170033"/>
    <w:rsid w:val="00170467"/>
    <w:rsid w:val="001718DC"/>
    <w:rsid w:val="001722D6"/>
    <w:rsid w:val="0017548B"/>
    <w:rsid w:val="001759D6"/>
    <w:rsid w:val="00175CDE"/>
    <w:rsid w:val="00180084"/>
    <w:rsid w:val="00181322"/>
    <w:rsid w:val="00181F1F"/>
    <w:rsid w:val="0018450A"/>
    <w:rsid w:val="00185263"/>
    <w:rsid w:val="00186B42"/>
    <w:rsid w:val="00186FB9"/>
    <w:rsid w:val="001872B4"/>
    <w:rsid w:val="00190E1A"/>
    <w:rsid w:val="001914DB"/>
    <w:rsid w:val="0019197F"/>
    <w:rsid w:val="0019227C"/>
    <w:rsid w:val="00192E3D"/>
    <w:rsid w:val="00193712"/>
    <w:rsid w:val="00193C35"/>
    <w:rsid w:val="00193CAA"/>
    <w:rsid w:val="00194829"/>
    <w:rsid w:val="00194CF1"/>
    <w:rsid w:val="00195091"/>
    <w:rsid w:val="001959CE"/>
    <w:rsid w:val="00196621"/>
    <w:rsid w:val="0019686F"/>
    <w:rsid w:val="00196A4C"/>
    <w:rsid w:val="00196EC9"/>
    <w:rsid w:val="00197EAF"/>
    <w:rsid w:val="001A17E6"/>
    <w:rsid w:val="001A38B3"/>
    <w:rsid w:val="001A462B"/>
    <w:rsid w:val="001A47BA"/>
    <w:rsid w:val="001A5911"/>
    <w:rsid w:val="001A6326"/>
    <w:rsid w:val="001A66D3"/>
    <w:rsid w:val="001A6C58"/>
    <w:rsid w:val="001A7E7A"/>
    <w:rsid w:val="001B0CF7"/>
    <w:rsid w:val="001B1476"/>
    <w:rsid w:val="001B14F0"/>
    <w:rsid w:val="001B170B"/>
    <w:rsid w:val="001B301D"/>
    <w:rsid w:val="001B3492"/>
    <w:rsid w:val="001B505D"/>
    <w:rsid w:val="001B5237"/>
    <w:rsid w:val="001B548F"/>
    <w:rsid w:val="001B5689"/>
    <w:rsid w:val="001B56F3"/>
    <w:rsid w:val="001B7D78"/>
    <w:rsid w:val="001C295C"/>
    <w:rsid w:val="001C304B"/>
    <w:rsid w:val="001C39FA"/>
    <w:rsid w:val="001C4232"/>
    <w:rsid w:val="001C4FD9"/>
    <w:rsid w:val="001C61F8"/>
    <w:rsid w:val="001C7279"/>
    <w:rsid w:val="001C740F"/>
    <w:rsid w:val="001D049D"/>
    <w:rsid w:val="001D04E9"/>
    <w:rsid w:val="001D1758"/>
    <w:rsid w:val="001D184F"/>
    <w:rsid w:val="001D192C"/>
    <w:rsid w:val="001D1AD6"/>
    <w:rsid w:val="001D33A8"/>
    <w:rsid w:val="001D3A1E"/>
    <w:rsid w:val="001D45CC"/>
    <w:rsid w:val="001D4AF9"/>
    <w:rsid w:val="001D55C9"/>
    <w:rsid w:val="001D5973"/>
    <w:rsid w:val="001D676F"/>
    <w:rsid w:val="001D690C"/>
    <w:rsid w:val="001D6CC4"/>
    <w:rsid w:val="001D6DA1"/>
    <w:rsid w:val="001D7245"/>
    <w:rsid w:val="001D7614"/>
    <w:rsid w:val="001E0301"/>
    <w:rsid w:val="001E0508"/>
    <w:rsid w:val="001E0EA5"/>
    <w:rsid w:val="001E11E2"/>
    <w:rsid w:val="001E13D5"/>
    <w:rsid w:val="001E21D5"/>
    <w:rsid w:val="001E3318"/>
    <w:rsid w:val="001E337A"/>
    <w:rsid w:val="001E35A4"/>
    <w:rsid w:val="001E445A"/>
    <w:rsid w:val="001E4557"/>
    <w:rsid w:val="001E4812"/>
    <w:rsid w:val="001E4B98"/>
    <w:rsid w:val="001E58F0"/>
    <w:rsid w:val="001E6E15"/>
    <w:rsid w:val="001F0491"/>
    <w:rsid w:val="001F06DF"/>
    <w:rsid w:val="001F1FBB"/>
    <w:rsid w:val="001F2193"/>
    <w:rsid w:val="001F3ABC"/>
    <w:rsid w:val="001F3F06"/>
    <w:rsid w:val="001F4142"/>
    <w:rsid w:val="001F4368"/>
    <w:rsid w:val="001F488E"/>
    <w:rsid w:val="001F61CA"/>
    <w:rsid w:val="001F674B"/>
    <w:rsid w:val="001F7D33"/>
    <w:rsid w:val="00201F58"/>
    <w:rsid w:val="00202F74"/>
    <w:rsid w:val="00203B5C"/>
    <w:rsid w:val="00203CC0"/>
    <w:rsid w:val="002043C8"/>
    <w:rsid w:val="00204F49"/>
    <w:rsid w:val="00205164"/>
    <w:rsid w:val="00205587"/>
    <w:rsid w:val="00206292"/>
    <w:rsid w:val="00207252"/>
    <w:rsid w:val="002074E6"/>
    <w:rsid w:val="00210000"/>
    <w:rsid w:val="00210D44"/>
    <w:rsid w:val="002110A1"/>
    <w:rsid w:val="002113C5"/>
    <w:rsid w:val="00211743"/>
    <w:rsid w:val="00211913"/>
    <w:rsid w:val="0021253E"/>
    <w:rsid w:val="0021294D"/>
    <w:rsid w:val="00213083"/>
    <w:rsid w:val="0021534E"/>
    <w:rsid w:val="002153BB"/>
    <w:rsid w:val="00215C81"/>
    <w:rsid w:val="00217084"/>
    <w:rsid w:val="002170E6"/>
    <w:rsid w:val="00223524"/>
    <w:rsid w:val="00224DC8"/>
    <w:rsid w:val="00225443"/>
    <w:rsid w:val="002254CE"/>
    <w:rsid w:val="00225E00"/>
    <w:rsid w:val="002261DE"/>
    <w:rsid w:val="00226E57"/>
    <w:rsid w:val="00227B37"/>
    <w:rsid w:val="00230A87"/>
    <w:rsid w:val="00230CB4"/>
    <w:rsid w:val="00230CE1"/>
    <w:rsid w:val="0023140B"/>
    <w:rsid w:val="00231462"/>
    <w:rsid w:val="00231CF4"/>
    <w:rsid w:val="002320BB"/>
    <w:rsid w:val="00233089"/>
    <w:rsid w:val="002334B9"/>
    <w:rsid w:val="00233543"/>
    <w:rsid w:val="002336EF"/>
    <w:rsid w:val="0023384F"/>
    <w:rsid w:val="00233A94"/>
    <w:rsid w:val="00233BE9"/>
    <w:rsid w:val="00233D33"/>
    <w:rsid w:val="00234F0C"/>
    <w:rsid w:val="00235079"/>
    <w:rsid w:val="00235315"/>
    <w:rsid w:val="002359C3"/>
    <w:rsid w:val="00235FA0"/>
    <w:rsid w:val="00237B12"/>
    <w:rsid w:val="002402B3"/>
    <w:rsid w:val="002418BB"/>
    <w:rsid w:val="00241EB0"/>
    <w:rsid w:val="00241FDE"/>
    <w:rsid w:val="0024204D"/>
    <w:rsid w:val="002432CB"/>
    <w:rsid w:val="00243AB6"/>
    <w:rsid w:val="00243F5E"/>
    <w:rsid w:val="002462A0"/>
    <w:rsid w:val="002478EA"/>
    <w:rsid w:val="00250C75"/>
    <w:rsid w:val="00250F60"/>
    <w:rsid w:val="00251E49"/>
    <w:rsid w:val="00253641"/>
    <w:rsid w:val="00254197"/>
    <w:rsid w:val="00254300"/>
    <w:rsid w:val="0025505C"/>
    <w:rsid w:val="002559BF"/>
    <w:rsid w:val="00257481"/>
    <w:rsid w:val="00257FD0"/>
    <w:rsid w:val="0026078D"/>
    <w:rsid w:val="00260FC2"/>
    <w:rsid w:val="002614FC"/>
    <w:rsid w:val="0026309F"/>
    <w:rsid w:val="00263444"/>
    <w:rsid w:val="00263A76"/>
    <w:rsid w:val="00263ABC"/>
    <w:rsid w:val="00263C85"/>
    <w:rsid w:val="0026445E"/>
    <w:rsid w:val="00264D1F"/>
    <w:rsid w:val="00264FEF"/>
    <w:rsid w:val="00265551"/>
    <w:rsid w:val="0026559D"/>
    <w:rsid w:val="00265688"/>
    <w:rsid w:val="00266369"/>
    <w:rsid w:val="00270E77"/>
    <w:rsid w:val="00272231"/>
    <w:rsid w:val="00272898"/>
    <w:rsid w:val="00273392"/>
    <w:rsid w:val="00273D6E"/>
    <w:rsid w:val="0027462E"/>
    <w:rsid w:val="002748F9"/>
    <w:rsid w:val="00276201"/>
    <w:rsid w:val="0027696E"/>
    <w:rsid w:val="00276A70"/>
    <w:rsid w:val="002770AB"/>
    <w:rsid w:val="00277DC3"/>
    <w:rsid w:val="00280A74"/>
    <w:rsid w:val="00282C5A"/>
    <w:rsid w:val="00283609"/>
    <w:rsid w:val="00283924"/>
    <w:rsid w:val="00284390"/>
    <w:rsid w:val="00284970"/>
    <w:rsid w:val="0028509B"/>
    <w:rsid w:val="00285EF4"/>
    <w:rsid w:val="002865BB"/>
    <w:rsid w:val="0028677E"/>
    <w:rsid w:val="00286D4A"/>
    <w:rsid w:val="00286EFC"/>
    <w:rsid w:val="0028769C"/>
    <w:rsid w:val="00290991"/>
    <w:rsid w:val="00291669"/>
    <w:rsid w:val="002936AE"/>
    <w:rsid w:val="00293A5A"/>
    <w:rsid w:val="00293D31"/>
    <w:rsid w:val="00293D95"/>
    <w:rsid w:val="00293EDE"/>
    <w:rsid w:val="00294CED"/>
    <w:rsid w:val="00295EE8"/>
    <w:rsid w:val="0029635F"/>
    <w:rsid w:val="002973B8"/>
    <w:rsid w:val="00297BA7"/>
    <w:rsid w:val="00297DB0"/>
    <w:rsid w:val="002A025C"/>
    <w:rsid w:val="002A1E9C"/>
    <w:rsid w:val="002A238D"/>
    <w:rsid w:val="002A2A48"/>
    <w:rsid w:val="002A3B6E"/>
    <w:rsid w:val="002A3C13"/>
    <w:rsid w:val="002A4D46"/>
    <w:rsid w:val="002A5B22"/>
    <w:rsid w:val="002A64CC"/>
    <w:rsid w:val="002A676B"/>
    <w:rsid w:val="002A68D6"/>
    <w:rsid w:val="002A6BE6"/>
    <w:rsid w:val="002A6EEB"/>
    <w:rsid w:val="002B0183"/>
    <w:rsid w:val="002B0853"/>
    <w:rsid w:val="002B0EAE"/>
    <w:rsid w:val="002B1D48"/>
    <w:rsid w:val="002B1D8D"/>
    <w:rsid w:val="002B2D9B"/>
    <w:rsid w:val="002B3597"/>
    <w:rsid w:val="002B375B"/>
    <w:rsid w:val="002B37E6"/>
    <w:rsid w:val="002B3BF9"/>
    <w:rsid w:val="002B41FC"/>
    <w:rsid w:val="002B585D"/>
    <w:rsid w:val="002B59E6"/>
    <w:rsid w:val="002B66A4"/>
    <w:rsid w:val="002B6AF6"/>
    <w:rsid w:val="002B6B4C"/>
    <w:rsid w:val="002C2AAD"/>
    <w:rsid w:val="002C2C5F"/>
    <w:rsid w:val="002C2F0A"/>
    <w:rsid w:val="002C3D80"/>
    <w:rsid w:val="002C440D"/>
    <w:rsid w:val="002C45AD"/>
    <w:rsid w:val="002C50D1"/>
    <w:rsid w:val="002C5601"/>
    <w:rsid w:val="002C581E"/>
    <w:rsid w:val="002C5F8F"/>
    <w:rsid w:val="002C62CB"/>
    <w:rsid w:val="002C6560"/>
    <w:rsid w:val="002C66D2"/>
    <w:rsid w:val="002C6EBF"/>
    <w:rsid w:val="002C7880"/>
    <w:rsid w:val="002C78B9"/>
    <w:rsid w:val="002C7B7E"/>
    <w:rsid w:val="002C7EF9"/>
    <w:rsid w:val="002D0CAF"/>
    <w:rsid w:val="002D0FA2"/>
    <w:rsid w:val="002D1354"/>
    <w:rsid w:val="002D13F8"/>
    <w:rsid w:val="002D17C4"/>
    <w:rsid w:val="002D1BD0"/>
    <w:rsid w:val="002D45E0"/>
    <w:rsid w:val="002D4C62"/>
    <w:rsid w:val="002D6F38"/>
    <w:rsid w:val="002E111E"/>
    <w:rsid w:val="002E1F27"/>
    <w:rsid w:val="002E2395"/>
    <w:rsid w:val="002E2F53"/>
    <w:rsid w:val="002E32F7"/>
    <w:rsid w:val="002E34BF"/>
    <w:rsid w:val="002E4123"/>
    <w:rsid w:val="002E4210"/>
    <w:rsid w:val="002E46E4"/>
    <w:rsid w:val="002E58E8"/>
    <w:rsid w:val="002E6FE4"/>
    <w:rsid w:val="002E7805"/>
    <w:rsid w:val="002F0D79"/>
    <w:rsid w:val="002F1339"/>
    <w:rsid w:val="002F17F6"/>
    <w:rsid w:val="002F1837"/>
    <w:rsid w:val="002F388B"/>
    <w:rsid w:val="002F47DB"/>
    <w:rsid w:val="002F4EA9"/>
    <w:rsid w:val="002F54CD"/>
    <w:rsid w:val="002F5A4F"/>
    <w:rsid w:val="002F6359"/>
    <w:rsid w:val="002F6453"/>
    <w:rsid w:val="002F6EA2"/>
    <w:rsid w:val="002F6F20"/>
    <w:rsid w:val="002F7CB1"/>
    <w:rsid w:val="00303596"/>
    <w:rsid w:val="0030360A"/>
    <w:rsid w:val="003037F6"/>
    <w:rsid w:val="00304E67"/>
    <w:rsid w:val="0030560F"/>
    <w:rsid w:val="00305F23"/>
    <w:rsid w:val="00307940"/>
    <w:rsid w:val="003106F3"/>
    <w:rsid w:val="00310E84"/>
    <w:rsid w:val="00311A87"/>
    <w:rsid w:val="003130D5"/>
    <w:rsid w:val="0031343A"/>
    <w:rsid w:val="00314317"/>
    <w:rsid w:val="00314D95"/>
    <w:rsid w:val="003156F9"/>
    <w:rsid w:val="0031645D"/>
    <w:rsid w:val="0031769E"/>
    <w:rsid w:val="003177D4"/>
    <w:rsid w:val="00320CA6"/>
    <w:rsid w:val="00321F64"/>
    <w:rsid w:val="003228E9"/>
    <w:rsid w:val="003229D9"/>
    <w:rsid w:val="00324D92"/>
    <w:rsid w:val="00325016"/>
    <w:rsid w:val="00326039"/>
    <w:rsid w:val="003270FD"/>
    <w:rsid w:val="0032736D"/>
    <w:rsid w:val="0032744E"/>
    <w:rsid w:val="00331519"/>
    <w:rsid w:val="00331C9E"/>
    <w:rsid w:val="00332F99"/>
    <w:rsid w:val="0033322D"/>
    <w:rsid w:val="00334287"/>
    <w:rsid w:val="00335B1A"/>
    <w:rsid w:val="003361EC"/>
    <w:rsid w:val="00336544"/>
    <w:rsid w:val="0033682E"/>
    <w:rsid w:val="00336886"/>
    <w:rsid w:val="00336DD2"/>
    <w:rsid w:val="00336F6F"/>
    <w:rsid w:val="00341A8D"/>
    <w:rsid w:val="0034231F"/>
    <w:rsid w:val="003425ED"/>
    <w:rsid w:val="00342660"/>
    <w:rsid w:val="00342D0F"/>
    <w:rsid w:val="0034322A"/>
    <w:rsid w:val="00343D29"/>
    <w:rsid w:val="0034532B"/>
    <w:rsid w:val="00346718"/>
    <w:rsid w:val="00347AE3"/>
    <w:rsid w:val="00350448"/>
    <w:rsid w:val="0035153F"/>
    <w:rsid w:val="003518E0"/>
    <w:rsid w:val="00353500"/>
    <w:rsid w:val="00354321"/>
    <w:rsid w:val="003544D5"/>
    <w:rsid w:val="003547DB"/>
    <w:rsid w:val="0035486C"/>
    <w:rsid w:val="00355737"/>
    <w:rsid w:val="00355C76"/>
    <w:rsid w:val="0035600B"/>
    <w:rsid w:val="003562E0"/>
    <w:rsid w:val="00357267"/>
    <w:rsid w:val="00357C57"/>
    <w:rsid w:val="003602C8"/>
    <w:rsid w:val="003635AE"/>
    <w:rsid w:val="00363CED"/>
    <w:rsid w:val="00363EE0"/>
    <w:rsid w:val="003644C1"/>
    <w:rsid w:val="00366A0B"/>
    <w:rsid w:val="00370A07"/>
    <w:rsid w:val="00370A71"/>
    <w:rsid w:val="00372FBB"/>
    <w:rsid w:val="00373DFA"/>
    <w:rsid w:val="00374967"/>
    <w:rsid w:val="0037548E"/>
    <w:rsid w:val="00375F5F"/>
    <w:rsid w:val="003765BE"/>
    <w:rsid w:val="00377FA4"/>
    <w:rsid w:val="00380343"/>
    <w:rsid w:val="0038053E"/>
    <w:rsid w:val="003806AD"/>
    <w:rsid w:val="00380C9D"/>
    <w:rsid w:val="003823D3"/>
    <w:rsid w:val="00383159"/>
    <w:rsid w:val="00383FF8"/>
    <w:rsid w:val="00385DEF"/>
    <w:rsid w:val="00386053"/>
    <w:rsid w:val="0038642C"/>
    <w:rsid w:val="00386A4D"/>
    <w:rsid w:val="00387ADA"/>
    <w:rsid w:val="003902F3"/>
    <w:rsid w:val="0039110A"/>
    <w:rsid w:val="0039111B"/>
    <w:rsid w:val="00391B40"/>
    <w:rsid w:val="0039343D"/>
    <w:rsid w:val="00393F6A"/>
    <w:rsid w:val="00394465"/>
    <w:rsid w:val="0039475D"/>
    <w:rsid w:val="003960DA"/>
    <w:rsid w:val="00396FAB"/>
    <w:rsid w:val="003A0CD3"/>
    <w:rsid w:val="003A13D5"/>
    <w:rsid w:val="003A1A6A"/>
    <w:rsid w:val="003A1C9E"/>
    <w:rsid w:val="003A1E35"/>
    <w:rsid w:val="003A295B"/>
    <w:rsid w:val="003A2BAE"/>
    <w:rsid w:val="003A39AB"/>
    <w:rsid w:val="003A40F0"/>
    <w:rsid w:val="003A4C66"/>
    <w:rsid w:val="003A4E97"/>
    <w:rsid w:val="003A58BA"/>
    <w:rsid w:val="003A5E48"/>
    <w:rsid w:val="003A6032"/>
    <w:rsid w:val="003A621A"/>
    <w:rsid w:val="003A64A8"/>
    <w:rsid w:val="003B006F"/>
    <w:rsid w:val="003B03F8"/>
    <w:rsid w:val="003B0A10"/>
    <w:rsid w:val="003B1A11"/>
    <w:rsid w:val="003B359C"/>
    <w:rsid w:val="003B3AB2"/>
    <w:rsid w:val="003B3BAA"/>
    <w:rsid w:val="003B4B12"/>
    <w:rsid w:val="003B4FA8"/>
    <w:rsid w:val="003B5D1A"/>
    <w:rsid w:val="003B5DEB"/>
    <w:rsid w:val="003C072A"/>
    <w:rsid w:val="003C41F3"/>
    <w:rsid w:val="003C4CF8"/>
    <w:rsid w:val="003C5132"/>
    <w:rsid w:val="003C67D9"/>
    <w:rsid w:val="003C6C83"/>
    <w:rsid w:val="003C7A8C"/>
    <w:rsid w:val="003D0AB7"/>
    <w:rsid w:val="003D12F6"/>
    <w:rsid w:val="003D1795"/>
    <w:rsid w:val="003D269F"/>
    <w:rsid w:val="003D34C1"/>
    <w:rsid w:val="003D4A45"/>
    <w:rsid w:val="003D4B2F"/>
    <w:rsid w:val="003D5057"/>
    <w:rsid w:val="003D54C1"/>
    <w:rsid w:val="003D5915"/>
    <w:rsid w:val="003D5B23"/>
    <w:rsid w:val="003D64CF"/>
    <w:rsid w:val="003E1548"/>
    <w:rsid w:val="003E394B"/>
    <w:rsid w:val="003E4039"/>
    <w:rsid w:val="003E5AAF"/>
    <w:rsid w:val="003E66CE"/>
    <w:rsid w:val="003E7334"/>
    <w:rsid w:val="003E771B"/>
    <w:rsid w:val="003E7C13"/>
    <w:rsid w:val="003F1AA4"/>
    <w:rsid w:val="003F23F5"/>
    <w:rsid w:val="003F4438"/>
    <w:rsid w:val="003F702C"/>
    <w:rsid w:val="003F71EE"/>
    <w:rsid w:val="00401303"/>
    <w:rsid w:val="00402DA2"/>
    <w:rsid w:val="0040437F"/>
    <w:rsid w:val="00404DB4"/>
    <w:rsid w:val="00404DBB"/>
    <w:rsid w:val="00406749"/>
    <w:rsid w:val="00406943"/>
    <w:rsid w:val="00406BDB"/>
    <w:rsid w:val="00406BF8"/>
    <w:rsid w:val="00407246"/>
    <w:rsid w:val="00407883"/>
    <w:rsid w:val="004109D3"/>
    <w:rsid w:val="004110C6"/>
    <w:rsid w:val="00411878"/>
    <w:rsid w:val="00413B9F"/>
    <w:rsid w:val="004152F1"/>
    <w:rsid w:val="0041655F"/>
    <w:rsid w:val="00416A50"/>
    <w:rsid w:val="00416BAA"/>
    <w:rsid w:val="004170A3"/>
    <w:rsid w:val="00417B71"/>
    <w:rsid w:val="00420B5E"/>
    <w:rsid w:val="00420D9D"/>
    <w:rsid w:val="0042193E"/>
    <w:rsid w:val="00421A0C"/>
    <w:rsid w:val="004229D0"/>
    <w:rsid w:val="00422AFF"/>
    <w:rsid w:val="00422CE0"/>
    <w:rsid w:val="0042393A"/>
    <w:rsid w:val="004250E9"/>
    <w:rsid w:val="00425806"/>
    <w:rsid w:val="0042660F"/>
    <w:rsid w:val="00426758"/>
    <w:rsid w:val="00430035"/>
    <w:rsid w:val="0043185C"/>
    <w:rsid w:val="00432B49"/>
    <w:rsid w:val="00432D19"/>
    <w:rsid w:val="00433145"/>
    <w:rsid w:val="00433367"/>
    <w:rsid w:val="00433A4B"/>
    <w:rsid w:val="00433C61"/>
    <w:rsid w:val="00434B4C"/>
    <w:rsid w:val="00434DF0"/>
    <w:rsid w:val="004350F3"/>
    <w:rsid w:val="00437931"/>
    <w:rsid w:val="00437D52"/>
    <w:rsid w:val="004411F0"/>
    <w:rsid w:val="00442E78"/>
    <w:rsid w:val="00443D1A"/>
    <w:rsid w:val="00443F99"/>
    <w:rsid w:val="00444534"/>
    <w:rsid w:val="00444A3A"/>
    <w:rsid w:val="00445562"/>
    <w:rsid w:val="00445A58"/>
    <w:rsid w:val="00446874"/>
    <w:rsid w:val="00450B0E"/>
    <w:rsid w:val="00450B6B"/>
    <w:rsid w:val="0045133B"/>
    <w:rsid w:val="004520C2"/>
    <w:rsid w:val="004526F6"/>
    <w:rsid w:val="00452C18"/>
    <w:rsid w:val="0045327C"/>
    <w:rsid w:val="00454ACD"/>
    <w:rsid w:val="004564F1"/>
    <w:rsid w:val="00456C28"/>
    <w:rsid w:val="00456CA7"/>
    <w:rsid w:val="00456D77"/>
    <w:rsid w:val="004571BF"/>
    <w:rsid w:val="004602C2"/>
    <w:rsid w:val="0046112A"/>
    <w:rsid w:val="0046197C"/>
    <w:rsid w:val="0046284E"/>
    <w:rsid w:val="00462C48"/>
    <w:rsid w:val="004636DB"/>
    <w:rsid w:val="00465EFD"/>
    <w:rsid w:val="00466889"/>
    <w:rsid w:val="004672AD"/>
    <w:rsid w:val="00467D34"/>
    <w:rsid w:val="00470AD9"/>
    <w:rsid w:val="00470DCB"/>
    <w:rsid w:val="00472FD1"/>
    <w:rsid w:val="0047346D"/>
    <w:rsid w:val="00476806"/>
    <w:rsid w:val="00476C08"/>
    <w:rsid w:val="004800F2"/>
    <w:rsid w:val="00481BD9"/>
    <w:rsid w:val="00482049"/>
    <w:rsid w:val="004822BA"/>
    <w:rsid w:val="004836C1"/>
    <w:rsid w:val="00484039"/>
    <w:rsid w:val="004843CC"/>
    <w:rsid w:val="00484C9A"/>
    <w:rsid w:val="004855FA"/>
    <w:rsid w:val="00486784"/>
    <w:rsid w:val="0048753E"/>
    <w:rsid w:val="00487566"/>
    <w:rsid w:val="00487C54"/>
    <w:rsid w:val="00490B2B"/>
    <w:rsid w:val="00491089"/>
    <w:rsid w:val="00491571"/>
    <w:rsid w:val="004916C2"/>
    <w:rsid w:val="00491EEE"/>
    <w:rsid w:val="00492EBB"/>
    <w:rsid w:val="004937EC"/>
    <w:rsid w:val="004948D6"/>
    <w:rsid w:val="00494BD0"/>
    <w:rsid w:val="004958A9"/>
    <w:rsid w:val="004A094C"/>
    <w:rsid w:val="004A0DED"/>
    <w:rsid w:val="004A1535"/>
    <w:rsid w:val="004A1DFF"/>
    <w:rsid w:val="004A2A26"/>
    <w:rsid w:val="004A3963"/>
    <w:rsid w:val="004A44FF"/>
    <w:rsid w:val="004A4776"/>
    <w:rsid w:val="004A53E3"/>
    <w:rsid w:val="004A68C3"/>
    <w:rsid w:val="004A6B33"/>
    <w:rsid w:val="004A6FB2"/>
    <w:rsid w:val="004A73D5"/>
    <w:rsid w:val="004A758A"/>
    <w:rsid w:val="004B042A"/>
    <w:rsid w:val="004B0B2B"/>
    <w:rsid w:val="004B0D7E"/>
    <w:rsid w:val="004B0FFE"/>
    <w:rsid w:val="004B2EFD"/>
    <w:rsid w:val="004B2FF1"/>
    <w:rsid w:val="004B32CD"/>
    <w:rsid w:val="004B3F37"/>
    <w:rsid w:val="004B496F"/>
    <w:rsid w:val="004B54F4"/>
    <w:rsid w:val="004B5528"/>
    <w:rsid w:val="004B592E"/>
    <w:rsid w:val="004B608C"/>
    <w:rsid w:val="004C0083"/>
    <w:rsid w:val="004C0201"/>
    <w:rsid w:val="004C0F6D"/>
    <w:rsid w:val="004C0F8B"/>
    <w:rsid w:val="004C19C5"/>
    <w:rsid w:val="004C3713"/>
    <w:rsid w:val="004C3760"/>
    <w:rsid w:val="004C40FE"/>
    <w:rsid w:val="004C414B"/>
    <w:rsid w:val="004C42B4"/>
    <w:rsid w:val="004C4703"/>
    <w:rsid w:val="004C471A"/>
    <w:rsid w:val="004C4968"/>
    <w:rsid w:val="004C5B26"/>
    <w:rsid w:val="004C5EEB"/>
    <w:rsid w:val="004C607C"/>
    <w:rsid w:val="004C7621"/>
    <w:rsid w:val="004C7C5B"/>
    <w:rsid w:val="004D097B"/>
    <w:rsid w:val="004D0C9C"/>
    <w:rsid w:val="004D13C8"/>
    <w:rsid w:val="004D1F25"/>
    <w:rsid w:val="004D2607"/>
    <w:rsid w:val="004D282B"/>
    <w:rsid w:val="004D2FFC"/>
    <w:rsid w:val="004D3C26"/>
    <w:rsid w:val="004D3D87"/>
    <w:rsid w:val="004D453E"/>
    <w:rsid w:val="004D4BDA"/>
    <w:rsid w:val="004D5C2A"/>
    <w:rsid w:val="004D5C48"/>
    <w:rsid w:val="004D61E7"/>
    <w:rsid w:val="004D64DD"/>
    <w:rsid w:val="004D7158"/>
    <w:rsid w:val="004D743C"/>
    <w:rsid w:val="004E06C1"/>
    <w:rsid w:val="004E06CD"/>
    <w:rsid w:val="004E0814"/>
    <w:rsid w:val="004E0BF0"/>
    <w:rsid w:val="004E15B0"/>
    <w:rsid w:val="004E221E"/>
    <w:rsid w:val="004E3B74"/>
    <w:rsid w:val="004E3FFC"/>
    <w:rsid w:val="004E4BC5"/>
    <w:rsid w:val="004E63FB"/>
    <w:rsid w:val="004E6462"/>
    <w:rsid w:val="004E66C3"/>
    <w:rsid w:val="004E6817"/>
    <w:rsid w:val="004E6B17"/>
    <w:rsid w:val="004E7B8C"/>
    <w:rsid w:val="004F04BF"/>
    <w:rsid w:val="004F0D3D"/>
    <w:rsid w:val="004F22EB"/>
    <w:rsid w:val="004F3036"/>
    <w:rsid w:val="004F3BA7"/>
    <w:rsid w:val="004F3E74"/>
    <w:rsid w:val="004F4AB8"/>
    <w:rsid w:val="004F58E6"/>
    <w:rsid w:val="004F5AC2"/>
    <w:rsid w:val="004F6E93"/>
    <w:rsid w:val="005008FA"/>
    <w:rsid w:val="00501A0C"/>
    <w:rsid w:val="00503460"/>
    <w:rsid w:val="0050402E"/>
    <w:rsid w:val="0050429F"/>
    <w:rsid w:val="00504CBA"/>
    <w:rsid w:val="005050F8"/>
    <w:rsid w:val="00505FAC"/>
    <w:rsid w:val="00506DA0"/>
    <w:rsid w:val="00507FE3"/>
    <w:rsid w:val="0051055D"/>
    <w:rsid w:val="005105CB"/>
    <w:rsid w:val="005105DA"/>
    <w:rsid w:val="005108FC"/>
    <w:rsid w:val="00511874"/>
    <w:rsid w:val="00512238"/>
    <w:rsid w:val="00512B82"/>
    <w:rsid w:val="00513630"/>
    <w:rsid w:val="00514A34"/>
    <w:rsid w:val="00514A57"/>
    <w:rsid w:val="00514BD0"/>
    <w:rsid w:val="00514FD1"/>
    <w:rsid w:val="00515625"/>
    <w:rsid w:val="00515FE3"/>
    <w:rsid w:val="0051665E"/>
    <w:rsid w:val="00516F75"/>
    <w:rsid w:val="00517020"/>
    <w:rsid w:val="00517777"/>
    <w:rsid w:val="00517C4A"/>
    <w:rsid w:val="00520E2A"/>
    <w:rsid w:val="005210C0"/>
    <w:rsid w:val="00521215"/>
    <w:rsid w:val="00521E00"/>
    <w:rsid w:val="00524202"/>
    <w:rsid w:val="005248E1"/>
    <w:rsid w:val="00525419"/>
    <w:rsid w:val="005257B9"/>
    <w:rsid w:val="0052619C"/>
    <w:rsid w:val="005268DE"/>
    <w:rsid w:val="0053311A"/>
    <w:rsid w:val="00533498"/>
    <w:rsid w:val="0053400A"/>
    <w:rsid w:val="00534F6C"/>
    <w:rsid w:val="005360B4"/>
    <w:rsid w:val="0053621E"/>
    <w:rsid w:val="00540E93"/>
    <w:rsid w:val="00541506"/>
    <w:rsid w:val="00544641"/>
    <w:rsid w:val="00544876"/>
    <w:rsid w:val="0054535D"/>
    <w:rsid w:val="00545713"/>
    <w:rsid w:val="005467AF"/>
    <w:rsid w:val="005477C3"/>
    <w:rsid w:val="00547C40"/>
    <w:rsid w:val="00547EF1"/>
    <w:rsid w:val="005502C4"/>
    <w:rsid w:val="005506F9"/>
    <w:rsid w:val="00550B07"/>
    <w:rsid w:val="00551AAA"/>
    <w:rsid w:val="0055211E"/>
    <w:rsid w:val="0055344A"/>
    <w:rsid w:val="00553C93"/>
    <w:rsid w:val="0055466D"/>
    <w:rsid w:val="00554815"/>
    <w:rsid w:val="00555A23"/>
    <w:rsid w:val="00555CA4"/>
    <w:rsid w:val="00556B9C"/>
    <w:rsid w:val="00556E3E"/>
    <w:rsid w:val="00557DD6"/>
    <w:rsid w:val="00561BDA"/>
    <w:rsid w:val="00562639"/>
    <w:rsid w:val="00562E39"/>
    <w:rsid w:val="0056310F"/>
    <w:rsid w:val="00564206"/>
    <w:rsid w:val="005653C0"/>
    <w:rsid w:val="005658A1"/>
    <w:rsid w:val="00565E50"/>
    <w:rsid w:val="0056678E"/>
    <w:rsid w:val="00567482"/>
    <w:rsid w:val="00567FEA"/>
    <w:rsid w:val="00570460"/>
    <w:rsid w:val="005704C3"/>
    <w:rsid w:val="00570B07"/>
    <w:rsid w:val="00570E20"/>
    <w:rsid w:val="005722C0"/>
    <w:rsid w:val="0057304A"/>
    <w:rsid w:val="0057402F"/>
    <w:rsid w:val="00574BAD"/>
    <w:rsid w:val="00574E56"/>
    <w:rsid w:val="0057510D"/>
    <w:rsid w:val="00576073"/>
    <w:rsid w:val="00577A3E"/>
    <w:rsid w:val="0058217A"/>
    <w:rsid w:val="00582DDB"/>
    <w:rsid w:val="00582FD8"/>
    <w:rsid w:val="00583197"/>
    <w:rsid w:val="00583B14"/>
    <w:rsid w:val="00587777"/>
    <w:rsid w:val="005877BB"/>
    <w:rsid w:val="00591603"/>
    <w:rsid w:val="00591761"/>
    <w:rsid w:val="0059262F"/>
    <w:rsid w:val="00592CB0"/>
    <w:rsid w:val="00593260"/>
    <w:rsid w:val="00593682"/>
    <w:rsid w:val="00593909"/>
    <w:rsid w:val="00594004"/>
    <w:rsid w:val="0059429B"/>
    <w:rsid w:val="0059430F"/>
    <w:rsid w:val="0059435C"/>
    <w:rsid w:val="00594372"/>
    <w:rsid w:val="0059488E"/>
    <w:rsid w:val="00594E2A"/>
    <w:rsid w:val="0059609D"/>
    <w:rsid w:val="00596539"/>
    <w:rsid w:val="00597269"/>
    <w:rsid w:val="005A01C2"/>
    <w:rsid w:val="005A263B"/>
    <w:rsid w:val="005A28D0"/>
    <w:rsid w:val="005A32F1"/>
    <w:rsid w:val="005A3473"/>
    <w:rsid w:val="005A4047"/>
    <w:rsid w:val="005A4296"/>
    <w:rsid w:val="005A4A94"/>
    <w:rsid w:val="005A4AA2"/>
    <w:rsid w:val="005A5258"/>
    <w:rsid w:val="005A6347"/>
    <w:rsid w:val="005A71AD"/>
    <w:rsid w:val="005A7E5F"/>
    <w:rsid w:val="005B0044"/>
    <w:rsid w:val="005B0523"/>
    <w:rsid w:val="005B2EC2"/>
    <w:rsid w:val="005B3A4D"/>
    <w:rsid w:val="005B3ECB"/>
    <w:rsid w:val="005B3EDC"/>
    <w:rsid w:val="005B45D7"/>
    <w:rsid w:val="005B5532"/>
    <w:rsid w:val="005B5F7F"/>
    <w:rsid w:val="005B6345"/>
    <w:rsid w:val="005B724D"/>
    <w:rsid w:val="005C0700"/>
    <w:rsid w:val="005C1BB2"/>
    <w:rsid w:val="005C1DFE"/>
    <w:rsid w:val="005C1EF7"/>
    <w:rsid w:val="005C339D"/>
    <w:rsid w:val="005C3938"/>
    <w:rsid w:val="005C4567"/>
    <w:rsid w:val="005C4B93"/>
    <w:rsid w:val="005C612C"/>
    <w:rsid w:val="005C79EA"/>
    <w:rsid w:val="005C7A85"/>
    <w:rsid w:val="005C7B35"/>
    <w:rsid w:val="005D002E"/>
    <w:rsid w:val="005D10DF"/>
    <w:rsid w:val="005D1953"/>
    <w:rsid w:val="005D1E6A"/>
    <w:rsid w:val="005D2EE1"/>
    <w:rsid w:val="005D2FF3"/>
    <w:rsid w:val="005D39E4"/>
    <w:rsid w:val="005D3F48"/>
    <w:rsid w:val="005D4EFE"/>
    <w:rsid w:val="005D5AA6"/>
    <w:rsid w:val="005D5C32"/>
    <w:rsid w:val="005D5E6C"/>
    <w:rsid w:val="005D6950"/>
    <w:rsid w:val="005D6ABD"/>
    <w:rsid w:val="005D7EE6"/>
    <w:rsid w:val="005E003E"/>
    <w:rsid w:val="005E0A2A"/>
    <w:rsid w:val="005E0E59"/>
    <w:rsid w:val="005E0F46"/>
    <w:rsid w:val="005E1127"/>
    <w:rsid w:val="005E18B2"/>
    <w:rsid w:val="005E22C6"/>
    <w:rsid w:val="005E231C"/>
    <w:rsid w:val="005E2335"/>
    <w:rsid w:val="005E266A"/>
    <w:rsid w:val="005E2D2C"/>
    <w:rsid w:val="005E595F"/>
    <w:rsid w:val="005E6124"/>
    <w:rsid w:val="005E688F"/>
    <w:rsid w:val="005E7B82"/>
    <w:rsid w:val="005E7EAA"/>
    <w:rsid w:val="005F068A"/>
    <w:rsid w:val="005F13CB"/>
    <w:rsid w:val="005F28CB"/>
    <w:rsid w:val="005F2D30"/>
    <w:rsid w:val="005F2F71"/>
    <w:rsid w:val="005F3135"/>
    <w:rsid w:val="005F34B8"/>
    <w:rsid w:val="005F3995"/>
    <w:rsid w:val="005F4079"/>
    <w:rsid w:val="005F46E0"/>
    <w:rsid w:val="005F47C2"/>
    <w:rsid w:val="005F4914"/>
    <w:rsid w:val="005F4D55"/>
    <w:rsid w:val="005F664E"/>
    <w:rsid w:val="005F6815"/>
    <w:rsid w:val="005F6CE5"/>
    <w:rsid w:val="005F75B1"/>
    <w:rsid w:val="006003EB"/>
    <w:rsid w:val="00600E0E"/>
    <w:rsid w:val="00600F41"/>
    <w:rsid w:val="00602A1C"/>
    <w:rsid w:val="00602BBC"/>
    <w:rsid w:val="006048B3"/>
    <w:rsid w:val="00604B2B"/>
    <w:rsid w:val="00604CED"/>
    <w:rsid w:val="006059CA"/>
    <w:rsid w:val="006059F8"/>
    <w:rsid w:val="00605F39"/>
    <w:rsid w:val="006073D8"/>
    <w:rsid w:val="00607661"/>
    <w:rsid w:val="006101CF"/>
    <w:rsid w:val="0061036B"/>
    <w:rsid w:val="00610381"/>
    <w:rsid w:val="00611F5F"/>
    <w:rsid w:val="00612869"/>
    <w:rsid w:val="0061357C"/>
    <w:rsid w:val="0061366A"/>
    <w:rsid w:val="00613D17"/>
    <w:rsid w:val="00613EF5"/>
    <w:rsid w:val="00616514"/>
    <w:rsid w:val="006173E7"/>
    <w:rsid w:val="00621E7F"/>
    <w:rsid w:val="00622EF6"/>
    <w:rsid w:val="00623116"/>
    <w:rsid w:val="00623177"/>
    <w:rsid w:val="00623819"/>
    <w:rsid w:val="0062413C"/>
    <w:rsid w:val="00624154"/>
    <w:rsid w:val="00626860"/>
    <w:rsid w:val="00626E64"/>
    <w:rsid w:val="00627409"/>
    <w:rsid w:val="0063181B"/>
    <w:rsid w:val="00631B75"/>
    <w:rsid w:val="00632849"/>
    <w:rsid w:val="00633557"/>
    <w:rsid w:val="00633A66"/>
    <w:rsid w:val="00634782"/>
    <w:rsid w:val="00634E72"/>
    <w:rsid w:val="00635684"/>
    <w:rsid w:val="00635B79"/>
    <w:rsid w:val="00636B66"/>
    <w:rsid w:val="00637993"/>
    <w:rsid w:val="00644722"/>
    <w:rsid w:val="006449DA"/>
    <w:rsid w:val="006449DE"/>
    <w:rsid w:val="00644EAE"/>
    <w:rsid w:val="00645AD2"/>
    <w:rsid w:val="00645D43"/>
    <w:rsid w:val="006467D5"/>
    <w:rsid w:val="00647802"/>
    <w:rsid w:val="00647832"/>
    <w:rsid w:val="00647AB7"/>
    <w:rsid w:val="00650890"/>
    <w:rsid w:val="00650D67"/>
    <w:rsid w:val="00651473"/>
    <w:rsid w:val="006523BA"/>
    <w:rsid w:val="00652488"/>
    <w:rsid w:val="00652873"/>
    <w:rsid w:val="00652B3B"/>
    <w:rsid w:val="00653F35"/>
    <w:rsid w:val="006543C1"/>
    <w:rsid w:val="00655F53"/>
    <w:rsid w:val="0065624A"/>
    <w:rsid w:val="00656D6C"/>
    <w:rsid w:val="00656EF9"/>
    <w:rsid w:val="00657DFE"/>
    <w:rsid w:val="0066133B"/>
    <w:rsid w:val="00661C38"/>
    <w:rsid w:val="00661CDA"/>
    <w:rsid w:val="0066255B"/>
    <w:rsid w:val="0066259D"/>
    <w:rsid w:val="00662C17"/>
    <w:rsid w:val="006633D6"/>
    <w:rsid w:val="00663EA8"/>
    <w:rsid w:val="006647D9"/>
    <w:rsid w:val="006650D2"/>
    <w:rsid w:val="006658BF"/>
    <w:rsid w:val="00665BCE"/>
    <w:rsid w:val="00667787"/>
    <w:rsid w:val="00667947"/>
    <w:rsid w:val="006679CB"/>
    <w:rsid w:val="006708F7"/>
    <w:rsid w:val="00671198"/>
    <w:rsid w:val="006716D3"/>
    <w:rsid w:val="00671E94"/>
    <w:rsid w:val="00672CC8"/>
    <w:rsid w:val="006731D9"/>
    <w:rsid w:val="00673748"/>
    <w:rsid w:val="00673A5C"/>
    <w:rsid w:val="00673E29"/>
    <w:rsid w:val="00674491"/>
    <w:rsid w:val="006745E5"/>
    <w:rsid w:val="00676D11"/>
    <w:rsid w:val="00676D85"/>
    <w:rsid w:val="0067736B"/>
    <w:rsid w:val="00680502"/>
    <w:rsid w:val="00680A1F"/>
    <w:rsid w:val="00682B99"/>
    <w:rsid w:val="00683342"/>
    <w:rsid w:val="006841D2"/>
    <w:rsid w:val="00684C46"/>
    <w:rsid w:val="006862AA"/>
    <w:rsid w:val="0068631A"/>
    <w:rsid w:val="006864AC"/>
    <w:rsid w:val="0068685E"/>
    <w:rsid w:val="006873E3"/>
    <w:rsid w:val="00690569"/>
    <w:rsid w:val="00694990"/>
    <w:rsid w:val="00696395"/>
    <w:rsid w:val="00696B2B"/>
    <w:rsid w:val="006A1B61"/>
    <w:rsid w:val="006A1C99"/>
    <w:rsid w:val="006A2AA3"/>
    <w:rsid w:val="006A2CC8"/>
    <w:rsid w:val="006A3009"/>
    <w:rsid w:val="006A37BB"/>
    <w:rsid w:val="006A4A22"/>
    <w:rsid w:val="006A5783"/>
    <w:rsid w:val="006A5850"/>
    <w:rsid w:val="006A5BF9"/>
    <w:rsid w:val="006A60EA"/>
    <w:rsid w:val="006A6509"/>
    <w:rsid w:val="006A67C2"/>
    <w:rsid w:val="006A6E07"/>
    <w:rsid w:val="006B008A"/>
    <w:rsid w:val="006B083B"/>
    <w:rsid w:val="006B12A7"/>
    <w:rsid w:val="006B1575"/>
    <w:rsid w:val="006B1F5F"/>
    <w:rsid w:val="006B1FD3"/>
    <w:rsid w:val="006B24E2"/>
    <w:rsid w:val="006B4582"/>
    <w:rsid w:val="006B461B"/>
    <w:rsid w:val="006B49DF"/>
    <w:rsid w:val="006B56DD"/>
    <w:rsid w:val="006B7341"/>
    <w:rsid w:val="006B7439"/>
    <w:rsid w:val="006B7F57"/>
    <w:rsid w:val="006C0B5F"/>
    <w:rsid w:val="006C0BB9"/>
    <w:rsid w:val="006C12B3"/>
    <w:rsid w:val="006C200B"/>
    <w:rsid w:val="006C2259"/>
    <w:rsid w:val="006C2B7D"/>
    <w:rsid w:val="006C2DD3"/>
    <w:rsid w:val="006C34DA"/>
    <w:rsid w:val="006C499E"/>
    <w:rsid w:val="006C4E46"/>
    <w:rsid w:val="006C4EE2"/>
    <w:rsid w:val="006C55D7"/>
    <w:rsid w:val="006C6218"/>
    <w:rsid w:val="006C7133"/>
    <w:rsid w:val="006C7E51"/>
    <w:rsid w:val="006D0210"/>
    <w:rsid w:val="006D1E16"/>
    <w:rsid w:val="006D3ADE"/>
    <w:rsid w:val="006D3ECC"/>
    <w:rsid w:val="006D5211"/>
    <w:rsid w:val="006D53F5"/>
    <w:rsid w:val="006D6522"/>
    <w:rsid w:val="006D7D3F"/>
    <w:rsid w:val="006E1494"/>
    <w:rsid w:val="006E1891"/>
    <w:rsid w:val="006E1B25"/>
    <w:rsid w:val="006E2673"/>
    <w:rsid w:val="006E3071"/>
    <w:rsid w:val="006E4C11"/>
    <w:rsid w:val="006E4F98"/>
    <w:rsid w:val="006E5371"/>
    <w:rsid w:val="006E5AF4"/>
    <w:rsid w:val="006E649F"/>
    <w:rsid w:val="006E67E6"/>
    <w:rsid w:val="006E6A43"/>
    <w:rsid w:val="006E76E8"/>
    <w:rsid w:val="006E77C1"/>
    <w:rsid w:val="006E795B"/>
    <w:rsid w:val="006F0549"/>
    <w:rsid w:val="006F1346"/>
    <w:rsid w:val="006F25E9"/>
    <w:rsid w:val="006F29FF"/>
    <w:rsid w:val="006F2A33"/>
    <w:rsid w:val="006F33C4"/>
    <w:rsid w:val="006F345A"/>
    <w:rsid w:val="006F3662"/>
    <w:rsid w:val="006F3DC5"/>
    <w:rsid w:val="006F439E"/>
    <w:rsid w:val="006F482E"/>
    <w:rsid w:val="006F4955"/>
    <w:rsid w:val="006F5062"/>
    <w:rsid w:val="006F590B"/>
    <w:rsid w:val="006F5B9A"/>
    <w:rsid w:val="006F6B5C"/>
    <w:rsid w:val="007000CD"/>
    <w:rsid w:val="00700E0E"/>
    <w:rsid w:val="00700FE1"/>
    <w:rsid w:val="00702B19"/>
    <w:rsid w:val="007039D4"/>
    <w:rsid w:val="00705611"/>
    <w:rsid w:val="00705974"/>
    <w:rsid w:val="007064D3"/>
    <w:rsid w:val="00706B33"/>
    <w:rsid w:val="00707F4F"/>
    <w:rsid w:val="0071039F"/>
    <w:rsid w:val="00710754"/>
    <w:rsid w:val="007108AC"/>
    <w:rsid w:val="00710BE0"/>
    <w:rsid w:val="00711E34"/>
    <w:rsid w:val="00712969"/>
    <w:rsid w:val="007134E4"/>
    <w:rsid w:val="00713935"/>
    <w:rsid w:val="00714CCC"/>
    <w:rsid w:val="00715ABE"/>
    <w:rsid w:val="00715B7E"/>
    <w:rsid w:val="00715F52"/>
    <w:rsid w:val="0072037A"/>
    <w:rsid w:val="00720461"/>
    <w:rsid w:val="00721127"/>
    <w:rsid w:val="00721716"/>
    <w:rsid w:val="007229E5"/>
    <w:rsid w:val="00723312"/>
    <w:rsid w:val="007242F7"/>
    <w:rsid w:val="007245CB"/>
    <w:rsid w:val="00724784"/>
    <w:rsid w:val="007247FF"/>
    <w:rsid w:val="007249AD"/>
    <w:rsid w:val="00724B1E"/>
    <w:rsid w:val="00725351"/>
    <w:rsid w:val="00725832"/>
    <w:rsid w:val="007271F8"/>
    <w:rsid w:val="00727DF7"/>
    <w:rsid w:val="00730D35"/>
    <w:rsid w:val="00730FE8"/>
    <w:rsid w:val="007324BF"/>
    <w:rsid w:val="007335E9"/>
    <w:rsid w:val="007340EA"/>
    <w:rsid w:val="00736985"/>
    <w:rsid w:val="00736D0A"/>
    <w:rsid w:val="00736D6F"/>
    <w:rsid w:val="007372FF"/>
    <w:rsid w:val="00741A93"/>
    <w:rsid w:val="00741ABF"/>
    <w:rsid w:val="007424A9"/>
    <w:rsid w:val="00742BFD"/>
    <w:rsid w:val="00742C6B"/>
    <w:rsid w:val="00742EC8"/>
    <w:rsid w:val="00742F61"/>
    <w:rsid w:val="007430B8"/>
    <w:rsid w:val="00744299"/>
    <w:rsid w:val="00744DEA"/>
    <w:rsid w:val="00745430"/>
    <w:rsid w:val="00746183"/>
    <w:rsid w:val="007468C6"/>
    <w:rsid w:val="00746A11"/>
    <w:rsid w:val="00746D16"/>
    <w:rsid w:val="00746E04"/>
    <w:rsid w:val="007475F9"/>
    <w:rsid w:val="00747BFA"/>
    <w:rsid w:val="0075002A"/>
    <w:rsid w:val="00750406"/>
    <w:rsid w:val="007505B2"/>
    <w:rsid w:val="007507DE"/>
    <w:rsid w:val="0075100B"/>
    <w:rsid w:val="00751060"/>
    <w:rsid w:val="00752D6D"/>
    <w:rsid w:val="0075358D"/>
    <w:rsid w:val="00753B31"/>
    <w:rsid w:val="00754297"/>
    <w:rsid w:val="007549A7"/>
    <w:rsid w:val="00755CAA"/>
    <w:rsid w:val="00755F56"/>
    <w:rsid w:val="0075602F"/>
    <w:rsid w:val="007561E5"/>
    <w:rsid w:val="0075634F"/>
    <w:rsid w:val="00761302"/>
    <w:rsid w:val="00762A71"/>
    <w:rsid w:val="00763BDA"/>
    <w:rsid w:val="0076447B"/>
    <w:rsid w:val="00765025"/>
    <w:rsid w:val="0076532F"/>
    <w:rsid w:val="00765FB1"/>
    <w:rsid w:val="007662E0"/>
    <w:rsid w:val="00767482"/>
    <w:rsid w:val="007718EF"/>
    <w:rsid w:val="00771F31"/>
    <w:rsid w:val="00772549"/>
    <w:rsid w:val="00773011"/>
    <w:rsid w:val="00773A49"/>
    <w:rsid w:val="00773B1F"/>
    <w:rsid w:val="00773E71"/>
    <w:rsid w:val="00773EA5"/>
    <w:rsid w:val="00774108"/>
    <w:rsid w:val="00774ABB"/>
    <w:rsid w:val="0077509C"/>
    <w:rsid w:val="007750FF"/>
    <w:rsid w:val="007758B4"/>
    <w:rsid w:val="007775EC"/>
    <w:rsid w:val="00780C47"/>
    <w:rsid w:val="00780EB8"/>
    <w:rsid w:val="00781F0D"/>
    <w:rsid w:val="00783692"/>
    <w:rsid w:val="00784C63"/>
    <w:rsid w:val="00785C66"/>
    <w:rsid w:val="007862A8"/>
    <w:rsid w:val="007864B9"/>
    <w:rsid w:val="00786530"/>
    <w:rsid w:val="00786BD3"/>
    <w:rsid w:val="0078722D"/>
    <w:rsid w:val="007873F4"/>
    <w:rsid w:val="00787DD8"/>
    <w:rsid w:val="00787F00"/>
    <w:rsid w:val="0079019A"/>
    <w:rsid w:val="00790417"/>
    <w:rsid w:val="00790541"/>
    <w:rsid w:val="007909AD"/>
    <w:rsid w:val="00790B03"/>
    <w:rsid w:val="00790C26"/>
    <w:rsid w:val="00791816"/>
    <w:rsid w:val="00792327"/>
    <w:rsid w:val="0079279F"/>
    <w:rsid w:val="00792E1F"/>
    <w:rsid w:val="00792E56"/>
    <w:rsid w:val="00793F28"/>
    <w:rsid w:val="00794372"/>
    <w:rsid w:val="0079456B"/>
    <w:rsid w:val="00796F1A"/>
    <w:rsid w:val="007A1A63"/>
    <w:rsid w:val="007A21EF"/>
    <w:rsid w:val="007A31B4"/>
    <w:rsid w:val="007A3EF2"/>
    <w:rsid w:val="007A4243"/>
    <w:rsid w:val="007A4727"/>
    <w:rsid w:val="007A4C0F"/>
    <w:rsid w:val="007A4E6E"/>
    <w:rsid w:val="007A4EE8"/>
    <w:rsid w:val="007A5181"/>
    <w:rsid w:val="007A5386"/>
    <w:rsid w:val="007A5498"/>
    <w:rsid w:val="007A564F"/>
    <w:rsid w:val="007A5988"/>
    <w:rsid w:val="007A59AC"/>
    <w:rsid w:val="007A5DB6"/>
    <w:rsid w:val="007A5DDB"/>
    <w:rsid w:val="007A65AE"/>
    <w:rsid w:val="007A68FF"/>
    <w:rsid w:val="007A7DE2"/>
    <w:rsid w:val="007B0118"/>
    <w:rsid w:val="007B06B5"/>
    <w:rsid w:val="007B06D4"/>
    <w:rsid w:val="007B09B5"/>
    <w:rsid w:val="007B266D"/>
    <w:rsid w:val="007B5142"/>
    <w:rsid w:val="007B7719"/>
    <w:rsid w:val="007C099A"/>
    <w:rsid w:val="007C0C50"/>
    <w:rsid w:val="007C11AD"/>
    <w:rsid w:val="007C2281"/>
    <w:rsid w:val="007C4A3B"/>
    <w:rsid w:val="007C4B03"/>
    <w:rsid w:val="007C6853"/>
    <w:rsid w:val="007C704C"/>
    <w:rsid w:val="007C7AA3"/>
    <w:rsid w:val="007D10A3"/>
    <w:rsid w:val="007D27FB"/>
    <w:rsid w:val="007D28A9"/>
    <w:rsid w:val="007D3100"/>
    <w:rsid w:val="007D3C8B"/>
    <w:rsid w:val="007D7901"/>
    <w:rsid w:val="007E1604"/>
    <w:rsid w:val="007E1B06"/>
    <w:rsid w:val="007E20C9"/>
    <w:rsid w:val="007E2BF6"/>
    <w:rsid w:val="007E305D"/>
    <w:rsid w:val="007E346D"/>
    <w:rsid w:val="007E3814"/>
    <w:rsid w:val="007E4CE6"/>
    <w:rsid w:val="007E506E"/>
    <w:rsid w:val="007E6163"/>
    <w:rsid w:val="007E648C"/>
    <w:rsid w:val="007E725F"/>
    <w:rsid w:val="007E7374"/>
    <w:rsid w:val="007E7989"/>
    <w:rsid w:val="007E7E50"/>
    <w:rsid w:val="007F0882"/>
    <w:rsid w:val="007F0EC3"/>
    <w:rsid w:val="007F14AA"/>
    <w:rsid w:val="007F17D3"/>
    <w:rsid w:val="007F31FD"/>
    <w:rsid w:val="007F3D65"/>
    <w:rsid w:val="007F5277"/>
    <w:rsid w:val="007F71A0"/>
    <w:rsid w:val="007F73D0"/>
    <w:rsid w:val="00801131"/>
    <w:rsid w:val="00802E8D"/>
    <w:rsid w:val="00802F70"/>
    <w:rsid w:val="00803727"/>
    <w:rsid w:val="00804271"/>
    <w:rsid w:val="00804D7A"/>
    <w:rsid w:val="008055C3"/>
    <w:rsid w:val="008058CA"/>
    <w:rsid w:val="00805CC7"/>
    <w:rsid w:val="00807ADA"/>
    <w:rsid w:val="00811392"/>
    <w:rsid w:val="00812590"/>
    <w:rsid w:val="00813A38"/>
    <w:rsid w:val="0081468F"/>
    <w:rsid w:val="008152C9"/>
    <w:rsid w:val="00816348"/>
    <w:rsid w:val="00816476"/>
    <w:rsid w:val="00816952"/>
    <w:rsid w:val="00817629"/>
    <w:rsid w:val="00817BAE"/>
    <w:rsid w:val="00821B70"/>
    <w:rsid w:val="00821F72"/>
    <w:rsid w:val="00823111"/>
    <w:rsid w:val="008234CF"/>
    <w:rsid w:val="00823812"/>
    <w:rsid w:val="008256BE"/>
    <w:rsid w:val="00825C1B"/>
    <w:rsid w:val="0082796A"/>
    <w:rsid w:val="0083074B"/>
    <w:rsid w:val="00830B73"/>
    <w:rsid w:val="00830CC9"/>
    <w:rsid w:val="00831483"/>
    <w:rsid w:val="008356D3"/>
    <w:rsid w:val="0083581E"/>
    <w:rsid w:val="00835AF6"/>
    <w:rsid w:val="0083664E"/>
    <w:rsid w:val="00840945"/>
    <w:rsid w:val="008414A8"/>
    <w:rsid w:val="00841610"/>
    <w:rsid w:val="008426C3"/>
    <w:rsid w:val="00842E44"/>
    <w:rsid w:val="008439F1"/>
    <w:rsid w:val="00843DB0"/>
    <w:rsid w:val="00844B34"/>
    <w:rsid w:val="0084530E"/>
    <w:rsid w:val="00845B5D"/>
    <w:rsid w:val="00845DDC"/>
    <w:rsid w:val="00846CA5"/>
    <w:rsid w:val="008476A2"/>
    <w:rsid w:val="00847CC2"/>
    <w:rsid w:val="00850337"/>
    <w:rsid w:val="00851834"/>
    <w:rsid w:val="00852138"/>
    <w:rsid w:val="0085293F"/>
    <w:rsid w:val="0085301B"/>
    <w:rsid w:val="008531AC"/>
    <w:rsid w:val="0085321A"/>
    <w:rsid w:val="008548D7"/>
    <w:rsid w:val="00854B14"/>
    <w:rsid w:val="0085510A"/>
    <w:rsid w:val="008561F2"/>
    <w:rsid w:val="00856CC4"/>
    <w:rsid w:val="00856CDD"/>
    <w:rsid w:val="00856E25"/>
    <w:rsid w:val="0085787C"/>
    <w:rsid w:val="00857ABA"/>
    <w:rsid w:val="00857AF8"/>
    <w:rsid w:val="0086062F"/>
    <w:rsid w:val="00861FE2"/>
    <w:rsid w:val="00862127"/>
    <w:rsid w:val="00862A01"/>
    <w:rsid w:val="00862BDA"/>
    <w:rsid w:val="0086399E"/>
    <w:rsid w:val="00863F28"/>
    <w:rsid w:val="00866AEC"/>
    <w:rsid w:val="00867223"/>
    <w:rsid w:val="008675DB"/>
    <w:rsid w:val="00870160"/>
    <w:rsid w:val="00870595"/>
    <w:rsid w:val="00870F08"/>
    <w:rsid w:val="00871518"/>
    <w:rsid w:val="0087180F"/>
    <w:rsid w:val="00871C1F"/>
    <w:rsid w:val="00872E5B"/>
    <w:rsid w:val="00873B51"/>
    <w:rsid w:val="00874076"/>
    <w:rsid w:val="0087409C"/>
    <w:rsid w:val="00874244"/>
    <w:rsid w:val="00874A92"/>
    <w:rsid w:val="008751B3"/>
    <w:rsid w:val="00875526"/>
    <w:rsid w:val="008808CE"/>
    <w:rsid w:val="008818EF"/>
    <w:rsid w:val="00881C28"/>
    <w:rsid w:val="00882ADF"/>
    <w:rsid w:val="00882DC2"/>
    <w:rsid w:val="00882F92"/>
    <w:rsid w:val="0088378A"/>
    <w:rsid w:val="00883D39"/>
    <w:rsid w:val="00887F9E"/>
    <w:rsid w:val="00890445"/>
    <w:rsid w:val="008905F5"/>
    <w:rsid w:val="00890826"/>
    <w:rsid w:val="008918DE"/>
    <w:rsid w:val="008931C7"/>
    <w:rsid w:val="008948CC"/>
    <w:rsid w:val="00894906"/>
    <w:rsid w:val="008953CD"/>
    <w:rsid w:val="0089556F"/>
    <w:rsid w:val="0089607F"/>
    <w:rsid w:val="00896C6E"/>
    <w:rsid w:val="008974EE"/>
    <w:rsid w:val="00897832"/>
    <w:rsid w:val="008A11B2"/>
    <w:rsid w:val="008A31B0"/>
    <w:rsid w:val="008A3668"/>
    <w:rsid w:val="008A36DE"/>
    <w:rsid w:val="008A415E"/>
    <w:rsid w:val="008A4208"/>
    <w:rsid w:val="008A526C"/>
    <w:rsid w:val="008A5F02"/>
    <w:rsid w:val="008A669D"/>
    <w:rsid w:val="008A7429"/>
    <w:rsid w:val="008A74B2"/>
    <w:rsid w:val="008B281B"/>
    <w:rsid w:val="008B4A8F"/>
    <w:rsid w:val="008B53E6"/>
    <w:rsid w:val="008B53F8"/>
    <w:rsid w:val="008B5413"/>
    <w:rsid w:val="008B5CE1"/>
    <w:rsid w:val="008B5E10"/>
    <w:rsid w:val="008B649C"/>
    <w:rsid w:val="008B69C3"/>
    <w:rsid w:val="008B6A9B"/>
    <w:rsid w:val="008B6B1E"/>
    <w:rsid w:val="008B6ECD"/>
    <w:rsid w:val="008C01DC"/>
    <w:rsid w:val="008C114D"/>
    <w:rsid w:val="008C1397"/>
    <w:rsid w:val="008C18D4"/>
    <w:rsid w:val="008C1ADC"/>
    <w:rsid w:val="008C4720"/>
    <w:rsid w:val="008C5649"/>
    <w:rsid w:val="008C5792"/>
    <w:rsid w:val="008C7B58"/>
    <w:rsid w:val="008D0714"/>
    <w:rsid w:val="008D08EC"/>
    <w:rsid w:val="008D1352"/>
    <w:rsid w:val="008D193B"/>
    <w:rsid w:val="008D1C33"/>
    <w:rsid w:val="008D21E5"/>
    <w:rsid w:val="008D276F"/>
    <w:rsid w:val="008D316E"/>
    <w:rsid w:val="008D3510"/>
    <w:rsid w:val="008D3FBD"/>
    <w:rsid w:val="008D3FE0"/>
    <w:rsid w:val="008D6621"/>
    <w:rsid w:val="008D67BD"/>
    <w:rsid w:val="008D6919"/>
    <w:rsid w:val="008D6FD6"/>
    <w:rsid w:val="008E0BF1"/>
    <w:rsid w:val="008E16C5"/>
    <w:rsid w:val="008E237C"/>
    <w:rsid w:val="008E2979"/>
    <w:rsid w:val="008E3549"/>
    <w:rsid w:val="008E3D89"/>
    <w:rsid w:val="008E46A9"/>
    <w:rsid w:val="008E4821"/>
    <w:rsid w:val="008E4975"/>
    <w:rsid w:val="008E65A5"/>
    <w:rsid w:val="008E6944"/>
    <w:rsid w:val="008E6D6F"/>
    <w:rsid w:val="008E79C3"/>
    <w:rsid w:val="008F01B1"/>
    <w:rsid w:val="008F02C1"/>
    <w:rsid w:val="008F0436"/>
    <w:rsid w:val="008F0721"/>
    <w:rsid w:val="008F0BC8"/>
    <w:rsid w:val="008F1606"/>
    <w:rsid w:val="008F21C7"/>
    <w:rsid w:val="008F25AA"/>
    <w:rsid w:val="008F3D8B"/>
    <w:rsid w:val="008F4331"/>
    <w:rsid w:val="008F5799"/>
    <w:rsid w:val="008F5C24"/>
    <w:rsid w:val="008F6E1A"/>
    <w:rsid w:val="008F73E5"/>
    <w:rsid w:val="008F7763"/>
    <w:rsid w:val="00900025"/>
    <w:rsid w:val="00900684"/>
    <w:rsid w:val="00900E01"/>
    <w:rsid w:val="00901598"/>
    <w:rsid w:val="009016B7"/>
    <w:rsid w:val="00901807"/>
    <w:rsid w:val="00901D60"/>
    <w:rsid w:val="00902019"/>
    <w:rsid w:val="009021D5"/>
    <w:rsid w:val="00902236"/>
    <w:rsid w:val="009031B2"/>
    <w:rsid w:val="009047CB"/>
    <w:rsid w:val="009058F9"/>
    <w:rsid w:val="00905E0C"/>
    <w:rsid w:val="0090646E"/>
    <w:rsid w:val="00910795"/>
    <w:rsid w:val="00910FC4"/>
    <w:rsid w:val="00911CC6"/>
    <w:rsid w:val="009120CD"/>
    <w:rsid w:val="00912FC7"/>
    <w:rsid w:val="0091416A"/>
    <w:rsid w:val="009145BC"/>
    <w:rsid w:val="009146B5"/>
    <w:rsid w:val="009163E7"/>
    <w:rsid w:val="0091755D"/>
    <w:rsid w:val="009179D0"/>
    <w:rsid w:val="009200A3"/>
    <w:rsid w:val="009211A1"/>
    <w:rsid w:val="0092145C"/>
    <w:rsid w:val="00921546"/>
    <w:rsid w:val="00921596"/>
    <w:rsid w:val="00921EB6"/>
    <w:rsid w:val="0092429F"/>
    <w:rsid w:val="00924708"/>
    <w:rsid w:val="00925267"/>
    <w:rsid w:val="00925ECD"/>
    <w:rsid w:val="0092619E"/>
    <w:rsid w:val="0092626A"/>
    <w:rsid w:val="0092674A"/>
    <w:rsid w:val="009268CD"/>
    <w:rsid w:val="00926EE5"/>
    <w:rsid w:val="00927FA9"/>
    <w:rsid w:val="009305FE"/>
    <w:rsid w:val="00930628"/>
    <w:rsid w:val="0093158C"/>
    <w:rsid w:val="0093406B"/>
    <w:rsid w:val="00934A38"/>
    <w:rsid w:val="00934D99"/>
    <w:rsid w:val="00934F58"/>
    <w:rsid w:val="00936626"/>
    <w:rsid w:val="00936B85"/>
    <w:rsid w:val="009371E8"/>
    <w:rsid w:val="00940107"/>
    <w:rsid w:val="009401CF"/>
    <w:rsid w:val="00940517"/>
    <w:rsid w:val="0094155D"/>
    <w:rsid w:val="00941EB4"/>
    <w:rsid w:val="00943B93"/>
    <w:rsid w:val="0094414E"/>
    <w:rsid w:val="00944C49"/>
    <w:rsid w:val="00945822"/>
    <w:rsid w:val="00946838"/>
    <w:rsid w:val="00946CC6"/>
    <w:rsid w:val="009507AA"/>
    <w:rsid w:val="009508D5"/>
    <w:rsid w:val="00950A09"/>
    <w:rsid w:val="00950A6F"/>
    <w:rsid w:val="009511F8"/>
    <w:rsid w:val="009513A0"/>
    <w:rsid w:val="009516A4"/>
    <w:rsid w:val="0095172C"/>
    <w:rsid w:val="00951F72"/>
    <w:rsid w:val="00952479"/>
    <w:rsid w:val="009528BA"/>
    <w:rsid w:val="0095367C"/>
    <w:rsid w:val="00954058"/>
    <w:rsid w:val="009541A1"/>
    <w:rsid w:val="0095488A"/>
    <w:rsid w:val="00954D1D"/>
    <w:rsid w:val="00954DA8"/>
    <w:rsid w:val="009561D8"/>
    <w:rsid w:val="00956385"/>
    <w:rsid w:val="00957337"/>
    <w:rsid w:val="00961CD8"/>
    <w:rsid w:val="00962D17"/>
    <w:rsid w:val="00962F6A"/>
    <w:rsid w:val="00964470"/>
    <w:rsid w:val="0096453F"/>
    <w:rsid w:val="009664C5"/>
    <w:rsid w:val="00966706"/>
    <w:rsid w:val="00967161"/>
    <w:rsid w:val="00967BAD"/>
    <w:rsid w:val="0097112B"/>
    <w:rsid w:val="009718DE"/>
    <w:rsid w:val="0097209E"/>
    <w:rsid w:val="009771A1"/>
    <w:rsid w:val="00977572"/>
    <w:rsid w:val="0098013A"/>
    <w:rsid w:val="00980509"/>
    <w:rsid w:val="0098079A"/>
    <w:rsid w:val="00980829"/>
    <w:rsid w:val="00980FF4"/>
    <w:rsid w:val="0098118D"/>
    <w:rsid w:val="00982A11"/>
    <w:rsid w:val="009831F9"/>
    <w:rsid w:val="0098366B"/>
    <w:rsid w:val="0098436E"/>
    <w:rsid w:val="009848E8"/>
    <w:rsid w:val="00985025"/>
    <w:rsid w:val="0098607B"/>
    <w:rsid w:val="00987D07"/>
    <w:rsid w:val="00987E14"/>
    <w:rsid w:val="009911E0"/>
    <w:rsid w:val="00991EC5"/>
    <w:rsid w:val="0099214D"/>
    <w:rsid w:val="0099240B"/>
    <w:rsid w:val="00992680"/>
    <w:rsid w:val="009929B8"/>
    <w:rsid w:val="009929FF"/>
    <w:rsid w:val="009936B7"/>
    <w:rsid w:val="00993951"/>
    <w:rsid w:val="00993CDF"/>
    <w:rsid w:val="00995968"/>
    <w:rsid w:val="0099675E"/>
    <w:rsid w:val="009974D4"/>
    <w:rsid w:val="009975D2"/>
    <w:rsid w:val="00997F4B"/>
    <w:rsid w:val="009A0619"/>
    <w:rsid w:val="009A1B19"/>
    <w:rsid w:val="009A2D4B"/>
    <w:rsid w:val="009A391E"/>
    <w:rsid w:val="009A533A"/>
    <w:rsid w:val="009A641C"/>
    <w:rsid w:val="009A7637"/>
    <w:rsid w:val="009A7ACC"/>
    <w:rsid w:val="009A7FDB"/>
    <w:rsid w:val="009B0255"/>
    <w:rsid w:val="009B02F3"/>
    <w:rsid w:val="009B0BDF"/>
    <w:rsid w:val="009B1003"/>
    <w:rsid w:val="009B1319"/>
    <w:rsid w:val="009B132A"/>
    <w:rsid w:val="009B19B2"/>
    <w:rsid w:val="009B3529"/>
    <w:rsid w:val="009B355F"/>
    <w:rsid w:val="009B36E1"/>
    <w:rsid w:val="009B4D1E"/>
    <w:rsid w:val="009B50C6"/>
    <w:rsid w:val="009B6CD6"/>
    <w:rsid w:val="009B7DC8"/>
    <w:rsid w:val="009C0377"/>
    <w:rsid w:val="009C1BB9"/>
    <w:rsid w:val="009C251F"/>
    <w:rsid w:val="009C36B1"/>
    <w:rsid w:val="009C5201"/>
    <w:rsid w:val="009C565B"/>
    <w:rsid w:val="009C6B10"/>
    <w:rsid w:val="009C7063"/>
    <w:rsid w:val="009C782E"/>
    <w:rsid w:val="009C7E9F"/>
    <w:rsid w:val="009D0125"/>
    <w:rsid w:val="009D0255"/>
    <w:rsid w:val="009D176D"/>
    <w:rsid w:val="009D18D8"/>
    <w:rsid w:val="009D2359"/>
    <w:rsid w:val="009D24EC"/>
    <w:rsid w:val="009D27D1"/>
    <w:rsid w:val="009D3077"/>
    <w:rsid w:val="009D4FC5"/>
    <w:rsid w:val="009D5783"/>
    <w:rsid w:val="009D5C83"/>
    <w:rsid w:val="009D6307"/>
    <w:rsid w:val="009D6BED"/>
    <w:rsid w:val="009D7EA1"/>
    <w:rsid w:val="009E0735"/>
    <w:rsid w:val="009E0ABE"/>
    <w:rsid w:val="009E2F2D"/>
    <w:rsid w:val="009E3248"/>
    <w:rsid w:val="009E3548"/>
    <w:rsid w:val="009E357F"/>
    <w:rsid w:val="009E40BE"/>
    <w:rsid w:val="009E46B7"/>
    <w:rsid w:val="009E499C"/>
    <w:rsid w:val="009E585C"/>
    <w:rsid w:val="009E5AC3"/>
    <w:rsid w:val="009E6177"/>
    <w:rsid w:val="009E621C"/>
    <w:rsid w:val="009E6545"/>
    <w:rsid w:val="009E6621"/>
    <w:rsid w:val="009E6D85"/>
    <w:rsid w:val="009E736C"/>
    <w:rsid w:val="009E7C07"/>
    <w:rsid w:val="009F0B12"/>
    <w:rsid w:val="009F0B18"/>
    <w:rsid w:val="009F0E65"/>
    <w:rsid w:val="009F0EE7"/>
    <w:rsid w:val="009F0F65"/>
    <w:rsid w:val="009F1B2E"/>
    <w:rsid w:val="009F2886"/>
    <w:rsid w:val="009F35F1"/>
    <w:rsid w:val="009F48A8"/>
    <w:rsid w:val="009F4950"/>
    <w:rsid w:val="009F4F02"/>
    <w:rsid w:val="009F6558"/>
    <w:rsid w:val="009F726B"/>
    <w:rsid w:val="00A000B0"/>
    <w:rsid w:val="00A011D0"/>
    <w:rsid w:val="00A0142F"/>
    <w:rsid w:val="00A01ED0"/>
    <w:rsid w:val="00A02134"/>
    <w:rsid w:val="00A04760"/>
    <w:rsid w:val="00A048C4"/>
    <w:rsid w:val="00A05544"/>
    <w:rsid w:val="00A05599"/>
    <w:rsid w:val="00A06879"/>
    <w:rsid w:val="00A06D59"/>
    <w:rsid w:val="00A074E7"/>
    <w:rsid w:val="00A07DDB"/>
    <w:rsid w:val="00A109C9"/>
    <w:rsid w:val="00A11221"/>
    <w:rsid w:val="00A11601"/>
    <w:rsid w:val="00A12ADA"/>
    <w:rsid w:val="00A13CAC"/>
    <w:rsid w:val="00A1610D"/>
    <w:rsid w:val="00A16C9F"/>
    <w:rsid w:val="00A17A76"/>
    <w:rsid w:val="00A204BD"/>
    <w:rsid w:val="00A21E27"/>
    <w:rsid w:val="00A236BA"/>
    <w:rsid w:val="00A2387B"/>
    <w:rsid w:val="00A238B7"/>
    <w:rsid w:val="00A23A47"/>
    <w:rsid w:val="00A24EC2"/>
    <w:rsid w:val="00A24F95"/>
    <w:rsid w:val="00A255CB"/>
    <w:rsid w:val="00A262A9"/>
    <w:rsid w:val="00A26571"/>
    <w:rsid w:val="00A26D25"/>
    <w:rsid w:val="00A277E6"/>
    <w:rsid w:val="00A301B0"/>
    <w:rsid w:val="00A30AE6"/>
    <w:rsid w:val="00A30BEC"/>
    <w:rsid w:val="00A31064"/>
    <w:rsid w:val="00A316A6"/>
    <w:rsid w:val="00A32968"/>
    <w:rsid w:val="00A33720"/>
    <w:rsid w:val="00A33893"/>
    <w:rsid w:val="00A34CEB"/>
    <w:rsid w:val="00A34FFA"/>
    <w:rsid w:val="00A353F6"/>
    <w:rsid w:val="00A35777"/>
    <w:rsid w:val="00A358C0"/>
    <w:rsid w:val="00A35B99"/>
    <w:rsid w:val="00A36631"/>
    <w:rsid w:val="00A36BFC"/>
    <w:rsid w:val="00A378B4"/>
    <w:rsid w:val="00A405A0"/>
    <w:rsid w:val="00A40987"/>
    <w:rsid w:val="00A4114C"/>
    <w:rsid w:val="00A41582"/>
    <w:rsid w:val="00A415C5"/>
    <w:rsid w:val="00A434C0"/>
    <w:rsid w:val="00A43981"/>
    <w:rsid w:val="00A44C5E"/>
    <w:rsid w:val="00A46BD5"/>
    <w:rsid w:val="00A47787"/>
    <w:rsid w:val="00A517EE"/>
    <w:rsid w:val="00A52828"/>
    <w:rsid w:val="00A53CA1"/>
    <w:rsid w:val="00A53E4E"/>
    <w:rsid w:val="00A54BFF"/>
    <w:rsid w:val="00A55BB2"/>
    <w:rsid w:val="00A55EE0"/>
    <w:rsid w:val="00A5770A"/>
    <w:rsid w:val="00A57DC3"/>
    <w:rsid w:val="00A600B9"/>
    <w:rsid w:val="00A612B5"/>
    <w:rsid w:val="00A61C42"/>
    <w:rsid w:val="00A62273"/>
    <w:rsid w:val="00A622A1"/>
    <w:rsid w:val="00A625F0"/>
    <w:rsid w:val="00A6278A"/>
    <w:rsid w:val="00A63BCD"/>
    <w:rsid w:val="00A63F52"/>
    <w:rsid w:val="00A64570"/>
    <w:rsid w:val="00A648D4"/>
    <w:rsid w:val="00A64910"/>
    <w:rsid w:val="00A64BFA"/>
    <w:rsid w:val="00A65D67"/>
    <w:rsid w:val="00A678CC"/>
    <w:rsid w:val="00A70484"/>
    <w:rsid w:val="00A70689"/>
    <w:rsid w:val="00A706BD"/>
    <w:rsid w:val="00A707EC"/>
    <w:rsid w:val="00A725C9"/>
    <w:rsid w:val="00A72A14"/>
    <w:rsid w:val="00A72C97"/>
    <w:rsid w:val="00A735C4"/>
    <w:rsid w:val="00A73AD4"/>
    <w:rsid w:val="00A75D8A"/>
    <w:rsid w:val="00A76189"/>
    <w:rsid w:val="00A763F6"/>
    <w:rsid w:val="00A7652C"/>
    <w:rsid w:val="00A77913"/>
    <w:rsid w:val="00A80D53"/>
    <w:rsid w:val="00A80FE0"/>
    <w:rsid w:val="00A8243B"/>
    <w:rsid w:val="00A83A5E"/>
    <w:rsid w:val="00A83E08"/>
    <w:rsid w:val="00A8411A"/>
    <w:rsid w:val="00A8459B"/>
    <w:rsid w:val="00A847B5"/>
    <w:rsid w:val="00A85104"/>
    <w:rsid w:val="00A85C4F"/>
    <w:rsid w:val="00A86425"/>
    <w:rsid w:val="00A86EBB"/>
    <w:rsid w:val="00A86ECE"/>
    <w:rsid w:val="00A86ED5"/>
    <w:rsid w:val="00A8746F"/>
    <w:rsid w:val="00A87C22"/>
    <w:rsid w:val="00A87D04"/>
    <w:rsid w:val="00A91878"/>
    <w:rsid w:val="00A922F2"/>
    <w:rsid w:val="00A9263F"/>
    <w:rsid w:val="00A9400C"/>
    <w:rsid w:val="00A952DA"/>
    <w:rsid w:val="00A958B3"/>
    <w:rsid w:val="00A96A69"/>
    <w:rsid w:val="00A96FB0"/>
    <w:rsid w:val="00AA1A5F"/>
    <w:rsid w:val="00AA239B"/>
    <w:rsid w:val="00AA2841"/>
    <w:rsid w:val="00AA2EBC"/>
    <w:rsid w:val="00AA355F"/>
    <w:rsid w:val="00AA3992"/>
    <w:rsid w:val="00AA4481"/>
    <w:rsid w:val="00AA4746"/>
    <w:rsid w:val="00AA48A2"/>
    <w:rsid w:val="00AA4DFA"/>
    <w:rsid w:val="00AA5061"/>
    <w:rsid w:val="00AA53F5"/>
    <w:rsid w:val="00AA59E8"/>
    <w:rsid w:val="00AA661D"/>
    <w:rsid w:val="00AA6765"/>
    <w:rsid w:val="00AA7351"/>
    <w:rsid w:val="00AA7673"/>
    <w:rsid w:val="00AA7916"/>
    <w:rsid w:val="00AA7BD2"/>
    <w:rsid w:val="00AB0AA0"/>
    <w:rsid w:val="00AB191E"/>
    <w:rsid w:val="00AB1B4F"/>
    <w:rsid w:val="00AB1E20"/>
    <w:rsid w:val="00AB2A17"/>
    <w:rsid w:val="00AB36CF"/>
    <w:rsid w:val="00AB382C"/>
    <w:rsid w:val="00AB4304"/>
    <w:rsid w:val="00AB4823"/>
    <w:rsid w:val="00AB5DD2"/>
    <w:rsid w:val="00AB652F"/>
    <w:rsid w:val="00AB733A"/>
    <w:rsid w:val="00AB77E1"/>
    <w:rsid w:val="00AB7D57"/>
    <w:rsid w:val="00AB7F08"/>
    <w:rsid w:val="00AC02F1"/>
    <w:rsid w:val="00AC1161"/>
    <w:rsid w:val="00AC1DA2"/>
    <w:rsid w:val="00AC24B2"/>
    <w:rsid w:val="00AC27BA"/>
    <w:rsid w:val="00AC2FEA"/>
    <w:rsid w:val="00AC4E3F"/>
    <w:rsid w:val="00AC4F26"/>
    <w:rsid w:val="00AC4F6A"/>
    <w:rsid w:val="00AC500C"/>
    <w:rsid w:val="00AC73A9"/>
    <w:rsid w:val="00AC78AB"/>
    <w:rsid w:val="00AD0100"/>
    <w:rsid w:val="00AD039D"/>
    <w:rsid w:val="00AD0883"/>
    <w:rsid w:val="00AD11A2"/>
    <w:rsid w:val="00AD126B"/>
    <w:rsid w:val="00AD40FC"/>
    <w:rsid w:val="00AD47A4"/>
    <w:rsid w:val="00AD7200"/>
    <w:rsid w:val="00AD73FD"/>
    <w:rsid w:val="00AD77FA"/>
    <w:rsid w:val="00AE02C9"/>
    <w:rsid w:val="00AE046B"/>
    <w:rsid w:val="00AE2740"/>
    <w:rsid w:val="00AE27B1"/>
    <w:rsid w:val="00AE2F27"/>
    <w:rsid w:val="00AE37DA"/>
    <w:rsid w:val="00AE5B11"/>
    <w:rsid w:val="00AE61FB"/>
    <w:rsid w:val="00AE684F"/>
    <w:rsid w:val="00AE78C2"/>
    <w:rsid w:val="00AF129D"/>
    <w:rsid w:val="00AF2217"/>
    <w:rsid w:val="00AF25DC"/>
    <w:rsid w:val="00AF352F"/>
    <w:rsid w:val="00AF36AF"/>
    <w:rsid w:val="00AF3873"/>
    <w:rsid w:val="00AF3E79"/>
    <w:rsid w:val="00AF4AE6"/>
    <w:rsid w:val="00AF500D"/>
    <w:rsid w:val="00AF5B42"/>
    <w:rsid w:val="00AF6562"/>
    <w:rsid w:val="00AF68F5"/>
    <w:rsid w:val="00AF7658"/>
    <w:rsid w:val="00AF7DD0"/>
    <w:rsid w:val="00AF7E6E"/>
    <w:rsid w:val="00AF7FCD"/>
    <w:rsid w:val="00B01919"/>
    <w:rsid w:val="00B03C9E"/>
    <w:rsid w:val="00B04491"/>
    <w:rsid w:val="00B059FC"/>
    <w:rsid w:val="00B05BAA"/>
    <w:rsid w:val="00B06214"/>
    <w:rsid w:val="00B0695C"/>
    <w:rsid w:val="00B06CC8"/>
    <w:rsid w:val="00B0721C"/>
    <w:rsid w:val="00B07C6D"/>
    <w:rsid w:val="00B102BB"/>
    <w:rsid w:val="00B10F0E"/>
    <w:rsid w:val="00B1106E"/>
    <w:rsid w:val="00B1249A"/>
    <w:rsid w:val="00B125FB"/>
    <w:rsid w:val="00B1327D"/>
    <w:rsid w:val="00B15258"/>
    <w:rsid w:val="00B16444"/>
    <w:rsid w:val="00B176D2"/>
    <w:rsid w:val="00B212E3"/>
    <w:rsid w:val="00B215C7"/>
    <w:rsid w:val="00B22FC4"/>
    <w:rsid w:val="00B232D5"/>
    <w:rsid w:val="00B24694"/>
    <w:rsid w:val="00B24C55"/>
    <w:rsid w:val="00B25033"/>
    <w:rsid w:val="00B2640A"/>
    <w:rsid w:val="00B32772"/>
    <w:rsid w:val="00B32C90"/>
    <w:rsid w:val="00B32EA9"/>
    <w:rsid w:val="00B345EE"/>
    <w:rsid w:val="00B34814"/>
    <w:rsid w:val="00B3490B"/>
    <w:rsid w:val="00B34BA0"/>
    <w:rsid w:val="00B34ECC"/>
    <w:rsid w:val="00B35412"/>
    <w:rsid w:val="00B35AED"/>
    <w:rsid w:val="00B37D05"/>
    <w:rsid w:val="00B40B3F"/>
    <w:rsid w:val="00B40BE1"/>
    <w:rsid w:val="00B419FB"/>
    <w:rsid w:val="00B427CB"/>
    <w:rsid w:val="00B427EE"/>
    <w:rsid w:val="00B42B55"/>
    <w:rsid w:val="00B43005"/>
    <w:rsid w:val="00B441E8"/>
    <w:rsid w:val="00B44987"/>
    <w:rsid w:val="00B44D82"/>
    <w:rsid w:val="00B46F6B"/>
    <w:rsid w:val="00B50DF0"/>
    <w:rsid w:val="00B51243"/>
    <w:rsid w:val="00B5142F"/>
    <w:rsid w:val="00B51617"/>
    <w:rsid w:val="00B51ACE"/>
    <w:rsid w:val="00B51F6D"/>
    <w:rsid w:val="00B5227D"/>
    <w:rsid w:val="00B52682"/>
    <w:rsid w:val="00B526F6"/>
    <w:rsid w:val="00B52B2F"/>
    <w:rsid w:val="00B53077"/>
    <w:rsid w:val="00B5375E"/>
    <w:rsid w:val="00B54CA7"/>
    <w:rsid w:val="00B54F4D"/>
    <w:rsid w:val="00B60BCC"/>
    <w:rsid w:val="00B60EF4"/>
    <w:rsid w:val="00B6102A"/>
    <w:rsid w:val="00B61579"/>
    <w:rsid w:val="00B62560"/>
    <w:rsid w:val="00B62A04"/>
    <w:rsid w:val="00B62EFC"/>
    <w:rsid w:val="00B63028"/>
    <w:rsid w:val="00B64363"/>
    <w:rsid w:val="00B661C8"/>
    <w:rsid w:val="00B66230"/>
    <w:rsid w:val="00B66744"/>
    <w:rsid w:val="00B667F6"/>
    <w:rsid w:val="00B6784C"/>
    <w:rsid w:val="00B7047D"/>
    <w:rsid w:val="00B70498"/>
    <w:rsid w:val="00B710A8"/>
    <w:rsid w:val="00B71134"/>
    <w:rsid w:val="00B713A6"/>
    <w:rsid w:val="00B723B7"/>
    <w:rsid w:val="00B729FF"/>
    <w:rsid w:val="00B72C00"/>
    <w:rsid w:val="00B73381"/>
    <w:rsid w:val="00B73445"/>
    <w:rsid w:val="00B73940"/>
    <w:rsid w:val="00B73E69"/>
    <w:rsid w:val="00B73F2D"/>
    <w:rsid w:val="00B750EC"/>
    <w:rsid w:val="00B75789"/>
    <w:rsid w:val="00B758BD"/>
    <w:rsid w:val="00B76493"/>
    <w:rsid w:val="00B76E02"/>
    <w:rsid w:val="00B77101"/>
    <w:rsid w:val="00B803CA"/>
    <w:rsid w:val="00B80C43"/>
    <w:rsid w:val="00B80ED8"/>
    <w:rsid w:val="00B811DC"/>
    <w:rsid w:val="00B819EB"/>
    <w:rsid w:val="00B81D82"/>
    <w:rsid w:val="00B81F24"/>
    <w:rsid w:val="00B83239"/>
    <w:rsid w:val="00B83FF0"/>
    <w:rsid w:val="00B8432B"/>
    <w:rsid w:val="00B851FD"/>
    <w:rsid w:val="00B85799"/>
    <w:rsid w:val="00B8652E"/>
    <w:rsid w:val="00B86DCD"/>
    <w:rsid w:val="00B87DA0"/>
    <w:rsid w:val="00B87EDB"/>
    <w:rsid w:val="00B9000A"/>
    <w:rsid w:val="00B93D14"/>
    <w:rsid w:val="00B94726"/>
    <w:rsid w:val="00B953CB"/>
    <w:rsid w:val="00B95412"/>
    <w:rsid w:val="00B96A4B"/>
    <w:rsid w:val="00B96C51"/>
    <w:rsid w:val="00B97133"/>
    <w:rsid w:val="00B97BFA"/>
    <w:rsid w:val="00BA1AD9"/>
    <w:rsid w:val="00BA1F0E"/>
    <w:rsid w:val="00BA23AA"/>
    <w:rsid w:val="00BA28E0"/>
    <w:rsid w:val="00BA2F7C"/>
    <w:rsid w:val="00BA3188"/>
    <w:rsid w:val="00BA3662"/>
    <w:rsid w:val="00BA373C"/>
    <w:rsid w:val="00BA3763"/>
    <w:rsid w:val="00BA390E"/>
    <w:rsid w:val="00BA3A41"/>
    <w:rsid w:val="00BA47D9"/>
    <w:rsid w:val="00BA4CF9"/>
    <w:rsid w:val="00BA6BEE"/>
    <w:rsid w:val="00BA7325"/>
    <w:rsid w:val="00BA7A04"/>
    <w:rsid w:val="00BA7B71"/>
    <w:rsid w:val="00BA7BAA"/>
    <w:rsid w:val="00BA7D79"/>
    <w:rsid w:val="00BB0704"/>
    <w:rsid w:val="00BB1D94"/>
    <w:rsid w:val="00BB1EB6"/>
    <w:rsid w:val="00BB2963"/>
    <w:rsid w:val="00BB3199"/>
    <w:rsid w:val="00BB33E7"/>
    <w:rsid w:val="00BB3E53"/>
    <w:rsid w:val="00BB4673"/>
    <w:rsid w:val="00BB4A7B"/>
    <w:rsid w:val="00BB56B6"/>
    <w:rsid w:val="00BB64A2"/>
    <w:rsid w:val="00BB7979"/>
    <w:rsid w:val="00BC0074"/>
    <w:rsid w:val="00BC06B9"/>
    <w:rsid w:val="00BC14D3"/>
    <w:rsid w:val="00BC1EE1"/>
    <w:rsid w:val="00BC3BD3"/>
    <w:rsid w:val="00BC3DE5"/>
    <w:rsid w:val="00BC3EFB"/>
    <w:rsid w:val="00BC4E1A"/>
    <w:rsid w:val="00BC6135"/>
    <w:rsid w:val="00BC6590"/>
    <w:rsid w:val="00BC68BC"/>
    <w:rsid w:val="00BC6B32"/>
    <w:rsid w:val="00BC715E"/>
    <w:rsid w:val="00BC7578"/>
    <w:rsid w:val="00BD0ABB"/>
    <w:rsid w:val="00BD1234"/>
    <w:rsid w:val="00BD16CF"/>
    <w:rsid w:val="00BD1C89"/>
    <w:rsid w:val="00BD285D"/>
    <w:rsid w:val="00BD2E18"/>
    <w:rsid w:val="00BD2F89"/>
    <w:rsid w:val="00BD37E6"/>
    <w:rsid w:val="00BD3CB3"/>
    <w:rsid w:val="00BD3E7B"/>
    <w:rsid w:val="00BD6AD8"/>
    <w:rsid w:val="00BD7D09"/>
    <w:rsid w:val="00BE0474"/>
    <w:rsid w:val="00BE0542"/>
    <w:rsid w:val="00BE0C95"/>
    <w:rsid w:val="00BE0D0C"/>
    <w:rsid w:val="00BE217B"/>
    <w:rsid w:val="00BE2D83"/>
    <w:rsid w:val="00BE2EE2"/>
    <w:rsid w:val="00BE3FC5"/>
    <w:rsid w:val="00BE4018"/>
    <w:rsid w:val="00BE4A03"/>
    <w:rsid w:val="00BE509D"/>
    <w:rsid w:val="00BE5DA4"/>
    <w:rsid w:val="00BE6875"/>
    <w:rsid w:val="00BE757A"/>
    <w:rsid w:val="00BE7ED3"/>
    <w:rsid w:val="00BF085D"/>
    <w:rsid w:val="00BF0E40"/>
    <w:rsid w:val="00BF1DE7"/>
    <w:rsid w:val="00BF2259"/>
    <w:rsid w:val="00BF286E"/>
    <w:rsid w:val="00BF2BAD"/>
    <w:rsid w:val="00BF33EA"/>
    <w:rsid w:val="00BF447B"/>
    <w:rsid w:val="00BF48D1"/>
    <w:rsid w:val="00BF526E"/>
    <w:rsid w:val="00BF66BB"/>
    <w:rsid w:val="00BF7B65"/>
    <w:rsid w:val="00C00D1B"/>
    <w:rsid w:val="00C02913"/>
    <w:rsid w:val="00C03CBF"/>
    <w:rsid w:val="00C03E82"/>
    <w:rsid w:val="00C03FAA"/>
    <w:rsid w:val="00C04F0D"/>
    <w:rsid w:val="00C050E3"/>
    <w:rsid w:val="00C0566F"/>
    <w:rsid w:val="00C06A39"/>
    <w:rsid w:val="00C07C2A"/>
    <w:rsid w:val="00C100AE"/>
    <w:rsid w:val="00C10C7C"/>
    <w:rsid w:val="00C129A7"/>
    <w:rsid w:val="00C12C82"/>
    <w:rsid w:val="00C14303"/>
    <w:rsid w:val="00C14845"/>
    <w:rsid w:val="00C149D6"/>
    <w:rsid w:val="00C14CDE"/>
    <w:rsid w:val="00C1509E"/>
    <w:rsid w:val="00C15A59"/>
    <w:rsid w:val="00C16BC6"/>
    <w:rsid w:val="00C16CDA"/>
    <w:rsid w:val="00C17AA7"/>
    <w:rsid w:val="00C17E62"/>
    <w:rsid w:val="00C2018E"/>
    <w:rsid w:val="00C20CE0"/>
    <w:rsid w:val="00C20DB6"/>
    <w:rsid w:val="00C20FC7"/>
    <w:rsid w:val="00C2106C"/>
    <w:rsid w:val="00C213D7"/>
    <w:rsid w:val="00C214D7"/>
    <w:rsid w:val="00C21BB5"/>
    <w:rsid w:val="00C2210B"/>
    <w:rsid w:val="00C2265B"/>
    <w:rsid w:val="00C228EB"/>
    <w:rsid w:val="00C22A2C"/>
    <w:rsid w:val="00C22D56"/>
    <w:rsid w:val="00C23D1B"/>
    <w:rsid w:val="00C23E91"/>
    <w:rsid w:val="00C24DCE"/>
    <w:rsid w:val="00C24DE3"/>
    <w:rsid w:val="00C268BF"/>
    <w:rsid w:val="00C26AD9"/>
    <w:rsid w:val="00C275BD"/>
    <w:rsid w:val="00C276FC"/>
    <w:rsid w:val="00C27772"/>
    <w:rsid w:val="00C3018D"/>
    <w:rsid w:val="00C30F0B"/>
    <w:rsid w:val="00C32FCB"/>
    <w:rsid w:val="00C33572"/>
    <w:rsid w:val="00C34158"/>
    <w:rsid w:val="00C34195"/>
    <w:rsid w:val="00C35CC7"/>
    <w:rsid w:val="00C36418"/>
    <w:rsid w:val="00C365EF"/>
    <w:rsid w:val="00C36848"/>
    <w:rsid w:val="00C409B4"/>
    <w:rsid w:val="00C41013"/>
    <w:rsid w:val="00C4222E"/>
    <w:rsid w:val="00C434A3"/>
    <w:rsid w:val="00C445FD"/>
    <w:rsid w:val="00C454AA"/>
    <w:rsid w:val="00C4566C"/>
    <w:rsid w:val="00C45734"/>
    <w:rsid w:val="00C46046"/>
    <w:rsid w:val="00C46A23"/>
    <w:rsid w:val="00C50170"/>
    <w:rsid w:val="00C5120C"/>
    <w:rsid w:val="00C51C05"/>
    <w:rsid w:val="00C5236B"/>
    <w:rsid w:val="00C53793"/>
    <w:rsid w:val="00C5439F"/>
    <w:rsid w:val="00C55BB0"/>
    <w:rsid w:val="00C56245"/>
    <w:rsid w:val="00C562C2"/>
    <w:rsid w:val="00C57243"/>
    <w:rsid w:val="00C57317"/>
    <w:rsid w:val="00C5753C"/>
    <w:rsid w:val="00C60A0F"/>
    <w:rsid w:val="00C60FEE"/>
    <w:rsid w:val="00C61289"/>
    <w:rsid w:val="00C6187C"/>
    <w:rsid w:val="00C61EA9"/>
    <w:rsid w:val="00C61FBF"/>
    <w:rsid w:val="00C6236C"/>
    <w:rsid w:val="00C6246A"/>
    <w:rsid w:val="00C62573"/>
    <w:rsid w:val="00C62EE7"/>
    <w:rsid w:val="00C636BB"/>
    <w:rsid w:val="00C64121"/>
    <w:rsid w:val="00C645B9"/>
    <w:rsid w:val="00C65ACF"/>
    <w:rsid w:val="00C65DCB"/>
    <w:rsid w:val="00C6638C"/>
    <w:rsid w:val="00C668B5"/>
    <w:rsid w:val="00C673A4"/>
    <w:rsid w:val="00C67BEA"/>
    <w:rsid w:val="00C704AA"/>
    <w:rsid w:val="00C70A28"/>
    <w:rsid w:val="00C71705"/>
    <w:rsid w:val="00C7293E"/>
    <w:rsid w:val="00C72EBD"/>
    <w:rsid w:val="00C72EE7"/>
    <w:rsid w:val="00C73227"/>
    <w:rsid w:val="00C739B0"/>
    <w:rsid w:val="00C73ADF"/>
    <w:rsid w:val="00C74EE1"/>
    <w:rsid w:val="00C7615C"/>
    <w:rsid w:val="00C7691D"/>
    <w:rsid w:val="00C772CF"/>
    <w:rsid w:val="00C77E28"/>
    <w:rsid w:val="00C8089E"/>
    <w:rsid w:val="00C80D5B"/>
    <w:rsid w:val="00C81A79"/>
    <w:rsid w:val="00C81DBC"/>
    <w:rsid w:val="00C81FAC"/>
    <w:rsid w:val="00C83D6F"/>
    <w:rsid w:val="00C8497D"/>
    <w:rsid w:val="00C8538B"/>
    <w:rsid w:val="00C86402"/>
    <w:rsid w:val="00C87CC8"/>
    <w:rsid w:val="00C90E7A"/>
    <w:rsid w:val="00C91AAC"/>
    <w:rsid w:val="00C91DBE"/>
    <w:rsid w:val="00C9267B"/>
    <w:rsid w:val="00C92CC6"/>
    <w:rsid w:val="00C93921"/>
    <w:rsid w:val="00C93982"/>
    <w:rsid w:val="00C94A32"/>
    <w:rsid w:val="00C95193"/>
    <w:rsid w:val="00C95EAF"/>
    <w:rsid w:val="00C961EC"/>
    <w:rsid w:val="00C96A2A"/>
    <w:rsid w:val="00C96D75"/>
    <w:rsid w:val="00C978CC"/>
    <w:rsid w:val="00CA1020"/>
    <w:rsid w:val="00CA12A9"/>
    <w:rsid w:val="00CA1900"/>
    <w:rsid w:val="00CA1C87"/>
    <w:rsid w:val="00CA1CBC"/>
    <w:rsid w:val="00CA264E"/>
    <w:rsid w:val="00CA2A9E"/>
    <w:rsid w:val="00CA2C05"/>
    <w:rsid w:val="00CA2FF9"/>
    <w:rsid w:val="00CA30C6"/>
    <w:rsid w:val="00CA43B6"/>
    <w:rsid w:val="00CA4F5B"/>
    <w:rsid w:val="00CA5207"/>
    <w:rsid w:val="00CA5477"/>
    <w:rsid w:val="00CA5744"/>
    <w:rsid w:val="00CA5B58"/>
    <w:rsid w:val="00CA6102"/>
    <w:rsid w:val="00CA6113"/>
    <w:rsid w:val="00CA6345"/>
    <w:rsid w:val="00CA6E49"/>
    <w:rsid w:val="00CB0BCE"/>
    <w:rsid w:val="00CB15D2"/>
    <w:rsid w:val="00CB176E"/>
    <w:rsid w:val="00CB2070"/>
    <w:rsid w:val="00CB3ADE"/>
    <w:rsid w:val="00CB3C2B"/>
    <w:rsid w:val="00CB4BBA"/>
    <w:rsid w:val="00CB4D64"/>
    <w:rsid w:val="00CB50FB"/>
    <w:rsid w:val="00CB6496"/>
    <w:rsid w:val="00CB65EB"/>
    <w:rsid w:val="00CB7918"/>
    <w:rsid w:val="00CB7FA9"/>
    <w:rsid w:val="00CC05B8"/>
    <w:rsid w:val="00CC0989"/>
    <w:rsid w:val="00CC0B75"/>
    <w:rsid w:val="00CC0CC4"/>
    <w:rsid w:val="00CC1556"/>
    <w:rsid w:val="00CC20D5"/>
    <w:rsid w:val="00CC26FD"/>
    <w:rsid w:val="00CC3BDC"/>
    <w:rsid w:val="00CC58AD"/>
    <w:rsid w:val="00CC5FA1"/>
    <w:rsid w:val="00CC6230"/>
    <w:rsid w:val="00CC64BD"/>
    <w:rsid w:val="00CC66BE"/>
    <w:rsid w:val="00CC6CAE"/>
    <w:rsid w:val="00CC7AA1"/>
    <w:rsid w:val="00CD034D"/>
    <w:rsid w:val="00CD0A31"/>
    <w:rsid w:val="00CD1E1D"/>
    <w:rsid w:val="00CD2E08"/>
    <w:rsid w:val="00CD3018"/>
    <w:rsid w:val="00CD4142"/>
    <w:rsid w:val="00CD4B1D"/>
    <w:rsid w:val="00CD61F5"/>
    <w:rsid w:val="00CD636B"/>
    <w:rsid w:val="00CD6728"/>
    <w:rsid w:val="00CD6732"/>
    <w:rsid w:val="00CD7057"/>
    <w:rsid w:val="00CE00AB"/>
    <w:rsid w:val="00CE2E41"/>
    <w:rsid w:val="00CE2EC3"/>
    <w:rsid w:val="00CE5B1B"/>
    <w:rsid w:val="00CE69E0"/>
    <w:rsid w:val="00CE7481"/>
    <w:rsid w:val="00CE78EE"/>
    <w:rsid w:val="00CE7A27"/>
    <w:rsid w:val="00CF03AA"/>
    <w:rsid w:val="00CF17B7"/>
    <w:rsid w:val="00CF1DAD"/>
    <w:rsid w:val="00CF35DE"/>
    <w:rsid w:val="00CF36AC"/>
    <w:rsid w:val="00CF3EA8"/>
    <w:rsid w:val="00CF441E"/>
    <w:rsid w:val="00CF4611"/>
    <w:rsid w:val="00CF474D"/>
    <w:rsid w:val="00CF6A30"/>
    <w:rsid w:val="00CF6E5D"/>
    <w:rsid w:val="00CF7DA3"/>
    <w:rsid w:val="00D0044B"/>
    <w:rsid w:val="00D00BA4"/>
    <w:rsid w:val="00D01304"/>
    <w:rsid w:val="00D01C34"/>
    <w:rsid w:val="00D02930"/>
    <w:rsid w:val="00D03E5F"/>
    <w:rsid w:val="00D05A1F"/>
    <w:rsid w:val="00D05B8B"/>
    <w:rsid w:val="00D05DBF"/>
    <w:rsid w:val="00D062D2"/>
    <w:rsid w:val="00D06B33"/>
    <w:rsid w:val="00D07607"/>
    <w:rsid w:val="00D077DF"/>
    <w:rsid w:val="00D07D05"/>
    <w:rsid w:val="00D117BC"/>
    <w:rsid w:val="00D11972"/>
    <w:rsid w:val="00D11E2B"/>
    <w:rsid w:val="00D13680"/>
    <w:rsid w:val="00D1471B"/>
    <w:rsid w:val="00D150BB"/>
    <w:rsid w:val="00D15881"/>
    <w:rsid w:val="00D15D75"/>
    <w:rsid w:val="00D17400"/>
    <w:rsid w:val="00D17867"/>
    <w:rsid w:val="00D20695"/>
    <w:rsid w:val="00D20933"/>
    <w:rsid w:val="00D20B85"/>
    <w:rsid w:val="00D21E58"/>
    <w:rsid w:val="00D21EB9"/>
    <w:rsid w:val="00D225A1"/>
    <w:rsid w:val="00D24EF8"/>
    <w:rsid w:val="00D25A12"/>
    <w:rsid w:val="00D273A7"/>
    <w:rsid w:val="00D2743F"/>
    <w:rsid w:val="00D27869"/>
    <w:rsid w:val="00D314E0"/>
    <w:rsid w:val="00D31C2D"/>
    <w:rsid w:val="00D3453D"/>
    <w:rsid w:val="00D37801"/>
    <w:rsid w:val="00D40011"/>
    <w:rsid w:val="00D40D5D"/>
    <w:rsid w:val="00D422BB"/>
    <w:rsid w:val="00D422CD"/>
    <w:rsid w:val="00D43713"/>
    <w:rsid w:val="00D4695A"/>
    <w:rsid w:val="00D47646"/>
    <w:rsid w:val="00D4765C"/>
    <w:rsid w:val="00D47AD4"/>
    <w:rsid w:val="00D51AB7"/>
    <w:rsid w:val="00D51BCA"/>
    <w:rsid w:val="00D525EB"/>
    <w:rsid w:val="00D538F0"/>
    <w:rsid w:val="00D54F66"/>
    <w:rsid w:val="00D5528E"/>
    <w:rsid w:val="00D5545E"/>
    <w:rsid w:val="00D55A39"/>
    <w:rsid w:val="00D55B98"/>
    <w:rsid w:val="00D5666F"/>
    <w:rsid w:val="00D61C4C"/>
    <w:rsid w:val="00D62F8D"/>
    <w:rsid w:val="00D650C1"/>
    <w:rsid w:val="00D6516B"/>
    <w:rsid w:val="00D65A26"/>
    <w:rsid w:val="00D66B15"/>
    <w:rsid w:val="00D67D38"/>
    <w:rsid w:val="00D7056E"/>
    <w:rsid w:val="00D71E78"/>
    <w:rsid w:val="00D72951"/>
    <w:rsid w:val="00D74CAC"/>
    <w:rsid w:val="00D75491"/>
    <w:rsid w:val="00D75767"/>
    <w:rsid w:val="00D75A36"/>
    <w:rsid w:val="00D75EFB"/>
    <w:rsid w:val="00D761BE"/>
    <w:rsid w:val="00D766F1"/>
    <w:rsid w:val="00D82194"/>
    <w:rsid w:val="00D83142"/>
    <w:rsid w:val="00D8462E"/>
    <w:rsid w:val="00D856A6"/>
    <w:rsid w:val="00D8679C"/>
    <w:rsid w:val="00D87153"/>
    <w:rsid w:val="00D90617"/>
    <w:rsid w:val="00D91018"/>
    <w:rsid w:val="00D91264"/>
    <w:rsid w:val="00D9130A"/>
    <w:rsid w:val="00D921DA"/>
    <w:rsid w:val="00D93A31"/>
    <w:rsid w:val="00D94A02"/>
    <w:rsid w:val="00D955EA"/>
    <w:rsid w:val="00D95657"/>
    <w:rsid w:val="00D956EF"/>
    <w:rsid w:val="00D97580"/>
    <w:rsid w:val="00D97856"/>
    <w:rsid w:val="00DA0902"/>
    <w:rsid w:val="00DA0C97"/>
    <w:rsid w:val="00DA14C4"/>
    <w:rsid w:val="00DA2747"/>
    <w:rsid w:val="00DA2932"/>
    <w:rsid w:val="00DA36E2"/>
    <w:rsid w:val="00DA4188"/>
    <w:rsid w:val="00DA4284"/>
    <w:rsid w:val="00DA4420"/>
    <w:rsid w:val="00DA59FB"/>
    <w:rsid w:val="00DA5BF0"/>
    <w:rsid w:val="00DA5F70"/>
    <w:rsid w:val="00DA7484"/>
    <w:rsid w:val="00DB099F"/>
    <w:rsid w:val="00DB13E4"/>
    <w:rsid w:val="00DB175D"/>
    <w:rsid w:val="00DB290A"/>
    <w:rsid w:val="00DB3E9B"/>
    <w:rsid w:val="00DB3E9D"/>
    <w:rsid w:val="00DB4829"/>
    <w:rsid w:val="00DB4E90"/>
    <w:rsid w:val="00DB53B7"/>
    <w:rsid w:val="00DB6793"/>
    <w:rsid w:val="00DB7A89"/>
    <w:rsid w:val="00DB7CE0"/>
    <w:rsid w:val="00DB7F71"/>
    <w:rsid w:val="00DC00E7"/>
    <w:rsid w:val="00DC0547"/>
    <w:rsid w:val="00DC0952"/>
    <w:rsid w:val="00DC0B67"/>
    <w:rsid w:val="00DC1CF5"/>
    <w:rsid w:val="00DC31F6"/>
    <w:rsid w:val="00DC3778"/>
    <w:rsid w:val="00DC37B2"/>
    <w:rsid w:val="00DC414C"/>
    <w:rsid w:val="00DC421B"/>
    <w:rsid w:val="00DC4422"/>
    <w:rsid w:val="00DC50E3"/>
    <w:rsid w:val="00DC5DEF"/>
    <w:rsid w:val="00DC6311"/>
    <w:rsid w:val="00DC68A2"/>
    <w:rsid w:val="00DC6BE9"/>
    <w:rsid w:val="00DC7C39"/>
    <w:rsid w:val="00DD01B5"/>
    <w:rsid w:val="00DD089A"/>
    <w:rsid w:val="00DD08EF"/>
    <w:rsid w:val="00DD1066"/>
    <w:rsid w:val="00DD1D82"/>
    <w:rsid w:val="00DD3B36"/>
    <w:rsid w:val="00DD3C47"/>
    <w:rsid w:val="00DD3F8C"/>
    <w:rsid w:val="00DD4512"/>
    <w:rsid w:val="00DD45FF"/>
    <w:rsid w:val="00DD5A43"/>
    <w:rsid w:val="00DD5E65"/>
    <w:rsid w:val="00DD7615"/>
    <w:rsid w:val="00DD7E81"/>
    <w:rsid w:val="00DE081D"/>
    <w:rsid w:val="00DE08BF"/>
    <w:rsid w:val="00DE1485"/>
    <w:rsid w:val="00DE1AC5"/>
    <w:rsid w:val="00DE30E2"/>
    <w:rsid w:val="00DE3853"/>
    <w:rsid w:val="00DE3C55"/>
    <w:rsid w:val="00DF0840"/>
    <w:rsid w:val="00DF12F3"/>
    <w:rsid w:val="00DF133C"/>
    <w:rsid w:val="00DF13B5"/>
    <w:rsid w:val="00DF1D29"/>
    <w:rsid w:val="00DF21DE"/>
    <w:rsid w:val="00DF341A"/>
    <w:rsid w:val="00DF3A8C"/>
    <w:rsid w:val="00DF46E4"/>
    <w:rsid w:val="00DF507C"/>
    <w:rsid w:val="00DF56CA"/>
    <w:rsid w:val="00DF6BDF"/>
    <w:rsid w:val="00DF71D5"/>
    <w:rsid w:val="00DF7F4B"/>
    <w:rsid w:val="00E0068A"/>
    <w:rsid w:val="00E01470"/>
    <w:rsid w:val="00E021DE"/>
    <w:rsid w:val="00E0324C"/>
    <w:rsid w:val="00E03786"/>
    <w:rsid w:val="00E04001"/>
    <w:rsid w:val="00E0465D"/>
    <w:rsid w:val="00E065BB"/>
    <w:rsid w:val="00E07586"/>
    <w:rsid w:val="00E10C69"/>
    <w:rsid w:val="00E11417"/>
    <w:rsid w:val="00E11A46"/>
    <w:rsid w:val="00E1231F"/>
    <w:rsid w:val="00E139A2"/>
    <w:rsid w:val="00E13D29"/>
    <w:rsid w:val="00E148B6"/>
    <w:rsid w:val="00E150A9"/>
    <w:rsid w:val="00E160E9"/>
    <w:rsid w:val="00E16160"/>
    <w:rsid w:val="00E20291"/>
    <w:rsid w:val="00E21181"/>
    <w:rsid w:val="00E213C3"/>
    <w:rsid w:val="00E21BA3"/>
    <w:rsid w:val="00E21CC6"/>
    <w:rsid w:val="00E2299F"/>
    <w:rsid w:val="00E23141"/>
    <w:rsid w:val="00E2315C"/>
    <w:rsid w:val="00E239BE"/>
    <w:rsid w:val="00E25108"/>
    <w:rsid w:val="00E2588F"/>
    <w:rsid w:val="00E26882"/>
    <w:rsid w:val="00E27CD6"/>
    <w:rsid w:val="00E30635"/>
    <w:rsid w:val="00E310E7"/>
    <w:rsid w:val="00E3268C"/>
    <w:rsid w:val="00E32BC6"/>
    <w:rsid w:val="00E32BF0"/>
    <w:rsid w:val="00E32C02"/>
    <w:rsid w:val="00E33379"/>
    <w:rsid w:val="00E3368F"/>
    <w:rsid w:val="00E3478A"/>
    <w:rsid w:val="00E365DE"/>
    <w:rsid w:val="00E37377"/>
    <w:rsid w:val="00E373A6"/>
    <w:rsid w:val="00E37B5F"/>
    <w:rsid w:val="00E4045D"/>
    <w:rsid w:val="00E40C53"/>
    <w:rsid w:val="00E410A5"/>
    <w:rsid w:val="00E413A0"/>
    <w:rsid w:val="00E41ED9"/>
    <w:rsid w:val="00E41FA0"/>
    <w:rsid w:val="00E42B4B"/>
    <w:rsid w:val="00E45AD9"/>
    <w:rsid w:val="00E45DB4"/>
    <w:rsid w:val="00E46222"/>
    <w:rsid w:val="00E46EC0"/>
    <w:rsid w:val="00E501E3"/>
    <w:rsid w:val="00E511A1"/>
    <w:rsid w:val="00E53CB5"/>
    <w:rsid w:val="00E54869"/>
    <w:rsid w:val="00E54D1D"/>
    <w:rsid w:val="00E5530C"/>
    <w:rsid w:val="00E55779"/>
    <w:rsid w:val="00E55AAF"/>
    <w:rsid w:val="00E5611F"/>
    <w:rsid w:val="00E56A1B"/>
    <w:rsid w:val="00E57CC0"/>
    <w:rsid w:val="00E60B2B"/>
    <w:rsid w:val="00E60BA2"/>
    <w:rsid w:val="00E60CA6"/>
    <w:rsid w:val="00E60D81"/>
    <w:rsid w:val="00E616F6"/>
    <w:rsid w:val="00E637AC"/>
    <w:rsid w:val="00E643EC"/>
    <w:rsid w:val="00E646F3"/>
    <w:rsid w:val="00E6524F"/>
    <w:rsid w:val="00E66C47"/>
    <w:rsid w:val="00E66CC2"/>
    <w:rsid w:val="00E675ED"/>
    <w:rsid w:val="00E6774F"/>
    <w:rsid w:val="00E703FB"/>
    <w:rsid w:val="00E70E9D"/>
    <w:rsid w:val="00E71173"/>
    <w:rsid w:val="00E71999"/>
    <w:rsid w:val="00E71D3C"/>
    <w:rsid w:val="00E720B1"/>
    <w:rsid w:val="00E729EE"/>
    <w:rsid w:val="00E72EC4"/>
    <w:rsid w:val="00E7300A"/>
    <w:rsid w:val="00E732FF"/>
    <w:rsid w:val="00E746C1"/>
    <w:rsid w:val="00E74C9D"/>
    <w:rsid w:val="00E74EE7"/>
    <w:rsid w:val="00E751D4"/>
    <w:rsid w:val="00E755CA"/>
    <w:rsid w:val="00E75CE6"/>
    <w:rsid w:val="00E76AA8"/>
    <w:rsid w:val="00E809C2"/>
    <w:rsid w:val="00E80F60"/>
    <w:rsid w:val="00E8247B"/>
    <w:rsid w:val="00E82C9A"/>
    <w:rsid w:val="00E83A96"/>
    <w:rsid w:val="00E83F9B"/>
    <w:rsid w:val="00E8553F"/>
    <w:rsid w:val="00E856C8"/>
    <w:rsid w:val="00E85F27"/>
    <w:rsid w:val="00E86308"/>
    <w:rsid w:val="00E8700C"/>
    <w:rsid w:val="00E900B8"/>
    <w:rsid w:val="00E905D8"/>
    <w:rsid w:val="00E91CB0"/>
    <w:rsid w:val="00E9236F"/>
    <w:rsid w:val="00E943BA"/>
    <w:rsid w:val="00E94675"/>
    <w:rsid w:val="00E94F2E"/>
    <w:rsid w:val="00E96009"/>
    <w:rsid w:val="00E96749"/>
    <w:rsid w:val="00E96D83"/>
    <w:rsid w:val="00E96E8E"/>
    <w:rsid w:val="00E97900"/>
    <w:rsid w:val="00E97D5B"/>
    <w:rsid w:val="00EA0749"/>
    <w:rsid w:val="00EA09A1"/>
    <w:rsid w:val="00EA1069"/>
    <w:rsid w:val="00EA223F"/>
    <w:rsid w:val="00EA24D6"/>
    <w:rsid w:val="00EA2803"/>
    <w:rsid w:val="00EA37D8"/>
    <w:rsid w:val="00EA381D"/>
    <w:rsid w:val="00EA447E"/>
    <w:rsid w:val="00EA4C68"/>
    <w:rsid w:val="00EA54E1"/>
    <w:rsid w:val="00EA5672"/>
    <w:rsid w:val="00EA5D7B"/>
    <w:rsid w:val="00EA5E85"/>
    <w:rsid w:val="00EA6F77"/>
    <w:rsid w:val="00EA7BB6"/>
    <w:rsid w:val="00EA7BD9"/>
    <w:rsid w:val="00EA7F14"/>
    <w:rsid w:val="00EB04AA"/>
    <w:rsid w:val="00EB0C26"/>
    <w:rsid w:val="00EB13A0"/>
    <w:rsid w:val="00EB2241"/>
    <w:rsid w:val="00EB22B7"/>
    <w:rsid w:val="00EB2861"/>
    <w:rsid w:val="00EB2941"/>
    <w:rsid w:val="00EB3CB4"/>
    <w:rsid w:val="00EB470F"/>
    <w:rsid w:val="00EB4732"/>
    <w:rsid w:val="00EB50C6"/>
    <w:rsid w:val="00EB661E"/>
    <w:rsid w:val="00EB7D71"/>
    <w:rsid w:val="00EB7F88"/>
    <w:rsid w:val="00EC07A7"/>
    <w:rsid w:val="00EC0CF2"/>
    <w:rsid w:val="00EC0FF8"/>
    <w:rsid w:val="00EC114A"/>
    <w:rsid w:val="00EC1B50"/>
    <w:rsid w:val="00EC3592"/>
    <w:rsid w:val="00EC5DBD"/>
    <w:rsid w:val="00EC620E"/>
    <w:rsid w:val="00EC63C4"/>
    <w:rsid w:val="00EC7D0B"/>
    <w:rsid w:val="00ED05C6"/>
    <w:rsid w:val="00ED0E0B"/>
    <w:rsid w:val="00ED1978"/>
    <w:rsid w:val="00ED1CAC"/>
    <w:rsid w:val="00ED2A75"/>
    <w:rsid w:val="00ED2B21"/>
    <w:rsid w:val="00ED32AE"/>
    <w:rsid w:val="00ED4A8E"/>
    <w:rsid w:val="00ED4EC5"/>
    <w:rsid w:val="00ED55F7"/>
    <w:rsid w:val="00ED78BC"/>
    <w:rsid w:val="00ED7C27"/>
    <w:rsid w:val="00ED7EB6"/>
    <w:rsid w:val="00EE0422"/>
    <w:rsid w:val="00EE1BE6"/>
    <w:rsid w:val="00EE24C8"/>
    <w:rsid w:val="00EE2939"/>
    <w:rsid w:val="00EE45E9"/>
    <w:rsid w:val="00EE4FF7"/>
    <w:rsid w:val="00EE5A7E"/>
    <w:rsid w:val="00EE5AD8"/>
    <w:rsid w:val="00EE7654"/>
    <w:rsid w:val="00EE7F98"/>
    <w:rsid w:val="00EF0769"/>
    <w:rsid w:val="00EF3062"/>
    <w:rsid w:val="00EF341B"/>
    <w:rsid w:val="00EF368C"/>
    <w:rsid w:val="00EF38C5"/>
    <w:rsid w:val="00EF5196"/>
    <w:rsid w:val="00EF547A"/>
    <w:rsid w:val="00EF589C"/>
    <w:rsid w:val="00EF5E79"/>
    <w:rsid w:val="00EF600E"/>
    <w:rsid w:val="00EF62F8"/>
    <w:rsid w:val="00EF744E"/>
    <w:rsid w:val="00EF747F"/>
    <w:rsid w:val="00EF77AD"/>
    <w:rsid w:val="00F000FC"/>
    <w:rsid w:val="00F004C3"/>
    <w:rsid w:val="00F01007"/>
    <w:rsid w:val="00F0172F"/>
    <w:rsid w:val="00F02E73"/>
    <w:rsid w:val="00F0386A"/>
    <w:rsid w:val="00F03908"/>
    <w:rsid w:val="00F03D08"/>
    <w:rsid w:val="00F047FD"/>
    <w:rsid w:val="00F05040"/>
    <w:rsid w:val="00F05739"/>
    <w:rsid w:val="00F06006"/>
    <w:rsid w:val="00F07939"/>
    <w:rsid w:val="00F07BBE"/>
    <w:rsid w:val="00F10966"/>
    <w:rsid w:val="00F1216C"/>
    <w:rsid w:val="00F12223"/>
    <w:rsid w:val="00F12D5D"/>
    <w:rsid w:val="00F15A80"/>
    <w:rsid w:val="00F16181"/>
    <w:rsid w:val="00F16C74"/>
    <w:rsid w:val="00F17059"/>
    <w:rsid w:val="00F17859"/>
    <w:rsid w:val="00F17F12"/>
    <w:rsid w:val="00F2045E"/>
    <w:rsid w:val="00F2075D"/>
    <w:rsid w:val="00F208DE"/>
    <w:rsid w:val="00F211A4"/>
    <w:rsid w:val="00F223FD"/>
    <w:rsid w:val="00F22F38"/>
    <w:rsid w:val="00F24004"/>
    <w:rsid w:val="00F24E8F"/>
    <w:rsid w:val="00F25FAC"/>
    <w:rsid w:val="00F2743B"/>
    <w:rsid w:val="00F27854"/>
    <w:rsid w:val="00F27940"/>
    <w:rsid w:val="00F300FC"/>
    <w:rsid w:val="00F307F9"/>
    <w:rsid w:val="00F309C5"/>
    <w:rsid w:val="00F30C3F"/>
    <w:rsid w:val="00F31660"/>
    <w:rsid w:val="00F32015"/>
    <w:rsid w:val="00F32261"/>
    <w:rsid w:val="00F33709"/>
    <w:rsid w:val="00F33914"/>
    <w:rsid w:val="00F340C2"/>
    <w:rsid w:val="00F347BB"/>
    <w:rsid w:val="00F350C8"/>
    <w:rsid w:val="00F37603"/>
    <w:rsid w:val="00F37D99"/>
    <w:rsid w:val="00F40B03"/>
    <w:rsid w:val="00F41E7B"/>
    <w:rsid w:val="00F4344D"/>
    <w:rsid w:val="00F4376D"/>
    <w:rsid w:val="00F44408"/>
    <w:rsid w:val="00F449D5"/>
    <w:rsid w:val="00F44D6F"/>
    <w:rsid w:val="00F454AB"/>
    <w:rsid w:val="00F45A9C"/>
    <w:rsid w:val="00F465FC"/>
    <w:rsid w:val="00F468C1"/>
    <w:rsid w:val="00F46CEA"/>
    <w:rsid w:val="00F476AC"/>
    <w:rsid w:val="00F47BEE"/>
    <w:rsid w:val="00F47EA6"/>
    <w:rsid w:val="00F50539"/>
    <w:rsid w:val="00F509E1"/>
    <w:rsid w:val="00F511D4"/>
    <w:rsid w:val="00F5178A"/>
    <w:rsid w:val="00F53287"/>
    <w:rsid w:val="00F53E7A"/>
    <w:rsid w:val="00F552B5"/>
    <w:rsid w:val="00F55A27"/>
    <w:rsid w:val="00F56560"/>
    <w:rsid w:val="00F56585"/>
    <w:rsid w:val="00F56F97"/>
    <w:rsid w:val="00F57478"/>
    <w:rsid w:val="00F574B3"/>
    <w:rsid w:val="00F60AD8"/>
    <w:rsid w:val="00F60B48"/>
    <w:rsid w:val="00F624DD"/>
    <w:rsid w:val="00F62A47"/>
    <w:rsid w:val="00F64139"/>
    <w:rsid w:val="00F6498E"/>
    <w:rsid w:val="00F65378"/>
    <w:rsid w:val="00F65905"/>
    <w:rsid w:val="00F66454"/>
    <w:rsid w:val="00F669D2"/>
    <w:rsid w:val="00F66BD8"/>
    <w:rsid w:val="00F67E37"/>
    <w:rsid w:val="00F70A02"/>
    <w:rsid w:val="00F719D9"/>
    <w:rsid w:val="00F721B6"/>
    <w:rsid w:val="00F725B6"/>
    <w:rsid w:val="00F7397A"/>
    <w:rsid w:val="00F743F1"/>
    <w:rsid w:val="00F74E7E"/>
    <w:rsid w:val="00F75BDF"/>
    <w:rsid w:val="00F76425"/>
    <w:rsid w:val="00F764E8"/>
    <w:rsid w:val="00F76642"/>
    <w:rsid w:val="00F76DE7"/>
    <w:rsid w:val="00F76FD6"/>
    <w:rsid w:val="00F77B47"/>
    <w:rsid w:val="00F80EE3"/>
    <w:rsid w:val="00F81309"/>
    <w:rsid w:val="00F817E9"/>
    <w:rsid w:val="00F818C8"/>
    <w:rsid w:val="00F82F61"/>
    <w:rsid w:val="00F847C0"/>
    <w:rsid w:val="00F855D7"/>
    <w:rsid w:val="00F85BDE"/>
    <w:rsid w:val="00F85BF1"/>
    <w:rsid w:val="00F868D2"/>
    <w:rsid w:val="00F86B47"/>
    <w:rsid w:val="00F90BCB"/>
    <w:rsid w:val="00F92347"/>
    <w:rsid w:val="00F93057"/>
    <w:rsid w:val="00F931BB"/>
    <w:rsid w:val="00F93ACF"/>
    <w:rsid w:val="00F93DCA"/>
    <w:rsid w:val="00F949FB"/>
    <w:rsid w:val="00F94A75"/>
    <w:rsid w:val="00F95269"/>
    <w:rsid w:val="00F95AB4"/>
    <w:rsid w:val="00F96DB9"/>
    <w:rsid w:val="00FA115A"/>
    <w:rsid w:val="00FA2738"/>
    <w:rsid w:val="00FA2D2B"/>
    <w:rsid w:val="00FA3163"/>
    <w:rsid w:val="00FA31B4"/>
    <w:rsid w:val="00FA331A"/>
    <w:rsid w:val="00FA410D"/>
    <w:rsid w:val="00FA5006"/>
    <w:rsid w:val="00FA549A"/>
    <w:rsid w:val="00FA595B"/>
    <w:rsid w:val="00FA5981"/>
    <w:rsid w:val="00FA635A"/>
    <w:rsid w:val="00FA6421"/>
    <w:rsid w:val="00FA6552"/>
    <w:rsid w:val="00FA68EC"/>
    <w:rsid w:val="00FA6C16"/>
    <w:rsid w:val="00FA74C2"/>
    <w:rsid w:val="00FA7AE2"/>
    <w:rsid w:val="00FB054E"/>
    <w:rsid w:val="00FB243A"/>
    <w:rsid w:val="00FB35C6"/>
    <w:rsid w:val="00FB4854"/>
    <w:rsid w:val="00FB563B"/>
    <w:rsid w:val="00FB6DFB"/>
    <w:rsid w:val="00FB723D"/>
    <w:rsid w:val="00FB7402"/>
    <w:rsid w:val="00FB7455"/>
    <w:rsid w:val="00FC0D1D"/>
    <w:rsid w:val="00FC23D2"/>
    <w:rsid w:val="00FC2DBA"/>
    <w:rsid w:val="00FC4CF8"/>
    <w:rsid w:val="00FC5069"/>
    <w:rsid w:val="00FC5593"/>
    <w:rsid w:val="00FC55BE"/>
    <w:rsid w:val="00FC5F5D"/>
    <w:rsid w:val="00FC7257"/>
    <w:rsid w:val="00FC78B9"/>
    <w:rsid w:val="00FD05D4"/>
    <w:rsid w:val="00FD0C3B"/>
    <w:rsid w:val="00FD1321"/>
    <w:rsid w:val="00FD208F"/>
    <w:rsid w:val="00FD23C4"/>
    <w:rsid w:val="00FD2528"/>
    <w:rsid w:val="00FD282D"/>
    <w:rsid w:val="00FD2E88"/>
    <w:rsid w:val="00FD31B9"/>
    <w:rsid w:val="00FD3FC0"/>
    <w:rsid w:val="00FD5660"/>
    <w:rsid w:val="00FD5CFD"/>
    <w:rsid w:val="00FD64BA"/>
    <w:rsid w:val="00FD750E"/>
    <w:rsid w:val="00FE2C90"/>
    <w:rsid w:val="00FE2DE0"/>
    <w:rsid w:val="00FE37A9"/>
    <w:rsid w:val="00FE4CAA"/>
    <w:rsid w:val="00FE5061"/>
    <w:rsid w:val="00FE53CB"/>
    <w:rsid w:val="00FE5547"/>
    <w:rsid w:val="00FE6835"/>
    <w:rsid w:val="00FE7871"/>
    <w:rsid w:val="00FE78A9"/>
    <w:rsid w:val="00FE7ED8"/>
    <w:rsid w:val="00FF0E1C"/>
    <w:rsid w:val="00FF19B1"/>
    <w:rsid w:val="00FF1F03"/>
    <w:rsid w:val="00FF209C"/>
    <w:rsid w:val="00FF2BB9"/>
    <w:rsid w:val="00FF2BEB"/>
    <w:rsid w:val="00FF3308"/>
    <w:rsid w:val="00FF337A"/>
    <w:rsid w:val="00FF5F38"/>
    <w:rsid w:val="00FF6122"/>
    <w:rsid w:val="00FF6464"/>
    <w:rsid w:val="00FF6D9B"/>
    <w:rsid w:val="00FF6E00"/>
    <w:rsid w:val="00FF763C"/>
    <w:rsid w:val="00FF7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582D"/>
  <w15:docId w15:val="{754DE564-E2EE-4808-B2B5-36F5FC69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599"/>
    <w:pPr>
      <w:spacing w:after="0" w:line="240" w:lineRule="auto"/>
      <w:ind w:firstLine="595"/>
      <w:contextualSpacing/>
      <w:jc w:val="both"/>
    </w:pPr>
    <w:rPr>
      <w:rFonts w:ascii="Times New Roman" w:hAnsi="Times New Roman"/>
      <w:sz w:val="24"/>
    </w:rPr>
  </w:style>
  <w:style w:type="paragraph" w:styleId="1">
    <w:name w:val="heading 1"/>
    <w:basedOn w:val="a"/>
    <w:next w:val="a"/>
    <w:link w:val="10"/>
    <w:uiPriority w:val="9"/>
    <w:qFormat/>
    <w:rsid w:val="009F4950"/>
    <w:pPr>
      <w:keepNext/>
      <w:ind w:firstLine="0"/>
      <w:contextualSpacing w:val="0"/>
      <w:jc w:val="left"/>
      <w:outlineLvl w:val="0"/>
    </w:pPr>
    <w:rPr>
      <w:rFonts w:eastAsia="Times New Roman" w:cs="Times New Roman"/>
      <w:sz w:val="28"/>
      <w:szCs w:val="20"/>
      <w:lang w:eastAsia="ru-RU"/>
    </w:rPr>
  </w:style>
  <w:style w:type="paragraph" w:styleId="2">
    <w:name w:val="heading 2"/>
    <w:basedOn w:val="a"/>
    <w:next w:val="a"/>
    <w:link w:val="20"/>
    <w:uiPriority w:val="9"/>
    <w:qFormat/>
    <w:rsid w:val="009F4950"/>
    <w:pPr>
      <w:keepNext/>
      <w:ind w:left="4111" w:right="-58" w:hanging="4111"/>
      <w:contextualSpacing w:val="0"/>
      <w:outlineLvl w:val="1"/>
    </w:pPr>
    <w:rPr>
      <w:rFonts w:eastAsia="Times New Roman" w:cs="Times New Roman"/>
      <w:b/>
      <w:sz w:val="28"/>
      <w:szCs w:val="20"/>
      <w:lang w:eastAsia="ru-RU"/>
    </w:rPr>
  </w:style>
  <w:style w:type="paragraph" w:styleId="3">
    <w:name w:val="heading 3"/>
    <w:basedOn w:val="a"/>
    <w:next w:val="a"/>
    <w:link w:val="30"/>
    <w:uiPriority w:val="9"/>
    <w:unhideWhenUsed/>
    <w:qFormat/>
    <w:rsid w:val="009F4950"/>
    <w:pPr>
      <w:keepNext/>
      <w:spacing w:before="240" w:after="60"/>
      <w:ind w:firstLine="0"/>
      <w:contextualSpacing w:val="0"/>
      <w:jc w:val="left"/>
      <w:outlineLvl w:val="2"/>
    </w:pPr>
    <w:rPr>
      <w:rFonts w:ascii="Cambria" w:eastAsia="Times New Roman" w:hAnsi="Cambria" w:cs="Times New Roman"/>
      <w:b/>
      <w:bCs/>
      <w:sz w:val="26"/>
      <w:szCs w:val="26"/>
      <w:lang w:eastAsia="ru-RU"/>
    </w:rPr>
  </w:style>
  <w:style w:type="paragraph" w:styleId="4">
    <w:name w:val="heading 4"/>
    <w:basedOn w:val="a"/>
    <w:next w:val="a"/>
    <w:link w:val="40"/>
    <w:unhideWhenUsed/>
    <w:qFormat/>
    <w:rsid w:val="009F4950"/>
    <w:pPr>
      <w:keepNext/>
      <w:spacing w:before="240" w:after="60"/>
      <w:ind w:firstLine="0"/>
      <w:contextualSpacing w:val="0"/>
      <w:jc w:val="left"/>
      <w:outlineLvl w:val="3"/>
    </w:pPr>
    <w:rPr>
      <w:rFonts w:ascii="Calibri" w:eastAsia="Times New Roman" w:hAnsi="Calibri" w:cs="Times New Roman"/>
      <w:b/>
      <w:bCs/>
      <w:sz w:val="28"/>
      <w:szCs w:val="28"/>
      <w:lang w:eastAsia="ru-RU"/>
    </w:rPr>
  </w:style>
  <w:style w:type="paragraph" w:styleId="7">
    <w:name w:val="heading 7"/>
    <w:basedOn w:val="a"/>
    <w:next w:val="a"/>
    <w:link w:val="70"/>
    <w:semiHidden/>
    <w:unhideWhenUsed/>
    <w:qFormat/>
    <w:rsid w:val="009F4950"/>
    <w:pPr>
      <w:spacing w:before="240" w:after="60"/>
      <w:ind w:firstLine="0"/>
      <w:contextualSpacing w:val="0"/>
      <w:jc w:val="left"/>
      <w:outlineLvl w:val="6"/>
    </w:pPr>
    <w:rPr>
      <w:rFonts w:ascii="Calibri" w:eastAsia="Times New Roman" w:hAnsi="Calibri"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582"/>
    <w:pPr>
      <w:ind w:left="720"/>
    </w:pPr>
  </w:style>
  <w:style w:type="paragraph" w:customStyle="1" w:styleId="ConsPlusNormal">
    <w:name w:val="ConsPlusNormal"/>
    <w:rsid w:val="007249AD"/>
    <w:pPr>
      <w:widowControl w:val="0"/>
      <w:autoSpaceDE w:val="0"/>
      <w:autoSpaceDN w:val="0"/>
      <w:spacing w:after="0" w:line="240" w:lineRule="auto"/>
    </w:pPr>
    <w:rPr>
      <w:rFonts w:ascii="Calibri" w:eastAsia="Times New Roman" w:hAnsi="Calibri" w:cs="Calibri"/>
      <w:szCs w:val="20"/>
      <w:lang w:eastAsia="ru-RU"/>
    </w:rPr>
  </w:style>
  <w:style w:type="paragraph" w:styleId="a4">
    <w:name w:val="header"/>
    <w:basedOn w:val="a"/>
    <w:link w:val="a5"/>
    <w:uiPriority w:val="99"/>
    <w:unhideWhenUsed/>
    <w:rsid w:val="007247FF"/>
    <w:pPr>
      <w:tabs>
        <w:tab w:val="center" w:pos="4677"/>
        <w:tab w:val="right" w:pos="9355"/>
      </w:tabs>
    </w:pPr>
  </w:style>
  <w:style w:type="character" w:customStyle="1" w:styleId="a5">
    <w:name w:val="Верхний колонтитул Знак"/>
    <w:basedOn w:val="a0"/>
    <w:link w:val="a4"/>
    <w:uiPriority w:val="99"/>
    <w:rsid w:val="007247FF"/>
  </w:style>
  <w:style w:type="paragraph" w:styleId="a6">
    <w:name w:val="footer"/>
    <w:basedOn w:val="a"/>
    <w:link w:val="a7"/>
    <w:uiPriority w:val="99"/>
    <w:unhideWhenUsed/>
    <w:rsid w:val="007247FF"/>
    <w:pPr>
      <w:tabs>
        <w:tab w:val="center" w:pos="4677"/>
        <w:tab w:val="right" w:pos="9355"/>
      </w:tabs>
    </w:pPr>
  </w:style>
  <w:style w:type="character" w:customStyle="1" w:styleId="a7">
    <w:name w:val="Нижний колонтитул Знак"/>
    <w:basedOn w:val="a0"/>
    <w:link w:val="a6"/>
    <w:uiPriority w:val="99"/>
    <w:rsid w:val="007247FF"/>
  </w:style>
  <w:style w:type="table" w:styleId="a8">
    <w:name w:val="Table Grid"/>
    <w:basedOn w:val="a1"/>
    <w:uiPriority w:val="59"/>
    <w:rsid w:val="00A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8459B"/>
    <w:rPr>
      <w:rFonts w:ascii="Tahoma" w:hAnsi="Tahoma" w:cs="Tahoma"/>
      <w:sz w:val="16"/>
      <w:szCs w:val="16"/>
    </w:rPr>
  </w:style>
  <w:style w:type="character" w:customStyle="1" w:styleId="aa">
    <w:name w:val="Текст выноски Знак"/>
    <w:basedOn w:val="a0"/>
    <w:link w:val="a9"/>
    <w:uiPriority w:val="99"/>
    <w:semiHidden/>
    <w:rsid w:val="00A8459B"/>
    <w:rPr>
      <w:rFonts w:ascii="Tahoma" w:hAnsi="Tahoma" w:cs="Tahoma"/>
      <w:sz w:val="16"/>
      <w:szCs w:val="16"/>
    </w:rPr>
  </w:style>
  <w:style w:type="character" w:styleId="ab">
    <w:name w:val="Hyperlink"/>
    <w:basedOn w:val="a0"/>
    <w:uiPriority w:val="99"/>
    <w:unhideWhenUsed/>
    <w:rsid w:val="004B0FFE"/>
    <w:rPr>
      <w:color w:val="0000FF" w:themeColor="hyperlink"/>
      <w:u w:val="single"/>
    </w:rPr>
  </w:style>
  <w:style w:type="character" w:customStyle="1" w:styleId="10">
    <w:name w:val="Заголовок 1 Знак"/>
    <w:basedOn w:val="a0"/>
    <w:link w:val="1"/>
    <w:uiPriority w:val="9"/>
    <w:rsid w:val="009F4950"/>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9F4950"/>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9F4950"/>
    <w:rPr>
      <w:rFonts w:ascii="Cambria" w:eastAsia="Times New Roman" w:hAnsi="Cambria" w:cs="Times New Roman"/>
      <w:b/>
      <w:bCs/>
      <w:sz w:val="26"/>
      <w:szCs w:val="26"/>
      <w:lang w:eastAsia="ru-RU"/>
    </w:rPr>
  </w:style>
  <w:style w:type="character" w:customStyle="1" w:styleId="40">
    <w:name w:val="Заголовок 4 Знак"/>
    <w:basedOn w:val="a0"/>
    <w:link w:val="4"/>
    <w:rsid w:val="009F4950"/>
    <w:rPr>
      <w:rFonts w:ascii="Calibri" w:eastAsia="Times New Roman" w:hAnsi="Calibri" w:cs="Times New Roman"/>
      <w:b/>
      <w:bCs/>
      <w:sz w:val="28"/>
      <w:szCs w:val="28"/>
      <w:lang w:eastAsia="ru-RU"/>
    </w:rPr>
  </w:style>
  <w:style w:type="character" w:customStyle="1" w:styleId="70">
    <w:name w:val="Заголовок 7 Знак"/>
    <w:basedOn w:val="a0"/>
    <w:link w:val="7"/>
    <w:semiHidden/>
    <w:rsid w:val="009F4950"/>
    <w:rPr>
      <w:rFonts w:ascii="Calibri" w:eastAsia="Times New Roman" w:hAnsi="Calibri" w:cs="Times New Roman"/>
      <w:sz w:val="24"/>
      <w:szCs w:val="24"/>
      <w:lang w:eastAsia="ru-RU"/>
    </w:rPr>
  </w:style>
  <w:style w:type="paragraph" w:styleId="21">
    <w:name w:val="Body Text 2"/>
    <w:basedOn w:val="a"/>
    <w:link w:val="22"/>
    <w:uiPriority w:val="99"/>
    <w:rsid w:val="009F4950"/>
    <w:pPr>
      <w:ind w:firstLine="0"/>
      <w:contextualSpacing w:val="0"/>
    </w:pPr>
    <w:rPr>
      <w:rFonts w:eastAsia="Times New Roman" w:cs="Times New Roman"/>
      <w:sz w:val="28"/>
      <w:szCs w:val="20"/>
      <w:lang w:eastAsia="ru-RU"/>
    </w:rPr>
  </w:style>
  <w:style w:type="character" w:customStyle="1" w:styleId="22">
    <w:name w:val="Основной текст 2 Знак"/>
    <w:basedOn w:val="a0"/>
    <w:link w:val="21"/>
    <w:uiPriority w:val="99"/>
    <w:rsid w:val="009F4950"/>
    <w:rPr>
      <w:rFonts w:ascii="Times New Roman" w:eastAsia="Times New Roman" w:hAnsi="Times New Roman" w:cs="Times New Roman"/>
      <w:sz w:val="28"/>
      <w:szCs w:val="20"/>
      <w:lang w:eastAsia="ru-RU"/>
    </w:rPr>
  </w:style>
  <w:style w:type="paragraph" w:styleId="ac">
    <w:name w:val="footnote text"/>
    <w:basedOn w:val="a"/>
    <w:link w:val="ad"/>
    <w:uiPriority w:val="99"/>
    <w:semiHidden/>
    <w:rsid w:val="009F4950"/>
    <w:pPr>
      <w:ind w:firstLine="0"/>
      <w:contextualSpacing w:val="0"/>
      <w:jc w:val="left"/>
    </w:pPr>
    <w:rPr>
      <w:rFonts w:eastAsia="Times New Roman" w:cs="Times New Roman"/>
      <w:sz w:val="20"/>
      <w:szCs w:val="20"/>
      <w:lang w:eastAsia="ru-RU"/>
    </w:rPr>
  </w:style>
  <w:style w:type="character" w:customStyle="1" w:styleId="ad">
    <w:name w:val="Текст сноски Знак"/>
    <w:basedOn w:val="a0"/>
    <w:link w:val="ac"/>
    <w:uiPriority w:val="99"/>
    <w:semiHidden/>
    <w:rsid w:val="009F4950"/>
    <w:rPr>
      <w:rFonts w:ascii="Times New Roman" w:eastAsia="Times New Roman" w:hAnsi="Times New Roman" w:cs="Times New Roman"/>
      <w:sz w:val="20"/>
      <w:szCs w:val="20"/>
      <w:lang w:eastAsia="ru-RU"/>
    </w:rPr>
  </w:style>
  <w:style w:type="character" w:styleId="ae">
    <w:name w:val="footnote reference"/>
    <w:uiPriority w:val="99"/>
    <w:semiHidden/>
    <w:rsid w:val="009F4950"/>
    <w:rPr>
      <w:vertAlign w:val="superscript"/>
    </w:rPr>
  </w:style>
  <w:style w:type="paragraph" w:styleId="11">
    <w:name w:val="toc 1"/>
    <w:basedOn w:val="a"/>
    <w:next w:val="a"/>
    <w:autoRedefine/>
    <w:uiPriority w:val="39"/>
    <w:semiHidden/>
    <w:qFormat/>
    <w:rsid w:val="009F4950"/>
    <w:pPr>
      <w:ind w:firstLine="0"/>
      <w:contextualSpacing w:val="0"/>
    </w:pPr>
    <w:rPr>
      <w:rFonts w:eastAsia="Times New Roman" w:cs="Times New Roman"/>
      <w:snapToGrid w:val="0"/>
      <w:sz w:val="28"/>
      <w:szCs w:val="28"/>
      <w:lang w:eastAsia="ru-RU"/>
    </w:rPr>
  </w:style>
  <w:style w:type="character" w:customStyle="1" w:styleId="blk">
    <w:name w:val="blk"/>
    <w:basedOn w:val="a0"/>
    <w:rsid w:val="009F4950"/>
  </w:style>
  <w:style w:type="paragraph" w:styleId="af">
    <w:name w:val="Body Text"/>
    <w:basedOn w:val="a"/>
    <w:link w:val="af0"/>
    <w:unhideWhenUsed/>
    <w:rsid w:val="009F4950"/>
    <w:pPr>
      <w:spacing w:after="120"/>
      <w:ind w:firstLine="0"/>
      <w:contextualSpacing w:val="0"/>
      <w:jc w:val="left"/>
    </w:pPr>
    <w:rPr>
      <w:rFonts w:eastAsia="Times New Roman" w:cs="Times New Roman"/>
      <w:sz w:val="28"/>
      <w:szCs w:val="20"/>
      <w:lang w:eastAsia="ru-RU"/>
    </w:rPr>
  </w:style>
  <w:style w:type="character" w:customStyle="1" w:styleId="af0">
    <w:name w:val="Основной текст Знак"/>
    <w:basedOn w:val="a0"/>
    <w:link w:val="af"/>
    <w:rsid w:val="009F4950"/>
    <w:rPr>
      <w:rFonts w:ascii="Times New Roman" w:eastAsia="Times New Roman" w:hAnsi="Times New Roman" w:cs="Times New Roman"/>
      <w:sz w:val="28"/>
      <w:szCs w:val="20"/>
      <w:lang w:eastAsia="ru-RU"/>
    </w:rPr>
  </w:style>
  <w:style w:type="paragraph" w:styleId="31">
    <w:name w:val="Body Text 3"/>
    <w:basedOn w:val="a"/>
    <w:link w:val="32"/>
    <w:unhideWhenUsed/>
    <w:rsid w:val="009F4950"/>
    <w:pPr>
      <w:spacing w:after="120"/>
      <w:ind w:firstLine="0"/>
      <w:contextualSpacing w:val="0"/>
      <w:jc w:val="left"/>
    </w:pPr>
    <w:rPr>
      <w:rFonts w:eastAsia="Times New Roman" w:cs="Times New Roman"/>
      <w:sz w:val="16"/>
      <w:szCs w:val="16"/>
      <w:lang w:eastAsia="ru-RU"/>
    </w:rPr>
  </w:style>
  <w:style w:type="character" w:customStyle="1" w:styleId="32">
    <w:name w:val="Основной текст 3 Знак"/>
    <w:basedOn w:val="a0"/>
    <w:link w:val="31"/>
    <w:uiPriority w:val="99"/>
    <w:rsid w:val="009F4950"/>
    <w:rPr>
      <w:rFonts w:ascii="Times New Roman" w:eastAsia="Times New Roman" w:hAnsi="Times New Roman" w:cs="Times New Roman"/>
      <w:sz w:val="16"/>
      <w:szCs w:val="16"/>
      <w:lang w:eastAsia="ru-RU"/>
    </w:rPr>
  </w:style>
  <w:style w:type="character" w:styleId="af1">
    <w:name w:val="annotation reference"/>
    <w:uiPriority w:val="99"/>
    <w:rsid w:val="009F4950"/>
    <w:rPr>
      <w:sz w:val="16"/>
      <w:szCs w:val="16"/>
    </w:rPr>
  </w:style>
  <w:style w:type="paragraph" w:styleId="af2">
    <w:name w:val="annotation text"/>
    <w:basedOn w:val="a"/>
    <w:link w:val="af3"/>
    <w:uiPriority w:val="99"/>
    <w:rsid w:val="009F4950"/>
    <w:pPr>
      <w:ind w:firstLine="0"/>
      <w:contextualSpacing w:val="0"/>
      <w:jc w:val="left"/>
    </w:pPr>
    <w:rPr>
      <w:rFonts w:eastAsia="Times New Roman" w:cs="Times New Roman"/>
      <w:sz w:val="20"/>
      <w:szCs w:val="20"/>
      <w:lang w:eastAsia="ru-RU"/>
    </w:rPr>
  </w:style>
  <w:style w:type="character" w:customStyle="1" w:styleId="af3">
    <w:name w:val="Текст примечания Знак"/>
    <w:basedOn w:val="a0"/>
    <w:link w:val="af2"/>
    <w:uiPriority w:val="99"/>
    <w:rsid w:val="009F4950"/>
    <w:rPr>
      <w:rFonts w:ascii="Times New Roman" w:eastAsia="Times New Roman" w:hAnsi="Times New Roman" w:cs="Times New Roman"/>
      <w:sz w:val="20"/>
      <w:szCs w:val="20"/>
      <w:lang w:eastAsia="ru-RU"/>
    </w:rPr>
  </w:style>
  <w:style w:type="paragraph" w:customStyle="1" w:styleId="af4">
    <w:name w:val="Нормальный (таблица)"/>
    <w:basedOn w:val="a"/>
    <w:next w:val="a"/>
    <w:uiPriority w:val="99"/>
    <w:rsid w:val="009F4950"/>
    <w:pPr>
      <w:widowControl w:val="0"/>
      <w:autoSpaceDE w:val="0"/>
      <w:autoSpaceDN w:val="0"/>
      <w:adjustRightInd w:val="0"/>
      <w:ind w:firstLine="0"/>
      <w:contextualSpacing w:val="0"/>
    </w:pPr>
    <w:rPr>
      <w:rFonts w:ascii="Arial" w:eastAsia="Times New Roman" w:hAnsi="Arial" w:cs="Arial"/>
      <w:szCs w:val="24"/>
      <w:lang w:eastAsia="ru-RU"/>
    </w:rPr>
  </w:style>
  <w:style w:type="paragraph" w:customStyle="1" w:styleId="af5">
    <w:name w:val="Прижатый влево"/>
    <w:basedOn w:val="a"/>
    <w:next w:val="a"/>
    <w:uiPriority w:val="99"/>
    <w:rsid w:val="009F4950"/>
    <w:pPr>
      <w:widowControl w:val="0"/>
      <w:autoSpaceDE w:val="0"/>
      <w:autoSpaceDN w:val="0"/>
      <w:adjustRightInd w:val="0"/>
      <w:ind w:firstLine="0"/>
      <w:contextualSpacing w:val="0"/>
      <w:jc w:val="left"/>
    </w:pPr>
    <w:rPr>
      <w:rFonts w:ascii="Arial" w:eastAsia="Times New Roman" w:hAnsi="Arial" w:cs="Arial"/>
      <w:szCs w:val="24"/>
      <w:lang w:eastAsia="ru-RU"/>
    </w:rPr>
  </w:style>
  <w:style w:type="paragraph" w:styleId="af6">
    <w:name w:val="Body Text Indent"/>
    <w:aliases w:val="Нумерованный список !!,Надин стиль,Основной текст 1"/>
    <w:basedOn w:val="a"/>
    <w:link w:val="af7"/>
    <w:unhideWhenUsed/>
    <w:rsid w:val="009F4950"/>
    <w:pPr>
      <w:spacing w:after="120"/>
      <w:ind w:left="283" w:firstLine="0"/>
      <w:contextualSpacing w:val="0"/>
      <w:jc w:val="left"/>
    </w:pPr>
    <w:rPr>
      <w:rFonts w:eastAsia="Times New Roman" w:cs="Times New Roman"/>
      <w:sz w:val="28"/>
      <w:szCs w:val="20"/>
      <w:lang w:eastAsia="ru-RU"/>
    </w:rPr>
  </w:style>
  <w:style w:type="character" w:customStyle="1" w:styleId="af7">
    <w:name w:val="Основной текст с отступом Знак"/>
    <w:aliases w:val="Нумерованный список !! Знак,Надин стиль Знак,Основной текст 1 Знак"/>
    <w:basedOn w:val="a0"/>
    <w:link w:val="af6"/>
    <w:rsid w:val="009F4950"/>
    <w:rPr>
      <w:rFonts w:ascii="Times New Roman" w:eastAsia="Times New Roman" w:hAnsi="Times New Roman" w:cs="Times New Roman"/>
      <w:sz w:val="28"/>
      <w:szCs w:val="20"/>
      <w:lang w:eastAsia="ru-RU"/>
    </w:rPr>
  </w:style>
  <w:style w:type="character" w:styleId="af8">
    <w:name w:val="page number"/>
    <w:basedOn w:val="a0"/>
    <w:rsid w:val="009F4950"/>
  </w:style>
  <w:style w:type="paragraph" w:styleId="33">
    <w:name w:val="Body Text Indent 3"/>
    <w:basedOn w:val="a"/>
    <w:link w:val="34"/>
    <w:uiPriority w:val="99"/>
    <w:rsid w:val="009F4950"/>
    <w:pPr>
      <w:spacing w:after="120"/>
      <w:ind w:left="283" w:firstLine="0"/>
      <w:contextualSpacing w:val="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9F4950"/>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
    <w:rsid w:val="009F4950"/>
    <w:pPr>
      <w:suppressAutoHyphens/>
      <w:ind w:firstLine="720"/>
      <w:contextualSpacing w:val="0"/>
    </w:pPr>
    <w:rPr>
      <w:rFonts w:eastAsia="Times New Roman" w:cs="Times New Roman"/>
      <w:sz w:val="28"/>
      <w:szCs w:val="20"/>
      <w:lang w:eastAsia="ar-SA"/>
    </w:rPr>
  </w:style>
  <w:style w:type="paragraph" w:customStyle="1" w:styleId="310">
    <w:name w:val="Основной текст с отступом 31"/>
    <w:basedOn w:val="a"/>
    <w:rsid w:val="009F4950"/>
    <w:pPr>
      <w:suppressAutoHyphens/>
      <w:spacing w:line="312" w:lineRule="auto"/>
      <w:ind w:firstLine="709"/>
      <w:contextualSpacing w:val="0"/>
    </w:pPr>
    <w:rPr>
      <w:rFonts w:eastAsia="Times New Roman" w:cs="Times New Roman"/>
      <w:sz w:val="28"/>
      <w:szCs w:val="20"/>
      <w:lang w:eastAsia="ar-SA"/>
    </w:rPr>
  </w:style>
  <w:style w:type="paragraph" w:styleId="af9">
    <w:name w:val="Normal (Web)"/>
    <w:basedOn w:val="a"/>
    <w:rsid w:val="009F4950"/>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Oaeno">
    <w:name w:val="Oaeno"/>
    <w:basedOn w:val="a"/>
    <w:rsid w:val="009F4950"/>
    <w:pPr>
      <w:widowControl w:val="0"/>
      <w:ind w:firstLine="0"/>
      <w:contextualSpacing w:val="0"/>
      <w:jc w:val="left"/>
    </w:pPr>
    <w:rPr>
      <w:rFonts w:ascii="Courier New" w:eastAsia="Times New Roman" w:hAnsi="Courier New" w:cs="Times New Roman"/>
      <w:sz w:val="20"/>
      <w:szCs w:val="20"/>
      <w:lang w:eastAsia="ru-RU"/>
    </w:rPr>
  </w:style>
  <w:style w:type="paragraph" w:styleId="afa">
    <w:name w:val="annotation subject"/>
    <w:basedOn w:val="af2"/>
    <w:next w:val="af2"/>
    <w:link w:val="afb"/>
    <w:uiPriority w:val="99"/>
    <w:rsid w:val="009F4950"/>
    <w:rPr>
      <w:b/>
      <w:bCs/>
    </w:rPr>
  </w:style>
  <w:style w:type="character" w:customStyle="1" w:styleId="afb">
    <w:name w:val="Тема примечания Знак"/>
    <w:basedOn w:val="af3"/>
    <w:link w:val="afa"/>
    <w:uiPriority w:val="99"/>
    <w:rsid w:val="009F4950"/>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9F49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3">
    <w:name w:val="Body Text Indent 2"/>
    <w:basedOn w:val="a"/>
    <w:link w:val="24"/>
    <w:rsid w:val="009F4950"/>
    <w:pPr>
      <w:ind w:firstLine="720"/>
      <w:contextualSpacing w:val="0"/>
    </w:pPr>
    <w:rPr>
      <w:rFonts w:eastAsia="Times New Roman" w:cs="Times New Roman"/>
      <w:b/>
      <w:sz w:val="28"/>
      <w:szCs w:val="20"/>
      <w:lang w:eastAsia="ru-RU"/>
    </w:rPr>
  </w:style>
  <w:style w:type="character" w:customStyle="1" w:styleId="24">
    <w:name w:val="Основной текст с отступом 2 Знак"/>
    <w:basedOn w:val="a0"/>
    <w:link w:val="23"/>
    <w:rsid w:val="009F4950"/>
    <w:rPr>
      <w:rFonts w:ascii="Times New Roman" w:eastAsia="Times New Roman" w:hAnsi="Times New Roman" w:cs="Times New Roman"/>
      <w:b/>
      <w:sz w:val="28"/>
      <w:szCs w:val="20"/>
      <w:lang w:eastAsia="ru-RU"/>
    </w:rPr>
  </w:style>
  <w:style w:type="paragraph" w:customStyle="1" w:styleId="ConsNonformat">
    <w:name w:val="ConsNonformat"/>
    <w:rsid w:val="009F4950"/>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ConsNormal">
    <w:name w:val="ConsNormal"/>
    <w:rsid w:val="009F4950"/>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fc">
    <w:name w:val="Block Text"/>
    <w:basedOn w:val="a"/>
    <w:rsid w:val="009F4950"/>
    <w:pPr>
      <w:ind w:left="4111" w:right="-58" w:hanging="3402"/>
      <w:contextualSpacing w:val="0"/>
    </w:pPr>
    <w:rPr>
      <w:rFonts w:eastAsia="Times New Roman" w:cs="Times New Roman"/>
      <w:snapToGrid w:val="0"/>
      <w:sz w:val="28"/>
      <w:szCs w:val="20"/>
      <w:lang w:eastAsia="ru-RU"/>
    </w:rPr>
  </w:style>
  <w:style w:type="paragraph" w:customStyle="1" w:styleId="afd">
    <w:name w:val="ЗАГОЛОВОК КОНКРЕТНЫЙ"/>
    <w:basedOn w:val="1"/>
    <w:rsid w:val="009F4950"/>
    <w:pPr>
      <w:jc w:val="center"/>
    </w:pPr>
    <w:rPr>
      <w:b/>
    </w:rPr>
  </w:style>
  <w:style w:type="paragraph" w:styleId="afe">
    <w:name w:val="Title"/>
    <w:basedOn w:val="a"/>
    <w:link w:val="aff"/>
    <w:qFormat/>
    <w:rsid w:val="009F4950"/>
    <w:pPr>
      <w:spacing w:before="120"/>
      <w:ind w:firstLine="0"/>
      <w:contextualSpacing w:val="0"/>
      <w:jc w:val="center"/>
    </w:pPr>
    <w:rPr>
      <w:rFonts w:eastAsia="Times New Roman" w:cs="Times New Roman"/>
      <w:sz w:val="28"/>
      <w:szCs w:val="20"/>
      <w:lang w:eastAsia="ru-RU"/>
    </w:rPr>
  </w:style>
  <w:style w:type="character" w:customStyle="1" w:styleId="aff">
    <w:name w:val="Заголовок Знак"/>
    <w:basedOn w:val="a0"/>
    <w:link w:val="afe"/>
    <w:rsid w:val="009F4950"/>
    <w:rPr>
      <w:rFonts w:ascii="Times New Roman" w:eastAsia="Times New Roman" w:hAnsi="Times New Roman" w:cs="Times New Roman"/>
      <w:sz w:val="28"/>
      <w:szCs w:val="20"/>
      <w:lang w:eastAsia="ru-RU"/>
    </w:rPr>
  </w:style>
  <w:style w:type="paragraph" w:customStyle="1" w:styleId="0">
    <w:name w:val="Обычный + Первая строка:  0"/>
    <w:aliases w:val="95 см"/>
    <w:basedOn w:val="a"/>
    <w:rsid w:val="009F4950"/>
    <w:pPr>
      <w:ind w:firstLine="709"/>
      <w:contextualSpacing w:val="0"/>
    </w:pPr>
    <w:rPr>
      <w:rFonts w:eastAsia="Times New Roman" w:cs="Times New Roman"/>
      <w:sz w:val="28"/>
      <w:szCs w:val="20"/>
      <w:lang w:eastAsia="ru-RU"/>
    </w:rPr>
  </w:style>
  <w:style w:type="paragraph" w:styleId="aff0">
    <w:name w:val="Plain Text"/>
    <w:basedOn w:val="a"/>
    <w:link w:val="aff1"/>
    <w:rsid w:val="009F4950"/>
    <w:pPr>
      <w:ind w:firstLine="0"/>
      <w:contextualSpacing w:val="0"/>
      <w:jc w:val="left"/>
    </w:pPr>
    <w:rPr>
      <w:rFonts w:ascii="Courier New" w:eastAsia="Times New Roman" w:hAnsi="Courier New" w:cs="Times New Roman"/>
      <w:sz w:val="20"/>
      <w:szCs w:val="20"/>
      <w:lang w:eastAsia="ru-RU"/>
    </w:rPr>
  </w:style>
  <w:style w:type="character" w:customStyle="1" w:styleId="aff1">
    <w:name w:val="Текст Знак"/>
    <w:basedOn w:val="a0"/>
    <w:link w:val="aff0"/>
    <w:rsid w:val="009F4950"/>
    <w:rPr>
      <w:rFonts w:ascii="Courier New" w:eastAsia="Times New Roman" w:hAnsi="Courier New" w:cs="Times New Roman"/>
      <w:sz w:val="20"/>
      <w:szCs w:val="20"/>
      <w:lang w:eastAsia="ru-RU"/>
    </w:rPr>
  </w:style>
  <w:style w:type="paragraph" w:customStyle="1" w:styleId="ConsPlusCell">
    <w:name w:val="ConsPlusCell"/>
    <w:uiPriority w:val="99"/>
    <w:rsid w:val="009F4950"/>
    <w:pPr>
      <w:autoSpaceDE w:val="0"/>
      <w:autoSpaceDN w:val="0"/>
      <w:adjustRightInd w:val="0"/>
      <w:spacing w:after="0" w:line="240" w:lineRule="auto"/>
    </w:pPr>
    <w:rPr>
      <w:rFonts w:ascii="Calibri" w:eastAsia="Calibri" w:hAnsi="Calibri" w:cs="Calibri"/>
    </w:rPr>
  </w:style>
  <w:style w:type="paragraph" w:styleId="aff2">
    <w:name w:val="Revision"/>
    <w:hidden/>
    <w:uiPriority w:val="99"/>
    <w:semiHidden/>
    <w:rsid w:val="009F4950"/>
    <w:pPr>
      <w:spacing w:after="0" w:line="240" w:lineRule="auto"/>
    </w:pPr>
    <w:rPr>
      <w:rFonts w:ascii="Times New Roman" w:eastAsia="Times New Roman" w:hAnsi="Times New Roman" w:cs="Times New Roman"/>
      <w:sz w:val="28"/>
      <w:szCs w:val="20"/>
      <w:lang w:eastAsia="ru-RU"/>
    </w:rPr>
  </w:style>
  <w:style w:type="table" w:customStyle="1" w:styleId="12">
    <w:name w:val="Сетка таблицы1"/>
    <w:basedOn w:val="a1"/>
    <w:next w:val="a8"/>
    <w:uiPriority w:val="59"/>
    <w:rsid w:val="009F495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9F4950"/>
  </w:style>
  <w:style w:type="character" w:customStyle="1" w:styleId="14">
    <w:name w:val="Основной текст с отступом Знак1"/>
    <w:aliases w:val="Нумерованный список !! Знак1,Надин стиль Знак1,Основной текст 1 Знак1"/>
    <w:basedOn w:val="a0"/>
    <w:semiHidden/>
    <w:rsid w:val="009F4950"/>
    <w:rPr>
      <w:rFonts w:ascii="Times New Roman" w:eastAsia="Times New Roman" w:hAnsi="Times New Roman" w:cs="Times New Roman"/>
      <w:sz w:val="28"/>
      <w:szCs w:val="28"/>
      <w:lang w:eastAsia="ru-RU"/>
    </w:rPr>
  </w:style>
  <w:style w:type="paragraph" w:styleId="aff3">
    <w:name w:val="No Spacing"/>
    <w:uiPriority w:val="1"/>
    <w:qFormat/>
    <w:rsid w:val="009F4950"/>
    <w:pPr>
      <w:spacing w:after="0" w:line="240" w:lineRule="auto"/>
    </w:pPr>
    <w:rPr>
      <w:rFonts w:ascii="Times New Roman" w:eastAsia="Calibri" w:hAnsi="Times New Roman" w:cs="Times New Roman"/>
      <w:sz w:val="28"/>
    </w:rPr>
  </w:style>
  <w:style w:type="paragraph" w:customStyle="1" w:styleId="ConsCell">
    <w:name w:val="ConsCell"/>
    <w:rsid w:val="009F4950"/>
    <w:pPr>
      <w:widowControl w:val="0"/>
      <w:snapToGrid w:val="0"/>
      <w:spacing w:after="0" w:line="240" w:lineRule="auto"/>
      <w:ind w:right="19772"/>
    </w:pPr>
    <w:rPr>
      <w:rFonts w:ascii="Arial" w:eastAsia="Times New Roman" w:hAnsi="Arial" w:cs="Times New Roman"/>
      <w:sz w:val="20"/>
      <w:szCs w:val="20"/>
      <w:lang w:eastAsia="ru-RU"/>
    </w:rPr>
  </w:style>
  <w:style w:type="paragraph" w:customStyle="1" w:styleId="ConsPlusTitle">
    <w:name w:val="ConsPlusTitle"/>
    <w:rsid w:val="009F4950"/>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harStyle12">
    <w:name w:val="Char Style 12"/>
    <w:link w:val="Style2"/>
    <w:uiPriority w:val="99"/>
    <w:locked/>
    <w:rsid w:val="009F4950"/>
    <w:rPr>
      <w:sz w:val="26"/>
      <w:szCs w:val="26"/>
      <w:shd w:val="clear" w:color="auto" w:fill="FFFFFF"/>
    </w:rPr>
  </w:style>
  <w:style w:type="paragraph" w:customStyle="1" w:styleId="Style2">
    <w:name w:val="Style 2"/>
    <w:basedOn w:val="a"/>
    <w:link w:val="CharStyle12"/>
    <w:uiPriority w:val="99"/>
    <w:rsid w:val="009F4950"/>
    <w:pPr>
      <w:widowControl w:val="0"/>
      <w:shd w:val="clear" w:color="auto" w:fill="FFFFFF"/>
      <w:spacing w:after="300" w:line="319" w:lineRule="exact"/>
      <w:ind w:firstLine="0"/>
      <w:contextualSpacing w:val="0"/>
    </w:pPr>
    <w:rPr>
      <w:rFonts w:asciiTheme="minorHAnsi" w:hAnsiTheme="minorHAnsi"/>
      <w:sz w:val="26"/>
      <w:szCs w:val="26"/>
    </w:rPr>
  </w:style>
  <w:style w:type="character" w:customStyle="1" w:styleId="311">
    <w:name w:val="Основной текст с отступом 3 Знак1"/>
    <w:basedOn w:val="a0"/>
    <w:uiPriority w:val="99"/>
    <w:semiHidden/>
    <w:rsid w:val="009F4950"/>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af3"/>
    <w:uiPriority w:val="99"/>
    <w:semiHidden/>
    <w:rsid w:val="009F4950"/>
    <w:rPr>
      <w:rFonts w:ascii="Times New Roman" w:eastAsia="Times New Roman" w:hAnsi="Times New Roman" w:cs="Times New Roman" w:hint="default"/>
      <w:b/>
      <w:bCs/>
      <w:sz w:val="20"/>
      <w:szCs w:val="20"/>
      <w:lang w:eastAsia="ru-RU"/>
    </w:rPr>
  </w:style>
  <w:style w:type="character" w:customStyle="1" w:styleId="211">
    <w:name w:val="Основной текст 2 Знак1"/>
    <w:basedOn w:val="a0"/>
    <w:uiPriority w:val="99"/>
    <w:semiHidden/>
    <w:rsid w:val="009F4950"/>
    <w:rPr>
      <w:rFonts w:ascii="Times New Roman" w:eastAsia="Times New Roman" w:hAnsi="Times New Roman" w:cs="Times New Roman" w:hint="default"/>
      <w:sz w:val="28"/>
      <w:szCs w:val="28"/>
      <w:lang w:eastAsia="ru-RU"/>
    </w:rPr>
  </w:style>
  <w:style w:type="table" w:customStyle="1" w:styleId="71">
    <w:name w:val="Сетка таблицы7"/>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9F4950"/>
  </w:style>
  <w:style w:type="numbering" w:customStyle="1" w:styleId="36">
    <w:name w:val="Нет списка3"/>
    <w:next w:val="a2"/>
    <w:uiPriority w:val="99"/>
    <w:semiHidden/>
    <w:unhideWhenUsed/>
    <w:rsid w:val="009F4950"/>
  </w:style>
  <w:style w:type="character" w:customStyle="1" w:styleId="aff4">
    <w:name w:val="Гипертекстовая ссылка"/>
    <w:basedOn w:val="a0"/>
    <w:uiPriority w:val="99"/>
    <w:rsid w:val="009F4950"/>
    <w:rPr>
      <w:rFonts w:cs="Times New Roman"/>
      <w:b/>
      <w:color w:val="106BBE"/>
    </w:rPr>
  </w:style>
  <w:style w:type="paragraph" w:customStyle="1" w:styleId="aff5">
    <w:name w:val="Комментарий"/>
    <w:basedOn w:val="a"/>
    <w:next w:val="a"/>
    <w:uiPriority w:val="99"/>
    <w:rsid w:val="009F4950"/>
    <w:pPr>
      <w:widowControl w:val="0"/>
      <w:autoSpaceDE w:val="0"/>
      <w:autoSpaceDN w:val="0"/>
      <w:adjustRightInd w:val="0"/>
      <w:spacing w:before="75"/>
      <w:ind w:left="170" w:firstLine="0"/>
      <w:contextualSpacing w:val="0"/>
    </w:pPr>
    <w:rPr>
      <w:rFonts w:ascii="Arial" w:eastAsiaTheme="minorEastAsia" w:hAnsi="Arial" w:cs="Arial"/>
      <w:color w:val="353842"/>
      <w:szCs w:val="24"/>
      <w:shd w:val="clear" w:color="auto" w:fill="F0F0F0"/>
      <w:lang w:eastAsia="ru-RU"/>
    </w:rPr>
  </w:style>
  <w:style w:type="paragraph" w:customStyle="1" w:styleId="aff6">
    <w:name w:val="Информация об изменениях документа"/>
    <w:basedOn w:val="aff5"/>
    <w:next w:val="a"/>
    <w:uiPriority w:val="99"/>
    <w:rsid w:val="009F4950"/>
    <w:rPr>
      <w:i/>
      <w:iCs/>
    </w:rPr>
  </w:style>
  <w:style w:type="table" w:customStyle="1" w:styleId="150">
    <w:name w:val="Сетка таблицы15"/>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uiPriority w:val="59"/>
    <w:rsid w:val="009F49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8"/>
    <w:uiPriority w:val="59"/>
    <w:rsid w:val="009F495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uiPriority w:val="59"/>
    <w:rsid w:val="009F4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B7DC8"/>
  </w:style>
  <w:style w:type="table" w:customStyle="1" w:styleId="212">
    <w:name w:val="Сетка таблицы21"/>
    <w:basedOn w:val="a1"/>
    <w:next w:val="a8"/>
    <w:uiPriority w:val="59"/>
    <w:rsid w:val="009B7D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8"/>
    <w:uiPriority w:val="59"/>
    <w:rsid w:val="009B7DC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B7DC8"/>
  </w:style>
  <w:style w:type="table" w:customStyle="1" w:styleId="710">
    <w:name w:val="Сетка таблицы7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unhideWhenUsed/>
    <w:rsid w:val="009B7DC8"/>
  </w:style>
  <w:style w:type="numbering" w:customStyle="1" w:styleId="313">
    <w:name w:val="Нет списка31"/>
    <w:next w:val="a2"/>
    <w:uiPriority w:val="99"/>
    <w:semiHidden/>
    <w:unhideWhenUsed/>
    <w:rsid w:val="009B7DC8"/>
  </w:style>
  <w:style w:type="table" w:customStyle="1" w:styleId="151">
    <w:name w:val="Сетка таблицы15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8"/>
    <w:uiPriority w:val="59"/>
    <w:rsid w:val="009B7DC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8"/>
    <w:uiPriority w:val="59"/>
    <w:rsid w:val="009B7DC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8"/>
    <w:uiPriority w:val="59"/>
    <w:rsid w:val="009B7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940107"/>
  </w:style>
  <w:style w:type="paragraph" w:styleId="aff7">
    <w:name w:val="TOC Heading"/>
    <w:basedOn w:val="1"/>
    <w:next w:val="a"/>
    <w:uiPriority w:val="39"/>
    <w:semiHidden/>
    <w:unhideWhenUsed/>
    <w:qFormat/>
    <w:rsid w:val="00940107"/>
    <w:pPr>
      <w:keepLines/>
      <w:spacing w:before="480" w:line="276" w:lineRule="auto"/>
      <w:outlineLvl w:val="9"/>
    </w:pPr>
    <w:rPr>
      <w:rFonts w:asciiTheme="majorHAnsi" w:eastAsiaTheme="majorEastAsia" w:hAnsiTheme="majorHAnsi" w:cstheme="majorBidi"/>
      <w:b/>
      <w:bCs/>
      <w:color w:val="365F91" w:themeColor="accent1" w:themeShade="BF"/>
      <w:szCs w:val="28"/>
    </w:rPr>
  </w:style>
  <w:style w:type="paragraph" w:styleId="27">
    <w:name w:val="toc 2"/>
    <w:basedOn w:val="a"/>
    <w:next w:val="a"/>
    <w:autoRedefine/>
    <w:uiPriority w:val="39"/>
    <w:semiHidden/>
    <w:unhideWhenUsed/>
    <w:qFormat/>
    <w:rsid w:val="00940107"/>
    <w:pPr>
      <w:spacing w:after="100" w:line="276" w:lineRule="auto"/>
      <w:ind w:left="220" w:firstLine="0"/>
      <w:contextualSpacing w:val="0"/>
      <w:jc w:val="left"/>
    </w:pPr>
    <w:rPr>
      <w:rFonts w:asciiTheme="minorHAnsi" w:eastAsiaTheme="minorEastAsia" w:hAnsiTheme="minorHAnsi"/>
      <w:sz w:val="22"/>
      <w:lang w:eastAsia="ru-RU"/>
    </w:rPr>
  </w:style>
  <w:style w:type="paragraph" w:styleId="37">
    <w:name w:val="toc 3"/>
    <w:basedOn w:val="a"/>
    <w:next w:val="a"/>
    <w:autoRedefine/>
    <w:uiPriority w:val="39"/>
    <w:semiHidden/>
    <w:unhideWhenUsed/>
    <w:qFormat/>
    <w:rsid w:val="00940107"/>
    <w:pPr>
      <w:spacing w:after="100" w:line="276" w:lineRule="auto"/>
      <w:ind w:left="440" w:firstLine="0"/>
      <w:contextualSpacing w:val="0"/>
      <w:jc w:val="left"/>
    </w:pPr>
    <w:rPr>
      <w:rFonts w:asciiTheme="minorHAnsi" w:eastAsiaTheme="minorEastAsia" w:hAnsiTheme="minorHAnsi"/>
      <w:sz w:val="22"/>
      <w:lang w:eastAsia="ru-RU"/>
    </w:rPr>
  </w:style>
  <w:style w:type="numbering" w:customStyle="1" w:styleId="122">
    <w:name w:val="Нет списка12"/>
    <w:next w:val="a2"/>
    <w:uiPriority w:val="99"/>
    <w:semiHidden/>
    <w:unhideWhenUsed/>
    <w:rsid w:val="00940107"/>
  </w:style>
  <w:style w:type="character" w:styleId="aff8">
    <w:name w:val="FollowedHyperlink"/>
    <w:basedOn w:val="a0"/>
    <w:uiPriority w:val="99"/>
    <w:semiHidden/>
    <w:unhideWhenUsed/>
    <w:rsid w:val="00940107"/>
    <w:rPr>
      <w:color w:val="800080"/>
      <w:u w:val="single"/>
    </w:rPr>
  </w:style>
  <w:style w:type="character" w:customStyle="1" w:styleId="aff9">
    <w:name w:val="Рисунок Знак"/>
    <w:basedOn w:val="a0"/>
    <w:link w:val="affa"/>
    <w:locked/>
    <w:rsid w:val="00940107"/>
    <w:rPr>
      <w:noProof/>
    </w:rPr>
  </w:style>
  <w:style w:type="paragraph" w:customStyle="1" w:styleId="affa">
    <w:name w:val="Рисунок"/>
    <w:basedOn w:val="a"/>
    <w:link w:val="aff9"/>
    <w:qFormat/>
    <w:rsid w:val="00940107"/>
    <w:pPr>
      <w:ind w:firstLine="0"/>
      <w:jc w:val="left"/>
    </w:pPr>
    <w:rPr>
      <w:rFonts w:asciiTheme="minorHAnsi" w:hAnsiTheme="minorHAnsi"/>
      <w:noProof/>
      <w:sz w:val="22"/>
    </w:rPr>
  </w:style>
  <w:style w:type="paragraph" w:customStyle="1" w:styleId="xl150">
    <w:name w:val="xl150"/>
    <w:basedOn w:val="a"/>
    <w:rsid w:val="00940107"/>
    <w:pPr>
      <w:spacing w:before="100" w:beforeAutospacing="1" w:after="100" w:afterAutospacing="1"/>
      <w:ind w:firstLine="0"/>
      <w:contextualSpacing w:val="0"/>
      <w:jc w:val="center"/>
    </w:pPr>
    <w:rPr>
      <w:rFonts w:eastAsia="Times New Roman" w:cs="Times New Roman"/>
      <w:szCs w:val="24"/>
      <w:lang w:eastAsia="ru-RU"/>
    </w:rPr>
  </w:style>
  <w:style w:type="paragraph" w:customStyle="1" w:styleId="xl151">
    <w:name w:val="xl151"/>
    <w:basedOn w:val="a"/>
    <w:rsid w:val="00940107"/>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2">
    <w:name w:val="xl152"/>
    <w:basedOn w:val="a"/>
    <w:rsid w:val="009401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3">
    <w:name w:val="xl153"/>
    <w:basedOn w:val="a"/>
    <w:rsid w:val="00940107"/>
    <w:pPr>
      <w:pBdr>
        <w:top w:val="single" w:sz="4" w:space="0" w:color="auto"/>
        <w:left w:val="single" w:sz="4" w:space="0" w:color="auto"/>
        <w:right w:val="single" w:sz="4" w:space="0" w:color="auto"/>
      </w:pBdr>
      <w:shd w:val="clear" w:color="auto" w:fill="FFFFFF"/>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4">
    <w:name w:val="xl154"/>
    <w:basedOn w:val="a"/>
    <w:rsid w:val="00940107"/>
    <w:pPr>
      <w:pBdr>
        <w:top w:val="single" w:sz="4" w:space="0" w:color="auto"/>
        <w:left w:val="single" w:sz="4" w:space="0" w:color="auto"/>
        <w:bottom w:val="single" w:sz="4" w:space="0" w:color="auto"/>
        <w:right w:val="single" w:sz="4" w:space="0" w:color="auto"/>
      </w:pBdr>
      <w:shd w:val="clear" w:color="auto" w:fill="8B8BA3"/>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5">
    <w:name w:val="xl155"/>
    <w:basedOn w:val="a"/>
    <w:rsid w:val="00940107"/>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xl156">
    <w:name w:val="xl156"/>
    <w:basedOn w:val="a"/>
    <w:rsid w:val="00940107"/>
    <w:pPr>
      <w:spacing w:before="100" w:beforeAutospacing="1" w:after="100" w:afterAutospacing="1"/>
      <w:ind w:firstLine="0"/>
      <w:contextualSpacing w:val="0"/>
      <w:jc w:val="center"/>
    </w:pPr>
    <w:rPr>
      <w:rFonts w:eastAsia="Times New Roman" w:cs="Times New Roman"/>
      <w:szCs w:val="24"/>
      <w:lang w:eastAsia="ru-RU"/>
    </w:rPr>
  </w:style>
  <w:style w:type="paragraph" w:customStyle="1" w:styleId="xl65">
    <w:name w:val="xl65"/>
    <w:basedOn w:val="a"/>
    <w:rsid w:val="00940107"/>
    <w:pPr>
      <w:spacing w:before="100" w:beforeAutospacing="1" w:after="100" w:afterAutospacing="1"/>
      <w:ind w:firstLine="0"/>
      <w:contextualSpacing w:val="0"/>
      <w:jc w:val="center"/>
    </w:pPr>
    <w:rPr>
      <w:rFonts w:eastAsia="Times New Roman" w:cs="Times New Roman"/>
      <w:color w:val="000000"/>
      <w:sz w:val="28"/>
      <w:szCs w:val="28"/>
      <w:lang w:eastAsia="ru-RU"/>
    </w:rPr>
  </w:style>
  <w:style w:type="paragraph" w:customStyle="1" w:styleId="xl66">
    <w:name w:val="xl66"/>
    <w:basedOn w:val="a"/>
    <w:rsid w:val="00940107"/>
    <w:pPr>
      <w:spacing w:before="100" w:beforeAutospacing="1" w:after="100" w:afterAutospacing="1"/>
      <w:ind w:firstLine="0"/>
      <w:contextualSpacing w:val="0"/>
      <w:jc w:val="left"/>
    </w:pPr>
    <w:rPr>
      <w:rFonts w:eastAsia="Times New Roman" w:cs="Times New Roman"/>
      <w:color w:val="292934"/>
      <w:sz w:val="28"/>
      <w:szCs w:val="28"/>
      <w:lang w:eastAsia="ru-RU"/>
    </w:rPr>
  </w:style>
  <w:style w:type="paragraph" w:customStyle="1" w:styleId="xl67">
    <w:name w:val="xl67"/>
    <w:basedOn w:val="a"/>
    <w:rsid w:val="00940107"/>
    <w:pPr>
      <w:spacing w:before="100" w:beforeAutospacing="1" w:after="100" w:afterAutospacing="1"/>
      <w:ind w:firstLine="0"/>
      <w:contextualSpacing w:val="0"/>
    </w:pPr>
    <w:rPr>
      <w:rFonts w:eastAsia="Times New Roman" w:cs="Times New Roman"/>
      <w:color w:val="292934"/>
      <w:sz w:val="28"/>
      <w:szCs w:val="28"/>
      <w:lang w:eastAsia="ru-RU"/>
    </w:rPr>
  </w:style>
  <w:style w:type="paragraph" w:customStyle="1" w:styleId="xl68">
    <w:name w:val="xl68"/>
    <w:basedOn w:val="a"/>
    <w:rsid w:val="00940107"/>
    <w:pPr>
      <w:spacing w:before="100" w:beforeAutospacing="1" w:after="100" w:afterAutospacing="1"/>
      <w:ind w:firstLine="0"/>
      <w:contextualSpacing w:val="0"/>
      <w:jc w:val="center"/>
    </w:pPr>
    <w:rPr>
      <w:rFonts w:eastAsia="Times New Roman" w:cs="Times New Roman"/>
      <w:color w:val="292934"/>
      <w:sz w:val="28"/>
      <w:szCs w:val="28"/>
      <w:lang w:eastAsia="ru-RU"/>
    </w:rPr>
  </w:style>
  <w:style w:type="paragraph" w:customStyle="1" w:styleId="xl69">
    <w:name w:val="xl69"/>
    <w:basedOn w:val="a"/>
    <w:rsid w:val="00940107"/>
    <w:pPr>
      <w:spacing w:before="100" w:beforeAutospacing="1" w:after="100" w:afterAutospacing="1"/>
      <w:ind w:firstLine="0"/>
      <w:contextualSpacing w:val="0"/>
      <w:jc w:val="left"/>
    </w:pPr>
    <w:rPr>
      <w:rFonts w:eastAsia="Times New Roman" w:cs="Times New Roman"/>
      <w:sz w:val="28"/>
      <w:szCs w:val="28"/>
      <w:lang w:eastAsia="ru-RU"/>
    </w:rPr>
  </w:style>
  <w:style w:type="table" w:customStyle="1" w:styleId="230">
    <w:name w:val="Сетка таблицы23"/>
    <w:basedOn w:val="a1"/>
    <w:next w:val="a8"/>
    <w:uiPriority w:val="39"/>
    <w:rsid w:val="00940107"/>
    <w:pPr>
      <w:spacing w:after="0" w:line="240" w:lineRule="auto"/>
    </w:pPr>
    <w:rPr>
      <w:rFonts w:ascii="Times New Roman" w:eastAsia="Calibri"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940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uiPriority w:val="59"/>
    <w:rsid w:val="009401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940107"/>
  </w:style>
  <w:style w:type="numbering" w:customStyle="1" w:styleId="60">
    <w:name w:val="Нет списка6"/>
    <w:next w:val="a2"/>
    <w:uiPriority w:val="99"/>
    <w:semiHidden/>
    <w:unhideWhenUsed/>
    <w:rsid w:val="009E736C"/>
  </w:style>
  <w:style w:type="numbering" w:customStyle="1" w:styleId="132">
    <w:name w:val="Нет списка13"/>
    <w:next w:val="a2"/>
    <w:uiPriority w:val="99"/>
    <w:semiHidden/>
    <w:unhideWhenUsed/>
    <w:rsid w:val="009E736C"/>
  </w:style>
  <w:style w:type="table" w:customStyle="1" w:styleId="250">
    <w:name w:val="Сетка таблицы25"/>
    <w:basedOn w:val="a1"/>
    <w:next w:val="a8"/>
    <w:uiPriority w:val="39"/>
    <w:rsid w:val="009E736C"/>
    <w:pPr>
      <w:spacing w:after="0" w:line="240" w:lineRule="auto"/>
    </w:pPr>
    <w:rPr>
      <w:rFonts w:ascii="Times New Roman" w:eastAsia="Calibri"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59"/>
    <w:rsid w:val="009E7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uiPriority w:val="59"/>
    <w:rsid w:val="009E7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9E736C"/>
  </w:style>
  <w:style w:type="table" w:customStyle="1" w:styleId="270">
    <w:name w:val="Сетка таблицы27"/>
    <w:basedOn w:val="a1"/>
    <w:next w:val="a8"/>
    <w:uiPriority w:val="59"/>
    <w:rsid w:val="009D0255"/>
    <w:pPr>
      <w:spacing w:after="0" w:line="240" w:lineRule="auto"/>
    </w:pPr>
    <w:rPr>
      <w:rFonts w:ascii="Times New Roman" w:hAnsi="Times New Roman" w:cs="Times New Roman"/>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
    <w:rsid w:val="00FA6552"/>
    <w:pPr>
      <w:spacing w:before="100" w:beforeAutospacing="1" w:after="100" w:afterAutospacing="1"/>
      <w:ind w:firstLine="0"/>
      <w:contextualSpacing w:val="0"/>
      <w:jc w:val="left"/>
    </w:pPr>
    <w:rPr>
      <w:rFonts w:eastAsia="Times New Roman" w:cs="Times New Roman"/>
      <w:szCs w:val="24"/>
      <w:lang w:eastAsia="ru-RU"/>
    </w:rPr>
  </w:style>
  <w:style w:type="paragraph" w:customStyle="1" w:styleId="xl84">
    <w:name w:val="xl84"/>
    <w:basedOn w:val="a"/>
    <w:rsid w:val="00FA6552"/>
    <w:pPr>
      <w:spacing w:before="100" w:beforeAutospacing="1" w:after="100" w:afterAutospacing="1"/>
      <w:ind w:firstLine="0"/>
      <w:contextualSpacing w:val="0"/>
      <w:jc w:val="center"/>
    </w:pPr>
    <w:rPr>
      <w:rFonts w:eastAsia="Times New Roman" w:cs="Times New Roman"/>
      <w:szCs w:val="24"/>
      <w:lang w:eastAsia="ru-RU"/>
    </w:rPr>
  </w:style>
  <w:style w:type="paragraph" w:customStyle="1" w:styleId="font0">
    <w:name w:val="font0"/>
    <w:basedOn w:val="a"/>
    <w:rsid w:val="00FA6552"/>
    <w:pPr>
      <w:spacing w:before="100" w:beforeAutospacing="1" w:after="100" w:afterAutospacing="1"/>
      <w:ind w:firstLine="0"/>
      <w:contextualSpacing w:val="0"/>
      <w:jc w:val="left"/>
    </w:pPr>
    <w:rPr>
      <w:rFonts w:ascii="Calibri" w:eastAsia="Times New Roman" w:hAnsi="Calibri" w:cs="Times New Roman"/>
      <w:color w:val="000000"/>
      <w:sz w:val="22"/>
      <w:lang w:eastAsia="ru-RU"/>
    </w:rPr>
  </w:style>
  <w:style w:type="paragraph" w:customStyle="1" w:styleId="font5">
    <w:name w:val="font5"/>
    <w:basedOn w:val="a"/>
    <w:rsid w:val="00FA6552"/>
    <w:pPr>
      <w:spacing w:before="100" w:beforeAutospacing="1" w:after="100" w:afterAutospacing="1"/>
      <w:ind w:firstLine="0"/>
      <w:contextualSpacing w:val="0"/>
      <w:jc w:val="left"/>
    </w:pPr>
    <w:rPr>
      <w:rFonts w:ascii="Calibri" w:eastAsia="Times New Roman" w:hAnsi="Calibri" w:cs="Times New Roman"/>
      <w:color w:val="0000FF"/>
      <w:sz w:val="22"/>
      <w:lang w:eastAsia="ru-RU"/>
    </w:rPr>
  </w:style>
  <w:style w:type="paragraph" w:customStyle="1" w:styleId="xl85">
    <w:name w:val="xl85"/>
    <w:basedOn w:val="a"/>
    <w:rsid w:val="00FA6552"/>
    <w:pPr>
      <w:spacing w:before="100" w:beforeAutospacing="1" w:after="100" w:afterAutospacing="1"/>
      <w:ind w:firstLine="0"/>
      <w:contextualSpacing w:val="0"/>
      <w:textAlignment w:val="center"/>
    </w:pPr>
    <w:rPr>
      <w:rFonts w:eastAsia="Times New Roman" w:cs="Times New Roman"/>
      <w:szCs w:val="24"/>
      <w:lang w:eastAsia="ru-RU"/>
    </w:rPr>
  </w:style>
  <w:style w:type="paragraph" w:customStyle="1" w:styleId="xl86">
    <w:name w:val="xl86"/>
    <w:basedOn w:val="a"/>
    <w:rsid w:val="00FA6552"/>
    <w:pPr>
      <w:spacing w:before="100" w:beforeAutospacing="1" w:after="100" w:afterAutospacing="1"/>
      <w:ind w:firstLine="0"/>
      <w:contextualSpacing w:val="0"/>
      <w:textAlignment w:val="center"/>
    </w:pPr>
    <w:rPr>
      <w:rFonts w:eastAsia="Times New Roman" w:cs="Times New Roman"/>
      <w:color w:val="0000FF"/>
      <w:szCs w:val="24"/>
      <w:u w:val="single"/>
      <w:lang w:eastAsia="ru-RU"/>
    </w:rPr>
  </w:style>
  <w:style w:type="paragraph" w:customStyle="1" w:styleId="xl87">
    <w:name w:val="xl87"/>
    <w:basedOn w:val="a"/>
    <w:rsid w:val="00FA6552"/>
    <w:pPr>
      <w:spacing w:before="100" w:beforeAutospacing="1" w:after="100" w:afterAutospacing="1"/>
      <w:ind w:firstLine="0"/>
      <w:contextualSpacing w:val="0"/>
      <w:jc w:val="left"/>
      <w:textAlignment w:val="center"/>
    </w:pPr>
    <w:rPr>
      <w:rFonts w:eastAsia="Times New Roman" w:cs="Times New Roman"/>
      <w:color w:val="0000FF"/>
      <w:szCs w:val="24"/>
      <w:u w:val="single"/>
      <w:lang w:eastAsia="ru-RU"/>
    </w:rPr>
  </w:style>
  <w:style w:type="paragraph" w:customStyle="1" w:styleId="xl88">
    <w:name w:val="xl88"/>
    <w:basedOn w:val="a"/>
    <w:rsid w:val="00FA6552"/>
    <w:pPr>
      <w:shd w:val="clear" w:color="000000" w:fill="FF0000"/>
      <w:spacing w:before="100" w:beforeAutospacing="1" w:after="100" w:afterAutospacing="1"/>
      <w:ind w:firstLine="0"/>
      <w:contextualSpacing w:val="0"/>
      <w:jc w:val="left"/>
      <w:textAlignment w:val="center"/>
    </w:pPr>
    <w:rPr>
      <w:rFonts w:eastAsia="Times New Roman" w:cs="Times New Roman"/>
      <w:szCs w:val="24"/>
      <w:lang w:eastAsia="ru-RU"/>
    </w:rPr>
  </w:style>
  <w:style w:type="paragraph" w:customStyle="1" w:styleId="xl89">
    <w:name w:val="xl89"/>
    <w:basedOn w:val="a"/>
    <w:rsid w:val="00FA6552"/>
    <w:pPr>
      <w:shd w:val="clear" w:color="000000" w:fill="FF0000"/>
      <w:spacing w:before="100" w:beforeAutospacing="1" w:after="100" w:afterAutospacing="1"/>
      <w:ind w:firstLine="0"/>
      <w:contextualSpacing w:val="0"/>
      <w:textAlignment w:val="center"/>
    </w:pPr>
    <w:rPr>
      <w:rFonts w:eastAsia="Times New Roman" w:cs="Times New Roman"/>
      <w:szCs w:val="24"/>
      <w:lang w:eastAsia="ru-RU"/>
    </w:rPr>
  </w:style>
  <w:style w:type="paragraph" w:customStyle="1" w:styleId="xl90">
    <w:name w:val="xl90"/>
    <w:basedOn w:val="a"/>
    <w:rsid w:val="00FA6552"/>
    <w:pPr>
      <w:shd w:val="clear" w:color="000000" w:fill="FF0000"/>
      <w:spacing w:before="100" w:beforeAutospacing="1" w:after="100" w:afterAutospacing="1"/>
      <w:ind w:firstLine="0"/>
      <w:contextualSpacing w:val="0"/>
      <w:jc w:val="center"/>
      <w:textAlignment w:val="center"/>
    </w:pPr>
    <w:rPr>
      <w:rFonts w:eastAsia="Times New Roman" w:cs="Times New Roman"/>
      <w:szCs w:val="24"/>
      <w:lang w:eastAsia="ru-RU"/>
    </w:rPr>
  </w:style>
  <w:style w:type="paragraph" w:customStyle="1" w:styleId="xl91">
    <w:name w:val="xl91"/>
    <w:basedOn w:val="a"/>
    <w:rsid w:val="00FA6552"/>
    <w:pPr>
      <w:shd w:val="clear" w:color="000000" w:fill="FF0000"/>
      <w:spacing w:before="100" w:beforeAutospacing="1" w:after="100" w:afterAutospacing="1"/>
      <w:ind w:firstLine="0"/>
      <w:contextualSpacing w:val="0"/>
      <w:textAlignment w:val="center"/>
    </w:pPr>
    <w:rPr>
      <w:rFonts w:eastAsia="Times New Roman" w:cs="Times New Roman"/>
      <w:color w:val="0000FF"/>
      <w:szCs w:val="24"/>
      <w:u w:val="single"/>
      <w:lang w:eastAsia="ru-RU"/>
    </w:rPr>
  </w:style>
  <w:style w:type="paragraph" w:customStyle="1" w:styleId="xl92">
    <w:name w:val="xl92"/>
    <w:basedOn w:val="a"/>
    <w:rsid w:val="00FA6552"/>
    <w:pPr>
      <w:shd w:val="clear" w:color="000000" w:fill="FFC000"/>
      <w:spacing w:before="100" w:beforeAutospacing="1" w:after="100" w:afterAutospacing="1"/>
      <w:ind w:firstLine="0"/>
      <w:contextualSpacing w:val="0"/>
      <w:jc w:val="left"/>
      <w:textAlignment w:val="center"/>
    </w:pPr>
    <w:rPr>
      <w:rFonts w:eastAsia="Times New Roman" w:cs="Times New Roman"/>
      <w:szCs w:val="24"/>
      <w:lang w:eastAsia="ru-RU"/>
    </w:rPr>
  </w:style>
  <w:style w:type="paragraph" w:customStyle="1" w:styleId="xl93">
    <w:name w:val="xl93"/>
    <w:basedOn w:val="a"/>
    <w:rsid w:val="00FA6552"/>
    <w:pPr>
      <w:shd w:val="clear" w:color="000000" w:fill="FFC000"/>
      <w:spacing w:before="100" w:beforeAutospacing="1" w:after="100" w:afterAutospacing="1"/>
      <w:ind w:firstLine="0"/>
      <w:contextualSpacing w:val="0"/>
      <w:textAlignment w:val="center"/>
    </w:pPr>
    <w:rPr>
      <w:rFonts w:eastAsia="Times New Roman" w:cs="Times New Roman"/>
      <w:szCs w:val="24"/>
      <w:lang w:eastAsia="ru-RU"/>
    </w:rPr>
  </w:style>
  <w:style w:type="paragraph" w:customStyle="1" w:styleId="xl94">
    <w:name w:val="xl94"/>
    <w:basedOn w:val="a"/>
    <w:rsid w:val="00FA6552"/>
    <w:pPr>
      <w:shd w:val="clear" w:color="000000" w:fill="FFC000"/>
      <w:spacing w:before="100" w:beforeAutospacing="1" w:after="100" w:afterAutospacing="1"/>
      <w:ind w:firstLine="0"/>
      <w:contextualSpacing w:val="0"/>
      <w:jc w:val="center"/>
      <w:textAlignment w:val="center"/>
    </w:pPr>
    <w:rPr>
      <w:rFonts w:eastAsia="Times New Roman" w:cs="Times New Roman"/>
      <w:szCs w:val="24"/>
      <w:lang w:eastAsia="ru-RU"/>
    </w:rPr>
  </w:style>
  <w:style w:type="paragraph" w:customStyle="1" w:styleId="xl95">
    <w:name w:val="xl95"/>
    <w:basedOn w:val="a"/>
    <w:rsid w:val="00FA6552"/>
    <w:pPr>
      <w:spacing w:before="100" w:beforeAutospacing="1" w:after="100" w:afterAutospacing="1"/>
      <w:ind w:firstLine="0"/>
      <w:contextualSpacing w:val="0"/>
      <w:jc w:val="left"/>
      <w:textAlignment w:val="center"/>
    </w:pPr>
    <w:rPr>
      <w:rFonts w:eastAsia="Times New Roman" w:cs="Times New Roman"/>
      <w:szCs w:val="24"/>
      <w:lang w:eastAsia="ru-RU"/>
    </w:rPr>
  </w:style>
  <w:style w:type="paragraph" w:customStyle="1" w:styleId="ConsPlusTitlePage">
    <w:name w:val="ConsPlusTitlePage"/>
    <w:rsid w:val="00DF1D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2358">
      <w:bodyDiv w:val="1"/>
      <w:marLeft w:val="0"/>
      <w:marRight w:val="0"/>
      <w:marTop w:val="0"/>
      <w:marBottom w:val="0"/>
      <w:divBdr>
        <w:top w:val="none" w:sz="0" w:space="0" w:color="auto"/>
        <w:left w:val="none" w:sz="0" w:space="0" w:color="auto"/>
        <w:bottom w:val="none" w:sz="0" w:space="0" w:color="auto"/>
        <w:right w:val="none" w:sz="0" w:space="0" w:color="auto"/>
      </w:divBdr>
    </w:div>
    <w:div w:id="54399151">
      <w:bodyDiv w:val="1"/>
      <w:marLeft w:val="0"/>
      <w:marRight w:val="0"/>
      <w:marTop w:val="0"/>
      <w:marBottom w:val="0"/>
      <w:divBdr>
        <w:top w:val="none" w:sz="0" w:space="0" w:color="auto"/>
        <w:left w:val="none" w:sz="0" w:space="0" w:color="auto"/>
        <w:bottom w:val="none" w:sz="0" w:space="0" w:color="auto"/>
        <w:right w:val="none" w:sz="0" w:space="0" w:color="auto"/>
      </w:divBdr>
    </w:div>
    <w:div w:id="68312491">
      <w:bodyDiv w:val="1"/>
      <w:marLeft w:val="0"/>
      <w:marRight w:val="0"/>
      <w:marTop w:val="0"/>
      <w:marBottom w:val="0"/>
      <w:divBdr>
        <w:top w:val="none" w:sz="0" w:space="0" w:color="auto"/>
        <w:left w:val="none" w:sz="0" w:space="0" w:color="auto"/>
        <w:bottom w:val="none" w:sz="0" w:space="0" w:color="auto"/>
        <w:right w:val="none" w:sz="0" w:space="0" w:color="auto"/>
      </w:divBdr>
    </w:div>
    <w:div w:id="74278571">
      <w:bodyDiv w:val="1"/>
      <w:marLeft w:val="0"/>
      <w:marRight w:val="0"/>
      <w:marTop w:val="0"/>
      <w:marBottom w:val="0"/>
      <w:divBdr>
        <w:top w:val="none" w:sz="0" w:space="0" w:color="auto"/>
        <w:left w:val="none" w:sz="0" w:space="0" w:color="auto"/>
        <w:bottom w:val="none" w:sz="0" w:space="0" w:color="auto"/>
        <w:right w:val="none" w:sz="0" w:space="0" w:color="auto"/>
      </w:divBdr>
    </w:div>
    <w:div w:id="86461178">
      <w:bodyDiv w:val="1"/>
      <w:marLeft w:val="0"/>
      <w:marRight w:val="0"/>
      <w:marTop w:val="0"/>
      <w:marBottom w:val="0"/>
      <w:divBdr>
        <w:top w:val="none" w:sz="0" w:space="0" w:color="auto"/>
        <w:left w:val="none" w:sz="0" w:space="0" w:color="auto"/>
        <w:bottom w:val="none" w:sz="0" w:space="0" w:color="auto"/>
        <w:right w:val="none" w:sz="0" w:space="0" w:color="auto"/>
      </w:divBdr>
    </w:div>
    <w:div w:id="93869774">
      <w:bodyDiv w:val="1"/>
      <w:marLeft w:val="0"/>
      <w:marRight w:val="0"/>
      <w:marTop w:val="0"/>
      <w:marBottom w:val="0"/>
      <w:divBdr>
        <w:top w:val="none" w:sz="0" w:space="0" w:color="auto"/>
        <w:left w:val="none" w:sz="0" w:space="0" w:color="auto"/>
        <w:bottom w:val="none" w:sz="0" w:space="0" w:color="auto"/>
        <w:right w:val="none" w:sz="0" w:space="0" w:color="auto"/>
      </w:divBdr>
    </w:div>
    <w:div w:id="161512797">
      <w:bodyDiv w:val="1"/>
      <w:marLeft w:val="0"/>
      <w:marRight w:val="0"/>
      <w:marTop w:val="0"/>
      <w:marBottom w:val="0"/>
      <w:divBdr>
        <w:top w:val="none" w:sz="0" w:space="0" w:color="auto"/>
        <w:left w:val="none" w:sz="0" w:space="0" w:color="auto"/>
        <w:bottom w:val="none" w:sz="0" w:space="0" w:color="auto"/>
        <w:right w:val="none" w:sz="0" w:space="0" w:color="auto"/>
      </w:divBdr>
    </w:div>
    <w:div w:id="199363810">
      <w:bodyDiv w:val="1"/>
      <w:marLeft w:val="0"/>
      <w:marRight w:val="0"/>
      <w:marTop w:val="0"/>
      <w:marBottom w:val="0"/>
      <w:divBdr>
        <w:top w:val="none" w:sz="0" w:space="0" w:color="auto"/>
        <w:left w:val="none" w:sz="0" w:space="0" w:color="auto"/>
        <w:bottom w:val="none" w:sz="0" w:space="0" w:color="auto"/>
        <w:right w:val="none" w:sz="0" w:space="0" w:color="auto"/>
      </w:divBdr>
    </w:div>
    <w:div w:id="253980308">
      <w:bodyDiv w:val="1"/>
      <w:marLeft w:val="0"/>
      <w:marRight w:val="0"/>
      <w:marTop w:val="0"/>
      <w:marBottom w:val="0"/>
      <w:divBdr>
        <w:top w:val="none" w:sz="0" w:space="0" w:color="auto"/>
        <w:left w:val="none" w:sz="0" w:space="0" w:color="auto"/>
        <w:bottom w:val="none" w:sz="0" w:space="0" w:color="auto"/>
        <w:right w:val="none" w:sz="0" w:space="0" w:color="auto"/>
      </w:divBdr>
    </w:div>
    <w:div w:id="337193003">
      <w:bodyDiv w:val="1"/>
      <w:marLeft w:val="0"/>
      <w:marRight w:val="0"/>
      <w:marTop w:val="0"/>
      <w:marBottom w:val="0"/>
      <w:divBdr>
        <w:top w:val="none" w:sz="0" w:space="0" w:color="auto"/>
        <w:left w:val="none" w:sz="0" w:space="0" w:color="auto"/>
        <w:bottom w:val="none" w:sz="0" w:space="0" w:color="auto"/>
        <w:right w:val="none" w:sz="0" w:space="0" w:color="auto"/>
      </w:divBdr>
    </w:div>
    <w:div w:id="350688188">
      <w:bodyDiv w:val="1"/>
      <w:marLeft w:val="0"/>
      <w:marRight w:val="0"/>
      <w:marTop w:val="0"/>
      <w:marBottom w:val="0"/>
      <w:divBdr>
        <w:top w:val="none" w:sz="0" w:space="0" w:color="auto"/>
        <w:left w:val="none" w:sz="0" w:space="0" w:color="auto"/>
        <w:bottom w:val="none" w:sz="0" w:space="0" w:color="auto"/>
        <w:right w:val="none" w:sz="0" w:space="0" w:color="auto"/>
      </w:divBdr>
    </w:div>
    <w:div w:id="351884190">
      <w:bodyDiv w:val="1"/>
      <w:marLeft w:val="0"/>
      <w:marRight w:val="0"/>
      <w:marTop w:val="0"/>
      <w:marBottom w:val="0"/>
      <w:divBdr>
        <w:top w:val="none" w:sz="0" w:space="0" w:color="auto"/>
        <w:left w:val="none" w:sz="0" w:space="0" w:color="auto"/>
        <w:bottom w:val="none" w:sz="0" w:space="0" w:color="auto"/>
        <w:right w:val="none" w:sz="0" w:space="0" w:color="auto"/>
      </w:divBdr>
    </w:div>
    <w:div w:id="365253232">
      <w:bodyDiv w:val="1"/>
      <w:marLeft w:val="0"/>
      <w:marRight w:val="0"/>
      <w:marTop w:val="0"/>
      <w:marBottom w:val="0"/>
      <w:divBdr>
        <w:top w:val="none" w:sz="0" w:space="0" w:color="auto"/>
        <w:left w:val="none" w:sz="0" w:space="0" w:color="auto"/>
        <w:bottom w:val="none" w:sz="0" w:space="0" w:color="auto"/>
        <w:right w:val="none" w:sz="0" w:space="0" w:color="auto"/>
      </w:divBdr>
    </w:div>
    <w:div w:id="409430728">
      <w:bodyDiv w:val="1"/>
      <w:marLeft w:val="0"/>
      <w:marRight w:val="0"/>
      <w:marTop w:val="0"/>
      <w:marBottom w:val="0"/>
      <w:divBdr>
        <w:top w:val="none" w:sz="0" w:space="0" w:color="auto"/>
        <w:left w:val="none" w:sz="0" w:space="0" w:color="auto"/>
        <w:bottom w:val="none" w:sz="0" w:space="0" w:color="auto"/>
        <w:right w:val="none" w:sz="0" w:space="0" w:color="auto"/>
      </w:divBdr>
    </w:div>
    <w:div w:id="440565127">
      <w:bodyDiv w:val="1"/>
      <w:marLeft w:val="0"/>
      <w:marRight w:val="0"/>
      <w:marTop w:val="0"/>
      <w:marBottom w:val="0"/>
      <w:divBdr>
        <w:top w:val="none" w:sz="0" w:space="0" w:color="auto"/>
        <w:left w:val="none" w:sz="0" w:space="0" w:color="auto"/>
        <w:bottom w:val="none" w:sz="0" w:space="0" w:color="auto"/>
        <w:right w:val="none" w:sz="0" w:space="0" w:color="auto"/>
      </w:divBdr>
    </w:div>
    <w:div w:id="458454673">
      <w:bodyDiv w:val="1"/>
      <w:marLeft w:val="0"/>
      <w:marRight w:val="0"/>
      <w:marTop w:val="0"/>
      <w:marBottom w:val="0"/>
      <w:divBdr>
        <w:top w:val="none" w:sz="0" w:space="0" w:color="auto"/>
        <w:left w:val="none" w:sz="0" w:space="0" w:color="auto"/>
        <w:bottom w:val="none" w:sz="0" w:space="0" w:color="auto"/>
        <w:right w:val="none" w:sz="0" w:space="0" w:color="auto"/>
      </w:divBdr>
    </w:div>
    <w:div w:id="464087127">
      <w:bodyDiv w:val="1"/>
      <w:marLeft w:val="0"/>
      <w:marRight w:val="0"/>
      <w:marTop w:val="0"/>
      <w:marBottom w:val="0"/>
      <w:divBdr>
        <w:top w:val="none" w:sz="0" w:space="0" w:color="auto"/>
        <w:left w:val="none" w:sz="0" w:space="0" w:color="auto"/>
        <w:bottom w:val="none" w:sz="0" w:space="0" w:color="auto"/>
        <w:right w:val="none" w:sz="0" w:space="0" w:color="auto"/>
      </w:divBdr>
    </w:div>
    <w:div w:id="480972836">
      <w:bodyDiv w:val="1"/>
      <w:marLeft w:val="0"/>
      <w:marRight w:val="0"/>
      <w:marTop w:val="0"/>
      <w:marBottom w:val="0"/>
      <w:divBdr>
        <w:top w:val="none" w:sz="0" w:space="0" w:color="auto"/>
        <w:left w:val="none" w:sz="0" w:space="0" w:color="auto"/>
        <w:bottom w:val="none" w:sz="0" w:space="0" w:color="auto"/>
        <w:right w:val="none" w:sz="0" w:space="0" w:color="auto"/>
      </w:divBdr>
    </w:div>
    <w:div w:id="499735433">
      <w:bodyDiv w:val="1"/>
      <w:marLeft w:val="0"/>
      <w:marRight w:val="0"/>
      <w:marTop w:val="0"/>
      <w:marBottom w:val="0"/>
      <w:divBdr>
        <w:top w:val="none" w:sz="0" w:space="0" w:color="auto"/>
        <w:left w:val="none" w:sz="0" w:space="0" w:color="auto"/>
        <w:bottom w:val="none" w:sz="0" w:space="0" w:color="auto"/>
        <w:right w:val="none" w:sz="0" w:space="0" w:color="auto"/>
      </w:divBdr>
    </w:div>
    <w:div w:id="508062619">
      <w:bodyDiv w:val="1"/>
      <w:marLeft w:val="0"/>
      <w:marRight w:val="0"/>
      <w:marTop w:val="0"/>
      <w:marBottom w:val="0"/>
      <w:divBdr>
        <w:top w:val="none" w:sz="0" w:space="0" w:color="auto"/>
        <w:left w:val="none" w:sz="0" w:space="0" w:color="auto"/>
        <w:bottom w:val="none" w:sz="0" w:space="0" w:color="auto"/>
        <w:right w:val="none" w:sz="0" w:space="0" w:color="auto"/>
      </w:divBdr>
    </w:div>
    <w:div w:id="526061295">
      <w:bodyDiv w:val="1"/>
      <w:marLeft w:val="0"/>
      <w:marRight w:val="0"/>
      <w:marTop w:val="0"/>
      <w:marBottom w:val="0"/>
      <w:divBdr>
        <w:top w:val="none" w:sz="0" w:space="0" w:color="auto"/>
        <w:left w:val="none" w:sz="0" w:space="0" w:color="auto"/>
        <w:bottom w:val="none" w:sz="0" w:space="0" w:color="auto"/>
        <w:right w:val="none" w:sz="0" w:space="0" w:color="auto"/>
      </w:divBdr>
    </w:div>
    <w:div w:id="533738384">
      <w:bodyDiv w:val="1"/>
      <w:marLeft w:val="0"/>
      <w:marRight w:val="0"/>
      <w:marTop w:val="0"/>
      <w:marBottom w:val="0"/>
      <w:divBdr>
        <w:top w:val="none" w:sz="0" w:space="0" w:color="auto"/>
        <w:left w:val="none" w:sz="0" w:space="0" w:color="auto"/>
        <w:bottom w:val="none" w:sz="0" w:space="0" w:color="auto"/>
        <w:right w:val="none" w:sz="0" w:space="0" w:color="auto"/>
      </w:divBdr>
    </w:div>
    <w:div w:id="536352148">
      <w:bodyDiv w:val="1"/>
      <w:marLeft w:val="0"/>
      <w:marRight w:val="0"/>
      <w:marTop w:val="0"/>
      <w:marBottom w:val="0"/>
      <w:divBdr>
        <w:top w:val="none" w:sz="0" w:space="0" w:color="auto"/>
        <w:left w:val="none" w:sz="0" w:space="0" w:color="auto"/>
        <w:bottom w:val="none" w:sz="0" w:space="0" w:color="auto"/>
        <w:right w:val="none" w:sz="0" w:space="0" w:color="auto"/>
      </w:divBdr>
    </w:div>
    <w:div w:id="567886810">
      <w:bodyDiv w:val="1"/>
      <w:marLeft w:val="0"/>
      <w:marRight w:val="0"/>
      <w:marTop w:val="0"/>
      <w:marBottom w:val="0"/>
      <w:divBdr>
        <w:top w:val="none" w:sz="0" w:space="0" w:color="auto"/>
        <w:left w:val="none" w:sz="0" w:space="0" w:color="auto"/>
        <w:bottom w:val="none" w:sz="0" w:space="0" w:color="auto"/>
        <w:right w:val="none" w:sz="0" w:space="0" w:color="auto"/>
      </w:divBdr>
    </w:div>
    <w:div w:id="575210950">
      <w:bodyDiv w:val="1"/>
      <w:marLeft w:val="0"/>
      <w:marRight w:val="0"/>
      <w:marTop w:val="0"/>
      <w:marBottom w:val="0"/>
      <w:divBdr>
        <w:top w:val="none" w:sz="0" w:space="0" w:color="auto"/>
        <w:left w:val="none" w:sz="0" w:space="0" w:color="auto"/>
        <w:bottom w:val="none" w:sz="0" w:space="0" w:color="auto"/>
        <w:right w:val="none" w:sz="0" w:space="0" w:color="auto"/>
      </w:divBdr>
    </w:div>
    <w:div w:id="631638713">
      <w:bodyDiv w:val="1"/>
      <w:marLeft w:val="0"/>
      <w:marRight w:val="0"/>
      <w:marTop w:val="0"/>
      <w:marBottom w:val="0"/>
      <w:divBdr>
        <w:top w:val="none" w:sz="0" w:space="0" w:color="auto"/>
        <w:left w:val="none" w:sz="0" w:space="0" w:color="auto"/>
        <w:bottom w:val="none" w:sz="0" w:space="0" w:color="auto"/>
        <w:right w:val="none" w:sz="0" w:space="0" w:color="auto"/>
      </w:divBdr>
    </w:div>
    <w:div w:id="633607594">
      <w:bodyDiv w:val="1"/>
      <w:marLeft w:val="0"/>
      <w:marRight w:val="0"/>
      <w:marTop w:val="0"/>
      <w:marBottom w:val="0"/>
      <w:divBdr>
        <w:top w:val="none" w:sz="0" w:space="0" w:color="auto"/>
        <w:left w:val="none" w:sz="0" w:space="0" w:color="auto"/>
        <w:bottom w:val="none" w:sz="0" w:space="0" w:color="auto"/>
        <w:right w:val="none" w:sz="0" w:space="0" w:color="auto"/>
      </w:divBdr>
    </w:div>
    <w:div w:id="670181096">
      <w:bodyDiv w:val="1"/>
      <w:marLeft w:val="0"/>
      <w:marRight w:val="0"/>
      <w:marTop w:val="0"/>
      <w:marBottom w:val="0"/>
      <w:divBdr>
        <w:top w:val="none" w:sz="0" w:space="0" w:color="auto"/>
        <w:left w:val="none" w:sz="0" w:space="0" w:color="auto"/>
        <w:bottom w:val="none" w:sz="0" w:space="0" w:color="auto"/>
        <w:right w:val="none" w:sz="0" w:space="0" w:color="auto"/>
      </w:divBdr>
    </w:div>
    <w:div w:id="695810459">
      <w:bodyDiv w:val="1"/>
      <w:marLeft w:val="0"/>
      <w:marRight w:val="0"/>
      <w:marTop w:val="0"/>
      <w:marBottom w:val="0"/>
      <w:divBdr>
        <w:top w:val="none" w:sz="0" w:space="0" w:color="auto"/>
        <w:left w:val="none" w:sz="0" w:space="0" w:color="auto"/>
        <w:bottom w:val="none" w:sz="0" w:space="0" w:color="auto"/>
        <w:right w:val="none" w:sz="0" w:space="0" w:color="auto"/>
      </w:divBdr>
    </w:div>
    <w:div w:id="698314464">
      <w:bodyDiv w:val="1"/>
      <w:marLeft w:val="0"/>
      <w:marRight w:val="0"/>
      <w:marTop w:val="0"/>
      <w:marBottom w:val="0"/>
      <w:divBdr>
        <w:top w:val="none" w:sz="0" w:space="0" w:color="auto"/>
        <w:left w:val="none" w:sz="0" w:space="0" w:color="auto"/>
        <w:bottom w:val="none" w:sz="0" w:space="0" w:color="auto"/>
        <w:right w:val="none" w:sz="0" w:space="0" w:color="auto"/>
      </w:divBdr>
    </w:div>
    <w:div w:id="700279819">
      <w:bodyDiv w:val="1"/>
      <w:marLeft w:val="0"/>
      <w:marRight w:val="0"/>
      <w:marTop w:val="0"/>
      <w:marBottom w:val="0"/>
      <w:divBdr>
        <w:top w:val="none" w:sz="0" w:space="0" w:color="auto"/>
        <w:left w:val="none" w:sz="0" w:space="0" w:color="auto"/>
        <w:bottom w:val="none" w:sz="0" w:space="0" w:color="auto"/>
        <w:right w:val="none" w:sz="0" w:space="0" w:color="auto"/>
      </w:divBdr>
      <w:divsChild>
        <w:div w:id="1933315734">
          <w:marLeft w:val="0"/>
          <w:marRight w:val="0"/>
          <w:marTop w:val="121"/>
          <w:marBottom w:val="0"/>
          <w:divBdr>
            <w:top w:val="none" w:sz="0" w:space="0" w:color="auto"/>
            <w:left w:val="none" w:sz="0" w:space="0" w:color="auto"/>
            <w:bottom w:val="none" w:sz="0" w:space="0" w:color="auto"/>
            <w:right w:val="none" w:sz="0" w:space="0" w:color="auto"/>
          </w:divBdr>
        </w:div>
      </w:divsChild>
    </w:div>
    <w:div w:id="711225372">
      <w:bodyDiv w:val="1"/>
      <w:marLeft w:val="0"/>
      <w:marRight w:val="0"/>
      <w:marTop w:val="0"/>
      <w:marBottom w:val="0"/>
      <w:divBdr>
        <w:top w:val="none" w:sz="0" w:space="0" w:color="auto"/>
        <w:left w:val="none" w:sz="0" w:space="0" w:color="auto"/>
        <w:bottom w:val="none" w:sz="0" w:space="0" w:color="auto"/>
        <w:right w:val="none" w:sz="0" w:space="0" w:color="auto"/>
      </w:divBdr>
    </w:div>
    <w:div w:id="735932094">
      <w:bodyDiv w:val="1"/>
      <w:marLeft w:val="0"/>
      <w:marRight w:val="0"/>
      <w:marTop w:val="0"/>
      <w:marBottom w:val="0"/>
      <w:divBdr>
        <w:top w:val="none" w:sz="0" w:space="0" w:color="auto"/>
        <w:left w:val="none" w:sz="0" w:space="0" w:color="auto"/>
        <w:bottom w:val="none" w:sz="0" w:space="0" w:color="auto"/>
        <w:right w:val="none" w:sz="0" w:space="0" w:color="auto"/>
      </w:divBdr>
    </w:div>
    <w:div w:id="737358270">
      <w:bodyDiv w:val="1"/>
      <w:marLeft w:val="0"/>
      <w:marRight w:val="0"/>
      <w:marTop w:val="0"/>
      <w:marBottom w:val="0"/>
      <w:divBdr>
        <w:top w:val="none" w:sz="0" w:space="0" w:color="auto"/>
        <w:left w:val="none" w:sz="0" w:space="0" w:color="auto"/>
        <w:bottom w:val="none" w:sz="0" w:space="0" w:color="auto"/>
        <w:right w:val="none" w:sz="0" w:space="0" w:color="auto"/>
      </w:divBdr>
    </w:div>
    <w:div w:id="764766959">
      <w:bodyDiv w:val="1"/>
      <w:marLeft w:val="0"/>
      <w:marRight w:val="0"/>
      <w:marTop w:val="0"/>
      <w:marBottom w:val="0"/>
      <w:divBdr>
        <w:top w:val="none" w:sz="0" w:space="0" w:color="auto"/>
        <w:left w:val="none" w:sz="0" w:space="0" w:color="auto"/>
        <w:bottom w:val="none" w:sz="0" w:space="0" w:color="auto"/>
        <w:right w:val="none" w:sz="0" w:space="0" w:color="auto"/>
      </w:divBdr>
    </w:div>
    <w:div w:id="772625836">
      <w:bodyDiv w:val="1"/>
      <w:marLeft w:val="0"/>
      <w:marRight w:val="0"/>
      <w:marTop w:val="0"/>
      <w:marBottom w:val="0"/>
      <w:divBdr>
        <w:top w:val="none" w:sz="0" w:space="0" w:color="auto"/>
        <w:left w:val="none" w:sz="0" w:space="0" w:color="auto"/>
        <w:bottom w:val="none" w:sz="0" w:space="0" w:color="auto"/>
        <w:right w:val="none" w:sz="0" w:space="0" w:color="auto"/>
      </w:divBdr>
    </w:div>
    <w:div w:id="780223040">
      <w:bodyDiv w:val="1"/>
      <w:marLeft w:val="0"/>
      <w:marRight w:val="0"/>
      <w:marTop w:val="0"/>
      <w:marBottom w:val="0"/>
      <w:divBdr>
        <w:top w:val="none" w:sz="0" w:space="0" w:color="auto"/>
        <w:left w:val="none" w:sz="0" w:space="0" w:color="auto"/>
        <w:bottom w:val="none" w:sz="0" w:space="0" w:color="auto"/>
        <w:right w:val="none" w:sz="0" w:space="0" w:color="auto"/>
      </w:divBdr>
    </w:div>
    <w:div w:id="784540241">
      <w:bodyDiv w:val="1"/>
      <w:marLeft w:val="0"/>
      <w:marRight w:val="0"/>
      <w:marTop w:val="0"/>
      <w:marBottom w:val="0"/>
      <w:divBdr>
        <w:top w:val="none" w:sz="0" w:space="0" w:color="auto"/>
        <w:left w:val="none" w:sz="0" w:space="0" w:color="auto"/>
        <w:bottom w:val="none" w:sz="0" w:space="0" w:color="auto"/>
        <w:right w:val="none" w:sz="0" w:space="0" w:color="auto"/>
      </w:divBdr>
    </w:div>
    <w:div w:id="785469423">
      <w:bodyDiv w:val="1"/>
      <w:marLeft w:val="0"/>
      <w:marRight w:val="0"/>
      <w:marTop w:val="0"/>
      <w:marBottom w:val="0"/>
      <w:divBdr>
        <w:top w:val="none" w:sz="0" w:space="0" w:color="auto"/>
        <w:left w:val="none" w:sz="0" w:space="0" w:color="auto"/>
        <w:bottom w:val="none" w:sz="0" w:space="0" w:color="auto"/>
        <w:right w:val="none" w:sz="0" w:space="0" w:color="auto"/>
      </w:divBdr>
    </w:div>
    <w:div w:id="822895447">
      <w:bodyDiv w:val="1"/>
      <w:marLeft w:val="0"/>
      <w:marRight w:val="0"/>
      <w:marTop w:val="0"/>
      <w:marBottom w:val="0"/>
      <w:divBdr>
        <w:top w:val="none" w:sz="0" w:space="0" w:color="auto"/>
        <w:left w:val="none" w:sz="0" w:space="0" w:color="auto"/>
        <w:bottom w:val="none" w:sz="0" w:space="0" w:color="auto"/>
        <w:right w:val="none" w:sz="0" w:space="0" w:color="auto"/>
      </w:divBdr>
    </w:div>
    <w:div w:id="826483552">
      <w:bodyDiv w:val="1"/>
      <w:marLeft w:val="0"/>
      <w:marRight w:val="0"/>
      <w:marTop w:val="0"/>
      <w:marBottom w:val="0"/>
      <w:divBdr>
        <w:top w:val="none" w:sz="0" w:space="0" w:color="auto"/>
        <w:left w:val="none" w:sz="0" w:space="0" w:color="auto"/>
        <w:bottom w:val="none" w:sz="0" w:space="0" w:color="auto"/>
        <w:right w:val="none" w:sz="0" w:space="0" w:color="auto"/>
      </w:divBdr>
    </w:div>
    <w:div w:id="833884805">
      <w:bodyDiv w:val="1"/>
      <w:marLeft w:val="0"/>
      <w:marRight w:val="0"/>
      <w:marTop w:val="0"/>
      <w:marBottom w:val="0"/>
      <w:divBdr>
        <w:top w:val="none" w:sz="0" w:space="0" w:color="auto"/>
        <w:left w:val="none" w:sz="0" w:space="0" w:color="auto"/>
        <w:bottom w:val="none" w:sz="0" w:space="0" w:color="auto"/>
        <w:right w:val="none" w:sz="0" w:space="0" w:color="auto"/>
      </w:divBdr>
    </w:div>
    <w:div w:id="842092801">
      <w:bodyDiv w:val="1"/>
      <w:marLeft w:val="0"/>
      <w:marRight w:val="0"/>
      <w:marTop w:val="0"/>
      <w:marBottom w:val="0"/>
      <w:divBdr>
        <w:top w:val="none" w:sz="0" w:space="0" w:color="auto"/>
        <w:left w:val="none" w:sz="0" w:space="0" w:color="auto"/>
        <w:bottom w:val="none" w:sz="0" w:space="0" w:color="auto"/>
        <w:right w:val="none" w:sz="0" w:space="0" w:color="auto"/>
      </w:divBdr>
    </w:div>
    <w:div w:id="880047766">
      <w:bodyDiv w:val="1"/>
      <w:marLeft w:val="0"/>
      <w:marRight w:val="0"/>
      <w:marTop w:val="0"/>
      <w:marBottom w:val="0"/>
      <w:divBdr>
        <w:top w:val="none" w:sz="0" w:space="0" w:color="auto"/>
        <w:left w:val="none" w:sz="0" w:space="0" w:color="auto"/>
        <w:bottom w:val="none" w:sz="0" w:space="0" w:color="auto"/>
        <w:right w:val="none" w:sz="0" w:space="0" w:color="auto"/>
      </w:divBdr>
    </w:div>
    <w:div w:id="887685771">
      <w:bodyDiv w:val="1"/>
      <w:marLeft w:val="0"/>
      <w:marRight w:val="0"/>
      <w:marTop w:val="0"/>
      <w:marBottom w:val="0"/>
      <w:divBdr>
        <w:top w:val="none" w:sz="0" w:space="0" w:color="auto"/>
        <w:left w:val="none" w:sz="0" w:space="0" w:color="auto"/>
        <w:bottom w:val="none" w:sz="0" w:space="0" w:color="auto"/>
        <w:right w:val="none" w:sz="0" w:space="0" w:color="auto"/>
      </w:divBdr>
    </w:div>
    <w:div w:id="935403574">
      <w:bodyDiv w:val="1"/>
      <w:marLeft w:val="0"/>
      <w:marRight w:val="0"/>
      <w:marTop w:val="0"/>
      <w:marBottom w:val="0"/>
      <w:divBdr>
        <w:top w:val="none" w:sz="0" w:space="0" w:color="auto"/>
        <w:left w:val="none" w:sz="0" w:space="0" w:color="auto"/>
        <w:bottom w:val="none" w:sz="0" w:space="0" w:color="auto"/>
        <w:right w:val="none" w:sz="0" w:space="0" w:color="auto"/>
      </w:divBdr>
    </w:div>
    <w:div w:id="965819030">
      <w:bodyDiv w:val="1"/>
      <w:marLeft w:val="0"/>
      <w:marRight w:val="0"/>
      <w:marTop w:val="0"/>
      <w:marBottom w:val="0"/>
      <w:divBdr>
        <w:top w:val="none" w:sz="0" w:space="0" w:color="auto"/>
        <w:left w:val="none" w:sz="0" w:space="0" w:color="auto"/>
        <w:bottom w:val="none" w:sz="0" w:space="0" w:color="auto"/>
        <w:right w:val="none" w:sz="0" w:space="0" w:color="auto"/>
      </w:divBdr>
    </w:div>
    <w:div w:id="972904725">
      <w:bodyDiv w:val="1"/>
      <w:marLeft w:val="0"/>
      <w:marRight w:val="0"/>
      <w:marTop w:val="0"/>
      <w:marBottom w:val="0"/>
      <w:divBdr>
        <w:top w:val="none" w:sz="0" w:space="0" w:color="auto"/>
        <w:left w:val="none" w:sz="0" w:space="0" w:color="auto"/>
        <w:bottom w:val="none" w:sz="0" w:space="0" w:color="auto"/>
        <w:right w:val="none" w:sz="0" w:space="0" w:color="auto"/>
      </w:divBdr>
    </w:div>
    <w:div w:id="972952331">
      <w:bodyDiv w:val="1"/>
      <w:marLeft w:val="0"/>
      <w:marRight w:val="0"/>
      <w:marTop w:val="0"/>
      <w:marBottom w:val="0"/>
      <w:divBdr>
        <w:top w:val="none" w:sz="0" w:space="0" w:color="auto"/>
        <w:left w:val="none" w:sz="0" w:space="0" w:color="auto"/>
        <w:bottom w:val="none" w:sz="0" w:space="0" w:color="auto"/>
        <w:right w:val="none" w:sz="0" w:space="0" w:color="auto"/>
      </w:divBdr>
    </w:div>
    <w:div w:id="988362169">
      <w:bodyDiv w:val="1"/>
      <w:marLeft w:val="0"/>
      <w:marRight w:val="0"/>
      <w:marTop w:val="0"/>
      <w:marBottom w:val="0"/>
      <w:divBdr>
        <w:top w:val="none" w:sz="0" w:space="0" w:color="auto"/>
        <w:left w:val="none" w:sz="0" w:space="0" w:color="auto"/>
        <w:bottom w:val="none" w:sz="0" w:space="0" w:color="auto"/>
        <w:right w:val="none" w:sz="0" w:space="0" w:color="auto"/>
      </w:divBdr>
    </w:div>
    <w:div w:id="1003120551">
      <w:bodyDiv w:val="1"/>
      <w:marLeft w:val="0"/>
      <w:marRight w:val="0"/>
      <w:marTop w:val="0"/>
      <w:marBottom w:val="0"/>
      <w:divBdr>
        <w:top w:val="none" w:sz="0" w:space="0" w:color="auto"/>
        <w:left w:val="none" w:sz="0" w:space="0" w:color="auto"/>
        <w:bottom w:val="none" w:sz="0" w:space="0" w:color="auto"/>
        <w:right w:val="none" w:sz="0" w:space="0" w:color="auto"/>
      </w:divBdr>
    </w:div>
    <w:div w:id="1013655178">
      <w:bodyDiv w:val="1"/>
      <w:marLeft w:val="0"/>
      <w:marRight w:val="0"/>
      <w:marTop w:val="0"/>
      <w:marBottom w:val="0"/>
      <w:divBdr>
        <w:top w:val="none" w:sz="0" w:space="0" w:color="auto"/>
        <w:left w:val="none" w:sz="0" w:space="0" w:color="auto"/>
        <w:bottom w:val="none" w:sz="0" w:space="0" w:color="auto"/>
        <w:right w:val="none" w:sz="0" w:space="0" w:color="auto"/>
      </w:divBdr>
    </w:div>
    <w:div w:id="1019357710">
      <w:bodyDiv w:val="1"/>
      <w:marLeft w:val="0"/>
      <w:marRight w:val="0"/>
      <w:marTop w:val="0"/>
      <w:marBottom w:val="0"/>
      <w:divBdr>
        <w:top w:val="none" w:sz="0" w:space="0" w:color="auto"/>
        <w:left w:val="none" w:sz="0" w:space="0" w:color="auto"/>
        <w:bottom w:val="none" w:sz="0" w:space="0" w:color="auto"/>
        <w:right w:val="none" w:sz="0" w:space="0" w:color="auto"/>
      </w:divBdr>
    </w:div>
    <w:div w:id="1063941186">
      <w:bodyDiv w:val="1"/>
      <w:marLeft w:val="0"/>
      <w:marRight w:val="0"/>
      <w:marTop w:val="0"/>
      <w:marBottom w:val="0"/>
      <w:divBdr>
        <w:top w:val="none" w:sz="0" w:space="0" w:color="auto"/>
        <w:left w:val="none" w:sz="0" w:space="0" w:color="auto"/>
        <w:bottom w:val="none" w:sz="0" w:space="0" w:color="auto"/>
        <w:right w:val="none" w:sz="0" w:space="0" w:color="auto"/>
      </w:divBdr>
    </w:div>
    <w:div w:id="1090851788">
      <w:bodyDiv w:val="1"/>
      <w:marLeft w:val="0"/>
      <w:marRight w:val="0"/>
      <w:marTop w:val="0"/>
      <w:marBottom w:val="0"/>
      <w:divBdr>
        <w:top w:val="none" w:sz="0" w:space="0" w:color="auto"/>
        <w:left w:val="none" w:sz="0" w:space="0" w:color="auto"/>
        <w:bottom w:val="none" w:sz="0" w:space="0" w:color="auto"/>
        <w:right w:val="none" w:sz="0" w:space="0" w:color="auto"/>
      </w:divBdr>
    </w:div>
    <w:div w:id="1149127204">
      <w:bodyDiv w:val="1"/>
      <w:marLeft w:val="0"/>
      <w:marRight w:val="0"/>
      <w:marTop w:val="0"/>
      <w:marBottom w:val="0"/>
      <w:divBdr>
        <w:top w:val="none" w:sz="0" w:space="0" w:color="auto"/>
        <w:left w:val="none" w:sz="0" w:space="0" w:color="auto"/>
        <w:bottom w:val="none" w:sz="0" w:space="0" w:color="auto"/>
        <w:right w:val="none" w:sz="0" w:space="0" w:color="auto"/>
      </w:divBdr>
    </w:div>
    <w:div w:id="1210262026">
      <w:bodyDiv w:val="1"/>
      <w:marLeft w:val="0"/>
      <w:marRight w:val="0"/>
      <w:marTop w:val="0"/>
      <w:marBottom w:val="0"/>
      <w:divBdr>
        <w:top w:val="none" w:sz="0" w:space="0" w:color="auto"/>
        <w:left w:val="none" w:sz="0" w:space="0" w:color="auto"/>
        <w:bottom w:val="none" w:sz="0" w:space="0" w:color="auto"/>
        <w:right w:val="none" w:sz="0" w:space="0" w:color="auto"/>
      </w:divBdr>
    </w:div>
    <w:div w:id="1247495811">
      <w:bodyDiv w:val="1"/>
      <w:marLeft w:val="0"/>
      <w:marRight w:val="0"/>
      <w:marTop w:val="0"/>
      <w:marBottom w:val="0"/>
      <w:divBdr>
        <w:top w:val="none" w:sz="0" w:space="0" w:color="auto"/>
        <w:left w:val="none" w:sz="0" w:space="0" w:color="auto"/>
        <w:bottom w:val="none" w:sz="0" w:space="0" w:color="auto"/>
        <w:right w:val="none" w:sz="0" w:space="0" w:color="auto"/>
      </w:divBdr>
    </w:div>
    <w:div w:id="1282420299">
      <w:bodyDiv w:val="1"/>
      <w:marLeft w:val="0"/>
      <w:marRight w:val="0"/>
      <w:marTop w:val="0"/>
      <w:marBottom w:val="0"/>
      <w:divBdr>
        <w:top w:val="none" w:sz="0" w:space="0" w:color="auto"/>
        <w:left w:val="none" w:sz="0" w:space="0" w:color="auto"/>
        <w:bottom w:val="none" w:sz="0" w:space="0" w:color="auto"/>
        <w:right w:val="none" w:sz="0" w:space="0" w:color="auto"/>
      </w:divBdr>
    </w:div>
    <w:div w:id="1284924341">
      <w:bodyDiv w:val="1"/>
      <w:marLeft w:val="0"/>
      <w:marRight w:val="0"/>
      <w:marTop w:val="0"/>
      <w:marBottom w:val="0"/>
      <w:divBdr>
        <w:top w:val="none" w:sz="0" w:space="0" w:color="auto"/>
        <w:left w:val="none" w:sz="0" w:space="0" w:color="auto"/>
        <w:bottom w:val="none" w:sz="0" w:space="0" w:color="auto"/>
        <w:right w:val="none" w:sz="0" w:space="0" w:color="auto"/>
      </w:divBdr>
    </w:div>
    <w:div w:id="1287468488">
      <w:bodyDiv w:val="1"/>
      <w:marLeft w:val="0"/>
      <w:marRight w:val="0"/>
      <w:marTop w:val="0"/>
      <w:marBottom w:val="0"/>
      <w:divBdr>
        <w:top w:val="none" w:sz="0" w:space="0" w:color="auto"/>
        <w:left w:val="none" w:sz="0" w:space="0" w:color="auto"/>
        <w:bottom w:val="none" w:sz="0" w:space="0" w:color="auto"/>
        <w:right w:val="none" w:sz="0" w:space="0" w:color="auto"/>
      </w:divBdr>
    </w:div>
    <w:div w:id="1290089705">
      <w:bodyDiv w:val="1"/>
      <w:marLeft w:val="0"/>
      <w:marRight w:val="0"/>
      <w:marTop w:val="0"/>
      <w:marBottom w:val="0"/>
      <w:divBdr>
        <w:top w:val="none" w:sz="0" w:space="0" w:color="auto"/>
        <w:left w:val="none" w:sz="0" w:space="0" w:color="auto"/>
        <w:bottom w:val="none" w:sz="0" w:space="0" w:color="auto"/>
        <w:right w:val="none" w:sz="0" w:space="0" w:color="auto"/>
      </w:divBdr>
    </w:div>
    <w:div w:id="1290474463">
      <w:bodyDiv w:val="1"/>
      <w:marLeft w:val="0"/>
      <w:marRight w:val="0"/>
      <w:marTop w:val="0"/>
      <w:marBottom w:val="0"/>
      <w:divBdr>
        <w:top w:val="none" w:sz="0" w:space="0" w:color="auto"/>
        <w:left w:val="none" w:sz="0" w:space="0" w:color="auto"/>
        <w:bottom w:val="none" w:sz="0" w:space="0" w:color="auto"/>
        <w:right w:val="none" w:sz="0" w:space="0" w:color="auto"/>
      </w:divBdr>
    </w:div>
    <w:div w:id="1292784709">
      <w:bodyDiv w:val="1"/>
      <w:marLeft w:val="0"/>
      <w:marRight w:val="0"/>
      <w:marTop w:val="0"/>
      <w:marBottom w:val="0"/>
      <w:divBdr>
        <w:top w:val="none" w:sz="0" w:space="0" w:color="auto"/>
        <w:left w:val="none" w:sz="0" w:space="0" w:color="auto"/>
        <w:bottom w:val="none" w:sz="0" w:space="0" w:color="auto"/>
        <w:right w:val="none" w:sz="0" w:space="0" w:color="auto"/>
      </w:divBdr>
    </w:div>
    <w:div w:id="1363705728">
      <w:bodyDiv w:val="1"/>
      <w:marLeft w:val="0"/>
      <w:marRight w:val="0"/>
      <w:marTop w:val="0"/>
      <w:marBottom w:val="0"/>
      <w:divBdr>
        <w:top w:val="none" w:sz="0" w:space="0" w:color="auto"/>
        <w:left w:val="none" w:sz="0" w:space="0" w:color="auto"/>
        <w:bottom w:val="none" w:sz="0" w:space="0" w:color="auto"/>
        <w:right w:val="none" w:sz="0" w:space="0" w:color="auto"/>
      </w:divBdr>
    </w:div>
    <w:div w:id="1389567344">
      <w:bodyDiv w:val="1"/>
      <w:marLeft w:val="0"/>
      <w:marRight w:val="0"/>
      <w:marTop w:val="0"/>
      <w:marBottom w:val="0"/>
      <w:divBdr>
        <w:top w:val="none" w:sz="0" w:space="0" w:color="auto"/>
        <w:left w:val="none" w:sz="0" w:space="0" w:color="auto"/>
        <w:bottom w:val="none" w:sz="0" w:space="0" w:color="auto"/>
        <w:right w:val="none" w:sz="0" w:space="0" w:color="auto"/>
      </w:divBdr>
    </w:div>
    <w:div w:id="1404134222">
      <w:bodyDiv w:val="1"/>
      <w:marLeft w:val="0"/>
      <w:marRight w:val="0"/>
      <w:marTop w:val="0"/>
      <w:marBottom w:val="0"/>
      <w:divBdr>
        <w:top w:val="none" w:sz="0" w:space="0" w:color="auto"/>
        <w:left w:val="none" w:sz="0" w:space="0" w:color="auto"/>
        <w:bottom w:val="none" w:sz="0" w:space="0" w:color="auto"/>
        <w:right w:val="none" w:sz="0" w:space="0" w:color="auto"/>
      </w:divBdr>
    </w:div>
    <w:div w:id="1431513272">
      <w:bodyDiv w:val="1"/>
      <w:marLeft w:val="0"/>
      <w:marRight w:val="0"/>
      <w:marTop w:val="0"/>
      <w:marBottom w:val="0"/>
      <w:divBdr>
        <w:top w:val="none" w:sz="0" w:space="0" w:color="auto"/>
        <w:left w:val="none" w:sz="0" w:space="0" w:color="auto"/>
        <w:bottom w:val="none" w:sz="0" w:space="0" w:color="auto"/>
        <w:right w:val="none" w:sz="0" w:space="0" w:color="auto"/>
      </w:divBdr>
    </w:div>
    <w:div w:id="1456097225">
      <w:bodyDiv w:val="1"/>
      <w:marLeft w:val="0"/>
      <w:marRight w:val="0"/>
      <w:marTop w:val="0"/>
      <w:marBottom w:val="0"/>
      <w:divBdr>
        <w:top w:val="none" w:sz="0" w:space="0" w:color="auto"/>
        <w:left w:val="none" w:sz="0" w:space="0" w:color="auto"/>
        <w:bottom w:val="none" w:sz="0" w:space="0" w:color="auto"/>
        <w:right w:val="none" w:sz="0" w:space="0" w:color="auto"/>
      </w:divBdr>
    </w:div>
    <w:div w:id="1483306717">
      <w:bodyDiv w:val="1"/>
      <w:marLeft w:val="0"/>
      <w:marRight w:val="0"/>
      <w:marTop w:val="0"/>
      <w:marBottom w:val="0"/>
      <w:divBdr>
        <w:top w:val="none" w:sz="0" w:space="0" w:color="auto"/>
        <w:left w:val="none" w:sz="0" w:space="0" w:color="auto"/>
        <w:bottom w:val="none" w:sz="0" w:space="0" w:color="auto"/>
        <w:right w:val="none" w:sz="0" w:space="0" w:color="auto"/>
      </w:divBdr>
      <w:divsChild>
        <w:div w:id="1638946884">
          <w:marLeft w:val="60"/>
          <w:marRight w:val="60"/>
          <w:marTop w:val="100"/>
          <w:marBottom w:val="100"/>
          <w:divBdr>
            <w:top w:val="none" w:sz="0" w:space="0" w:color="auto"/>
            <w:left w:val="none" w:sz="0" w:space="0" w:color="auto"/>
            <w:bottom w:val="none" w:sz="0" w:space="0" w:color="auto"/>
            <w:right w:val="none" w:sz="0" w:space="0" w:color="auto"/>
          </w:divBdr>
        </w:div>
      </w:divsChild>
    </w:div>
    <w:div w:id="1501122929">
      <w:bodyDiv w:val="1"/>
      <w:marLeft w:val="0"/>
      <w:marRight w:val="0"/>
      <w:marTop w:val="0"/>
      <w:marBottom w:val="0"/>
      <w:divBdr>
        <w:top w:val="none" w:sz="0" w:space="0" w:color="auto"/>
        <w:left w:val="none" w:sz="0" w:space="0" w:color="auto"/>
        <w:bottom w:val="none" w:sz="0" w:space="0" w:color="auto"/>
        <w:right w:val="none" w:sz="0" w:space="0" w:color="auto"/>
      </w:divBdr>
    </w:div>
    <w:div w:id="1508712085">
      <w:bodyDiv w:val="1"/>
      <w:marLeft w:val="0"/>
      <w:marRight w:val="0"/>
      <w:marTop w:val="0"/>
      <w:marBottom w:val="0"/>
      <w:divBdr>
        <w:top w:val="none" w:sz="0" w:space="0" w:color="auto"/>
        <w:left w:val="none" w:sz="0" w:space="0" w:color="auto"/>
        <w:bottom w:val="none" w:sz="0" w:space="0" w:color="auto"/>
        <w:right w:val="none" w:sz="0" w:space="0" w:color="auto"/>
      </w:divBdr>
    </w:div>
    <w:div w:id="1565263600">
      <w:bodyDiv w:val="1"/>
      <w:marLeft w:val="0"/>
      <w:marRight w:val="0"/>
      <w:marTop w:val="0"/>
      <w:marBottom w:val="0"/>
      <w:divBdr>
        <w:top w:val="none" w:sz="0" w:space="0" w:color="auto"/>
        <w:left w:val="none" w:sz="0" w:space="0" w:color="auto"/>
        <w:bottom w:val="none" w:sz="0" w:space="0" w:color="auto"/>
        <w:right w:val="none" w:sz="0" w:space="0" w:color="auto"/>
      </w:divBdr>
    </w:div>
    <w:div w:id="1592468053">
      <w:bodyDiv w:val="1"/>
      <w:marLeft w:val="0"/>
      <w:marRight w:val="0"/>
      <w:marTop w:val="0"/>
      <w:marBottom w:val="0"/>
      <w:divBdr>
        <w:top w:val="none" w:sz="0" w:space="0" w:color="auto"/>
        <w:left w:val="none" w:sz="0" w:space="0" w:color="auto"/>
        <w:bottom w:val="none" w:sz="0" w:space="0" w:color="auto"/>
        <w:right w:val="none" w:sz="0" w:space="0" w:color="auto"/>
      </w:divBdr>
    </w:div>
    <w:div w:id="1622492781">
      <w:bodyDiv w:val="1"/>
      <w:marLeft w:val="0"/>
      <w:marRight w:val="0"/>
      <w:marTop w:val="0"/>
      <w:marBottom w:val="0"/>
      <w:divBdr>
        <w:top w:val="none" w:sz="0" w:space="0" w:color="auto"/>
        <w:left w:val="none" w:sz="0" w:space="0" w:color="auto"/>
        <w:bottom w:val="none" w:sz="0" w:space="0" w:color="auto"/>
        <w:right w:val="none" w:sz="0" w:space="0" w:color="auto"/>
      </w:divBdr>
    </w:div>
    <w:div w:id="1626083459">
      <w:bodyDiv w:val="1"/>
      <w:marLeft w:val="0"/>
      <w:marRight w:val="0"/>
      <w:marTop w:val="0"/>
      <w:marBottom w:val="0"/>
      <w:divBdr>
        <w:top w:val="none" w:sz="0" w:space="0" w:color="auto"/>
        <w:left w:val="none" w:sz="0" w:space="0" w:color="auto"/>
        <w:bottom w:val="none" w:sz="0" w:space="0" w:color="auto"/>
        <w:right w:val="none" w:sz="0" w:space="0" w:color="auto"/>
      </w:divBdr>
    </w:div>
    <w:div w:id="1663197111">
      <w:bodyDiv w:val="1"/>
      <w:marLeft w:val="0"/>
      <w:marRight w:val="0"/>
      <w:marTop w:val="0"/>
      <w:marBottom w:val="0"/>
      <w:divBdr>
        <w:top w:val="none" w:sz="0" w:space="0" w:color="auto"/>
        <w:left w:val="none" w:sz="0" w:space="0" w:color="auto"/>
        <w:bottom w:val="none" w:sz="0" w:space="0" w:color="auto"/>
        <w:right w:val="none" w:sz="0" w:space="0" w:color="auto"/>
      </w:divBdr>
    </w:div>
    <w:div w:id="1681277928">
      <w:bodyDiv w:val="1"/>
      <w:marLeft w:val="0"/>
      <w:marRight w:val="0"/>
      <w:marTop w:val="0"/>
      <w:marBottom w:val="0"/>
      <w:divBdr>
        <w:top w:val="none" w:sz="0" w:space="0" w:color="auto"/>
        <w:left w:val="none" w:sz="0" w:space="0" w:color="auto"/>
        <w:bottom w:val="none" w:sz="0" w:space="0" w:color="auto"/>
        <w:right w:val="none" w:sz="0" w:space="0" w:color="auto"/>
      </w:divBdr>
    </w:div>
    <w:div w:id="1712225124">
      <w:bodyDiv w:val="1"/>
      <w:marLeft w:val="0"/>
      <w:marRight w:val="0"/>
      <w:marTop w:val="0"/>
      <w:marBottom w:val="0"/>
      <w:divBdr>
        <w:top w:val="none" w:sz="0" w:space="0" w:color="auto"/>
        <w:left w:val="none" w:sz="0" w:space="0" w:color="auto"/>
        <w:bottom w:val="none" w:sz="0" w:space="0" w:color="auto"/>
        <w:right w:val="none" w:sz="0" w:space="0" w:color="auto"/>
      </w:divBdr>
    </w:div>
    <w:div w:id="1732077735">
      <w:bodyDiv w:val="1"/>
      <w:marLeft w:val="0"/>
      <w:marRight w:val="0"/>
      <w:marTop w:val="0"/>
      <w:marBottom w:val="0"/>
      <w:divBdr>
        <w:top w:val="none" w:sz="0" w:space="0" w:color="auto"/>
        <w:left w:val="none" w:sz="0" w:space="0" w:color="auto"/>
        <w:bottom w:val="none" w:sz="0" w:space="0" w:color="auto"/>
        <w:right w:val="none" w:sz="0" w:space="0" w:color="auto"/>
      </w:divBdr>
    </w:div>
    <w:div w:id="1762095486">
      <w:bodyDiv w:val="1"/>
      <w:marLeft w:val="0"/>
      <w:marRight w:val="0"/>
      <w:marTop w:val="0"/>
      <w:marBottom w:val="0"/>
      <w:divBdr>
        <w:top w:val="none" w:sz="0" w:space="0" w:color="auto"/>
        <w:left w:val="none" w:sz="0" w:space="0" w:color="auto"/>
        <w:bottom w:val="none" w:sz="0" w:space="0" w:color="auto"/>
        <w:right w:val="none" w:sz="0" w:space="0" w:color="auto"/>
      </w:divBdr>
    </w:div>
    <w:div w:id="1835140766">
      <w:bodyDiv w:val="1"/>
      <w:marLeft w:val="0"/>
      <w:marRight w:val="0"/>
      <w:marTop w:val="0"/>
      <w:marBottom w:val="0"/>
      <w:divBdr>
        <w:top w:val="none" w:sz="0" w:space="0" w:color="auto"/>
        <w:left w:val="none" w:sz="0" w:space="0" w:color="auto"/>
        <w:bottom w:val="none" w:sz="0" w:space="0" w:color="auto"/>
        <w:right w:val="none" w:sz="0" w:space="0" w:color="auto"/>
      </w:divBdr>
    </w:div>
    <w:div w:id="1841699536">
      <w:bodyDiv w:val="1"/>
      <w:marLeft w:val="0"/>
      <w:marRight w:val="0"/>
      <w:marTop w:val="0"/>
      <w:marBottom w:val="0"/>
      <w:divBdr>
        <w:top w:val="none" w:sz="0" w:space="0" w:color="auto"/>
        <w:left w:val="none" w:sz="0" w:space="0" w:color="auto"/>
        <w:bottom w:val="none" w:sz="0" w:space="0" w:color="auto"/>
        <w:right w:val="none" w:sz="0" w:space="0" w:color="auto"/>
      </w:divBdr>
    </w:div>
    <w:div w:id="1864635314">
      <w:bodyDiv w:val="1"/>
      <w:marLeft w:val="0"/>
      <w:marRight w:val="0"/>
      <w:marTop w:val="0"/>
      <w:marBottom w:val="0"/>
      <w:divBdr>
        <w:top w:val="none" w:sz="0" w:space="0" w:color="auto"/>
        <w:left w:val="none" w:sz="0" w:space="0" w:color="auto"/>
        <w:bottom w:val="none" w:sz="0" w:space="0" w:color="auto"/>
        <w:right w:val="none" w:sz="0" w:space="0" w:color="auto"/>
      </w:divBdr>
    </w:div>
    <w:div w:id="1877501960">
      <w:bodyDiv w:val="1"/>
      <w:marLeft w:val="0"/>
      <w:marRight w:val="0"/>
      <w:marTop w:val="0"/>
      <w:marBottom w:val="0"/>
      <w:divBdr>
        <w:top w:val="none" w:sz="0" w:space="0" w:color="auto"/>
        <w:left w:val="none" w:sz="0" w:space="0" w:color="auto"/>
        <w:bottom w:val="none" w:sz="0" w:space="0" w:color="auto"/>
        <w:right w:val="none" w:sz="0" w:space="0" w:color="auto"/>
      </w:divBdr>
    </w:div>
    <w:div w:id="1884173439">
      <w:bodyDiv w:val="1"/>
      <w:marLeft w:val="0"/>
      <w:marRight w:val="0"/>
      <w:marTop w:val="0"/>
      <w:marBottom w:val="0"/>
      <w:divBdr>
        <w:top w:val="none" w:sz="0" w:space="0" w:color="auto"/>
        <w:left w:val="none" w:sz="0" w:space="0" w:color="auto"/>
        <w:bottom w:val="none" w:sz="0" w:space="0" w:color="auto"/>
        <w:right w:val="none" w:sz="0" w:space="0" w:color="auto"/>
      </w:divBdr>
    </w:div>
    <w:div w:id="1901211749">
      <w:bodyDiv w:val="1"/>
      <w:marLeft w:val="0"/>
      <w:marRight w:val="0"/>
      <w:marTop w:val="0"/>
      <w:marBottom w:val="0"/>
      <w:divBdr>
        <w:top w:val="none" w:sz="0" w:space="0" w:color="auto"/>
        <w:left w:val="none" w:sz="0" w:space="0" w:color="auto"/>
        <w:bottom w:val="none" w:sz="0" w:space="0" w:color="auto"/>
        <w:right w:val="none" w:sz="0" w:space="0" w:color="auto"/>
      </w:divBdr>
    </w:div>
    <w:div w:id="1917009836">
      <w:bodyDiv w:val="1"/>
      <w:marLeft w:val="0"/>
      <w:marRight w:val="0"/>
      <w:marTop w:val="0"/>
      <w:marBottom w:val="0"/>
      <w:divBdr>
        <w:top w:val="none" w:sz="0" w:space="0" w:color="auto"/>
        <w:left w:val="none" w:sz="0" w:space="0" w:color="auto"/>
        <w:bottom w:val="none" w:sz="0" w:space="0" w:color="auto"/>
        <w:right w:val="none" w:sz="0" w:space="0" w:color="auto"/>
      </w:divBdr>
    </w:div>
    <w:div w:id="1975794620">
      <w:bodyDiv w:val="1"/>
      <w:marLeft w:val="0"/>
      <w:marRight w:val="0"/>
      <w:marTop w:val="0"/>
      <w:marBottom w:val="0"/>
      <w:divBdr>
        <w:top w:val="none" w:sz="0" w:space="0" w:color="auto"/>
        <w:left w:val="none" w:sz="0" w:space="0" w:color="auto"/>
        <w:bottom w:val="none" w:sz="0" w:space="0" w:color="auto"/>
        <w:right w:val="none" w:sz="0" w:space="0" w:color="auto"/>
      </w:divBdr>
    </w:div>
    <w:div w:id="1997684772">
      <w:bodyDiv w:val="1"/>
      <w:marLeft w:val="0"/>
      <w:marRight w:val="0"/>
      <w:marTop w:val="0"/>
      <w:marBottom w:val="0"/>
      <w:divBdr>
        <w:top w:val="none" w:sz="0" w:space="0" w:color="auto"/>
        <w:left w:val="none" w:sz="0" w:space="0" w:color="auto"/>
        <w:bottom w:val="none" w:sz="0" w:space="0" w:color="auto"/>
        <w:right w:val="none" w:sz="0" w:space="0" w:color="auto"/>
      </w:divBdr>
    </w:div>
    <w:div w:id="2004425871">
      <w:bodyDiv w:val="1"/>
      <w:marLeft w:val="0"/>
      <w:marRight w:val="0"/>
      <w:marTop w:val="0"/>
      <w:marBottom w:val="0"/>
      <w:divBdr>
        <w:top w:val="none" w:sz="0" w:space="0" w:color="auto"/>
        <w:left w:val="none" w:sz="0" w:space="0" w:color="auto"/>
        <w:bottom w:val="none" w:sz="0" w:space="0" w:color="auto"/>
        <w:right w:val="none" w:sz="0" w:space="0" w:color="auto"/>
      </w:divBdr>
    </w:div>
    <w:div w:id="2014867438">
      <w:bodyDiv w:val="1"/>
      <w:marLeft w:val="0"/>
      <w:marRight w:val="0"/>
      <w:marTop w:val="0"/>
      <w:marBottom w:val="0"/>
      <w:divBdr>
        <w:top w:val="none" w:sz="0" w:space="0" w:color="auto"/>
        <w:left w:val="none" w:sz="0" w:space="0" w:color="auto"/>
        <w:bottom w:val="none" w:sz="0" w:space="0" w:color="auto"/>
        <w:right w:val="none" w:sz="0" w:space="0" w:color="auto"/>
      </w:divBdr>
    </w:div>
    <w:div w:id="2049143916">
      <w:bodyDiv w:val="1"/>
      <w:marLeft w:val="0"/>
      <w:marRight w:val="0"/>
      <w:marTop w:val="0"/>
      <w:marBottom w:val="0"/>
      <w:divBdr>
        <w:top w:val="none" w:sz="0" w:space="0" w:color="auto"/>
        <w:left w:val="none" w:sz="0" w:space="0" w:color="auto"/>
        <w:bottom w:val="none" w:sz="0" w:space="0" w:color="auto"/>
        <w:right w:val="none" w:sz="0" w:space="0" w:color="auto"/>
      </w:divBdr>
    </w:div>
    <w:div w:id="2098941313">
      <w:bodyDiv w:val="1"/>
      <w:marLeft w:val="0"/>
      <w:marRight w:val="0"/>
      <w:marTop w:val="0"/>
      <w:marBottom w:val="0"/>
      <w:divBdr>
        <w:top w:val="none" w:sz="0" w:space="0" w:color="auto"/>
        <w:left w:val="none" w:sz="0" w:space="0" w:color="auto"/>
        <w:bottom w:val="none" w:sz="0" w:space="0" w:color="auto"/>
        <w:right w:val="none" w:sz="0" w:space="0" w:color="auto"/>
      </w:divBdr>
    </w:div>
    <w:div w:id="2102677482">
      <w:bodyDiv w:val="1"/>
      <w:marLeft w:val="0"/>
      <w:marRight w:val="0"/>
      <w:marTop w:val="0"/>
      <w:marBottom w:val="0"/>
      <w:divBdr>
        <w:top w:val="none" w:sz="0" w:space="0" w:color="auto"/>
        <w:left w:val="none" w:sz="0" w:space="0" w:color="auto"/>
        <w:bottom w:val="none" w:sz="0" w:space="0" w:color="auto"/>
        <w:right w:val="none" w:sz="0" w:space="0" w:color="auto"/>
      </w:divBdr>
    </w:div>
    <w:div w:id="2113939462">
      <w:bodyDiv w:val="1"/>
      <w:marLeft w:val="0"/>
      <w:marRight w:val="0"/>
      <w:marTop w:val="0"/>
      <w:marBottom w:val="0"/>
      <w:divBdr>
        <w:top w:val="none" w:sz="0" w:space="0" w:color="auto"/>
        <w:left w:val="none" w:sz="0" w:space="0" w:color="auto"/>
        <w:bottom w:val="none" w:sz="0" w:space="0" w:color="auto"/>
        <w:right w:val="none" w:sz="0" w:space="0" w:color="auto"/>
      </w:divBdr>
    </w:div>
    <w:div w:id="2114085066">
      <w:bodyDiv w:val="1"/>
      <w:marLeft w:val="0"/>
      <w:marRight w:val="0"/>
      <w:marTop w:val="0"/>
      <w:marBottom w:val="0"/>
      <w:divBdr>
        <w:top w:val="none" w:sz="0" w:space="0" w:color="auto"/>
        <w:left w:val="none" w:sz="0" w:space="0" w:color="auto"/>
        <w:bottom w:val="none" w:sz="0" w:space="0" w:color="auto"/>
        <w:right w:val="none" w:sz="0" w:space="0" w:color="auto"/>
      </w:divBdr>
    </w:div>
    <w:div w:id="2118408826">
      <w:bodyDiv w:val="1"/>
      <w:marLeft w:val="0"/>
      <w:marRight w:val="0"/>
      <w:marTop w:val="0"/>
      <w:marBottom w:val="0"/>
      <w:divBdr>
        <w:top w:val="none" w:sz="0" w:space="0" w:color="auto"/>
        <w:left w:val="none" w:sz="0" w:space="0" w:color="auto"/>
        <w:bottom w:val="none" w:sz="0" w:space="0" w:color="auto"/>
        <w:right w:val="none" w:sz="0" w:space="0" w:color="auto"/>
      </w:divBdr>
    </w:div>
    <w:div w:id="2119521521">
      <w:bodyDiv w:val="1"/>
      <w:marLeft w:val="0"/>
      <w:marRight w:val="0"/>
      <w:marTop w:val="0"/>
      <w:marBottom w:val="0"/>
      <w:divBdr>
        <w:top w:val="none" w:sz="0" w:space="0" w:color="auto"/>
        <w:left w:val="none" w:sz="0" w:space="0" w:color="auto"/>
        <w:bottom w:val="none" w:sz="0" w:space="0" w:color="auto"/>
        <w:right w:val="none" w:sz="0" w:space="0" w:color="auto"/>
      </w:divBdr>
    </w:div>
    <w:div w:id="21458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4CE6E209F556146356B4A190E64DD037A0740CA83940907DA1825D4ADC5C5D19869A0DFE76AA1B651962CA2E15B763A681355E6E519B3DYDrCH"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24CE6E209F556146356B4A190E64DD037A0740CA83940907DA1825D4ADC5C5D19869A0DFE76AA1B651962CA2E15B763A681355E6E519B3DYDrC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B5647-68AF-45CD-A6D8-13F84E43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6063</Words>
  <Characters>34562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ЛЮБШИНА ДАРЬЯ СЕРГЕЕВНА</dc:creator>
  <cp:lastModifiedBy>Головчанский Илья Александрович</cp:lastModifiedBy>
  <cp:revision>2</cp:revision>
  <cp:lastPrinted>2021-06-25T15:07:00Z</cp:lastPrinted>
  <dcterms:created xsi:type="dcterms:W3CDTF">2021-07-28T08:09:00Z</dcterms:created>
  <dcterms:modified xsi:type="dcterms:W3CDTF">2021-07-28T08:09:00Z</dcterms:modified>
</cp:coreProperties>
</file>