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F" w:rsidRDefault="009356DB" w:rsidP="0003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правового регулирования бюджетных отношений</w:t>
      </w:r>
    </w:p>
    <w:p w:rsidR="009356DB" w:rsidRPr="00037DB8" w:rsidRDefault="009356DB" w:rsidP="00037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правового регулирования бюджетного процесса</w:t>
      </w:r>
    </w:p>
    <w:p w:rsidR="00623C5E" w:rsidRPr="00C15BEC" w:rsidRDefault="00623C5E" w:rsidP="00C15B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Федерации;</w:t>
      </w:r>
    </w:p>
    <w:p w:rsidR="00623C5E" w:rsidRPr="00C15BEC" w:rsidRDefault="00623C5E" w:rsidP="00C15B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Федерации;</w:t>
      </w:r>
    </w:p>
    <w:p w:rsidR="00623C5E" w:rsidRPr="00C15BEC" w:rsidRDefault="00623C5E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Федеральный закон от 6 октября 1999 г. № 184-ФЗ «Об общих принципах организации законодательных (</w:t>
      </w:r>
      <w:proofErr w:type="gramStart"/>
      <w:r w:rsidRPr="00C15BEC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представительных) </w:t>
      </w:r>
      <w:r w:rsidR="00C15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C15B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C15BEC">
        <w:rPr>
          <w:rFonts w:ascii="Times New Roman" w:eastAsia="Calibri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623C5E" w:rsidRPr="00C15BEC" w:rsidRDefault="00623C5E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623C5E" w:rsidRPr="00C15BEC" w:rsidRDefault="00623C5E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Федеральный закон от 28 июня 2014 г. № 172-ФЗ «О стратегическом планировании в Российской Федерации»;</w:t>
      </w:r>
    </w:p>
    <w:p w:rsidR="00623C5E" w:rsidRPr="00C15BEC" w:rsidRDefault="00623C5E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Федеральный закон о федеральном бюджете на соответствующий год;</w:t>
      </w:r>
    </w:p>
    <w:p w:rsidR="00623C5E" w:rsidRPr="00C15BEC" w:rsidRDefault="00623C5E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BEC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</w:t>
      </w:r>
      <w:r w:rsidR="009356DB" w:rsidRPr="00C15BEC">
        <w:rPr>
          <w:rFonts w:ascii="Times New Roman" w:eastAsia="Calibri" w:hAnsi="Times New Roman" w:cs="Times New Roman"/>
          <w:sz w:val="28"/>
          <w:szCs w:val="28"/>
        </w:rPr>
        <w:t xml:space="preserve">ерации от 07 мая 2018 г. № 204                                </w:t>
      </w:r>
      <w:proofErr w:type="gramStart"/>
      <w:r w:rsidR="009356DB" w:rsidRPr="00C15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5B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C15BEC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от 30 июня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 2004 г. № 329 «О Министерстве финансов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26 февраля 2010 г. № 96 «Об антикоррупционной экспертизе нормативных правовых актов и проектов нормативных правовых актов»;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 августа     </w:t>
      </w:r>
      <w:proofErr w:type="gramStart"/>
      <w:r w:rsidR="00623C5E" w:rsidRPr="00C15BEC">
        <w:rPr>
          <w:rFonts w:ascii="Times New Roman" w:eastAsia="Calibri" w:hAnsi="Times New Roman" w:cs="Times New Roman"/>
          <w:sz w:val="28"/>
          <w:szCs w:val="28"/>
        </w:rPr>
        <w:t>2010  г.</w:t>
      </w:r>
      <w:proofErr w:type="gramEnd"/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7 июля 2014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№ 621 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Российской Федерации от 30 сентября 2014 г. № 999 «О формировании, предоставлении и распределении субсидий из федерального бюджета субъектам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остановление Правите</w:t>
      </w:r>
      <w:r w:rsidR="00BB6B09" w:rsidRPr="00C15BEC">
        <w:rPr>
          <w:rFonts w:ascii="Times New Roman" w:eastAsia="Calibri" w:hAnsi="Times New Roman" w:cs="Times New Roman"/>
          <w:sz w:val="28"/>
          <w:szCs w:val="28"/>
        </w:rPr>
        <w:t xml:space="preserve">льства Российской Федерации от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9 декабря                 2017 г. № 1496 «О мерах по обеспечению исполнения федерального бюджета»;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от 24 марта               2018 г. 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</w:t>
      </w:r>
      <w:r w:rsidR="008B733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623C5E" w:rsidRPr="00C15BEC">
        <w:rPr>
          <w:rFonts w:ascii="Times New Roman" w:eastAsia="Calibri" w:hAnsi="Times New Roman" w:cs="Times New Roman"/>
          <w:sz w:val="28"/>
          <w:szCs w:val="28"/>
        </w:rPr>
        <w:lastRenderedPageBreak/>
        <w:t>и признании утратившими силу некоторых актов Правительства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остановление Правительства Российской Федерации о мерах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по реализации федерального закона о федеральном бюджете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на соответствующий год;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остановление Правительства Россий</w:t>
      </w:r>
      <w:r>
        <w:rPr>
          <w:rFonts w:ascii="Times New Roman" w:eastAsia="Calibri" w:hAnsi="Times New Roman" w:cs="Times New Roman"/>
          <w:sz w:val="28"/>
          <w:szCs w:val="28"/>
        </w:rPr>
        <w:t>ской Федерации                                       от 18 сентября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 2020 г. № 1492 «Об общих тре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бованиях к нормативным правовым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от 30 сентября 2008 г.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от 6 июня 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от 23 декабря 2014 г.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риказ Министерства ф</w:t>
      </w:r>
      <w:r w:rsidR="00986178" w:rsidRPr="00C15BEC">
        <w:rPr>
          <w:rFonts w:ascii="Times New Roman" w:eastAsia="Calibri" w:hAnsi="Times New Roman" w:cs="Times New Roman"/>
          <w:sz w:val="28"/>
          <w:szCs w:val="28"/>
        </w:rPr>
        <w:t xml:space="preserve">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от 27 августа 2018 № 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от 29 ноября 2017 г. № 213н «Об утверждении формы Уведомления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lastRenderedPageBreak/>
        <w:t>бюджета»;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от 12 декабря 2017 г. № 223н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="00623C5E" w:rsidRPr="00C15BEC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предоставляется субсидия из федерального бюджета бюджету субъекта Российской Федерации»;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от 13 декабря 2017 г. № 231н «Об утверждении порядка проведения Федеральным казначейством проверки документов, подтверждающих осуществление расходов бюджета субъекта Российской Федерации, в целях финансового обеспечения или </w:t>
      </w:r>
      <w:proofErr w:type="spellStart"/>
      <w:r w:rsidR="00623C5E" w:rsidRPr="00C15BEC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 которых из федерального бюджета бюджету субъекта Российской Федерации предоставляются межбюджетные трансферты»;</w:t>
      </w:r>
    </w:p>
    <w:p w:rsidR="00623C5E" w:rsidRPr="00C15BEC" w:rsidRDefault="00C15BEC" w:rsidP="00C15BE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 xml:space="preserve">от 14 декабря 2018 г. № 269н «Об утверждении Типовой формы соглашения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23C5E" w:rsidRPr="00C15BEC">
        <w:rPr>
          <w:rFonts w:ascii="Times New Roman" w:eastAsia="Calibri" w:hAnsi="Times New Roman" w:cs="Times New Roman"/>
          <w:sz w:val="28"/>
          <w:szCs w:val="28"/>
        </w:rPr>
        <w:t>о предоставлении субсидии из федерального бюджета бюджету</w:t>
      </w:r>
      <w:r w:rsidR="00603FC6" w:rsidRPr="00C15BEC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Федерации».</w:t>
      </w:r>
    </w:p>
    <w:p w:rsidR="00370E9B" w:rsidRDefault="00370E9B" w:rsidP="00C15BE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70E9B" w:rsidSect="009356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07F8"/>
    <w:multiLevelType w:val="hybridMultilevel"/>
    <w:tmpl w:val="8520BF5C"/>
    <w:lvl w:ilvl="0" w:tplc="F908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F"/>
    <w:rsid w:val="00037DB8"/>
    <w:rsid w:val="001154BF"/>
    <w:rsid w:val="00167534"/>
    <w:rsid w:val="002C126E"/>
    <w:rsid w:val="00370E9B"/>
    <w:rsid w:val="003E54D7"/>
    <w:rsid w:val="00603FC6"/>
    <w:rsid w:val="00623C5E"/>
    <w:rsid w:val="006F543C"/>
    <w:rsid w:val="008B733E"/>
    <w:rsid w:val="009356DB"/>
    <w:rsid w:val="00986178"/>
    <w:rsid w:val="009B3730"/>
    <w:rsid w:val="00AB0153"/>
    <w:rsid w:val="00AB45FB"/>
    <w:rsid w:val="00BB6B09"/>
    <w:rsid w:val="00C15BEC"/>
    <w:rsid w:val="00EB7939"/>
    <w:rsid w:val="00F46A44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811"/>
  <w15:chartTrackingRefBased/>
  <w15:docId w15:val="{5D44942F-C320-4782-A77D-0350AD6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4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722</Words>
  <Characters>5330</Characters>
  <Application>Microsoft Office Word</Application>
  <DocSecurity>0</DocSecurity>
  <Lines>242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Пасюк Иван Алексеевич</dc:creator>
  <cp:keywords/>
  <dc:description/>
  <cp:lastModifiedBy>Даниэль Мария Вячеславовна</cp:lastModifiedBy>
  <cp:revision>15</cp:revision>
  <cp:lastPrinted>2021-01-21T08:43:00Z</cp:lastPrinted>
  <dcterms:created xsi:type="dcterms:W3CDTF">2020-01-14T13:20:00Z</dcterms:created>
  <dcterms:modified xsi:type="dcterms:W3CDTF">2021-06-15T14:56:00Z</dcterms:modified>
</cp:coreProperties>
</file>