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22"/>
        <w:gridCol w:w="5403"/>
        <w:gridCol w:w="1889"/>
        <w:gridCol w:w="1829"/>
        <w:gridCol w:w="5977"/>
      </w:tblGrid>
      <w:tr w:rsidR="00743D31" w:rsidRPr="00E82A64" w14:paraId="3DD37E7F" w14:textId="77777777" w:rsidTr="002505CB">
        <w:trPr>
          <w:trHeight w:val="203"/>
        </w:trPr>
        <w:tc>
          <w:tcPr>
            <w:tcW w:w="15735" w:type="dxa"/>
            <w:gridSpan w:val="6"/>
            <w:tcBorders>
              <w:top w:val="nil"/>
              <w:left w:val="nil"/>
              <w:right w:val="nil"/>
            </w:tcBorders>
          </w:tcPr>
          <w:p w14:paraId="0D1E2191" w14:textId="77777777" w:rsidR="00743D31" w:rsidRPr="00E82A64" w:rsidRDefault="00743D31" w:rsidP="002505CB">
            <w:pPr>
              <w:pStyle w:val="ConsPlusNormal"/>
              <w:jc w:val="right"/>
              <w:rPr>
                <w:rFonts w:ascii="Times New Roman" w:hAnsi="Times New Roman" w:cs="Times New Roman"/>
                <w:b/>
                <w:sz w:val="24"/>
                <w:szCs w:val="24"/>
              </w:rPr>
            </w:pPr>
            <w:bookmarkStart w:id="0" w:name="_GoBack"/>
            <w:bookmarkEnd w:id="0"/>
          </w:p>
          <w:p w14:paraId="57FA7125"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 xml:space="preserve">Информация о реализации </w:t>
            </w:r>
            <w:r w:rsidR="00B65A82" w:rsidRPr="00E82A64">
              <w:rPr>
                <w:rFonts w:ascii="Times New Roman" w:hAnsi="Times New Roman" w:cs="Times New Roman"/>
                <w:b/>
                <w:sz w:val="24"/>
                <w:szCs w:val="24"/>
              </w:rPr>
              <w:t>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 распоряжением Правительства Российской Федерации от 16 августа 2018 г. № 1697-р</w:t>
            </w:r>
            <w:r w:rsidR="0079062B" w:rsidRPr="00E82A64">
              <w:rPr>
                <w:rFonts w:ascii="Times New Roman" w:hAnsi="Times New Roman" w:cs="Times New Roman"/>
                <w:b/>
                <w:sz w:val="24"/>
                <w:szCs w:val="24"/>
              </w:rPr>
              <w:t>,</w:t>
            </w:r>
            <w:r w:rsidR="00FF750B">
              <w:rPr>
                <w:rFonts w:ascii="Times New Roman" w:hAnsi="Times New Roman" w:cs="Times New Roman"/>
                <w:b/>
                <w:sz w:val="24"/>
                <w:szCs w:val="24"/>
              </w:rPr>
              <w:br/>
            </w:r>
            <w:r w:rsidR="0079062B" w:rsidRPr="00E82A64">
              <w:rPr>
                <w:rFonts w:ascii="Times New Roman" w:hAnsi="Times New Roman" w:cs="Times New Roman"/>
                <w:b/>
                <w:sz w:val="24"/>
                <w:szCs w:val="24"/>
              </w:rPr>
              <w:t xml:space="preserve"> далее – План мероприятий</w:t>
            </w:r>
            <w:r w:rsidR="00B65A82" w:rsidRPr="00E82A64">
              <w:rPr>
                <w:rFonts w:ascii="Times New Roman" w:hAnsi="Times New Roman" w:cs="Times New Roman"/>
                <w:b/>
                <w:sz w:val="24"/>
                <w:szCs w:val="24"/>
              </w:rPr>
              <w:t>)</w:t>
            </w:r>
          </w:p>
        </w:tc>
      </w:tr>
      <w:tr w:rsidR="004A3642" w:rsidRPr="00E82A64" w14:paraId="2EA0B4C1" w14:textId="77777777" w:rsidTr="002505CB">
        <w:trPr>
          <w:trHeight w:val="203"/>
        </w:trPr>
        <w:tc>
          <w:tcPr>
            <w:tcW w:w="637" w:type="dxa"/>
            <w:gridSpan w:val="2"/>
          </w:tcPr>
          <w:p w14:paraId="75A890BF"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w:t>
            </w:r>
          </w:p>
          <w:p w14:paraId="5EC5DB95"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п/п</w:t>
            </w:r>
          </w:p>
        </w:tc>
        <w:tc>
          <w:tcPr>
            <w:tcW w:w="5403" w:type="dxa"/>
          </w:tcPr>
          <w:p w14:paraId="6785C80E"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Наименование мероприятия</w:t>
            </w:r>
          </w:p>
        </w:tc>
        <w:tc>
          <w:tcPr>
            <w:tcW w:w="1889" w:type="dxa"/>
          </w:tcPr>
          <w:p w14:paraId="1258B4A1"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Вид документа</w:t>
            </w:r>
          </w:p>
        </w:tc>
        <w:tc>
          <w:tcPr>
            <w:tcW w:w="1829" w:type="dxa"/>
          </w:tcPr>
          <w:p w14:paraId="70163B68"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Срок реализации</w:t>
            </w:r>
          </w:p>
        </w:tc>
        <w:tc>
          <w:tcPr>
            <w:tcW w:w="5977" w:type="dxa"/>
          </w:tcPr>
          <w:p w14:paraId="1FF20A75"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Результаты реализации и статус исполнения</w:t>
            </w:r>
          </w:p>
          <w:p w14:paraId="2387DFC8"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(исполнено/исполняется)</w:t>
            </w:r>
          </w:p>
        </w:tc>
      </w:tr>
      <w:tr w:rsidR="00DC73D5" w:rsidRPr="00E82A64" w14:paraId="36492E5F" w14:textId="77777777" w:rsidTr="002505CB">
        <w:trPr>
          <w:trHeight w:val="203"/>
        </w:trPr>
        <w:tc>
          <w:tcPr>
            <w:tcW w:w="15735" w:type="dxa"/>
            <w:gridSpan w:val="6"/>
          </w:tcPr>
          <w:p w14:paraId="66431352" w14:textId="77777777" w:rsidR="00DC73D5" w:rsidRPr="00E82A64" w:rsidRDefault="00DC73D5" w:rsidP="002505CB">
            <w:pPr>
              <w:pStyle w:val="ConsPlusNormal"/>
              <w:jc w:val="center"/>
              <w:outlineLvl w:val="2"/>
              <w:rPr>
                <w:rFonts w:ascii="Times New Roman" w:hAnsi="Times New Roman" w:cs="Times New Roman"/>
                <w:sz w:val="24"/>
                <w:szCs w:val="24"/>
              </w:rPr>
            </w:pPr>
            <w:r w:rsidRPr="00E82A64">
              <w:rPr>
                <w:rFonts w:ascii="Times New Roman" w:hAnsi="Times New Roman" w:cs="Times New Roman"/>
                <w:sz w:val="24"/>
                <w:szCs w:val="24"/>
              </w:rPr>
              <w:t>I. Рынок социальных услуг</w:t>
            </w:r>
          </w:p>
        </w:tc>
      </w:tr>
      <w:tr w:rsidR="00DC73D5" w:rsidRPr="00E82A64" w14:paraId="6E591021" w14:textId="77777777" w:rsidTr="002505CB">
        <w:trPr>
          <w:trHeight w:val="181"/>
        </w:trPr>
        <w:tc>
          <w:tcPr>
            <w:tcW w:w="15735" w:type="dxa"/>
            <w:gridSpan w:val="6"/>
          </w:tcPr>
          <w:p w14:paraId="3084B679" w14:textId="77777777" w:rsidR="00DC73D5" w:rsidRPr="00E82A64" w:rsidRDefault="00DC73D5" w:rsidP="002505CB">
            <w:pPr>
              <w:pStyle w:val="ConsPlusNormal"/>
              <w:jc w:val="center"/>
              <w:outlineLvl w:val="3"/>
              <w:rPr>
                <w:rFonts w:ascii="Times New Roman" w:hAnsi="Times New Roman" w:cs="Times New Roman"/>
                <w:sz w:val="24"/>
                <w:szCs w:val="24"/>
              </w:rPr>
            </w:pPr>
            <w:r w:rsidRPr="00E82A64">
              <w:rPr>
                <w:rFonts w:ascii="Times New Roman" w:hAnsi="Times New Roman" w:cs="Times New Roman"/>
                <w:sz w:val="24"/>
                <w:szCs w:val="24"/>
              </w:rPr>
              <w:t>Рынок услуг по обеспечению техническими средствами реабилитации и иных услуг, предоставляемых инвалиду</w:t>
            </w:r>
          </w:p>
        </w:tc>
      </w:tr>
      <w:tr w:rsidR="00126C9E" w:rsidRPr="00E82A64" w14:paraId="6DB55EF7" w14:textId="77777777" w:rsidTr="002505CB">
        <w:trPr>
          <w:trHeight w:val="1817"/>
        </w:trPr>
        <w:tc>
          <w:tcPr>
            <w:tcW w:w="615" w:type="dxa"/>
          </w:tcPr>
          <w:p w14:paraId="69CCA976"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6</w:t>
            </w:r>
            <w:r w:rsidRPr="007D063E">
              <w:rPr>
                <w:rFonts w:ascii="Times New Roman" w:hAnsi="Times New Roman" w:cs="Times New Roman"/>
                <w:sz w:val="24"/>
                <w:lang w:val="en-US"/>
              </w:rPr>
              <w:t>.</w:t>
            </w:r>
          </w:p>
        </w:tc>
        <w:tc>
          <w:tcPr>
            <w:tcW w:w="5425" w:type="dxa"/>
            <w:gridSpan w:val="2"/>
          </w:tcPr>
          <w:p w14:paraId="6B8E0E39" w14:textId="77777777" w:rsidR="00126C9E" w:rsidRPr="00126C9E" w:rsidRDefault="00126C9E" w:rsidP="002505CB">
            <w:pPr>
              <w:pStyle w:val="ConsPlusNormal"/>
              <w:jc w:val="both"/>
              <w:rPr>
                <w:rFonts w:ascii="Times New Roman" w:hAnsi="Times New Roman" w:cs="Times New Roman"/>
                <w:sz w:val="24"/>
                <w:szCs w:val="24"/>
              </w:rPr>
            </w:pPr>
            <w:r w:rsidRPr="007D063E">
              <w:rPr>
                <w:rFonts w:ascii="Times New Roman" w:hAnsi="Times New Roman" w:cs="Times New Roman"/>
                <w:sz w:val="24"/>
              </w:rPr>
              <w:t xml:space="preserve">Подготовка проекта федерального закона </w:t>
            </w:r>
            <w:r w:rsidRPr="007D063E">
              <w:rPr>
                <w:rFonts w:ascii="Times New Roman" w:hAnsi="Times New Roman" w:cs="Times New Roman"/>
                <w:sz w:val="24"/>
              </w:rPr>
              <w:br/>
              <w:t xml:space="preserve">«О внесении изменений в отдельные законодательные акты Российской Федерации </w:t>
            </w:r>
            <w:r w:rsidRPr="007D063E">
              <w:rPr>
                <w:rFonts w:ascii="Times New Roman" w:hAnsi="Times New Roman" w:cs="Times New Roman"/>
                <w:sz w:val="24"/>
              </w:rPr>
              <w:br/>
              <w:t>(в части закрепления понятия «социальное предпринимательство»)»</w:t>
            </w:r>
          </w:p>
        </w:tc>
        <w:tc>
          <w:tcPr>
            <w:tcW w:w="1889" w:type="dxa"/>
          </w:tcPr>
          <w:p w14:paraId="43C4924C"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Федеральный закон</w:t>
            </w:r>
          </w:p>
        </w:tc>
        <w:tc>
          <w:tcPr>
            <w:tcW w:w="1829" w:type="dxa"/>
          </w:tcPr>
          <w:p w14:paraId="672D5588"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декабрь 2018 г</w:t>
            </w:r>
            <w:r>
              <w:rPr>
                <w:rFonts w:ascii="Times New Roman" w:hAnsi="Times New Roman" w:cs="Times New Roman"/>
                <w:sz w:val="24"/>
              </w:rPr>
              <w:t>.</w:t>
            </w:r>
          </w:p>
        </w:tc>
        <w:tc>
          <w:tcPr>
            <w:tcW w:w="5977" w:type="dxa"/>
          </w:tcPr>
          <w:p w14:paraId="51374023" w14:textId="77777777" w:rsidR="0001542F" w:rsidRDefault="00126C9E" w:rsidP="002505CB">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Исполнено</w:t>
            </w:r>
          </w:p>
          <w:p w14:paraId="4FA4509C" w14:textId="77777777" w:rsidR="00126C9E" w:rsidRPr="007D063E" w:rsidRDefault="0076719F" w:rsidP="002505CB">
            <w:pPr>
              <w:spacing w:after="0" w:line="240" w:lineRule="auto"/>
              <w:ind w:firstLine="357"/>
              <w:contextualSpacing/>
              <w:jc w:val="both"/>
              <w:rPr>
                <w:rFonts w:ascii="Times New Roman" w:hAnsi="Times New Roman" w:cs="Times New Roman"/>
                <w:b/>
                <w:sz w:val="24"/>
              </w:rPr>
            </w:pPr>
            <w:r w:rsidRPr="0006008B">
              <w:rPr>
                <w:rFonts w:ascii="Times New Roman" w:hAnsi="Times New Roman" w:cs="Times New Roman"/>
                <w:sz w:val="24"/>
              </w:rPr>
              <w:t>Федеральный закон от 26</w:t>
            </w:r>
            <w:r>
              <w:rPr>
                <w:rFonts w:ascii="Times New Roman" w:hAnsi="Times New Roman" w:cs="Times New Roman"/>
                <w:sz w:val="24"/>
              </w:rPr>
              <w:t>.07.</w:t>
            </w:r>
            <w:r w:rsidR="00126C9E" w:rsidRPr="007D063E">
              <w:rPr>
                <w:rFonts w:ascii="Times New Roman" w:hAnsi="Times New Roman" w:cs="Times New Roman"/>
                <w:sz w:val="24"/>
              </w:rPr>
              <w:t xml:space="preserve">2019 № 245-ФЗ </w:t>
            </w:r>
            <w:r w:rsidR="00126C9E" w:rsidRPr="007D063E">
              <w:rPr>
                <w:rFonts w:ascii="Times New Roman" w:hAnsi="Times New Roman" w:cs="Times New Roman"/>
                <w:sz w:val="24"/>
              </w:rPr>
              <w:br/>
              <w:t>«О внесении изменений в Федеральный закон</w:t>
            </w:r>
            <w:r w:rsidR="00126C9E">
              <w:rPr>
                <w:rFonts w:ascii="Times New Roman" w:hAnsi="Times New Roman" w:cs="Times New Roman"/>
                <w:sz w:val="24"/>
              </w:rPr>
              <w:br/>
            </w:r>
            <w:r w:rsidR="00126C9E" w:rsidRPr="007D063E">
              <w:rPr>
                <w:rFonts w:ascii="Times New Roman" w:hAnsi="Times New Roman" w:cs="Times New Roman"/>
                <w:sz w:val="24"/>
              </w:rPr>
              <w:t xml:space="preserve"> «О развитии малого и среднего предпринимательства в Российской Федерации» в части закрепления понятий «социальное предпринимательства» и «социальное предприятие».</w:t>
            </w:r>
          </w:p>
        </w:tc>
      </w:tr>
      <w:tr w:rsidR="00126C9E" w:rsidRPr="00E82A64" w14:paraId="3AA0040B" w14:textId="77777777" w:rsidTr="002505CB">
        <w:trPr>
          <w:trHeight w:val="203"/>
        </w:trPr>
        <w:tc>
          <w:tcPr>
            <w:tcW w:w="615" w:type="dxa"/>
          </w:tcPr>
          <w:p w14:paraId="620911F4"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7.</w:t>
            </w:r>
          </w:p>
        </w:tc>
        <w:tc>
          <w:tcPr>
            <w:tcW w:w="5425" w:type="dxa"/>
            <w:gridSpan w:val="2"/>
          </w:tcPr>
          <w:p w14:paraId="1102B0F5" w14:textId="77777777" w:rsidR="00126C9E" w:rsidRPr="00E82A64" w:rsidRDefault="00126C9E"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Разработка и утверждение типовых контрактов, а также технических заданий для закупки уполномоченными органами технических средств реабилитации серийного производства (специальные устройства для чтения «говорящих книг» на </w:t>
            </w:r>
            <w:proofErr w:type="spellStart"/>
            <w:r w:rsidRPr="00E82A64">
              <w:rPr>
                <w:rFonts w:ascii="Times New Roman" w:hAnsi="Times New Roman" w:cs="Times New Roman"/>
                <w:sz w:val="24"/>
                <w:szCs w:val="24"/>
              </w:rPr>
              <w:t>флеш</w:t>
            </w:r>
            <w:proofErr w:type="spellEnd"/>
            <w:r w:rsidRPr="00E82A64">
              <w:rPr>
                <w:rFonts w:ascii="Times New Roman" w:hAnsi="Times New Roman" w:cs="Times New Roman"/>
                <w:sz w:val="24"/>
                <w:szCs w:val="24"/>
              </w:rPr>
              <w:t xml:space="preserve">-картах,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матрацы,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подушки, абсорбирующее белье (впитывающие простыни, впитывающие пеленки), подгузники)</w:t>
            </w:r>
          </w:p>
          <w:p w14:paraId="2F4B6F63" w14:textId="77777777" w:rsidR="00126C9E" w:rsidRPr="00E82A64" w:rsidRDefault="00126C9E" w:rsidP="002505CB">
            <w:pPr>
              <w:spacing w:after="0" w:line="240" w:lineRule="auto"/>
              <w:rPr>
                <w:rFonts w:ascii="Times New Roman" w:hAnsi="Times New Roman" w:cs="Times New Roman"/>
                <w:sz w:val="24"/>
                <w:szCs w:val="24"/>
              </w:rPr>
            </w:pPr>
          </w:p>
          <w:p w14:paraId="7BFCEE45" w14:textId="77777777" w:rsidR="00126C9E" w:rsidRPr="00E82A64" w:rsidRDefault="00126C9E" w:rsidP="002505CB">
            <w:pPr>
              <w:spacing w:after="0" w:line="240" w:lineRule="auto"/>
              <w:rPr>
                <w:rFonts w:ascii="Times New Roman" w:hAnsi="Times New Roman" w:cs="Times New Roman"/>
                <w:sz w:val="24"/>
                <w:szCs w:val="24"/>
              </w:rPr>
            </w:pPr>
          </w:p>
          <w:p w14:paraId="314DCDF2" w14:textId="77777777" w:rsidR="00126C9E" w:rsidRPr="00E82A64" w:rsidRDefault="00126C9E" w:rsidP="002505CB">
            <w:pPr>
              <w:spacing w:after="0" w:line="240" w:lineRule="auto"/>
              <w:jc w:val="center"/>
              <w:rPr>
                <w:rFonts w:ascii="Times New Roman" w:hAnsi="Times New Roman" w:cs="Times New Roman"/>
                <w:sz w:val="24"/>
                <w:szCs w:val="24"/>
              </w:rPr>
            </w:pPr>
          </w:p>
        </w:tc>
        <w:tc>
          <w:tcPr>
            <w:tcW w:w="1889" w:type="dxa"/>
          </w:tcPr>
          <w:p w14:paraId="10E28094"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приказ (приказы) Минтруда России</w:t>
            </w:r>
          </w:p>
        </w:tc>
        <w:tc>
          <w:tcPr>
            <w:tcW w:w="1829" w:type="dxa"/>
          </w:tcPr>
          <w:p w14:paraId="5C6B621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977" w:type="dxa"/>
          </w:tcPr>
          <w:p w14:paraId="4C5042ED" w14:textId="77777777" w:rsidR="004C30A0" w:rsidRDefault="004C30A0" w:rsidP="004C30A0">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Исполнено</w:t>
            </w:r>
          </w:p>
          <w:p w14:paraId="1E9DF7C6"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2D37395A" w14:textId="77777777" w:rsidR="00126C9E" w:rsidRPr="00E82A64" w:rsidRDefault="00C05A00" w:rsidP="002505CB">
            <w:pPr>
              <w:pStyle w:val="ConsPlusNormal"/>
              <w:ind w:firstLine="404"/>
              <w:jc w:val="both"/>
              <w:rPr>
                <w:rFonts w:ascii="Times New Roman" w:hAnsi="Times New Roman" w:cs="Times New Roman"/>
                <w:sz w:val="24"/>
                <w:szCs w:val="24"/>
              </w:rPr>
            </w:pPr>
            <w:r w:rsidRPr="00C05A00">
              <w:rPr>
                <w:rFonts w:ascii="Times New Roman" w:hAnsi="Times New Roman" w:cs="Times New Roman"/>
                <w:sz w:val="24"/>
                <w:szCs w:val="24"/>
              </w:rPr>
              <w:t xml:space="preserve">Издан приказ Минтруда России от 11.03.2019 </w:t>
            </w:r>
            <w:r w:rsidR="00676C10">
              <w:rPr>
                <w:rFonts w:ascii="Times New Roman" w:hAnsi="Times New Roman" w:cs="Times New Roman"/>
                <w:sz w:val="24"/>
                <w:szCs w:val="24"/>
              </w:rPr>
              <w:br/>
            </w:r>
            <w:r w:rsidRPr="00C05A00">
              <w:rPr>
                <w:rFonts w:ascii="Times New Roman" w:hAnsi="Times New Roman" w:cs="Times New Roman"/>
                <w:sz w:val="24"/>
                <w:szCs w:val="24"/>
              </w:rPr>
              <w:t>№ 144н «Об утверждении типового контракта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и информационной карты типового контракта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(зарегистрирован в Минюсте России 07.10.2019</w:t>
            </w:r>
            <w:r w:rsidR="00676C10">
              <w:rPr>
                <w:rFonts w:ascii="Times New Roman" w:hAnsi="Times New Roman" w:cs="Times New Roman"/>
                <w:sz w:val="24"/>
                <w:szCs w:val="24"/>
              </w:rPr>
              <w:br/>
            </w:r>
            <w:r w:rsidRPr="00C05A00">
              <w:rPr>
                <w:rFonts w:ascii="Times New Roman" w:hAnsi="Times New Roman" w:cs="Times New Roman"/>
                <w:sz w:val="24"/>
                <w:szCs w:val="24"/>
              </w:rPr>
              <w:t xml:space="preserve"> № 56157).</w:t>
            </w:r>
            <w:r w:rsidRPr="00C05A00" w:rsidDel="00C05A00">
              <w:rPr>
                <w:rFonts w:ascii="Times New Roman" w:hAnsi="Times New Roman" w:cs="Times New Roman"/>
                <w:sz w:val="24"/>
                <w:szCs w:val="24"/>
              </w:rPr>
              <w:t xml:space="preserve"> </w:t>
            </w:r>
          </w:p>
        </w:tc>
      </w:tr>
      <w:tr w:rsidR="00126C9E" w:rsidRPr="00E82A64" w14:paraId="79E46F1A" w14:textId="77777777" w:rsidTr="002505CB">
        <w:trPr>
          <w:trHeight w:val="6789"/>
        </w:trPr>
        <w:tc>
          <w:tcPr>
            <w:tcW w:w="615" w:type="dxa"/>
          </w:tcPr>
          <w:p w14:paraId="27C7E56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8.</w:t>
            </w:r>
          </w:p>
        </w:tc>
        <w:tc>
          <w:tcPr>
            <w:tcW w:w="5425" w:type="dxa"/>
            <w:gridSpan w:val="2"/>
          </w:tcPr>
          <w:p w14:paraId="3AB76360" w14:textId="77777777" w:rsidR="00126C9E" w:rsidRPr="00E82A64" w:rsidRDefault="00126C9E" w:rsidP="002505CB">
            <w:pPr>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изменений в Федеральный закон «О социальной защите инвалидов в Российской Федерации» и статью 8 Федерального закона «Об обязательном социальном страховании от несчастных случаев на производстве и профессиональных заболеваний» в части внедрения механизма обеспечения инвалидов техническими средствами реабилитации путем предоставления электронного сертификата на отдельные виды технических средств реабилитации (трости опорные и тактильные, костыли, опоры, поручни, кресла-коляски, не требующие индивидуального изготовления, и с электроприводом, малогабаритные,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матрацы и подушки, специальные устройства для чтения «говорящих книг», для оптической коррекции слабовидения, телевизоры с телетекстом для приема программ со скрытыми субтитрами, телефонные устройства с текстовым выходом и др.), в том числе с использованием возможностей федеральной государственной информационной системы </w:t>
            </w:r>
            <w:r w:rsidR="003B0236">
              <w:rPr>
                <w:rFonts w:ascii="Times New Roman" w:hAnsi="Times New Roman" w:cs="Times New Roman"/>
                <w:sz w:val="24"/>
                <w:szCs w:val="24"/>
              </w:rPr>
              <w:t>«</w:t>
            </w:r>
            <w:r w:rsidRPr="00E82A64">
              <w:rPr>
                <w:rFonts w:ascii="Times New Roman" w:hAnsi="Times New Roman" w:cs="Times New Roman"/>
                <w:sz w:val="24"/>
                <w:szCs w:val="24"/>
              </w:rPr>
              <w:t>Федеральный реестр инвалидов»</w:t>
            </w:r>
          </w:p>
        </w:tc>
        <w:tc>
          <w:tcPr>
            <w:tcW w:w="1889" w:type="dxa"/>
          </w:tcPr>
          <w:p w14:paraId="286C290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829" w:type="dxa"/>
          </w:tcPr>
          <w:p w14:paraId="586DB7A5"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декабрь 2018 г.</w:t>
            </w:r>
          </w:p>
        </w:tc>
        <w:tc>
          <w:tcPr>
            <w:tcW w:w="5977" w:type="dxa"/>
          </w:tcPr>
          <w:p w14:paraId="042B1C32" w14:textId="77777777" w:rsidR="00126C9E" w:rsidRPr="00E82A64" w:rsidRDefault="00126C9E" w:rsidP="002505CB">
            <w:pPr>
              <w:spacing w:after="0" w:line="240" w:lineRule="auto"/>
              <w:ind w:firstLine="357"/>
              <w:contextualSpacing/>
              <w:jc w:val="both"/>
              <w:rPr>
                <w:rFonts w:ascii="Times New Roman" w:hAnsi="Times New Roman" w:cs="Times New Roman"/>
                <w:b/>
                <w:sz w:val="24"/>
                <w:szCs w:val="24"/>
              </w:rPr>
            </w:pPr>
            <w:r w:rsidRPr="00E82A64">
              <w:rPr>
                <w:rFonts w:ascii="Times New Roman" w:hAnsi="Times New Roman" w:cs="Times New Roman"/>
                <w:b/>
                <w:sz w:val="24"/>
                <w:szCs w:val="24"/>
              </w:rPr>
              <w:t xml:space="preserve">Исполнено </w:t>
            </w:r>
          </w:p>
          <w:p w14:paraId="04E5692F"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7000DA55"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В целях нормативного закрепления нового механизма оказания социальной защиты (помощи) на основании проведенного анализа оптимального правового регламентирования использования электронного сертификата Минтрудом России с участием Минфина России, Казначейства России, Банка России и других заинтересованных  федеральных органов исполнительной власти подготовлен и в 2018 году внесен в Правительство Российской Федерации </w:t>
            </w:r>
            <w:r w:rsidR="003B0236">
              <w:rPr>
                <w:rFonts w:ascii="Times New Roman" w:hAnsi="Times New Roman" w:cs="Times New Roman"/>
                <w:sz w:val="24"/>
                <w:szCs w:val="24"/>
              </w:rPr>
              <w:br/>
              <w:t xml:space="preserve">(от 07.12.2018 </w:t>
            </w:r>
            <w:r w:rsidRPr="00E82A64">
              <w:rPr>
                <w:rFonts w:ascii="Times New Roman" w:hAnsi="Times New Roman" w:cs="Times New Roman"/>
                <w:sz w:val="24"/>
                <w:szCs w:val="24"/>
              </w:rPr>
              <w:t>№ 13-3/10/П-8</w:t>
            </w:r>
            <w:r w:rsidR="003B0236">
              <w:rPr>
                <w:rFonts w:ascii="Times New Roman" w:hAnsi="Times New Roman" w:cs="Times New Roman"/>
                <w:sz w:val="24"/>
                <w:szCs w:val="24"/>
              </w:rPr>
              <w:t xml:space="preserve">990) проект федерального закона </w:t>
            </w:r>
            <w:r w:rsidRPr="00E82A64">
              <w:rPr>
                <w:rFonts w:ascii="Times New Roman" w:hAnsi="Times New Roman" w:cs="Times New Roman"/>
                <w:sz w:val="24"/>
                <w:szCs w:val="24"/>
              </w:rPr>
              <w:t xml:space="preserve">«Об электронном сертификате и о внесении изменений в отдельные законодательные акты Российской Федерации по вопросам использования электронного сертификата». </w:t>
            </w:r>
          </w:p>
          <w:p w14:paraId="6BC4D9CD"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sz w:val="24"/>
                <w:szCs w:val="24"/>
              </w:rPr>
              <w:t>Законопроект носит рамочный характер, закрепляет основные понятия и устанавливает общие принципы законодательного регулирования механизма применения электронного сертификата.</w:t>
            </w:r>
          </w:p>
        </w:tc>
      </w:tr>
      <w:tr w:rsidR="00126C9E" w:rsidRPr="00E82A64" w14:paraId="148FE5AA" w14:textId="77777777" w:rsidTr="002505CB">
        <w:trPr>
          <w:trHeight w:val="3058"/>
        </w:trPr>
        <w:tc>
          <w:tcPr>
            <w:tcW w:w="615" w:type="dxa"/>
          </w:tcPr>
          <w:p w14:paraId="4B872C5C"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10.</w:t>
            </w:r>
          </w:p>
        </w:tc>
        <w:tc>
          <w:tcPr>
            <w:tcW w:w="5425" w:type="dxa"/>
            <w:gridSpan w:val="2"/>
          </w:tcPr>
          <w:p w14:paraId="1BBD9F43" w14:textId="77777777" w:rsidR="00126C9E" w:rsidRPr="00E82A64" w:rsidRDefault="00126C9E"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Подготовка предложений по формированию раздела каталога товаров, работ, услуг для обеспечения государственных и муниципальных нужд в единой информационной системе в сфере закупок, содержащего технические средства реабилитации, включая описание позиций каталога по техническим средствам реабилитации, предусмотренным федеральным перечнем реабилитационных мероприятий, технических средств реабилитации и услуг, предоставляемых инвалиду</w:t>
            </w:r>
          </w:p>
        </w:tc>
        <w:tc>
          <w:tcPr>
            <w:tcW w:w="1889" w:type="dxa"/>
          </w:tcPr>
          <w:p w14:paraId="54939F03"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предложения в Минфин России</w:t>
            </w:r>
          </w:p>
        </w:tc>
        <w:tc>
          <w:tcPr>
            <w:tcW w:w="1829" w:type="dxa"/>
          </w:tcPr>
          <w:p w14:paraId="3E480F7B"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сентябрь 2018 г.</w:t>
            </w:r>
          </w:p>
        </w:tc>
        <w:tc>
          <w:tcPr>
            <w:tcW w:w="5977" w:type="dxa"/>
          </w:tcPr>
          <w:p w14:paraId="04BCC934" w14:textId="597F85C3" w:rsidR="004C30A0" w:rsidRPr="004C30A0" w:rsidRDefault="004C30A0" w:rsidP="002505CB">
            <w:pPr>
              <w:pStyle w:val="ConsPlusNormal"/>
              <w:ind w:firstLine="404"/>
              <w:jc w:val="both"/>
              <w:rPr>
                <w:rFonts w:ascii="Times New Roman" w:hAnsi="Times New Roman" w:cs="Times New Roman"/>
                <w:b/>
                <w:sz w:val="24"/>
                <w:szCs w:val="24"/>
              </w:rPr>
            </w:pPr>
            <w:r w:rsidRPr="004C30A0">
              <w:rPr>
                <w:rFonts w:ascii="Times New Roman" w:hAnsi="Times New Roman" w:cs="Times New Roman"/>
                <w:b/>
                <w:sz w:val="24"/>
                <w:szCs w:val="24"/>
              </w:rPr>
              <w:t>Исполнено</w:t>
            </w:r>
          </w:p>
          <w:p w14:paraId="6D86AFE8"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63174965"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Минтруд России письмом от 20.06.2018</w:t>
            </w:r>
            <w:r w:rsidRPr="00E82A64">
              <w:rPr>
                <w:rFonts w:ascii="Times New Roman" w:hAnsi="Times New Roman" w:cs="Times New Roman"/>
                <w:sz w:val="24"/>
                <w:szCs w:val="24"/>
              </w:rPr>
              <w:br/>
              <w:t>№ 3-3/В-1034 представил в Минфин России соответствующие предложения.</w:t>
            </w:r>
          </w:p>
          <w:p w14:paraId="0F679A1C"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Минфин России письмом от 29.06.2018                                               № 01-02-01/24-45376 направил в Правительство Российской Федерации доклад о формировании в каталоге товаров, работ, услуг для обеспечения государственных и муниципальных нужд позиций, в том числе по техническим средствам реабилитации.</w:t>
            </w:r>
          </w:p>
        </w:tc>
      </w:tr>
    </w:tbl>
    <w:p w14:paraId="58774CCA" w14:textId="77777777" w:rsidR="00546C58" w:rsidRDefault="00546C58">
      <w:r>
        <w:br w:type="page"/>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6"/>
        <w:gridCol w:w="5425"/>
        <w:gridCol w:w="45"/>
        <w:gridCol w:w="1686"/>
        <w:gridCol w:w="158"/>
        <w:gridCol w:w="1829"/>
        <w:gridCol w:w="157"/>
        <w:gridCol w:w="5821"/>
      </w:tblGrid>
      <w:tr w:rsidR="00075E0D" w:rsidRPr="00E82A64" w14:paraId="5D43C5C3" w14:textId="77777777" w:rsidTr="001C76BF">
        <w:trPr>
          <w:trHeight w:val="203"/>
        </w:trPr>
        <w:tc>
          <w:tcPr>
            <w:tcW w:w="15735" w:type="dxa"/>
            <w:gridSpan w:val="9"/>
          </w:tcPr>
          <w:p w14:paraId="6F6A54CA" w14:textId="22A614C3" w:rsidR="00075E0D" w:rsidRPr="00E82A64" w:rsidRDefault="00075E0D" w:rsidP="002505CB">
            <w:pPr>
              <w:pStyle w:val="ConsPlusNormal"/>
              <w:ind w:firstLine="262"/>
              <w:jc w:val="center"/>
              <w:outlineLvl w:val="3"/>
              <w:rPr>
                <w:rFonts w:ascii="Times New Roman" w:hAnsi="Times New Roman" w:cs="Times New Roman"/>
                <w:sz w:val="24"/>
                <w:szCs w:val="24"/>
              </w:rPr>
            </w:pPr>
            <w:r w:rsidRPr="00E82A64">
              <w:rPr>
                <w:rFonts w:ascii="Times New Roman" w:hAnsi="Times New Roman" w:cs="Times New Roman"/>
                <w:sz w:val="24"/>
                <w:szCs w:val="24"/>
              </w:rPr>
              <w:lastRenderedPageBreak/>
              <w:t>Рынки услуг в области охраны труда</w:t>
            </w:r>
          </w:p>
        </w:tc>
      </w:tr>
      <w:tr w:rsidR="004A3642" w:rsidRPr="00E82A64" w14:paraId="33082B71" w14:textId="77777777" w:rsidTr="003A63F4">
        <w:trPr>
          <w:trHeight w:val="2471"/>
        </w:trPr>
        <w:tc>
          <w:tcPr>
            <w:tcW w:w="614" w:type="dxa"/>
            <w:gridSpan w:val="2"/>
          </w:tcPr>
          <w:p w14:paraId="0C06B7C3"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12</w:t>
            </w:r>
            <w:r w:rsidR="00E82A64" w:rsidRPr="00E82A64">
              <w:rPr>
                <w:rFonts w:ascii="Times New Roman" w:hAnsi="Times New Roman" w:cs="Times New Roman"/>
                <w:sz w:val="24"/>
                <w:szCs w:val="24"/>
              </w:rPr>
              <w:t>.</w:t>
            </w:r>
          </w:p>
        </w:tc>
        <w:tc>
          <w:tcPr>
            <w:tcW w:w="5425" w:type="dxa"/>
          </w:tcPr>
          <w:p w14:paraId="78C47938" w14:textId="77777777" w:rsidR="000B03EA" w:rsidRPr="00E82A64" w:rsidRDefault="000B03E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Разработка и утверждение типовых контрактов, типовых условий контрактов, а также технических заданий для закупки услуг в области охраны труда (проведение специальной оценки условий труда, обучение работодателей и работников по вопросам охраны труда)</w:t>
            </w:r>
          </w:p>
        </w:tc>
        <w:tc>
          <w:tcPr>
            <w:tcW w:w="1731" w:type="dxa"/>
            <w:gridSpan w:val="2"/>
          </w:tcPr>
          <w:p w14:paraId="246B6131"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приказ (приказы) Минтруда России</w:t>
            </w:r>
          </w:p>
        </w:tc>
        <w:tc>
          <w:tcPr>
            <w:tcW w:w="1987" w:type="dxa"/>
            <w:gridSpan w:val="2"/>
          </w:tcPr>
          <w:p w14:paraId="467C546A"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декабрь 2018 г.</w:t>
            </w:r>
          </w:p>
        </w:tc>
        <w:tc>
          <w:tcPr>
            <w:tcW w:w="5978" w:type="dxa"/>
            <w:gridSpan w:val="2"/>
          </w:tcPr>
          <w:p w14:paraId="2ABF4884" w14:textId="77777777" w:rsidR="00FF750B" w:rsidRPr="00FF750B" w:rsidRDefault="00FF750B" w:rsidP="002505CB">
            <w:pPr>
              <w:pStyle w:val="ConsPlusNormal"/>
              <w:ind w:firstLine="404"/>
              <w:jc w:val="both"/>
              <w:rPr>
                <w:rFonts w:ascii="Times New Roman" w:hAnsi="Times New Roman" w:cs="Times New Roman"/>
                <w:b/>
                <w:sz w:val="24"/>
                <w:szCs w:val="24"/>
              </w:rPr>
            </w:pPr>
            <w:r w:rsidRPr="00FF750B">
              <w:rPr>
                <w:rFonts w:ascii="Times New Roman" w:hAnsi="Times New Roman" w:cs="Times New Roman"/>
                <w:b/>
                <w:sz w:val="24"/>
                <w:szCs w:val="24"/>
              </w:rPr>
              <w:t>Исполнено</w:t>
            </w:r>
          </w:p>
          <w:p w14:paraId="074DB9E9" w14:textId="77777777" w:rsidR="000B03EA" w:rsidRPr="00E82A64" w:rsidRDefault="000B03EA"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4BE1DDD6" w14:textId="77777777" w:rsidR="00F408A0" w:rsidRPr="00E82A64" w:rsidRDefault="00F408A0"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Издан приказ Минтруда России от 24.12.2018</w:t>
            </w:r>
            <w:r w:rsidR="00FF750B">
              <w:rPr>
                <w:rFonts w:ascii="Times New Roman" w:hAnsi="Times New Roman" w:cs="Times New Roman"/>
                <w:sz w:val="24"/>
                <w:szCs w:val="24"/>
              </w:rPr>
              <w:br/>
            </w:r>
            <w:r w:rsidRPr="00E82A64">
              <w:rPr>
                <w:rFonts w:ascii="Times New Roman" w:hAnsi="Times New Roman" w:cs="Times New Roman"/>
                <w:sz w:val="24"/>
                <w:szCs w:val="24"/>
              </w:rPr>
              <w:t>№ 834н «Об утверждении типовых контрактов на оказание услуг по проведению специальной оценки условий труда и обучению работодателей и работников вопросов охраны труда, а также их информационных карт» (зарегистрировано в Минюсте России 25.02.2019 № 53885).</w:t>
            </w:r>
          </w:p>
        </w:tc>
      </w:tr>
      <w:tr w:rsidR="00E21374" w:rsidRPr="00E82A64" w14:paraId="0CB46034" w14:textId="77777777" w:rsidTr="001C76BF">
        <w:trPr>
          <w:trHeight w:val="376"/>
        </w:trPr>
        <w:tc>
          <w:tcPr>
            <w:tcW w:w="15735" w:type="dxa"/>
            <w:gridSpan w:val="9"/>
          </w:tcPr>
          <w:p w14:paraId="5B775994" w14:textId="77777777" w:rsidR="00E21374" w:rsidRPr="00E21374" w:rsidRDefault="00E21374" w:rsidP="002505CB">
            <w:pPr>
              <w:spacing w:after="0" w:line="240" w:lineRule="auto"/>
              <w:jc w:val="center"/>
              <w:rPr>
                <w:rFonts w:ascii="Times New Roman" w:hAnsi="Times New Roman" w:cs="Times New Roman"/>
                <w:sz w:val="24"/>
                <w:szCs w:val="24"/>
              </w:rPr>
            </w:pPr>
            <w:r w:rsidRPr="00E21374">
              <w:rPr>
                <w:rFonts w:ascii="Times New Roman" w:eastAsia="Times New Roman" w:hAnsi="Times New Roman" w:cs="Times New Roman"/>
                <w:sz w:val="24"/>
                <w:szCs w:val="24"/>
                <w:lang w:val="en-US" w:eastAsia="ru-RU"/>
              </w:rPr>
              <w:t xml:space="preserve">III. </w:t>
            </w:r>
            <w:r w:rsidRPr="00E21374">
              <w:rPr>
                <w:rFonts w:ascii="Times New Roman" w:eastAsia="Times New Roman" w:hAnsi="Times New Roman" w:cs="Times New Roman"/>
                <w:sz w:val="24"/>
                <w:szCs w:val="24"/>
                <w:lang w:eastAsia="ru-RU"/>
              </w:rPr>
              <w:t>Агропромышленный комплекс</w:t>
            </w:r>
          </w:p>
        </w:tc>
      </w:tr>
      <w:tr w:rsidR="00E21374" w:rsidRPr="00E82A64" w14:paraId="4760DECC" w14:textId="77777777" w:rsidTr="003A63F4">
        <w:trPr>
          <w:trHeight w:val="2535"/>
        </w:trPr>
        <w:tc>
          <w:tcPr>
            <w:tcW w:w="614" w:type="dxa"/>
            <w:gridSpan w:val="2"/>
          </w:tcPr>
          <w:p w14:paraId="7EDB71C5"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 xml:space="preserve">6. </w:t>
            </w:r>
          </w:p>
        </w:tc>
        <w:tc>
          <w:tcPr>
            <w:tcW w:w="5425" w:type="dxa"/>
          </w:tcPr>
          <w:p w14:paraId="43A88C53" w14:textId="77777777" w:rsidR="00E21374" w:rsidRPr="00E21374" w:rsidRDefault="00E21374" w:rsidP="002505CB">
            <w:pPr>
              <w:pStyle w:val="ConsPlusNormal"/>
              <w:jc w:val="both"/>
              <w:rPr>
                <w:rFonts w:ascii="Times New Roman" w:hAnsi="Times New Roman" w:cs="Times New Roman"/>
                <w:sz w:val="24"/>
                <w:szCs w:val="24"/>
              </w:rPr>
            </w:pPr>
            <w:r w:rsidRPr="007D063E">
              <w:rPr>
                <w:rFonts w:ascii="Times New Roman" w:hAnsi="Times New Roman" w:cs="Times New Roman"/>
                <w:sz w:val="24"/>
              </w:rPr>
              <w:t>Внесение изменений в акты Правительства Российской Федерации с целью упрощения механизма возврата НДС экспортерам при приобретении для последующего экспорта сельскохозяйственной продукции, сырья и продовольствия на биржевых торгах</w:t>
            </w:r>
          </w:p>
        </w:tc>
        <w:tc>
          <w:tcPr>
            <w:tcW w:w="1731" w:type="dxa"/>
            <w:gridSpan w:val="2"/>
          </w:tcPr>
          <w:p w14:paraId="341C2C70"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постановление Правительства Российской Федерации</w:t>
            </w:r>
          </w:p>
        </w:tc>
        <w:tc>
          <w:tcPr>
            <w:tcW w:w="1987" w:type="dxa"/>
            <w:gridSpan w:val="2"/>
          </w:tcPr>
          <w:p w14:paraId="37E187D3"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lang w:val="en-US"/>
              </w:rPr>
              <w:t xml:space="preserve">IV </w:t>
            </w:r>
            <w:r w:rsidRPr="007D063E">
              <w:rPr>
                <w:rFonts w:ascii="Times New Roman" w:hAnsi="Times New Roman" w:cs="Times New Roman"/>
                <w:sz w:val="24"/>
              </w:rPr>
              <w:t>квартал 2018 г.</w:t>
            </w:r>
          </w:p>
        </w:tc>
        <w:tc>
          <w:tcPr>
            <w:tcW w:w="5978" w:type="dxa"/>
            <w:gridSpan w:val="2"/>
          </w:tcPr>
          <w:p w14:paraId="622479E6" w14:textId="77777777" w:rsidR="00E21374" w:rsidRPr="007D063E" w:rsidRDefault="00E21374" w:rsidP="002505CB">
            <w:pPr>
              <w:pStyle w:val="ConsPlusNormal"/>
              <w:ind w:firstLine="374"/>
              <w:jc w:val="both"/>
              <w:rPr>
                <w:rFonts w:ascii="Times New Roman" w:hAnsi="Times New Roman" w:cs="Times New Roman"/>
                <w:b/>
                <w:sz w:val="24"/>
              </w:rPr>
            </w:pPr>
            <w:r w:rsidRPr="007D063E">
              <w:rPr>
                <w:rFonts w:ascii="Times New Roman" w:hAnsi="Times New Roman" w:cs="Times New Roman"/>
                <w:b/>
                <w:sz w:val="24"/>
              </w:rPr>
              <w:t>Исполнено</w:t>
            </w:r>
          </w:p>
          <w:p w14:paraId="2C655B00" w14:textId="77777777" w:rsidR="00E21374" w:rsidRPr="00E21374" w:rsidRDefault="00FC18E1" w:rsidP="002505CB">
            <w:pPr>
              <w:pStyle w:val="ConsPlusNormal"/>
              <w:ind w:firstLine="374"/>
              <w:jc w:val="both"/>
              <w:rPr>
                <w:rFonts w:ascii="Times New Roman" w:hAnsi="Times New Roman" w:cs="Times New Roman"/>
                <w:sz w:val="24"/>
                <w:szCs w:val="24"/>
              </w:rPr>
            </w:pPr>
            <w:r>
              <w:rPr>
                <w:rFonts w:ascii="Times New Roman" w:hAnsi="Times New Roman" w:cs="Times New Roman"/>
                <w:sz w:val="24"/>
              </w:rPr>
              <w:t>Минфин России письмом от 13.12.</w:t>
            </w:r>
            <w:r w:rsidR="00E21374" w:rsidRPr="007D063E">
              <w:rPr>
                <w:rFonts w:ascii="Times New Roman" w:hAnsi="Times New Roman" w:cs="Times New Roman"/>
                <w:sz w:val="24"/>
              </w:rPr>
              <w:t>2018 № 01</w:t>
            </w:r>
            <w:r w:rsidR="00E21374" w:rsidRPr="007D063E">
              <w:rPr>
                <w:rFonts w:ascii="Times New Roman" w:hAnsi="Times New Roman" w:cs="Times New Roman"/>
                <w:sz w:val="24"/>
              </w:rPr>
              <w:noBreakHyphen/>
              <w:t>02</w:t>
            </w:r>
            <w:r w:rsidR="00E21374" w:rsidRPr="007D063E">
              <w:rPr>
                <w:rFonts w:ascii="Times New Roman" w:hAnsi="Times New Roman" w:cs="Times New Roman"/>
                <w:sz w:val="24"/>
              </w:rPr>
              <w:noBreakHyphen/>
              <w:t>01/03</w:t>
            </w:r>
            <w:r w:rsidR="00E21374" w:rsidRPr="007D063E">
              <w:rPr>
                <w:rFonts w:ascii="Times New Roman" w:hAnsi="Times New Roman" w:cs="Times New Roman"/>
                <w:sz w:val="24"/>
              </w:rPr>
              <w:noBreakHyphen/>
              <w:t>90865 доложил в Правительство Российской Федерации о действующем упрощенном механизме возврата НДС, в том числе экспортерам сельскохозяйственной продукции, сырья и продовольствия на биржевых торгах, и предложил считать пункт 6 в разделе</w:t>
            </w:r>
            <w:r w:rsidR="00E21374" w:rsidRPr="007D063E">
              <w:rPr>
                <w:rFonts w:ascii="Times New Roman" w:hAnsi="Times New Roman" w:cs="Times New Roman"/>
              </w:rPr>
              <w:t xml:space="preserve"> </w:t>
            </w:r>
            <w:r w:rsidR="00E21374" w:rsidRPr="007D063E">
              <w:rPr>
                <w:rFonts w:ascii="Times New Roman" w:hAnsi="Times New Roman" w:cs="Times New Roman"/>
                <w:sz w:val="24"/>
              </w:rPr>
              <w:t>III плана мероприятий исполненным.</w:t>
            </w:r>
          </w:p>
        </w:tc>
      </w:tr>
      <w:tr w:rsidR="00E21374" w:rsidRPr="00E82A64" w14:paraId="1F5FAB56" w14:textId="77777777" w:rsidTr="001C76BF">
        <w:trPr>
          <w:trHeight w:val="263"/>
        </w:trPr>
        <w:tc>
          <w:tcPr>
            <w:tcW w:w="15735" w:type="dxa"/>
            <w:gridSpan w:val="9"/>
          </w:tcPr>
          <w:p w14:paraId="6A50231B"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Дорожное строительство</w:t>
            </w:r>
          </w:p>
        </w:tc>
      </w:tr>
      <w:tr w:rsidR="00E21374" w:rsidRPr="00E82A64" w14:paraId="1A502BC8" w14:textId="77777777" w:rsidTr="001C76BF">
        <w:trPr>
          <w:trHeight w:val="561"/>
        </w:trPr>
        <w:tc>
          <w:tcPr>
            <w:tcW w:w="15735" w:type="dxa"/>
            <w:gridSpan w:val="9"/>
          </w:tcPr>
          <w:p w14:paraId="343CC4A1"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Формирование конкурентной среды для подрядных организаций - участников рынка работ, связанных с осуществлением дорожной деятельности в отношении автомобильных дорог общего пользования</w:t>
            </w:r>
          </w:p>
        </w:tc>
      </w:tr>
      <w:tr w:rsidR="00E21374" w:rsidRPr="00E82A64" w14:paraId="2C6C4221" w14:textId="77777777" w:rsidTr="003A63F4">
        <w:trPr>
          <w:trHeight w:val="620"/>
        </w:trPr>
        <w:tc>
          <w:tcPr>
            <w:tcW w:w="614" w:type="dxa"/>
            <w:gridSpan w:val="2"/>
          </w:tcPr>
          <w:p w14:paraId="10AC6296"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w:t>
            </w:r>
          </w:p>
        </w:tc>
        <w:tc>
          <w:tcPr>
            <w:tcW w:w="5425" w:type="dxa"/>
          </w:tcPr>
          <w:p w14:paraId="404EE08B"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законодательство Российской Федерации в части определения видов конкурентных процедур, требований к подрядным организациям и правил оценки предложений при осуществлении закупочной деятельности в отношении работ, связанных с осуществлением дорожной деятельности в отношении автомобильных дорог общего пользования</w:t>
            </w:r>
          </w:p>
        </w:tc>
        <w:tc>
          <w:tcPr>
            <w:tcW w:w="1889" w:type="dxa"/>
            <w:gridSpan w:val="3"/>
          </w:tcPr>
          <w:p w14:paraId="2D091C59"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986" w:type="dxa"/>
            <w:gridSpan w:val="2"/>
          </w:tcPr>
          <w:p w14:paraId="519152BB"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2020 год</w:t>
            </w:r>
          </w:p>
        </w:tc>
        <w:tc>
          <w:tcPr>
            <w:tcW w:w="5821" w:type="dxa"/>
          </w:tcPr>
          <w:p w14:paraId="3E244C40" w14:textId="118DF80A"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4F1FA5F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0C2E493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До настоящего времени проект федерального закона на рассмотрение в Минфин России не поступал.</w:t>
            </w:r>
          </w:p>
          <w:p w14:paraId="66BAEEE9"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p>
        </w:tc>
      </w:tr>
      <w:tr w:rsidR="00E21374" w:rsidRPr="00E82A64" w14:paraId="671C23BB" w14:textId="77777777" w:rsidTr="003A63F4">
        <w:trPr>
          <w:trHeight w:val="2692"/>
        </w:trPr>
        <w:tc>
          <w:tcPr>
            <w:tcW w:w="614" w:type="dxa"/>
            <w:gridSpan w:val="2"/>
          </w:tcPr>
          <w:p w14:paraId="5031AB87"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3.</w:t>
            </w:r>
          </w:p>
        </w:tc>
        <w:tc>
          <w:tcPr>
            <w:tcW w:w="5425" w:type="dxa"/>
          </w:tcPr>
          <w:p w14:paraId="1C8E3515"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Определение предельного объема работ в натуральном и (или) денежном выражении, который может быть включен в один лот по каждому виду работ</w:t>
            </w:r>
          </w:p>
        </w:tc>
        <w:tc>
          <w:tcPr>
            <w:tcW w:w="1889" w:type="dxa"/>
            <w:gridSpan w:val="3"/>
          </w:tcPr>
          <w:p w14:paraId="169734B5"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постановление Правительства Российской Федерации</w:t>
            </w:r>
          </w:p>
        </w:tc>
        <w:tc>
          <w:tcPr>
            <w:tcW w:w="1986" w:type="dxa"/>
            <w:gridSpan w:val="2"/>
          </w:tcPr>
          <w:p w14:paraId="41CDC19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в течение 6 месяцев с даты вступления в силу Федерального закона, предусмотренного пунктом 2 настоящего раздела</w:t>
            </w:r>
          </w:p>
        </w:tc>
        <w:tc>
          <w:tcPr>
            <w:tcW w:w="5821" w:type="dxa"/>
          </w:tcPr>
          <w:p w14:paraId="76EC89E6" w14:textId="77777777" w:rsidR="004C30A0" w:rsidRPr="004C30A0" w:rsidRDefault="004C30A0" w:rsidP="004C30A0">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0D87D243" w14:textId="33DD869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2E9A0E1C"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До настоящего времени проект постановления Правительства Российской Федерации на рассмотрение в Минфин России не поступал.</w:t>
            </w:r>
          </w:p>
        </w:tc>
      </w:tr>
      <w:tr w:rsidR="00E21374" w:rsidRPr="00E82A64" w14:paraId="172D1714" w14:textId="77777777" w:rsidTr="003A63F4">
        <w:trPr>
          <w:trHeight w:val="653"/>
        </w:trPr>
        <w:tc>
          <w:tcPr>
            <w:tcW w:w="614" w:type="dxa"/>
            <w:gridSpan w:val="2"/>
          </w:tcPr>
          <w:p w14:paraId="3D93BBCA"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4.</w:t>
            </w:r>
          </w:p>
        </w:tc>
        <w:tc>
          <w:tcPr>
            <w:tcW w:w="5425" w:type="dxa"/>
          </w:tcPr>
          <w:p w14:paraId="6797FBB6"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законодательство Российской Федерации в части установления минимальных и максимальных объемов работ, передаваемых в обязательном порядке субподрядчикам, случаев, когда привлечение субподрядчиков позволяет получить дополнительные конкурентные преимущества, а также определяющих требования к привлекаемым субподрядчикам, порядок учета квалификации субподрядчиков</w:t>
            </w:r>
          </w:p>
        </w:tc>
        <w:tc>
          <w:tcPr>
            <w:tcW w:w="1889" w:type="dxa"/>
            <w:gridSpan w:val="3"/>
          </w:tcPr>
          <w:p w14:paraId="4CA0725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986" w:type="dxa"/>
            <w:gridSpan w:val="2"/>
          </w:tcPr>
          <w:p w14:paraId="424EA1A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2020 год</w:t>
            </w:r>
          </w:p>
        </w:tc>
        <w:tc>
          <w:tcPr>
            <w:tcW w:w="5821" w:type="dxa"/>
          </w:tcPr>
          <w:p w14:paraId="0E71415F" w14:textId="29E593A8"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5D9BA8A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63D255A9" w14:textId="331E9705" w:rsidR="00E21374" w:rsidRPr="00E82A64" w:rsidRDefault="00AB4E04" w:rsidP="002505CB">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Минфином России письмом от 01.10.2019</w:t>
            </w:r>
            <w:r>
              <w:rPr>
                <w:rFonts w:ascii="Times New Roman" w:hAnsi="Times New Roman" w:cs="Times New Roman"/>
                <w:sz w:val="24"/>
                <w:szCs w:val="24"/>
              </w:rPr>
              <w:br/>
            </w:r>
            <w:r w:rsidRPr="00AB4E04">
              <w:rPr>
                <w:rFonts w:ascii="Times New Roman" w:hAnsi="Times New Roman" w:cs="Times New Roman"/>
                <w:sz w:val="24"/>
                <w:szCs w:val="24"/>
              </w:rPr>
              <w:t xml:space="preserve"> № 05-08-05/75377 в ФАС</w:t>
            </w:r>
            <w:r>
              <w:rPr>
                <w:rFonts w:ascii="Times New Roman" w:hAnsi="Times New Roman" w:cs="Times New Roman"/>
                <w:sz w:val="24"/>
                <w:szCs w:val="24"/>
              </w:rPr>
              <w:t xml:space="preserve"> России направлено предложение </w:t>
            </w:r>
            <w:r w:rsidRPr="00AB4E04">
              <w:rPr>
                <w:rFonts w:ascii="Times New Roman" w:hAnsi="Times New Roman" w:cs="Times New Roman"/>
                <w:sz w:val="24"/>
                <w:szCs w:val="24"/>
              </w:rPr>
              <w:t>об исключении указанного мероприятия, поскольку Минфин России считает указанное мероприятие нецелесообразным и дублирующим действующие требования постановления Правительства Российской Федерации от 15.05.2017</w:t>
            </w:r>
            <w:r w:rsidR="00B8441B">
              <w:rPr>
                <w:rFonts w:ascii="Times New Roman" w:hAnsi="Times New Roman" w:cs="Times New Roman"/>
                <w:sz w:val="24"/>
                <w:szCs w:val="24"/>
              </w:rPr>
              <w:br/>
            </w:r>
            <w:r w:rsidRPr="00AB4E04">
              <w:rPr>
                <w:rFonts w:ascii="Times New Roman" w:hAnsi="Times New Roman" w:cs="Times New Roman"/>
                <w:sz w:val="24"/>
                <w:szCs w:val="24"/>
              </w:rPr>
              <w:t>№ 570.</w:t>
            </w:r>
          </w:p>
        </w:tc>
      </w:tr>
      <w:tr w:rsidR="00E21374" w:rsidRPr="00E82A64" w14:paraId="6AEFD514" w14:textId="77777777" w:rsidTr="001C76BF">
        <w:trPr>
          <w:trHeight w:val="322"/>
        </w:trPr>
        <w:tc>
          <w:tcPr>
            <w:tcW w:w="15735" w:type="dxa"/>
            <w:gridSpan w:val="9"/>
          </w:tcPr>
          <w:p w14:paraId="37DB1636" w14:textId="77777777" w:rsidR="00E21374" w:rsidRPr="00E82A64" w:rsidRDefault="00E21374" w:rsidP="002505CB">
            <w:pPr>
              <w:spacing w:after="0" w:line="240" w:lineRule="auto"/>
              <w:contextualSpacing/>
              <w:jc w:val="center"/>
              <w:rPr>
                <w:rFonts w:ascii="Times New Roman" w:hAnsi="Times New Roman" w:cs="Times New Roman"/>
                <w:sz w:val="24"/>
                <w:szCs w:val="24"/>
              </w:rPr>
            </w:pPr>
            <w:r w:rsidRPr="00E82A64">
              <w:rPr>
                <w:rFonts w:ascii="Times New Roman" w:hAnsi="Times New Roman" w:cs="Times New Roman"/>
                <w:sz w:val="24"/>
                <w:szCs w:val="24"/>
              </w:rPr>
              <w:t>V. Строительство</w:t>
            </w:r>
          </w:p>
        </w:tc>
      </w:tr>
      <w:tr w:rsidR="00E21374" w:rsidRPr="00E82A64" w14:paraId="449CD540" w14:textId="77777777" w:rsidTr="003A63F4">
        <w:trPr>
          <w:trHeight w:val="1080"/>
        </w:trPr>
        <w:tc>
          <w:tcPr>
            <w:tcW w:w="614" w:type="dxa"/>
            <w:gridSpan w:val="2"/>
          </w:tcPr>
          <w:p w14:paraId="0DCE5AB4"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407A5760"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Оценка практики внедрения типовых контрактов на проектирование и строительство</w:t>
            </w:r>
          </w:p>
        </w:tc>
        <w:tc>
          <w:tcPr>
            <w:tcW w:w="1889" w:type="dxa"/>
            <w:gridSpan w:val="3"/>
          </w:tcPr>
          <w:p w14:paraId="3076C941"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5813921C"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ежегодно, начиная с декабря 2019 г.</w:t>
            </w:r>
          </w:p>
        </w:tc>
        <w:tc>
          <w:tcPr>
            <w:tcW w:w="5821" w:type="dxa"/>
          </w:tcPr>
          <w:p w14:paraId="6B732AB2" w14:textId="159ECB9F" w:rsidR="004C30A0" w:rsidRPr="004C30A0" w:rsidRDefault="004C30A0" w:rsidP="004C30A0">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01D931AA"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Минстрой России.</w:t>
            </w:r>
          </w:p>
          <w:p w14:paraId="0452F30B" w14:textId="77777777" w:rsidR="00EF7C10" w:rsidRDefault="00EF7C10" w:rsidP="002505CB">
            <w:pPr>
              <w:spacing w:after="0" w:line="240" w:lineRule="auto"/>
              <w:ind w:firstLine="404"/>
              <w:contextualSpacing/>
              <w:jc w:val="both"/>
              <w:rPr>
                <w:rFonts w:ascii="Times New Roman" w:hAnsi="Times New Roman" w:cs="Times New Roman"/>
                <w:sz w:val="24"/>
                <w:szCs w:val="24"/>
              </w:rPr>
            </w:pPr>
            <w:r w:rsidRPr="00EF7C10">
              <w:rPr>
                <w:rFonts w:ascii="Times New Roman" w:hAnsi="Times New Roman" w:cs="Times New Roman"/>
                <w:sz w:val="24"/>
                <w:szCs w:val="24"/>
              </w:rPr>
              <w:t>Минстроем России письмом от 09.12.2019</w:t>
            </w:r>
            <w:r w:rsidR="004F2BB3">
              <w:rPr>
                <w:rFonts w:ascii="Times New Roman" w:hAnsi="Times New Roman" w:cs="Times New Roman"/>
                <w:sz w:val="24"/>
                <w:szCs w:val="24"/>
              </w:rPr>
              <w:br/>
            </w:r>
            <w:r w:rsidRPr="00EF7C10">
              <w:rPr>
                <w:rFonts w:ascii="Times New Roman" w:hAnsi="Times New Roman" w:cs="Times New Roman"/>
                <w:sz w:val="24"/>
                <w:szCs w:val="24"/>
              </w:rPr>
              <w:t xml:space="preserve"> № 46985</w:t>
            </w:r>
            <w:r>
              <w:rPr>
                <w:rFonts w:ascii="Times New Roman" w:hAnsi="Times New Roman" w:cs="Times New Roman"/>
                <w:sz w:val="24"/>
                <w:szCs w:val="24"/>
              </w:rPr>
              <w:t xml:space="preserve">-ДВ/08 направлен проект доклада </w:t>
            </w:r>
            <w:r w:rsidRPr="00EF7C10">
              <w:rPr>
                <w:rFonts w:ascii="Times New Roman" w:hAnsi="Times New Roman" w:cs="Times New Roman"/>
                <w:sz w:val="24"/>
                <w:szCs w:val="24"/>
              </w:rPr>
              <w:t>в Прав</w:t>
            </w:r>
            <w:r>
              <w:rPr>
                <w:rFonts w:ascii="Times New Roman" w:hAnsi="Times New Roman" w:cs="Times New Roman"/>
                <w:sz w:val="24"/>
                <w:szCs w:val="24"/>
              </w:rPr>
              <w:t>ительство Российской Федерации.</w:t>
            </w:r>
          </w:p>
          <w:p w14:paraId="7D42ADE2" w14:textId="77777777" w:rsidR="00E21374" w:rsidRDefault="00EF7C10" w:rsidP="002505CB">
            <w:pPr>
              <w:spacing w:after="0" w:line="240" w:lineRule="auto"/>
              <w:ind w:firstLine="404"/>
              <w:contextualSpacing/>
              <w:jc w:val="both"/>
              <w:rPr>
                <w:rFonts w:ascii="Times New Roman" w:hAnsi="Times New Roman" w:cs="Times New Roman"/>
                <w:sz w:val="24"/>
                <w:szCs w:val="24"/>
              </w:rPr>
            </w:pPr>
            <w:r w:rsidRPr="00EF7C10">
              <w:rPr>
                <w:rFonts w:ascii="Times New Roman" w:hAnsi="Times New Roman" w:cs="Times New Roman"/>
                <w:sz w:val="24"/>
                <w:szCs w:val="24"/>
              </w:rPr>
              <w:t>Минфи</w:t>
            </w:r>
            <w:r>
              <w:rPr>
                <w:rFonts w:ascii="Times New Roman" w:hAnsi="Times New Roman" w:cs="Times New Roman"/>
                <w:sz w:val="24"/>
                <w:szCs w:val="24"/>
              </w:rPr>
              <w:t xml:space="preserve">н России письмом от 16.12.2019 </w:t>
            </w:r>
            <w:r>
              <w:rPr>
                <w:rFonts w:ascii="Times New Roman" w:hAnsi="Times New Roman" w:cs="Times New Roman"/>
                <w:sz w:val="24"/>
                <w:szCs w:val="24"/>
              </w:rPr>
              <w:br/>
            </w:r>
            <w:r w:rsidRPr="00EF7C10">
              <w:rPr>
                <w:rFonts w:ascii="Times New Roman" w:hAnsi="Times New Roman" w:cs="Times New Roman"/>
                <w:sz w:val="24"/>
                <w:szCs w:val="24"/>
              </w:rPr>
              <w:t>№ 24-05-06/98364 сообщил об отсутствии замечаний к проекту доклада.</w:t>
            </w:r>
          </w:p>
          <w:p w14:paraId="0215B37A" w14:textId="77777777" w:rsidR="00AB4E04" w:rsidRPr="00AB4E04" w:rsidRDefault="00AB4E04" w:rsidP="002505CB">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Минстро</w:t>
            </w:r>
            <w:r>
              <w:rPr>
                <w:rFonts w:ascii="Times New Roman" w:hAnsi="Times New Roman" w:cs="Times New Roman"/>
                <w:sz w:val="24"/>
                <w:szCs w:val="24"/>
              </w:rPr>
              <w:t xml:space="preserve">й России письмом от 16.01.2020 </w:t>
            </w:r>
            <w:r>
              <w:rPr>
                <w:rFonts w:ascii="Times New Roman" w:hAnsi="Times New Roman" w:cs="Times New Roman"/>
                <w:sz w:val="24"/>
                <w:szCs w:val="24"/>
              </w:rPr>
              <w:br/>
            </w:r>
            <w:r w:rsidRPr="00AB4E04">
              <w:rPr>
                <w:rFonts w:ascii="Times New Roman" w:hAnsi="Times New Roman" w:cs="Times New Roman"/>
                <w:sz w:val="24"/>
                <w:szCs w:val="24"/>
              </w:rPr>
              <w:t xml:space="preserve">№ 891-ДВ/08 направил доработанный проект доклада в Правительство Российской Федерации. </w:t>
            </w:r>
          </w:p>
          <w:p w14:paraId="67ADD24C" w14:textId="77777777" w:rsidR="00AB4E04" w:rsidRDefault="00AB4E04" w:rsidP="007B4868">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Минфи</w:t>
            </w:r>
            <w:r>
              <w:rPr>
                <w:rFonts w:ascii="Times New Roman" w:hAnsi="Times New Roman" w:cs="Times New Roman"/>
                <w:sz w:val="24"/>
                <w:szCs w:val="24"/>
              </w:rPr>
              <w:t xml:space="preserve">н России письмом от 20.01.2020 </w:t>
            </w:r>
            <w:r>
              <w:rPr>
                <w:rFonts w:ascii="Times New Roman" w:hAnsi="Times New Roman" w:cs="Times New Roman"/>
                <w:sz w:val="24"/>
                <w:szCs w:val="24"/>
              </w:rPr>
              <w:br/>
            </w:r>
            <w:r w:rsidRPr="00AB4E04">
              <w:rPr>
                <w:rFonts w:ascii="Times New Roman" w:hAnsi="Times New Roman" w:cs="Times New Roman"/>
                <w:sz w:val="24"/>
                <w:szCs w:val="24"/>
              </w:rPr>
              <w:t>№ 24-05-06/2810 сообщил об отсутствии замечаний к проекту доклада.</w:t>
            </w:r>
          </w:p>
          <w:p w14:paraId="19A10902" w14:textId="77777777" w:rsidR="00044620" w:rsidRPr="00044620" w:rsidRDefault="00044620" w:rsidP="007B4868">
            <w:pPr>
              <w:spacing w:after="0" w:line="240" w:lineRule="auto"/>
              <w:ind w:firstLine="404"/>
              <w:contextualSpacing/>
              <w:jc w:val="both"/>
              <w:rPr>
                <w:rFonts w:ascii="Times New Roman" w:eastAsia="Times New Roman" w:hAnsi="Times New Roman" w:cs="Times New Roman"/>
                <w:sz w:val="24"/>
                <w:szCs w:val="24"/>
                <w:lang w:eastAsia="ru-RU"/>
              </w:rPr>
            </w:pPr>
            <w:r w:rsidRPr="00044620">
              <w:rPr>
                <w:rFonts w:ascii="Times New Roman" w:eastAsia="Times New Roman" w:hAnsi="Times New Roman" w:cs="Times New Roman"/>
                <w:sz w:val="24"/>
                <w:szCs w:val="24"/>
                <w:lang w:eastAsia="ru-RU"/>
              </w:rPr>
              <w:lastRenderedPageBreak/>
              <w:t xml:space="preserve">Минстрой России письмом от 28.02.2020 </w:t>
            </w:r>
            <w:r w:rsidRPr="00044620">
              <w:rPr>
                <w:rFonts w:ascii="Times New Roman" w:eastAsia="Times New Roman" w:hAnsi="Times New Roman" w:cs="Times New Roman"/>
                <w:sz w:val="24"/>
                <w:szCs w:val="24"/>
                <w:lang w:eastAsia="ru-RU"/>
              </w:rPr>
              <w:br/>
              <w:t xml:space="preserve">№ 6885-ДВ/08 направил доработанный проект доклада. </w:t>
            </w:r>
          </w:p>
          <w:p w14:paraId="159307BF" w14:textId="092B2E3A" w:rsidR="00044620" w:rsidRPr="008F4E36" w:rsidRDefault="00044620" w:rsidP="008F4E36">
            <w:pPr>
              <w:spacing w:after="0" w:line="240" w:lineRule="auto"/>
              <w:ind w:firstLine="404"/>
              <w:contextualSpacing/>
              <w:jc w:val="both"/>
              <w:rPr>
                <w:rFonts w:ascii="Times New Roman" w:eastAsia="Times New Roman" w:hAnsi="Times New Roman" w:cs="Times New Roman"/>
                <w:sz w:val="24"/>
                <w:szCs w:val="24"/>
                <w:lang w:eastAsia="ru-RU"/>
              </w:rPr>
            </w:pPr>
            <w:r w:rsidRPr="00044620">
              <w:rPr>
                <w:rFonts w:ascii="Times New Roman" w:eastAsia="Times New Roman" w:hAnsi="Times New Roman" w:cs="Times New Roman"/>
                <w:sz w:val="24"/>
                <w:szCs w:val="24"/>
                <w:lang w:eastAsia="ru-RU"/>
              </w:rPr>
              <w:t xml:space="preserve">Минфин России письмом от 13.03.2020 </w:t>
            </w:r>
            <w:r w:rsidRPr="00044620">
              <w:rPr>
                <w:rFonts w:ascii="Times New Roman" w:eastAsia="Times New Roman" w:hAnsi="Times New Roman" w:cs="Times New Roman"/>
                <w:sz w:val="24"/>
                <w:szCs w:val="24"/>
                <w:lang w:eastAsia="ru-RU"/>
              </w:rPr>
              <w:br/>
              <w:t>№ 24-05-06/19245 сообщил об отсутствии концептуальных возражений к проекту доклада.</w:t>
            </w:r>
          </w:p>
        </w:tc>
      </w:tr>
      <w:tr w:rsidR="00E21374" w:rsidRPr="00E82A64" w14:paraId="577ECF43" w14:textId="77777777" w:rsidTr="001C76BF">
        <w:trPr>
          <w:trHeight w:val="299"/>
        </w:trPr>
        <w:tc>
          <w:tcPr>
            <w:tcW w:w="15735" w:type="dxa"/>
            <w:gridSpan w:val="9"/>
          </w:tcPr>
          <w:p w14:paraId="4FADBED5" w14:textId="77777777" w:rsidR="00E21374" w:rsidRPr="00E82A64" w:rsidRDefault="00E21374" w:rsidP="002505CB">
            <w:pPr>
              <w:spacing w:after="0" w:line="240" w:lineRule="auto"/>
              <w:ind w:firstLine="357"/>
              <w:contextualSpacing/>
              <w:jc w:val="center"/>
              <w:rPr>
                <w:rFonts w:ascii="Times New Roman" w:hAnsi="Times New Roman" w:cs="Times New Roman"/>
                <w:sz w:val="24"/>
                <w:szCs w:val="24"/>
              </w:rPr>
            </w:pPr>
            <w:r w:rsidRPr="00E82A64">
              <w:rPr>
                <w:rFonts w:ascii="Times New Roman" w:hAnsi="Times New Roman" w:cs="Times New Roman"/>
                <w:sz w:val="24"/>
                <w:szCs w:val="24"/>
              </w:rPr>
              <w:lastRenderedPageBreak/>
              <w:t xml:space="preserve">VII. Информационные технологии </w:t>
            </w:r>
          </w:p>
        </w:tc>
      </w:tr>
      <w:tr w:rsidR="00E21374" w:rsidRPr="00E82A64" w14:paraId="2C7E1584" w14:textId="77777777" w:rsidTr="008202B0">
        <w:trPr>
          <w:trHeight w:val="1558"/>
        </w:trPr>
        <w:tc>
          <w:tcPr>
            <w:tcW w:w="614" w:type="dxa"/>
            <w:gridSpan w:val="2"/>
          </w:tcPr>
          <w:p w14:paraId="36E22E08"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w:t>
            </w:r>
          </w:p>
        </w:tc>
        <w:tc>
          <w:tcPr>
            <w:tcW w:w="5425" w:type="dxa"/>
          </w:tcPr>
          <w:p w14:paraId="1E0CC9F1"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Установление обязанности для операторов электронного документооборота осуществлять </w:t>
            </w:r>
            <w:proofErr w:type="spellStart"/>
            <w:r w:rsidRPr="00E82A64">
              <w:rPr>
                <w:rFonts w:ascii="Times New Roman" w:hAnsi="Times New Roman" w:cs="Times New Roman"/>
                <w:sz w:val="24"/>
                <w:szCs w:val="24"/>
              </w:rPr>
              <w:t>межоператорский</w:t>
            </w:r>
            <w:proofErr w:type="spellEnd"/>
            <w:r w:rsidRPr="00E82A64">
              <w:rPr>
                <w:rFonts w:ascii="Times New Roman" w:hAnsi="Times New Roman" w:cs="Times New Roman"/>
                <w:sz w:val="24"/>
                <w:szCs w:val="24"/>
              </w:rPr>
              <w:t xml:space="preserve"> обмен документами как путем организации непосредственного взаимодействия, так и через другого оператора (других операторов) электронного документооборота</w:t>
            </w:r>
          </w:p>
        </w:tc>
        <w:tc>
          <w:tcPr>
            <w:tcW w:w="1889" w:type="dxa"/>
            <w:gridSpan w:val="3"/>
          </w:tcPr>
          <w:p w14:paraId="6BABDEA4"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приказ Минфина России</w:t>
            </w:r>
          </w:p>
        </w:tc>
        <w:tc>
          <w:tcPr>
            <w:tcW w:w="1986" w:type="dxa"/>
            <w:gridSpan w:val="2"/>
          </w:tcPr>
          <w:p w14:paraId="3B892D58"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сентябрь 2019 г.</w:t>
            </w:r>
          </w:p>
        </w:tc>
        <w:tc>
          <w:tcPr>
            <w:tcW w:w="5821" w:type="dxa"/>
            <w:vMerge w:val="restart"/>
          </w:tcPr>
          <w:p w14:paraId="189D54E0" w14:textId="77777777" w:rsidR="00E21374" w:rsidRPr="00E82A64" w:rsidRDefault="00E21374" w:rsidP="002505CB">
            <w:pPr>
              <w:spacing w:after="0" w:line="240" w:lineRule="auto"/>
              <w:ind w:firstLine="357"/>
              <w:contextualSpacing/>
              <w:jc w:val="both"/>
              <w:rPr>
                <w:rFonts w:ascii="Times New Roman" w:hAnsi="Times New Roman" w:cs="Times New Roman"/>
                <w:b/>
                <w:sz w:val="24"/>
                <w:szCs w:val="24"/>
              </w:rPr>
            </w:pPr>
            <w:r w:rsidRPr="00E82A64">
              <w:rPr>
                <w:rFonts w:ascii="Times New Roman" w:hAnsi="Times New Roman" w:cs="Times New Roman"/>
                <w:b/>
                <w:sz w:val="24"/>
                <w:szCs w:val="24"/>
              </w:rPr>
              <w:t>Исполняется</w:t>
            </w:r>
          </w:p>
          <w:p w14:paraId="66CDC8EC" w14:textId="21FB6514" w:rsidR="00E21374" w:rsidRPr="007B4868" w:rsidRDefault="00E21374" w:rsidP="007B4868">
            <w:pPr>
              <w:spacing w:after="0" w:line="240" w:lineRule="auto"/>
              <w:ind w:firstLine="404"/>
              <w:contextualSpacing/>
              <w:jc w:val="both"/>
              <w:rPr>
                <w:rFonts w:ascii="Times New Roman" w:eastAsia="Times New Roman" w:hAnsi="Times New Roman" w:cs="Times New Roman"/>
                <w:sz w:val="24"/>
                <w:szCs w:val="24"/>
                <w:lang w:eastAsia="ru-RU"/>
              </w:rPr>
            </w:pPr>
            <w:r w:rsidRPr="007B4868">
              <w:rPr>
                <w:rFonts w:ascii="Times New Roman" w:eastAsia="Times New Roman" w:hAnsi="Times New Roman" w:cs="Times New Roman"/>
                <w:sz w:val="24"/>
                <w:szCs w:val="24"/>
                <w:lang w:eastAsia="ru-RU"/>
              </w:rPr>
              <w:t>Минфином России в целях реализации пункта 1 раздела VII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 распоряжением Правительства   Российской Федерации от 16</w:t>
            </w:r>
            <w:r w:rsidR="007B4868" w:rsidRPr="007B4868">
              <w:rPr>
                <w:rFonts w:ascii="Times New Roman" w:eastAsia="Times New Roman" w:hAnsi="Times New Roman" w:cs="Times New Roman"/>
                <w:sz w:val="24"/>
                <w:szCs w:val="24"/>
                <w:lang w:eastAsia="ru-RU"/>
              </w:rPr>
              <w:t>.08.</w:t>
            </w:r>
            <w:r w:rsidRPr="007B4868">
              <w:rPr>
                <w:rFonts w:ascii="Times New Roman" w:eastAsia="Times New Roman" w:hAnsi="Times New Roman" w:cs="Times New Roman"/>
                <w:sz w:val="24"/>
                <w:szCs w:val="24"/>
                <w:lang w:eastAsia="ru-RU"/>
              </w:rPr>
              <w:t>2018</w:t>
            </w:r>
            <w:r w:rsidR="003B0236" w:rsidRPr="007B4868">
              <w:rPr>
                <w:rFonts w:ascii="Times New Roman" w:eastAsia="Times New Roman" w:hAnsi="Times New Roman" w:cs="Times New Roman"/>
                <w:sz w:val="24"/>
                <w:szCs w:val="24"/>
                <w:lang w:eastAsia="ru-RU"/>
              </w:rPr>
              <w:br/>
            </w:r>
            <w:r w:rsidRPr="007B4868">
              <w:rPr>
                <w:rFonts w:ascii="Times New Roman" w:eastAsia="Times New Roman" w:hAnsi="Times New Roman" w:cs="Times New Roman"/>
                <w:sz w:val="24"/>
                <w:szCs w:val="24"/>
                <w:lang w:eastAsia="ru-RU"/>
              </w:rPr>
              <w:t xml:space="preserve"> № 1697-р (далее – План мероприятий), разработан проект приказа </w:t>
            </w:r>
            <w:r w:rsidR="00FF750B" w:rsidRPr="007B4868">
              <w:rPr>
                <w:rFonts w:ascii="Times New Roman" w:eastAsia="Times New Roman" w:hAnsi="Times New Roman" w:cs="Times New Roman"/>
                <w:sz w:val="24"/>
                <w:szCs w:val="24"/>
                <w:lang w:eastAsia="ru-RU"/>
              </w:rPr>
              <w:t>Минфина России</w:t>
            </w:r>
            <w:r w:rsidRPr="007B4868">
              <w:rPr>
                <w:rFonts w:ascii="Times New Roman" w:eastAsia="Times New Roman" w:hAnsi="Times New Roman" w:cs="Times New Roman"/>
                <w:sz w:val="24"/>
                <w:szCs w:val="24"/>
                <w:lang w:eastAsia="ru-RU"/>
              </w:rPr>
              <w:t xml:space="preserve">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(далее – проект приказа). Указанный проект приказа в установленном порядке был направлен на рассмотрение в </w:t>
            </w:r>
            <w:proofErr w:type="spellStart"/>
            <w:r w:rsidR="006F021C" w:rsidRPr="006F021C">
              <w:rPr>
                <w:rFonts w:ascii="Times New Roman" w:eastAsia="Times New Roman" w:hAnsi="Times New Roman" w:cs="Times New Roman"/>
                <w:sz w:val="24"/>
                <w:szCs w:val="24"/>
                <w:lang w:eastAsia="ru-RU"/>
              </w:rPr>
              <w:t>Минцифры</w:t>
            </w:r>
            <w:proofErr w:type="spellEnd"/>
            <w:r w:rsidR="006F021C" w:rsidRPr="006F021C">
              <w:rPr>
                <w:rFonts w:ascii="Times New Roman" w:eastAsia="Times New Roman" w:hAnsi="Times New Roman" w:cs="Times New Roman"/>
                <w:sz w:val="24"/>
                <w:szCs w:val="24"/>
                <w:lang w:eastAsia="ru-RU"/>
              </w:rPr>
              <w:t xml:space="preserve"> России</w:t>
            </w:r>
            <w:r w:rsidRPr="007B4868">
              <w:rPr>
                <w:rFonts w:ascii="Times New Roman" w:eastAsia="Times New Roman" w:hAnsi="Times New Roman" w:cs="Times New Roman"/>
                <w:sz w:val="24"/>
                <w:szCs w:val="24"/>
                <w:lang w:eastAsia="ru-RU"/>
              </w:rPr>
              <w:t xml:space="preserve">, </w:t>
            </w:r>
            <w:r w:rsidR="00FF750B" w:rsidRPr="007B4868">
              <w:rPr>
                <w:rFonts w:ascii="Times New Roman" w:eastAsia="Times New Roman" w:hAnsi="Times New Roman" w:cs="Times New Roman"/>
                <w:sz w:val="24"/>
                <w:szCs w:val="24"/>
                <w:lang w:eastAsia="ru-RU"/>
              </w:rPr>
              <w:t>ФНС России</w:t>
            </w:r>
            <w:r w:rsidRPr="007B4868">
              <w:rPr>
                <w:rFonts w:ascii="Times New Roman" w:eastAsia="Times New Roman" w:hAnsi="Times New Roman" w:cs="Times New Roman"/>
                <w:sz w:val="24"/>
                <w:szCs w:val="24"/>
                <w:lang w:eastAsia="ru-RU"/>
              </w:rPr>
              <w:t xml:space="preserve">, </w:t>
            </w:r>
            <w:r w:rsidR="00FF750B" w:rsidRPr="007B4868">
              <w:rPr>
                <w:rFonts w:ascii="Times New Roman" w:eastAsia="Times New Roman" w:hAnsi="Times New Roman" w:cs="Times New Roman"/>
                <w:sz w:val="24"/>
                <w:szCs w:val="24"/>
                <w:lang w:eastAsia="ru-RU"/>
              </w:rPr>
              <w:t>ФАС России</w:t>
            </w:r>
            <w:r w:rsidRPr="007B4868">
              <w:rPr>
                <w:rFonts w:ascii="Times New Roman" w:eastAsia="Times New Roman" w:hAnsi="Times New Roman" w:cs="Times New Roman"/>
                <w:sz w:val="24"/>
                <w:szCs w:val="24"/>
                <w:lang w:eastAsia="ru-RU"/>
              </w:rPr>
              <w:t>.</w:t>
            </w:r>
          </w:p>
          <w:p w14:paraId="7FA204BC" w14:textId="3157025E" w:rsidR="007E2C27" w:rsidRPr="007B4868" w:rsidRDefault="007E2C27" w:rsidP="007B4868">
            <w:pPr>
              <w:spacing w:after="0" w:line="240" w:lineRule="auto"/>
              <w:ind w:firstLine="404"/>
              <w:contextualSpacing/>
              <w:jc w:val="both"/>
              <w:rPr>
                <w:rFonts w:ascii="Times New Roman" w:eastAsia="Times New Roman" w:hAnsi="Times New Roman" w:cs="Times New Roman"/>
                <w:sz w:val="24"/>
                <w:szCs w:val="24"/>
                <w:lang w:eastAsia="ru-RU"/>
              </w:rPr>
            </w:pPr>
            <w:r w:rsidRPr="007B4868">
              <w:rPr>
                <w:rFonts w:ascii="Times New Roman" w:eastAsia="Times New Roman" w:hAnsi="Times New Roman" w:cs="Times New Roman"/>
                <w:sz w:val="24"/>
                <w:szCs w:val="24"/>
                <w:lang w:eastAsia="ru-RU"/>
              </w:rPr>
              <w:t xml:space="preserve">Проект приказа согласован в установленном порядке без замечаний </w:t>
            </w:r>
            <w:proofErr w:type="spellStart"/>
            <w:r w:rsidR="006F021C" w:rsidRPr="006F021C">
              <w:rPr>
                <w:rFonts w:ascii="Times New Roman" w:eastAsia="Times New Roman" w:hAnsi="Times New Roman" w:cs="Times New Roman"/>
                <w:sz w:val="24"/>
                <w:szCs w:val="24"/>
                <w:lang w:eastAsia="ru-RU"/>
              </w:rPr>
              <w:t>Минцифр</w:t>
            </w:r>
            <w:r w:rsidR="006F021C">
              <w:rPr>
                <w:rFonts w:ascii="Times New Roman" w:eastAsia="Times New Roman" w:hAnsi="Times New Roman" w:cs="Times New Roman"/>
                <w:sz w:val="24"/>
                <w:szCs w:val="24"/>
                <w:lang w:eastAsia="ru-RU"/>
              </w:rPr>
              <w:t>ой</w:t>
            </w:r>
            <w:proofErr w:type="spellEnd"/>
            <w:r w:rsidR="006F021C" w:rsidRPr="006F021C">
              <w:rPr>
                <w:rFonts w:ascii="Times New Roman" w:eastAsia="Times New Roman" w:hAnsi="Times New Roman" w:cs="Times New Roman"/>
                <w:sz w:val="24"/>
                <w:szCs w:val="24"/>
                <w:lang w:eastAsia="ru-RU"/>
              </w:rPr>
              <w:t xml:space="preserve"> России </w:t>
            </w:r>
            <w:r w:rsidR="0006008B" w:rsidRPr="007B4868">
              <w:rPr>
                <w:rFonts w:ascii="Times New Roman" w:eastAsia="Times New Roman" w:hAnsi="Times New Roman" w:cs="Times New Roman"/>
                <w:sz w:val="24"/>
                <w:szCs w:val="24"/>
                <w:lang w:eastAsia="ru-RU"/>
              </w:rPr>
              <w:t>(письмо от 29.11.</w:t>
            </w:r>
            <w:r w:rsidRPr="007B4868">
              <w:rPr>
                <w:rFonts w:ascii="Times New Roman" w:eastAsia="Times New Roman" w:hAnsi="Times New Roman" w:cs="Times New Roman"/>
                <w:sz w:val="24"/>
                <w:szCs w:val="24"/>
                <w:lang w:eastAsia="ru-RU"/>
              </w:rPr>
              <w:t xml:space="preserve">2018 № ОП-П15-085-27848), </w:t>
            </w:r>
            <w:r w:rsidR="00FF750B" w:rsidRPr="007B4868">
              <w:rPr>
                <w:rFonts w:ascii="Times New Roman" w:eastAsia="Times New Roman" w:hAnsi="Times New Roman" w:cs="Times New Roman"/>
                <w:sz w:val="24"/>
                <w:szCs w:val="24"/>
                <w:lang w:eastAsia="ru-RU"/>
              </w:rPr>
              <w:t xml:space="preserve">ФАС России </w:t>
            </w:r>
            <w:r w:rsidRPr="007B4868">
              <w:rPr>
                <w:rFonts w:ascii="Times New Roman" w:eastAsia="Times New Roman" w:hAnsi="Times New Roman" w:cs="Times New Roman"/>
                <w:sz w:val="24"/>
                <w:szCs w:val="24"/>
                <w:lang w:eastAsia="ru-RU"/>
              </w:rPr>
              <w:t xml:space="preserve">(письмо от </w:t>
            </w:r>
            <w:r w:rsidR="0006008B" w:rsidRPr="007B4868">
              <w:rPr>
                <w:rFonts w:ascii="Times New Roman" w:eastAsia="Times New Roman" w:hAnsi="Times New Roman" w:cs="Times New Roman"/>
                <w:sz w:val="24"/>
                <w:szCs w:val="24"/>
                <w:lang w:eastAsia="ru-RU"/>
              </w:rPr>
              <w:t>04.07.</w:t>
            </w:r>
            <w:r w:rsidRPr="007B4868">
              <w:rPr>
                <w:rFonts w:ascii="Times New Roman" w:eastAsia="Times New Roman" w:hAnsi="Times New Roman" w:cs="Times New Roman"/>
                <w:sz w:val="24"/>
                <w:szCs w:val="24"/>
                <w:lang w:eastAsia="ru-RU"/>
              </w:rPr>
              <w:t>2019 г. № ЦА/56976/19).</w:t>
            </w:r>
          </w:p>
          <w:p w14:paraId="059C9BEF" w14:textId="41A059D8" w:rsidR="007E2C27" w:rsidRPr="007B4868" w:rsidRDefault="007E2C27" w:rsidP="007B4868">
            <w:pPr>
              <w:spacing w:after="0" w:line="240" w:lineRule="auto"/>
              <w:ind w:firstLine="404"/>
              <w:contextualSpacing/>
              <w:jc w:val="both"/>
              <w:rPr>
                <w:rFonts w:ascii="Times New Roman" w:eastAsia="Times New Roman" w:hAnsi="Times New Roman" w:cs="Times New Roman"/>
                <w:sz w:val="24"/>
                <w:szCs w:val="24"/>
                <w:lang w:eastAsia="ru-RU"/>
              </w:rPr>
            </w:pPr>
            <w:r w:rsidRPr="007B4868">
              <w:rPr>
                <w:rFonts w:ascii="Times New Roman" w:eastAsia="Times New Roman" w:hAnsi="Times New Roman" w:cs="Times New Roman"/>
                <w:sz w:val="24"/>
                <w:szCs w:val="24"/>
                <w:lang w:eastAsia="ru-RU"/>
              </w:rPr>
              <w:t xml:space="preserve">По проекту приказа получены замечания и предложения </w:t>
            </w:r>
            <w:r w:rsidR="00FF750B" w:rsidRPr="007B4868">
              <w:rPr>
                <w:rFonts w:ascii="Times New Roman" w:eastAsia="Times New Roman" w:hAnsi="Times New Roman" w:cs="Times New Roman"/>
                <w:sz w:val="24"/>
                <w:szCs w:val="24"/>
                <w:lang w:eastAsia="ru-RU"/>
              </w:rPr>
              <w:t>ФНС России</w:t>
            </w:r>
            <w:r w:rsidR="0037357C">
              <w:rPr>
                <w:rFonts w:ascii="Times New Roman" w:eastAsia="Times New Roman" w:hAnsi="Times New Roman" w:cs="Times New Roman"/>
                <w:sz w:val="24"/>
                <w:szCs w:val="24"/>
                <w:lang w:eastAsia="ru-RU"/>
              </w:rPr>
              <w:t>,</w:t>
            </w:r>
            <w:r w:rsidR="00FF750B" w:rsidRPr="007B4868">
              <w:rPr>
                <w:rFonts w:ascii="Times New Roman" w:eastAsia="Times New Roman" w:hAnsi="Times New Roman" w:cs="Times New Roman"/>
                <w:sz w:val="24"/>
                <w:szCs w:val="24"/>
                <w:lang w:eastAsia="ru-RU"/>
              </w:rPr>
              <w:t xml:space="preserve"> </w:t>
            </w:r>
            <w:r w:rsidR="0037357C" w:rsidRPr="0037357C">
              <w:rPr>
                <w:rFonts w:ascii="Times New Roman" w:eastAsia="Times New Roman" w:hAnsi="Times New Roman" w:cs="Times New Roman"/>
                <w:sz w:val="24"/>
                <w:szCs w:val="24"/>
                <w:lang w:eastAsia="ru-RU"/>
              </w:rPr>
              <w:t>в частности включающие просьбу рассмотреть возможность отложить процедуру согласования проекта приказа до утверждения проекта федерального закона «О внесении изменений в части первую и</w:t>
            </w:r>
            <w:r w:rsidR="0037357C">
              <w:t xml:space="preserve"> </w:t>
            </w:r>
            <w:r w:rsidR="0037357C" w:rsidRPr="0037357C">
              <w:rPr>
                <w:rFonts w:ascii="Times New Roman" w:eastAsia="Times New Roman" w:hAnsi="Times New Roman" w:cs="Times New Roman"/>
                <w:sz w:val="24"/>
                <w:szCs w:val="24"/>
                <w:lang w:eastAsia="ru-RU"/>
              </w:rPr>
              <w:t xml:space="preserve">вторую Налогового кодекса Российской Федерации (о создании национальной системы </w:t>
            </w:r>
            <w:proofErr w:type="spellStart"/>
            <w:r w:rsidR="0037357C" w:rsidRPr="0037357C">
              <w:rPr>
                <w:rFonts w:ascii="Times New Roman" w:eastAsia="Times New Roman" w:hAnsi="Times New Roman" w:cs="Times New Roman"/>
                <w:sz w:val="24"/>
                <w:szCs w:val="24"/>
                <w:lang w:eastAsia="ru-RU"/>
              </w:rPr>
              <w:lastRenderedPageBreak/>
              <w:t>прослеживаемости</w:t>
            </w:r>
            <w:proofErr w:type="spellEnd"/>
            <w:r w:rsidR="0037357C" w:rsidRPr="0037357C">
              <w:rPr>
                <w:rFonts w:ascii="Times New Roman" w:eastAsia="Times New Roman" w:hAnsi="Times New Roman" w:cs="Times New Roman"/>
                <w:sz w:val="24"/>
                <w:szCs w:val="24"/>
                <w:lang w:eastAsia="ru-RU"/>
              </w:rPr>
              <w:t xml:space="preserve"> товаров)»</w:t>
            </w:r>
            <w:r w:rsidR="0037357C" w:rsidRPr="007B4868">
              <w:rPr>
                <w:rFonts w:ascii="Times New Roman" w:eastAsia="Times New Roman" w:hAnsi="Times New Roman" w:cs="Times New Roman"/>
                <w:sz w:val="24"/>
                <w:szCs w:val="24"/>
                <w:lang w:eastAsia="ru-RU"/>
              </w:rPr>
              <w:t xml:space="preserve"> (письмо от 04.07.2019 </w:t>
            </w:r>
            <w:r w:rsidR="0037357C">
              <w:rPr>
                <w:rFonts w:ascii="Times New Roman" w:eastAsia="Times New Roman" w:hAnsi="Times New Roman" w:cs="Times New Roman"/>
                <w:sz w:val="24"/>
                <w:szCs w:val="24"/>
                <w:lang w:eastAsia="ru-RU"/>
              </w:rPr>
              <w:t>№ ПА-25-6/354@).</w:t>
            </w:r>
          </w:p>
          <w:p w14:paraId="52EE43C0" w14:textId="4B36A292" w:rsidR="0037357C" w:rsidRPr="0037357C" w:rsidRDefault="0037357C" w:rsidP="0037357C">
            <w:pPr>
              <w:spacing w:after="0" w:line="240" w:lineRule="auto"/>
              <w:ind w:firstLine="357"/>
              <w:contextualSpacing/>
              <w:jc w:val="both"/>
              <w:rPr>
                <w:rFonts w:ascii="Times New Roman" w:hAnsi="Times New Roman" w:cs="Times New Roman"/>
                <w:sz w:val="24"/>
                <w:szCs w:val="24"/>
              </w:rPr>
            </w:pPr>
            <w:r w:rsidRPr="0037357C">
              <w:rPr>
                <w:rFonts w:ascii="Times New Roman" w:hAnsi="Times New Roman" w:cs="Times New Roman"/>
                <w:sz w:val="24"/>
                <w:szCs w:val="24"/>
              </w:rPr>
              <w:t xml:space="preserve">Проект приказа повторно направлен на согласование в </w:t>
            </w:r>
            <w:r w:rsidR="000A2E16">
              <w:rPr>
                <w:rFonts w:ascii="Times New Roman" w:hAnsi="Times New Roman" w:cs="Times New Roman"/>
                <w:sz w:val="24"/>
                <w:szCs w:val="24"/>
              </w:rPr>
              <w:t>ФНС России</w:t>
            </w:r>
            <w:r w:rsidRPr="0037357C">
              <w:rPr>
                <w:rFonts w:ascii="Times New Roman" w:hAnsi="Times New Roman" w:cs="Times New Roman"/>
                <w:sz w:val="24"/>
                <w:szCs w:val="24"/>
              </w:rPr>
              <w:t xml:space="preserve"> (письмо Минфина </w:t>
            </w:r>
            <w:r w:rsidR="000A2E16">
              <w:rPr>
                <w:rFonts w:ascii="Times New Roman" w:hAnsi="Times New Roman" w:cs="Times New Roman"/>
                <w:sz w:val="24"/>
                <w:szCs w:val="24"/>
              </w:rPr>
              <w:t xml:space="preserve">России от 22.06.2020 </w:t>
            </w:r>
            <w:r w:rsidRPr="0037357C">
              <w:rPr>
                <w:rFonts w:ascii="Times New Roman" w:hAnsi="Times New Roman" w:cs="Times New Roman"/>
                <w:sz w:val="24"/>
                <w:szCs w:val="24"/>
              </w:rPr>
              <w:t>№ 21-03-04/53782)</w:t>
            </w:r>
            <w:r>
              <w:rPr>
                <w:rFonts w:ascii="Times New Roman" w:hAnsi="Times New Roman" w:cs="Times New Roman"/>
                <w:sz w:val="24"/>
                <w:szCs w:val="24"/>
              </w:rPr>
              <w:t>.</w:t>
            </w:r>
          </w:p>
          <w:p w14:paraId="19AA0D98" w14:textId="19565536" w:rsidR="0037357C" w:rsidRPr="0037357C" w:rsidRDefault="0037357C" w:rsidP="0037357C">
            <w:pPr>
              <w:spacing w:after="0" w:line="240" w:lineRule="auto"/>
              <w:ind w:firstLine="357"/>
              <w:contextualSpacing/>
              <w:jc w:val="both"/>
              <w:rPr>
                <w:rFonts w:ascii="Times New Roman" w:hAnsi="Times New Roman" w:cs="Times New Roman"/>
                <w:sz w:val="24"/>
                <w:szCs w:val="24"/>
              </w:rPr>
            </w:pPr>
            <w:r w:rsidRPr="0037357C">
              <w:rPr>
                <w:rFonts w:ascii="Times New Roman" w:hAnsi="Times New Roman" w:cs="Times New Roman"/>
                <w:sz w:val="24"/>
                <w:szCs w:val="24"/>
              </w:rPr>
              <w:t>По проекту приказа получены замечания и предложения Федеральной налоговой службы (письмо</w:t>
            </w:r>
            <w:r>
              <w:rPr>
                <w:rFonts w:ascii="Times New Roman" w:hAnsi="Times New Roman" w:cs="Times New Roman"/>
                <w:sz w:val="24"/>
                <w:szCs w:val="24"/>
              </w:rPr>
              <w:t xml:space="preserve"> от 30.06.2020 </w:t>
            </w:r>
            <w:r w:rsidRPr="0037357C">
              <w:rPr>
                <w:rFonts w:ascii="Times New Roman" w:hAnsi="Times New Roman" w:cs="Times New Roman"/>
                <w:sz w:val="24"/>
                <w:szCs w:val="24"/>
              </w:rPr>
              <w:t>№ ПА-25-26/324@)</w:t>
            </w:r>
            <w:r>
              <w:rPr>
                <w:rFonts w:ascii="Times New Roman" w:hAnsi="Times New Roman" w:cs="Times New Roman"/>
                <w:sz w:val="24"/>
                <w:szCs w:val="24"/>
              </w:rPr>
              <w:t>.</w:t>
            </w:r>
          </w:p>
          <w:p w14:paraId="6C052AA4" w14:textId="173CE0F4" w:rsidR="000A2E16" w:rsidRPr="000A2E16" w:rsidRDefault="000A2E16" w:rsidP="000A2E16">
            <w:pPr>
              <w:spacing w:after="0" w:line="240" w:lineRule="auto"/>
              <w:ind w:firstLine="357"/>
              <w:contextualSpacing/>
              <w:jc w:val="both"/>
              <w:rPr>
                <w:rFonts w:ascii="Times New Roman" w:eastAsia="Times New Roman" w:hAnsi="Times New Roman" w:cs="Times New Roman"/>
                <w:sz w:val="26"/>
                <w:szCs w:val="24"/>
                <w:lang w:eastAsia="ru-RU"/>
              </w:rPr>
            </w:pPr>
            <w:r w:rsidRPr="000A2E16">
              <w:rPr>
                <w:rFonts w:ascii="Times New Roman" w:eastAsia="Times New Roman" w:hAnsi="Times New Roman" w:cs="Times New Roman"/>
                <w:sz w:val="24"/>
                <w:szCs w:val="24"/>
                <w:lang w:eastAsia="ru-RU"/>
              </w:rPr>
              <w:t xml:space="preserve">Доработанный проект приказа, повторно направлен на согласование в ФНС России </w:t>
            </w:r>
            <w:r>
              <w:rPr>
                <w:rFonts w:ascii="Times New Roman" w:eastAsia="Times New Roman" w:hAnsi="Times New Roman" w:cs="Times New Roman"/>
                <w:sz w:val="24"/>
                <w:szCs w:val="24"/>
                <w:lang w:eastAsia="ru-RU"/>
              </w:rPr>
              <w:t xml:space="preserve">(письмо от 23.10.2020 </w:t>
            </w:r>
            <w:r>
              <w:rPr>
                <w:rFonts w:ascii="Times New Roman" w:eastAsia="Times New Roman" w:hAnsi="Times New Roman" w:cs="Times New Roman"/>
                <w:sz w:val="24"/>
                <w:szCs w:val="24"/>
                <w:lang w:eastAsia="ru-RU"/>
              </w:rPr>
              <w:br/>
            </w:r>
            <w:r w:rsidRPr="000A2E16">
              <w:rPr>
                <w:rFonts w:ascii="Times New Roman" w:eastAsia="Times New Roman" w:hAnsi="Times New Roman" w:cs="Times New Roman"/>
                <w:sz w:val="24"/>
                <w:szCs w:val="24"/>
                <w:lang w:eastAsia="ru-RU"/>
              </w:rPr>
              <w:t>№ 21-03-04/92761),</w:t>
            </w:r>
            <w:r w:rsidRPr="000A2E16">
              <w:rPr>
                <w:rFonts w:ascii="Times New Roman" w:eastAsia="Times New Roman" w:hAnsi="Times New Roman" w:cs="Times New Roman"/>
                <w:sz w:val="26"/>
                <w:szCs w:val="24"/>
                <w:lang w:eastAsia="ru-RU"/>
              </w:rPr>
              <w:t xml:space="preserve"> </w:t>
            </w:r>
            <w:r w:rsidRPr="000A2E16">
              <w:rPr>
                <w:rFonts w:ascii="Times New Roman" w:eastAsia="Times New Roman" w:hAnsi="Times New Roman" w:cs="Times New Roman"/>
                <w:sz w:val="24"/>
                <w:szCs w:val="24"/>
                <w:lang w:eastAsia="ru-RU"/>
              </w:rPr>
              <w:t>Министерство цифрового развития, связи и массовых коммуникаций Российской Федерации и Федеральную антимонопольную службу (письмо от 28 октября 2020 г. № 21-03-04/93756).</w:t>
            </w:r>
            <w:r w:rsidRPr="000A2E16">
              <w:rPr>
                <w:rFonts w:ascii="Times New Roman" w:eastAsia="Times New Roman" w:hAnsi="Times New Roman" w:cs="Times New Roman"/>
                <w:sz w:val="26"/>
                <w:szCs w:val="24"/>
                <w:lang w:eastAsia="ru-RU"/>
              </w:rPr>
              <w:t xml:space="preserve"> </w:t>
            </w:r>
          </w:p>
          <w:p w14:paraId="1D41D34F" w14:textId="62E24EE9" w:rsidR="000A2E16" w:rsidRPr="000A2E16" w:rsidRDefault="000A2E16" w:rsidP="000A2E16">
            <w:pPr>
              <w:spacing w:after="0" w:line="240" w:lineRule="auto"/>
              <w:ind w:firstLine="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w:t>
            </w:r>
            <w:r w:rsidRPr="000A2E16">
              <w:rPr>
                <w:rFonts w:ascii="Times New Roman" w:eastAsia="Times New Roman" w:hAnsi="Times New Roman" w:cs="Times New Roman"/>
                <w:sz w:val="24"/>
                <w:szCs w:val="24"/>
                <w:lang w:eastAsia="ru-RU"/>
              </w:rPr>
              <w:t>2020 проведено согласительное совещание по проекту приказа с участием представителей ФНС России.</w:t>
            </w:r>
          </w:p>
          <w:p w14:paraId="01544FC0" w14:textId="5DB02B31" w:rsidR="000A2E16" w:rsidRPr="000A2E16" w:rsidRDefault="000A2E16" w:rsidP="000A2E16">
            <w:pPr>
              <w:spacing w:after="0" w:line="240" w:lineRule="auto"/>
              <w:ind w:firstLine="357"/>
              <w:contextualSpacing/>
              <w:jc w:val="both"/>
              <w:rPr>
                <w:rFonts w:ascii="Times New Roman" w:eastAsia="Times New Roman" w:hAnsi="Times New Roman" w:cs="Times New Roman"/>
                <w:sz w:val="24"/>
                <w:szCs w:val="24"/>
                <w:lang w:eastAsia="ru-RU"/>
              </w:rPr>
            </w:pPr>
            <w:r w:rsidRPr="000A2E16">
              <w:rPr>
                <w:rFonts w:ascii="Times New Roman" w:eastAsia="Times New Roman" w:hAnsi="Times New Roman" w:cs="Times New Roman"/>
                <w:sz w:val="24"/>
                <w:szCs w:val="24"/>
                <w:lang w:eastAsia="ru-RU"/>
              </w:rPr>
              <w:t xml:space="preserve">По проекту приказа от ФНС России получены замечания (письмо от </w:t>
            </w:r>
            <w:r>
              <w:rPr>
                <w:rFonts w:ascii="Times New Roman" w:eastAsia="Times New Roman" w:hAnsi="Times New Roman" w:cs="Times New Roman"/>
                <w:sz w:val="24"/>
                <w:szCs w:val="24"/>
                <w:lang w:eastAsia="ru-RU"/>
              </w:rPr>
              <w:t>0</w:t>
            </w:r>
            <w:r w:rsidRPr="000A2E1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.11.</w:t>
            </w:r>
            <w:r w:rsidRPr="000A2E16">
              <w:rPr>
                <w:rFonts w:ascii="Times New Roman" w:eastAsia="Times New Roman" w:hAnsi="Times New Roman" w:cs="Times New Roman"/>
                <w:sz w:val="24"/>
                <w:szCs w:val="24"/>
                <w:lang w:eastAsia="ru-RU"/>
              </w:rPr>
              <w:t xml:space="preserve">2020 № ЕА-4-26/17973@), а также предложения по внесению дополнительных изменений в проект приказа в связи с принятием Федерального закона от </w:t>
            </w:r>
            <w:r>
              <w:rPr>
                <w:rFonts w:ascii="Times New Roman" w:eastAsia="Times New Roman" w:hAnsi="Times New Roman" w:cs="Times New Roman"/>
                <w:sz w:val="24"/>
                <w:szCs w:val="24"/>
                <w:lang w:eastAsia="ru-RU"/>
              </w:rPr>
              <w:t>0</w:t>
            </w:r>
            <w:r w:rsidRPr="000A2E1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.11.2020</w:t>
            </w:r>
            <w:r w:rsidRPr="000A2E16">
              <w:rPr>
                <w:rFonts w:ascii="Times New Roman" w:eastAsia="Times New Roman" w:hAnsi="Times New Roman" w:cs="Times New Roman"/>
                <w:sz w:val="24"/>
                <w:szCs w:val="24"/>
                <w:lang w:eastAsia="ru-RU"/>
              </w:rPr>
              <w:t xml:space="preserve"> № 371-ФЗ</w:t>
            </w:r>
            <w:r>
              <w:rPr>
                <w:rFonts w:ascii="Times New Roman" w:eastAsia="Times New Roman" w:hAnsi="Times New Roman" w:cs="Times New Roman"/>
                <w:sz w:val="24"/>
                <w:szCs w:val="24"/>
                <w:lang w:eastAsia="ru-RU"/>
              </w:rPr>
              <w:br/>
            </w:r>
            <w:r w:rsidRPr="000A2E16">
              <w:rPr>
                <w:rFonts w:ascii="Times New Roman" w:eastAsia="Times New Roman" w:hAnsi="Times New Roman" w:cs="Times New Roman"/>
                <w:sz w:val="24"/>
                <w:szCs w:val="24"/>
                <w:lang w:eastAsia="ru-RU"/>
              </w:rPr>
              <w:t>«О внесении изменений в части первую и вторую Налогового кодекса Российской Федерации и Закона Российской Федерации «О налоговых органах Российской Федерации</w:t>
            </w:r>
            <w:r>
              <w:rPr>
                <w:rFonts w:ascii="Times New Roman" w:eastAsia="Times New Roman" w:hAnsi="Times New Roman" w:cs="Times New Roman"/>
                <w:sz w:val="24"/>
                <w:szCs w:val="24"/>
                <w:lang w:eastAsia="ru-RU"/>
              </w:rPr>
              <w:t>» (письмо от 18.11.</w:t>
            </w:r>
            <w:r w:rsidRPr="000A2E16">
              <w:rPr>
                <w:rFonts w:ascii="Times New Roman" w:eastAsia="Times New Roman" w:hAnsi="Times New Roman" w:cs="Times New Roman"/>
                <w:sz w:val="24"/>
                <w:szCs w:val="24"/>
                <w:lang w:eastAsia="ru-RU"/>
              </w:rPr>
              <w:t xml:space="preserve">2020 </w:t>
            </w:r>
            <w:r>
              <w:rPr>
                <w:rFonts w:ascii="Times New Roman" w:eastAsia="Times New Roman" w:hAnsi="Times New Roman" w:cs="Times New Roman"/>
                <w:sz w:val="24"/>
                <w:szCs w:val="24"/>
                <w:lang w:eastAsia="ru-RU"/>
              </w:rPr>
              <w:br/>
            </w:r>
            <w:r w:rsidRPr="000A2E16">
              <w:rPr>
                <w:rFonts w:ascii="Times New Roman" w:eastAsia="Times New Roman" w:hAnsi="Times New Roman" w:cs="Times New Roman"/>
                <w:sz w:val="24"/>
                <w:szCs w:val="24"/>
                <w:lang w:eastAsia="ru-RU"/>
              </w:rPr>
              <w:t>№ ЕА-4-15/18918@).</w:t>
            </w:r>
          </w:p>
          <w:p w14:paraId="57D08D61" w14:textId="77777777" w:rsidR="008F4E36" w:rsidRDefault="000A2E16" w:rsidP="000A2E16">
            <w:pPr>
              <w:spacing w:after="0" w:line="240" w:lineRule="auto"/>
              <w:ind w:firstLine="357"/>
              <w:contextualSpacing/>
              <w:jc w:val="both"/>
              <w:rPr>
                <w:rFonts w:ascii="Times New Roman" w:eastAsia="Times New Roman" w:hAnsi="Times New Roman" w:cs="Times New Roman"/>
                <w:sz w:val="24"/>
                <w:szCs w:val="24"/>
                <w:lang w:eastAsia="ru-RU"/>
              </w:rPr>
            </w:pPr>
            <w:r w:rsidRPr="000A2E16">
              <w:rPr>
                <w:rFonts w:ascii="Times New Roman" w:eastAsia="Times New Roman" w:hAnsi="Times New Roman" w:cs="Times New Roman"/>
                <w:sz w:val="24"/>
                <w:szCs w:val="24"/>
                <w:lang w:eastAsia="ru-RU"/>
              </w:rPr>
              <w:t>Проект приказа согласован в установленном порядке без замечаний Федеральной антимон</w:t>
            </w:r>
            <w:r>
              <w:rPr>
                <w:rFonts w:ascii="Times New Roman" w:eastAsia="Times New Roman" w:hAnsi="Times New Roman" w:cs="Times New Roman"/>
                <w:sz w:val="24"/>
                <w:szCs w:val="24"/>
                <w:lang w:eastAsia="ru-RU"/>
              </w:rPr>
              <w:t xml:space="preserve">опольной службой (письмо от 24.11.2020 </w:t>
            </w:r>
            <w:r w:rsidRPr="000A2E16">
              <w:rPr>
                <w:rFonts w:ascii="Times New Roman" w:eastAsia="Times New Roman" w:hAnsi="Times New Roman" w:cs="Times New Roman"/>
                <w:sz w:val="24"/>
                <w:szCs w:val="24"/>
                <w:lang w:eastAsia="ru-RU"/>
              </w:rPr>
              <w:t>№ СП/102729/20).</w:t>
            </w:r>
          </w:p>
          <w:p w14:paraId="06E677F5" w14:textId="056BFCAA" w:rsidR="000A2E16" w:rsidRPr="000A2E16" w:rsidRDefault="000A2E16" w:rsidP="000A2E16">
            <w:pPr>
              <w:spacing w:after="0" w:line="240" w:lineRule="auto"/>
              <w:ind w:firstLine="357"/>
              <w:contextualSpacing/>
              <w:jc w:val="both"/>
              <w:rPr>
                <w:rFonts w:ascii="Times New Roman" w:eastAsia="Times New Roman" w:hAnsi="Times New Roman" w:cs="Times New Roman"/>
                <w:sz w:val="24"/>
                <w:szCs w:val="24"/>
                <w:lang w:eastAsia="ru-RU"/>
              </w:rPr>
            </w:pPr>
            <w:r w:rsidRPr="000A2E16">
              <w:rPr>
                <w:rFonts w:ascii="Times New Roman" w:eastAsia="Times New Roman" w:hAnsi="Times New Roman" w:cs="Times New Roman"/>
                <w:sz w:val="24"/>
                <w:szCs w:val="24"/>
                <w:lang w:eastAsia="ru-RU"/>
              </w:rPr>
              <w:t xml:space="preserve">В </w:t>
            </w:r>
            <w:proofErr w:type="spellStart"/>
            <w:r w:rsidRPr="000A2E16">
              <w:rPr>
                <w:rFonts w:ascii="Times New Roman" w:eastAsia="Times New Roman" w:hAnsi="Times New Roman" w:cs="Times New Roman"/>
                <w:sz w:val="24"/>
                <w:szCs w:val="24"/>
                <w:lang w:eastAsia="ru-RU"/>
              </w:rPr>
              <w:t>Мин</w:t>
            </w:r>
            <w:r w:rsidR="00DA7639">
              <w:rPr>
                <w:rFonts w:ascii="Times New Roman" w:eastAsia="Times New Roman" w:hAnsi="Times New Roman" w:cs="Times New Roman"/>
                <w:sz w:val="24"/>
                <w:szCs w:val="24"/>
                <w:lang w:eastAsia="ru-RU"/>
              </w:rPr>
              <w:t>цифры</w:t>
            </w:r>
            <w:proofErr w:type="spellEnd"/>
            <w:r w:rsidR="00DA7639">
              <w:rPr>
                <w:rFonts w:ascii="Times New Roman" w:eastAsia="Times New Roman" w:hAnsi="Times New Roman" w:cs="Times New Roman"/>
                <w:sz w:val="24"/>
                <w:szCs w:val="24"/>
                <w:lang w:eastAsia="ru-RU"/>
              </w:rPr>
              <w:t xml:space="preserve"> России 27.11.</w:t>
            </w:r>
            <w:r w:rsidRPr="000A2E16">
              <w:rPr>
                <w:rFonts w:ascii="Times New Roman" w:eastAsia="Times New Roman" w:hAnsi="Times New Roman" w:cs="Times New Roman"/>
                <w:sz w:val="24"/>
                <w:szCs w:val="24"/>
                <w:lang w:eastAsia="ru-RU"/>
              </w:rPr>
              <w:t xml:space="preserve">2020 направлено письмо о неполучении от </w:t>
            </w:r>
            <w:proofErr w:type="spellStart"/>
            <w:r w:rsidRPr="000A2E16">
              <w:rPr>
                <w:rFonts w:ascii="Times New Roman" w:eastAsia="Times New Roman" w:hAnsi="Times New Roman" w:cs="Times New Roman"/>
                <w:sz w:val="24"/>
                <w:szCs w:val="24"/>
                <w:lang w:eastAsia="ru-RU"/>
              </w:rPr>
              <w:t>Минцифры</w:t>
            </w:r>
            <w:proofErr w:type="spellEnd"/>
            <w:r w:rsidRPr="000A2E16">
              <w:rPr>
                <w:rFonts w:ascii="Times New Roman" w:eastAsia="Times New Roman" w:hAnsi="Times New Roman" w:cs="Times New Roman"/>
                <w:sz w:val="24"/>
                <w:szCs w:val="24"/>
                <w:lang w:eastAsia="ru-RU"/>
              </w:rPr>
              <w:t xml:space="preserve"> России информации о рассмотрении проекта приказа (письмо</w:t>
            </w:r>
            <w:r w:rsidR="00DA7639">
              <w:rPr>
                <w:rFonts w:ascii="Times New Roman" w:eastAsia="Times New Roman" w:hAnsi="Times New Roman" w:cs="Times New Roman"/>
                <w:sz w:val="24"/>
                <w:szCs w:val="24"/>
                <w:lang w:eastAsia="ru-RU"/>
              </w:rPr>
              <w:t xml:space="preserve"> от</w:t>
            </w:r>
            <w:r w:rsidRPr="000A2E16">
              <w:rPr>
                <w:rFonts w:ascii="Times New Roman" w:eastAsia="Times New Roman" w:hAnsi="Times New Roman" w:cs="Times New Roman"/>
                <w:sz w:val="24"/>
                <w:szCs w:val="24"/>
                <w:lang w:eastAsia="ru-RU"/>
              </w:rPr>
              <w:t xml:space="preserve"> </w:t>
            </w:r>
            <w:r w:rsidR="00DA7639" w:rsidRPr="00DA7639">
              <w:rPr>
                <w:rFonts w:ascii="Times New Roman" w:eastAsia="Times New Roman" w:hAnsi="Times New Roman" w:cs="Times New Roman"/>
                <w:sz w:val="24"/>
                <w:szCs w:val="24"/>
                <w:lang w:eastAsia="ru-RU"/>
              </w:rPr>
              <w:t xml:space="preserve">27.11.2020 </w:t>
            </w:r>
            <w:r w:rsidR="00DA7639">
              <w:rPr>
                <w:rFonts w:ascii="Times New Roman" w:eastAsia="Times New Roman" w:hAnsi="Times New Roman" w:cs="Times New Roman"/>
                <w:sz w:val="24"/>
                <w:szCs w:val="24"/>
                <w:lang w:eastAsia="ru-RU"/>
              </w:rPr>
              <w:br/>
            </w:r>
            <w:r w:rsidRPr="000A2E16">
              <w:rPr>
                <w:rFonts w:ascii="Times New Roman" w:eastAsia="Times New Roman" w:hAnsi="Times New Roman" w:cs="Times New Roman"/>
                <w:sz w:val="24"/>
                <w:szCs w:val="24"/>
                <w:lang w:eastAsia="ru-RU"/>
              </w:rPr>
              <w:t>№ 21-03-04/103662).</w:t>
            </w:r>
          </w:p>
          <w:p w14:paraId="2D635CEC" w14:textId="586E4F90" w:rsidR="000A2E16" w:rsidRPr="000A2E16" w:rsidRDefault="000A2E16" w:rsidP="006F021C">
            <w:pPr>
              <w:spacing w:after="0" w:line="240" w:lineRule="auto"/>
              <w:ind w:firstLine="357"/>
              <w:contextualSpacing/>
              <w:jc w:val="both"/>
              <w:rPr>
                <w:rFonts w:ascii="Times New Roman" w:eastAsia="Times New Roman" w:hAnsi="Times New Roman" w:cs="Times New Roman"/>
                <w:sz w:val="24"/>
                <w:szCs w:val="24"/>
                <w:lang w:eastAsia="ru-RU"/>
              </w:rPr>
            </w:pPr>
            <w:r w:rsidRPr="000A2E16">
              <w:rPr>
                <w:rFonts w:ascii="Times New Roman" w:eastAsia="Times New Roman" w:hAnsi="Times New Roman" w:cs="Times New Roman"/>
                <w:sz w:val="24"/>
                <w:szCs w:val="24"/>
                <w:lang w:eastAsia="ru-RU"/>
              </w:rPr>
              <w:t xml:space="preserve">Доработанный по замечаниям </w:t>
            </w:r>
            <w:r w:rsidR="00DA7639">
              <w:rPr>
                <w:rFonts w:ascii="Times New Roman" w:eastAsia="Times New Roman" w:hAnsi="Times New Roman" w:cs="Times New Roman"/>
                <w:sz w:val="24"/>
                <w:szCs w:val="24"/>
                <w:lang w:eastAsia="ru-RU"/>
              </w:rPr>
              <w:t>ФНС России</w:t>
            </w:r>
            <w:r w:rsidRPr="000A2E16">
              <w:rPr>
                <w:rFonts w:ascii="Times New Roman" w:eastAsia="Times New Roman" w:hAnsi="Times New Roman" w:cs="Times New Roman"/>
                <w:sz w:val="24"/>
                <w:szCs w:val="24"/>
                <w:lang w:eastAsia="ru-RU"/>
              </w:rPr>
              <w:t xml:space="preserve"> проект приказа повторно направлен на согласование в </w:t>
            </w:r>
            <w:r w:rsidR="00DA7639">
              <w:rPr>
                <w:rFonts w:ascii="Times New Roman" w:eastAsia="Times New Roman" w:hAnsi="Times New Roman" w:cs="Times New Roman"/>
                <w:sz w:val="24"/>
                <w:szCs w:val="24"/>
                <w:lang w:eastAsia="ru-RU"/>
              </w:rPr>
              <w:t>ФНС России (письмо от 16.12.</w:t>
            </w:r>
            <w:r w:rsidRPr="000A2E16">
              <w:rPr>
                <w:rFonts w:ascii="Times New Roman" w:eastAsia="Times New Roman" w:hAnsi="Times New Roman" w:cs="Times New Roman"/>
                <w:sz w:val="24"/>
                <w:szCs w:val="24"/>
                <w:lang w:eastAsia="ru-RU"/>
              </w:rPr>
              <w:t xml:space="preserve">2020 № 21-03-04/110319), </w:t>
            </w:r>
            <w:proofErr w:type="spellStart"/>
            <w:r w:rsidR="00DA7639" w:rsidRPr="00DA7639">
              <w:rPr>
                <w:rFonts w:ascii="Times New Roman" w:eastAsia="Times New Roman" w:hAnsi="Times New Roman" w:cs="Times New Roman"/>
                <w:sz w:val="24"/>
                <w:szCs w:val="24"/>
                <w:lang w:eastAsia="ru-RU"/>
              </w:rPr>
              <w:lastRenderedPageBreak/>
              <w:t>Минцифры</w:t>
            </w:r>
            <w:proofErr w:type="spellEnd"/>
            <w:r w:rsidR="00DA7639" w:rsidRPr="00DA7639">
              <w:rPr>
                <w:rFonts w:ascii="Times New Roman" w:eastAsia="Times New Roman" w:hAnsi="Times New Roman" w:cs="Times New Roman"/>
                <w:sz w:val="24"/>
                <w:szCs w:val="24"/>
                <w:lang w:eastAsia="ru-RU"/>
              </w:rPr>
              <w:t xml:space="preserve"> России </w:t>
            </w:r>
            <w:r w:rsidRPr="000A2E16">
              <w:rPr>
                <w:rFonts w:ascii="Times New Roman" w:eastAsia="Times New Roman" w:hAnsi="Times New Roman" w:cs="Times New Roman"/>
                <w:sz w:val="24"/>
                <w:szCs w:val="24"/>
                <w:lang w:eastAsia="ru-RU"/>
              </w:rPr>
              <w:t xml:space="preserve">и </w:t>
            </w:r>
            <w:r w:rsidR="00DA7639">
              <w:rPr>
                <w:rFonts w:ascii="Times New Roman" w:eastAsia="Times New Roman" w:hAnsi="Times New Roman" w:cs="Times New Roman"/>
                <w:sz w:val="24"/>
                <w:szCs w:val="24"/>
                <w:lang w:eastAsia="ru-RU"/>
              </w:rPr>
              <w:t>ФАС России</w:t>
            </w:r>
            <w:r w:rsidR="006F021C">
              <w:rPr>
                <w:rFonts w:ascii="Times New Roman" w:eastAsia="Times New Roman" w:hAnsi="Times New Roman" w:cs="Times New Roman"/>
                <w:sz w:val="24"/>
                <w:szCs w:val="24"/>
                <w:lang w:eastAsia="ru-RU"/>
              </w:rPr>
              <w:t xml:space="preserve"> </w:t>
            </w:r>
            <w:r w:rsidR="00DA7639">
              <w:rPr>
                <w:rFonts w:ascii="Times New Roman" w:eastAsia="Times New Roman" w:hAnsi="Times New Roman" w:cs="Times New Roman"/>
                <w:sz w:val="24"/>
                <w:szCs w:val="24"/>
                <w:lang w:eastAsia="ru-RU"/>
              </w:rPr>
              <w:t xml:space="preserve">(письмо </w:t>
            </w:r>
            <w:r w:rsidR="00DA7639">
              <w:rPr>
                <w:rFonts w:ascii="Times New Roman" w:eastAsia="Times New Roman" w:hAnsi="Times New Roman" w:cs="Times New Roman"/>
                <w:sz w:val="24"/>
                <w:szCs w:val="24"/>
                <w:lang w:eastAsia="ru-RU"/>
              </w:rPr>
              <w:br/>
              <w:t xml:space="preserve">от 16.12.2020 </w:t>
            </w:r>
            <w:r w:rsidRPr="000A2E16">
              <w:rPr>
                <w:rFonts w:ascii="Times New Roman" w:eastAsia="Times New Roman" w:hAnsi="Times New Roman" w:cs="Times New Roman"/>
                <w:sz w:val="24"/>
                <w:szCs w:val="24"/>
                <w:lang w:eastAsia="ru-RU"/>
              </w:rPr>
              <w:t xml:space="preserve">№ 21-03-04/110448). </w:t>
            </w:r>
          </w:p>
          <w:p w14:paraId="590B95C9" w14:textId="55CBC1C9" w:rsidR="000A2E16" w:rsidRPr="000A2E16" w:rsidRDefault="000A2E16" w:rsidP="00DA7639">
            <w:pPr>
              <w:spacing w:after="0" w:line="240" w:lineRule="auto"/>
              <w:ind w:firstLine="357"/>
              <w:contextualSpacing/>
              <w:jc w:val="both"/>
              <w:rPr>
                <w:rFonts w:ascii="Times New Roman" w:eastAsia="Times New Roman" w:hAnsi="Times New Roman" w:cs="Times New Roman"/>
                <w:sz w:val="24"/>
                <w:szCs w:val="24"/>
                <w:lang w:eastAsia="ru-RU"/>
              </w:rPr>
            </w:pPr>
            <w:r w:rsidRPr="000A2E16">
              <w:rPr>
                <w:rFonts w:ascii="Times New Roman" w:eastAsia="Times New Roman" w:hAnsi="Times New Roman" w:cs="Times New Roman"/>
                <w:sz w:val="24"/>
                <w:szCs w:val="24"/>
                <w:lang w:eastAsia="ru-RU"/>
              </w:rPr>
              <w:t xml:space="preserve">В случае сохранении разногласий по проекту приказа </w:t>
            </w:r>
            <w:r w:rsidR="00DA7639">
              <w:rPr>
                <w:rFonts w:ascii="Times New Roman" w:eastAsia="Times New Roman" w:hAnsi="Times New Roman" w:cs="Times New Roman"/>
                <w:sz w:val="24"/>
                <w:szCs w:val="24"/>
                <w:lang w:eastAsia="ru-RU"/>
              </w:rPr>
              <w:t>для их урегулирования на 21.12.</w:t>
            </w:r>
            <w:r w:rsidRPr="000A2E16">
              <w:rPr>
                <w:rFonts w:ascii="Times New Roman" w:eastAsia="Times New Roman" w:hAnsi="Times New Roman" w:cs="Times New Roman"/>
                <w:sz w:val="24"/>
                <w:szCs w:val="24"/>
                <w:lang w:eastAsia="ru-RU"/>
              </w:rPr>
              <w:t>2020 запланировано проведение согласительного совещания.</w:t>
            </w:r>
          </w:p>
        </w:tc>
      </w:tr>
      <w:tr w:rsidR="00E21374" w:rsidRPr="00E82A64" w14:paraId="47518004" w14:textId="77777777" w:rsidTr="003A63F4">
        <w:trPr>
          <w:trHeight w:val="2684"/>
        </w:trPr>
        <w:tc>
          <w:tcPr>
            <w:tcW w:w="614" w:type="dxa"/>
            <w:gridSpan w:val="2"/>
          </w:tcPr>
          <w:p w14:paraId="7C0C2617" w14:textId="19C8B716"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2.</w:t>
            </w:r>
          </w:p>
        </w:tc>
        <w:tc>
          <w:tcPr>
            <w:tcW w:w="5425" w:type="dxa"/>
          </w:tcPr>
          <w:p w14:paraId="791E48F2"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Разработка и внедрение мониторинга деятельности операторов электронного документооборота в части организации и осуществления </w:t>
            </w:r>
            <w:proofErr w:type="spellStart"/>
            <w:r w:rsidRPr="00E82A64">
              <w:rPr>
                <w:rFonts w:ascii="Times New Roman" w:hAnsi="Times New Roman" w:cs="Times New Roman"/>
                <w:sz w:val="24"/>
                <w:szCs w:val="24"/>
              </w:rPr>
              <w:t>межоператорского</w:t>
            </w:r>
            <w:proofErr w:type="spellEnd"/>
            <w:r w:rsidRPr="00E82A64">
              <w:rPr>
                <w:rFonts w:ascii="Times New Roman" w:hAnsi="Times New Roman" w:cs="Times New Roman"/>
                <w:sz w:val="24"/>
                <w:szCs w:val="24"/>
              </w:rPr>
              <w:t xml:space="preserve"> обмена документами</w:t>
            </w:r>
          </w:p>
        </w:tc>
        <w:tc>
          <w:tcPr>
            <w:tcW w:w="1889" w:type="dxa"/>
            <w:gridSpan w:val="3"/>
          </w:tcPr>
          <w:p w14:paraId="19E17137"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приказ ФНС России</w:t>
            </w:r>
          </w:p>
        </w:tc>
        <w:tc>
          <w:tcPr>
            <w:tcW w:w="1986" w:type="dxa"/>
            <w:gridSpan w:val="2"/>
          </w:tcPr>
          <w:p w14:paraId="78C103D9"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февраль 2020 г.</w:t>
            </w:r>
          </w:p>
        </w:tc>
        <w:tc>
          <w:tcPr>
            <w:tcW w:w="5821" w:type="dxa"/>
            <w:vMerge/>
          </w:tcPr>
          <w:p w14:paraId="1FBD96DE" w14:textId="77777777" w:rsidR="00E21374" w:rsidRPr="00E82A64" w:rsidRDefault="00E21374" w:rsidP="002505CB">
            <w:pPr>
              <w:pStyle w:val="ConsPlusNormal"/>
              <w:ind w:firstLine="262"/>
              <w:jc w:val="both"/>
              <w:rPr>
                <w:rFonts w:ascii="Times New Roman" w:hAnsi="Times New Roman" w:cs="Times New Roman"/>
                <w:sz w:val="24"/>
                <w:szCs w:val="24"/>
              </w:rPr>
            </w:pPr>
          </w:p>
        </w:tc>
      </w:tr>
      <w:tr w:rsidR="00E21374" w:rsidRPr="00E82A64" w14:paraId="281785A2" w14:textId="77777777" w:rsidTr="003A63F4">
        <w:trPr>
          <w:trHeight w:val="2684"/>
        </w:trPr>
        <w:tc>
          <w:tcPr>
            <w:tcW w:w="614" w:type="dxa"/>
            <w:gridSpan w:val="2"/>
          </w:tcPr>
          <w:p w14:paraId="1CA8EA3A"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172E8592"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Оценка результативности мер по обеспечению </w:t>
            </w:r>
            <w:proofErr w:type="spellStart"/>
            <w:r w:rsidRPr="00E82A64">
              <w:rPr>
                <w:rFonts w:ascii="Times New Roman" w:hAnsi="Times New Roman" w:cs="Times New Roman"/>
                <w:sz w:val="24"/>
                <w:szCs w:val="24"/>
              </w:rPr>
              <w:t>межоператорского</w:t>
            </w:r>
            <w:proofErr w:type="spellEnd"/>
            <w:r w:rsidRPr="00E82A64">
              <w:rPr>
                <w:rFonts w:ascii="Times New Roman" w:hAnsi="Times New Roman" w:cs="Times New Roman"/>
                <w:sz w:val="24"/>
                <w:szCs w:val="24"/>
              </w:rPr>
              <w:t xml:space="preserve"> обмена</w:t>
            </w:r>
          </w:p>
        </w:tc>
        <w:tc>
          <w:tcPr>
            <w:tcW w:w="1889" w:type="dxa"/>
            <w:gridSpan w:val="3"/>
          </w:tcPr>
          <w:p w14:paraId="6EC6E4FD"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5F4BAB87"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май 2020 г</w:t>
            </w:r>
            <w:r w:rsidR="00FF750B">
              <w:rPr>
                <w:rFonts w:ascii="Times New Roman" w:hAnsi="Times New Roman" w:cs="Times New Roman"/>
                <w:sz w:val="24"/>
                <w:szCs w:val="24"/>
              </w:rPr>
              <w:t>.</w:t>
            </w:r>
          </w:p>
        </w:tc>
        <w:tc>
          <w:tcPr>
            <w:tcW w:w="5821" w:type="dxa"/>
            <w:vMerge/>
          </w:tcPr>
          <w:p w14:paraId="7500505A" w14:textId="77777777" w:rsidR="00E21374" w:rsidRPr="00E82A64" w:rsidRDefault="00E21374" w:rsidP="002505CB">
            <w:pPr>
              <w:pStyle w:val="ConsPlusNormal"/>
              <w:ind w:firstLine="262"/>
              <w:jc w:val="both"/>
              <w:rPr>
                <w:rFonts w:ascii="Times New Roman" w:hAnsi="Times New Roman" w:cs="Times New Roman"/>
                <w:sz w:val="24"/>
                <w:szCs w:val="24"/>
              </w:rPr>
            </w:pPr>
          </w:p>
        </w:tc>
      </w:tr>
      <w:tr w:rsidR="00E21374" w:rsidRPr="00E82A64" w14:paraId="22E5226C" w14:textId="77777777" w:rsidTr="003A63F4">
        <w:trPr>
          <w:trHeight w:val="1417"/>
        </w:trPr>
        <w:tc>
          <w:tcPr>
            <w:tcW w:w="614" w:type="dxa"/>
            <w:gridSpan w:val="2"/>
          </w:tcPr>
          <w:p w14:paraId="296E51EC"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5</w:t>
            </w:r>
            <w:r>
              <w:rPr>
                <w:rFonts w:ascii="Times New Roman" w:hAnsi="Times New Roman" w:cs="Times New Roman"/>
                <w:sz w:val="24"/>
                <w:szCs w:val="24"/>
              </w:rPr>
              <w:t>.</w:t>
            </w:r>
          </w:p>
        </w:tc>
        <w:tc>
          <w:tcPr>
            <w:tcW w:w="5425" w:type="dxa"/>
          </w:tcPr>
          <w:p w14:paraId="08499BCF"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Формирование условий недискриминационного участия отечественных программных продуктов в закупках программного обеспечения для государственных и муниципальных нужд</w:t>
            </w:r>
          </w:p>
        </w:tc>
        <w:tc>
          <w:tcPr>
            <w:tcW w:w="1889" w:type="dxa"/>
            <w:gridSpan w:val="3"/>
          </w:tcPr>
          <w:p w14:paraId="0AEB1C35"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78A5E615"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2018 г.</w:t>
            </w:r>
          </w:p>
        </w:tc>
        <w:tc>
          <w:tcPr>
            <w:tcW w:w="5821" w:type="dxa"/>
          </w:tcPr>
          <w:p w14:paraId="0F78A2C0" w14:textId="4484D3AE" w:rsidR="00E21374" w:rsidRPr="00E82A64" w:rsidRDefault="00E21374" w:rsidP="002505CB">
            <w:pPr>
              <w:spacing w:after="0" w:line="240" w:lineRule="auto"/>
              <w:ind w:left="91" w:firstLine="283"/>
              <w:contextualSpacing/>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Ответственный исполнитель –</w:t>
            </w:r>
            <w:proofErr w:type="spellStart"/>
            <w:r w:rsidR="00F52360">
              <w:rPr>
                <w:rFonts w:ascii="Times New Roman" w:eastAsia="Times New Roman" w:hAnsi="Times New Roman" w:cs="Times New Roman"/>
                <w:sz w:val="24"/>
                <w:szCs w:val="24"/>
                <w:lang w:eastAsia="ru-RU"/>
              </w:rPr>
              <w:t>Минцифры</w:t>
            </w:r>
            <w:proofErr w:type="spellEnd"/>
            <w:r w:rsidR="00F52360">
              <w:rPr>
                <w:rFonts w:ascii="Times New Roman" w:eastAsia="Times New Roman" w:hAnsi="Times New Roman" w:cs="Times New Roman"/>
                <w:sz w:val="24"/>
                <w:szCs w:val="24"/>
                <w:lang w:eastAsia="ru-RU"/>
              </w:rPr>
              <w:t xml:space="preserve"> России</w:t>
            </w:r>
            <w:r w:rsidRPr="00E82A64">
              <w:rPr>
                <w:rFonts w:ascii="Times New Roman" w:eastAsia="Times New Roman" w:hAnsi="Times New Roman" w:cs="Times New Roman"/>
                <w:sz w:val="24"/>
                <w:szCs w:val="24"/>
                <w:lang w:eastAsia="ru-RU"/>
              </w:rPr>
              <w:t xml:space="preserve"> </w:t>
            </w:r>
            <w:proofErr w:type="spellStart"/>
            <w:r w:rsidRPr="00E82A64">
              <w:rPr>
                <w:rFonts w:ascii="Times New Roman" w:eastAsia="Times New Roman" w:hAnsi="Times New Roman" w:cs="Times New Roman"/>
                <w:sz w:val="24"/>
                <w:szCs w:val="24"/>
                <w:lang w:eastAsia="ru-RU"/>
              </w:rPr>
              <w:t>России</w:t>
            </w:r>
            <w:proofErr w:type="spellEnd"/>
            <w:r w:rsidRPr="00E82A64">
              <w:rPr>
                <w:rFonts w:ascii="Times New Roman" w:eastAsia="Times New Roman" w:hAnsi="Times New Roman" w:cs="Times New Roman"/>
                <w:sz w:val="24"/>
                <w:szCs w:val="24"/>
                <w:lang w:eastAsia="ru-RU"/>
              </w:rPr>
              <w:t>.</w:t>
            </w:r>
          </w:p>
          <w:p w14:paraId="369590EA" w14:textId="7D744F93" w:rsidR="00676C10" w:rsidRPr="00E82A64" w:rsidRDefault="00E21374" w:rsidP="008F4E36">
            <w:pPr>
              <w:spacing w:after="0" w:line="240" w:lineRule="auto"/>
              <w:ind w:left="91" w:firstLine="283"/>
              <w:contextualSpacing/>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Минфином России письмом от 18.12.2018</w:t>
            </w:r>
            <w:r w:rsidR="004F2BB3">
              <w:rPr>
                <w:rFonts w:ascii="Times New Roman" w:eastAsia="Times New Roman" w:hAnsi="Times New Roman" w:cs="Times New Roman"/>
                <w:sz w:val="24"/>
                <w:szCs w:val="24"/>
                <w:lang w:eastAsia="ru-RU"/>
              </w:rPr>
              <w:br/>
            </w:r>
            <w:r w:rsidRPr="00E82A64">
              <w:rPr>
                <w:rFonts w:ascii="Times New Roman" w:eastAsia="Times New Roman" w:hAnsi="Times New Roman" w:cs="Times New Roman"/>
                <w:sz w:val="24"/>
                <w:szCs w:val="24"/>
                <w:lang w:eastAsia="ru-RU"/>
              </w:rPr>
              <w:t>№ 24-03-06/92429 проект доклада в Правительство Российской Федерации согласован без замечаний.</w:t>
            </w:r>
          </w:p>
        </w:tc>
      </w:tr>
      <w:tr w:rsidR="008E16FD" w:rsidRPr="00E82A64" w14:paraId="1BE62427" w14:textId="77777777" w:rsidTr="00A953D8">
        <w:trPr>
          <w:trHeight w:val="232"/>
        </w:trPr>
        <w:tc>
          <w:tcPr>
            <w:tcW w:w="15735" w:type="dxa"/>
            <w:gridSpan w:val="9"/>
          </w:tcPr>
          <w:p w14:paraId="30CF4DBD" w14:textId="000B2FEA" w:rsidR="008E16FD" w:rsidRPr="00E82A64" w:rsidRDefault="008E16FD" w:rsidP="008E16FD">
            <w:pPr>
              <w:spacing w:after="0" w:line="240" w:lineRule="auto"/>
              <w:ind w:left="91" w:firstLine="284"/>
              <w:contextualSpacing/>
              <w:jc w:val="center"/>
              <w:rPr>
                <w:rFonts w:ascii="Times New Roman" w:eastAsia="Times New Roman" w:hAnsi="Times New Roman" w:cs="Times New Roman"/>
                <w:sz w:val="24"/>
                <w:szCs w:val="24"/>
                <w:lang w:eastAsia="ru-RU"/>
              </w:rPr>
            </w:pPr>
            <w:r w:rsidRPr="008E16FD">
              <w:rPr>
                <w:rFonts w:ascii="Times New Roman" w:eastAsia="Times New Roman" w:hAnsi="Times New Roman" w:cs="Times New Roman"/>
                <w:sz w:val="24"/>
                <w:szCs w:val="24"/>
                <w:lang w:val="en-US" w:eastAsia="ru-RU"/>
              </w:rPr>
              <w:t>VIII</w:t>
            </w:r>
            <w:r w:rsidRPr="008E16FD">
              <w:rPr>
                <w:rFonts w:ascii="Times New Roman" w:eastAsia="Times New Roman" w:hAnsi="Times New Roman" w:cs="Times New Roman"/>
                <w:sz w:val="24"/>
                <w:szCs w:val="24"/>
                <w:lang w:eastAsia="ru-RU"/>
              </w:rPr>
              <w:t>. Жилищно-коммунальное хозяйство</w:t>
            </w:r>
          </w:p>
        </w:tc>
      </w:tr>
      <w:tr w:rsidR="008E16FD" w:rsidRPr="00E82A64" w14:paraId="459A8724" w14:textId="77777777" w:rsidTr="003A63F4">
        <w:trPr>
          <w:trHeight w:val="1417"/>
        </w:trPr>
        <w:tc>
          <w:tcPr>
            <w:tcW w:w="614" w:type="dxa"/>
            <w:gridSpan w:val="2"/>
            <w:tcBorders>
              <w:top w:val="single" w:sz="4" w:space="0" w:color="auto"/>
              <w:left w:val="single" w:sz="4" w:space="0" w:color="auto"/>
              <w:bottom w:val="single" w:sz="4" w:space="0" w:color="auto"/>
              <w:right w:val="single" w:sz="4" w:space="0" w:color="auto"/>
            </w:tcBorders>
          </w:tcPr>
          <w:p w14:paraId="37CF2EF7" w14:textId="5932BFB7" w:rsidR="008E16FD" w:rsidRPr="008E16FD" w:rsidRDefault="008E16FD" w:rsidP="008E16FD">
            <w:pPr>
              <w:pStyle w:val="ConsPlusNormal"/>
              <w:jc w:val="center"/>
              <w:rPr>
                <w:rFonts w:ascii="Times New Roman" w:hAnsi="Times New Roman" w:cs="Times New Roman"/>
                <w:sz w:val="24"/>
                <w:szCs w:val="24"/>
              </w:rPr>
            </w:pPr>
            <w:r w:rsidRPr="008E16FD">
              <w:rPr>
                <w:rFonts w:ascii="Times New Roman" w:hAnsi="Times New Roman" w:cs="Times New Roman"/>
                <w:sz w:val="24"/>
              </w:rPr>
              <w:t>17.</w:t>
            </w:r>
          </w:p>
        </w:tc>
        <w:tc>
          <w:tcPr>
            <w:tcW w:w="5425" w:type="dxa"/>
            <w:tcBorders>
              <w:top w:val="single" w:sz="4" w:space="0" w:color="auto"/>
              <w:left w:val="single" w:sz="4" w:space="0" w:color="auto"/>
              <w:bottom w:val="single" w:sz="4" w:space="0" w:color="auto"/>
              <w:right w:val="single" w:sz="4" w:space="0" w:color="auto"/>
            </w:tcBorders>
          </w:tcPr>
          <w:p w14:paraId="2249984B" w14:textId="40005CA3" w:rsidR="008E16FD" w:rsidRPr="008E16FD" w:rsidRDefault="008E16FD" w:rsidP="007B4868">
            <w:pPr>
              <w:spacing w:after="0"/>
              <w:jc w:val="both"/>
              <w:rPr>
                <w:rFonts w:ascii="Times New Roman" w:hAnsi="Times New Roman" w:cs="Times New Roman"/>
                <w:sz w:val="24"/>
                <w:szCs w:val="24"/>
              </w:rPr>
            </w:pPr>
            <w:r w:rsidRPr="008E16FD">
              <w:rPr>
                <w:rFonts w:ascii="Times New Roman" w:hAnsi="Times New Roman" w:cs="Times New Roman"/>
                <w:sz w:val="24"/>
              </w:rPr>
              <w:t>Внесение изменений в законодательство Российской Федерации, предусматривающих устранение монопольного положения специализированных служб по вопросам похоронного дела и предоставление возможности входа на рынок организации похорон всем хозяйствующим субъектам, соответствующим требованиям законодательства;</w:t>
            </w:r>
            <w:r w:rsidR="007B4868">
              <w:rPr>
                <w:rFonts w:ascii="Times New Roman" w:hAnsi="Times New Roman" w:cs="Times New Roman"/>
                <w:sz w:val="24"/>
              </w:rPr>
              <w:t xml:space="preserve"> </w:t>
            </w:r>
            <w:r w:rsidRPr="008E16FD">
              <w:rPr>
                <w:rFonts w:ascii="Times New Roman" w:hAnsi="Times New Roman" w:cs="Times New Roman"/>
                <w:sz w:val="24"/>
              </w:rPr>
              <w:t>разграничение рынков ритуальных и медицинских услуг, а также рынка ритуальных услуг и услуг по содержанию кладбищ, введение запрета на размещение пунктов приема заказов ритуальных услуг в медицинских организациях, запрета на продажу похоронных принадлежностей на территории медицинских организаций;</w:t>
            </w:r>
            <w:r w:rsidR="007B4868">
              <w:rPr>
                <w:rFonts w:ascii="Times New Roman" w:hAnsi="Times New Roman" w:cs="Times New Roman"/>
                <w:sz w:val="24"/>
              </w:rPr>
              <w:t xml:space="preserve"> </w:t>
            </w:r>
            <w:r w:rsidRPr="008E16FD">
              <w:rPr>
                <w:rFonts w:ascii="Times New Roman" w:hAnsi="Times New Roman" w:cs="Times New Roman"/>
                <w:sz w:val="24"/>
              </w:rPr>
              <w:t>установление требования соблюдения профессиональных стандартов участниками рынка;</w:t>
            </w:r>
            <w:r w:rsidR="007B4868">
              <w:rPr>
                <w:rFonts w:ascii="Times New Roman" w:hAnsi="Times New Roman" w:cs="Times New Roman"/>
                <w:sz w:val="24"/>
              </w:rPr>
              <w:t xml:space="preserve"> </w:t>
            </w:r>
            <w:r w:rsidRPr="008E16FD">
              <w:rPr>
                <w:rFonts w:ascii="Times New Roman" w:hAnsi="Times New Roman" w:cs="Times New Roman"/>
                <w:sz w:val="24"/>
              </w:rPr>
              <w:t xml:space="preserve">введение запрета на передачу информации о смерти сотрудниками полиции, медицинскими </w:t>
            </w:r>
            <w:r w:rsidRPr="008E16FD">
              <w:rPr>
                <w:rFonts w:ascii="Times New Roman" w:hAnsi="Times New Roman" w:cs="Times New Roman"/>
                <w:sz w:val="24"/>
              </w:rPr>
              <w:lastRenderedPageBreak/>
              <w:t>работниками, а также иными лицами, имеющими доступ к такой информации; обеспечение прозрачности деятельности участников рынка, ведение реестра участников рынка с указанием видов и стоимости ритуальных услуг; введение ответственности за нарушение установленных требований вплоть до исключения из реестра и запрета заниматься данным видом деятельности</w:t>
            </w:r>
          </w:p>
        </w:tc>
        <w:tc>
          <w:tcPr>
            <w:tcW w:w="1889" w:type="dxa"/>
            <w:gridSpan w:val="3"/>
            <w:tcBorders>
              <w:top w:val="single" w:sz="4" w:space="0" w:color="auto"/>
              <w:left w:val="single" w:sz="4" w:space="0" w:color="auto"/>
              <w:bottom w:val="single" w:sz="4" w:space="0" w:color="auto"/>
              <w:right w:val="single" w:sz="4" w:space="0" w:color="auto"/>
            </w:tcBorders>
          </w:tcPr>
          <w:p w14:paraId="7C64318F" w14:textId="56B343DF" w:rsidR="008E16FD" w:rsidRPr="008E16FD" w:rsidRDefault="008E16FD" w:rsidP="008E16FD">
            <w:pPr>
              <w:pStyle w:val="ConsPlusNormal"/>
              <w:jc w:val="center"/>
              <w:rPr>
                <w:rFonts w:ascii="Times New Roman" w:hAnsi="Times New Roman" w:cs="Times New Roman"/>
                <w:sz w:val="24"/>
                <w:szCs w:val="24"/>
              </w:rPr>
            </w:pPr>
            <w:r w:rsidRPr="008E16FD">
              <w:rPr>
                <w:rFonts w:ascii="Times New Roman" w:hAnsi="Times New Roman" w:cs="Times New Roman"/>
                <w:sz w:val="24"/>
              </w:rPr>
              <w:lastRenderedPageBreak/>
              <w:t>федеральный закон</w:t>
            </w:r>
          </w:p>
        </w:tc>
        <w:tc>
          <w:tcPr>
            <w:tcW w:w="1986" w:type="dxa"/>
            <w:gridSpan w:val="2"/>
            <w:tcBorders>
              <w:top w:val="single" w:sz="4" w:space="0" w:color="auto"/>
              <w:left w:val="single" w:sz="4" w:space="0" w:color="auto"/>
              <w:bottom w:val="single" w:sz="4" w:space="0" w:color="auto"/>
              <w:right w:val="single" w:sz="4" w:space="0" w:color="auto"/>
            </w:tcBorders>
          </w:tcPr>
          <w:p w14:paraId="2ACE439F" w14:textId="363FA37F" w:rsidR="008E16FD" w:rsidRPr="008E16FD" w:rsidRDefault="008E16FD" w:rsidP="008E16FD">
            <w:pPr>
              <w:spacing w:after="0" w:line="240" w:lineRule="auto"/>
              <w:jc w:val="center"/>
              <w:rPr>
                <w:rFonts w:ascii="Times New Roman" w:hAnsi="Times New Roman" w:cs="Times New Roman"/>
                <w:sz w:val="24"/>
                <w:szCs w:val="24"/>
              </w:rPr>
            </w:pPr>
            <w:r w:rsidRPr="008E16FD">
              <w:rPr>
                <w:rFonts w:ascii="Times New Roman" w:hAnsi="Times New Roman" w:cs="Times New Roman"/>
                <w:sz w:val="24"/>
              </w:rPr>
              <w:t>декабрь 2018 г.</w:t>
            </w:r>
          </w:p>
        </w:tc>
        <w:tc>
          <w:tcPr>
            <w:tcW w:w="5821" w:type="dxa"/>
            <w:tcBorders>
              <w:top w:val="single" w:sz="4" w:space="0" w:color="auto"/>
              <w:left w:val="single" w:sz="4" w:space="0" w:color="auto"/>
              <w:bottom w:val="single" w:sz="4" w:space="0" w:color="auto"/>
              <w:right w:val="single" w:sz="4" w:space="0" w:color="auto"/>
            </w:tcBorders>
          </w:tcPr>
          <w:p w14:paraId="4E8D03C6" w14:textId="7FD89587" w:rsidR="008E16FD" w:rsidRPr="008E16FD" w:rsidRDefault="008E16FD" w:rsidP="008E16FD">
            <w:pPr>
              <w:spacing w:after="0" w:line="240" w:lineRule="auto"/>
              <w:ind w:firstLine="37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426FFEAD" w14:textId="68EEADA8" w:rsidR="008E16FD" w:rsidRPr="008E16FD" w:rsidRDefault="008E16FD" w:rsidP="008E16FD">
            <w:pPr>
              <w:spacing w:after="0" w:line="240" w:lineRule="auto"/>
              <w:ind w:firstLine="357"/>
              <w:jc w:val="both"/>
              <w:rPr>
                <w:rFonts w:ascii="Times New Roman" w:hAnsi="Times New Roman" w:cs="Times New Roman"/>
                <w:sz w:val="24"/>
              </w:rPr>
            </w:pPr>
            <w:r w:rsidRPr="008E16FD">
              <w:rPr>
                <w:rFonts w:ascii="Times New Roman" w:hAnsi="Times New Roman" w:cs="Times New Roman"/>
                <w:sz w:val="24"/>
              </w:rPr>
              <w:t>Ответственный исполнитель –</w:t>
            </w:r>
            <w:r>
              <w:rPr>
                <w:rFonts w:ascii="Times New Roman" w:hAnsi="Times New Roman" w:cs="Times New Roman"/>
                <w:sz w:val="24"/>
              </w:rPr>
              <w:t xml:space="preserve"> Минстрой России</w:t>
            </w:r>
          </w:p>
          <w:p w14:paraId="5D8A0DE2" w14:textId="77777777" w:rsidR="008E16FD" w:rsidRPr="008E16FD" w:rsidRDefault="008E16FD" w:rsidP="008E16FD">
            <w:pPr>
              <w:spacing w:after="0" w:line="240" w:lineRule="auto"/>
              <w:ind w:firstLine="357"/>
              <w:jc w:val="both"/>
              <w:rPr>
                <w:rFonts w:ascii="Times New Roman" w:hAnsi="Times New Roman" w:cs="Times New Roman"/>
                <w:sz w:val="24"/>
              </w:rPr>
            </w:pPr>
            <w:r w:rsidRPr="008E16FD">
              <w:rPr>
                <w:rFonts w:ascii="Times New Roman" w:hAnsi="Times New Roman" w:cs="Times New Roman"/>
                <w:sz w:val="24"/>
              </w:rPr>
              <w:t>Проект федерального закона «О похоронном деле в Российской Федерации и о внесении изменений в отдельные законодательные акты Российской Федерации» и проект федерального закона «О внесении изменений в Кодекс Российской Федерации об административных правонарушениях в части установления ответственности за нарушения в сфере похоронного дела» направлены в Минфин России письмом Минстроя России от 22.02.2019</w:t>
            </w:r>
            <w:r w:rsidRPr="008E16FD">
              <w:rPr>
                <w:rFonts w:ascii="Times New Roman" w:hAnsi="Times New Roman" w:cs="Times New Roman"/>
                <w:sz w:val="24"/>
              </w:rPr>
              <w:br/>
              <w:t>№ 6259-МЕ/04.</w:t>
            </w:r>
          </w:p>
          <w:p w14:paraId="14438B8B" w14:textId="482BD481" w:rsidR="008E16FD" w:rsidRPr="008E16FD" w:rsidRDefault="008E16FD" w:rsidP="008E16FD">
            <w:pPr>
              <w:spacing w:after="0" w:line="240" w:lineRule="auto"/>
              <w:ind w:firstLine="357"/>
              <w:jc w:val="both"/>
              <w:rPr>
                <w:rFonts w:ascii="Times New Roman" w:hAnsi="Times New Roman" w:cs="Times New Roman"/>
                <w:sz w:val="24"/>
              </w:rPr>
            </w:pPr>
            <w:r w:rsidRPr="008E16FD">
              <w:rPr>
                <w:rFonts w:ascii="Times New Roman" w:hAnsi="Times New Roman" w:cs="Times New Roman"/>
                <w:sz w:val="24"/>
              </w:rPr>
              <w:t>Позиция по результатам рассмотрения законопроектов направлена в Минстрой Росси</w:t>
            </w:r>
            <w:r>
              <w:rPr>
                <w:rFonts w:ascii="Times New Roman" w:hAnsi="Times New Roman" w:cs="Times New Roman"/>
                <w:sz w:val="24"/>
              </w:rPr>
              <w:t>и письмами Минфина России от 19.03.</w:t>
            </w:r>
            <w:r w:rsidRPr="008E16FD">
              <w:rPr>
                <w:rFonts w:ascii="Times New Roman" w:hAnsi="Times New Roman" w:cs="Times New Roman"/>
                <w:sz w:val="24"/>
              </w:rPr>
              <w:t>2019</w:t>
            </w:r>
            <w:r>
              <w:rPr>
                <w:rFonts w:ascii="Times New Roman" w:hAnsi="Times New Roman" w:cs="Times New Roman"/>
                <w:sz w:val="24"/>
              </w:rPr>
              <w:br/>
            </w:r>
            <w:r w:rsidRPr="008E16FD">
              <w:rPr>
                <w:rFonts w:ascii="Times New Roman" w:hAnsi="Times New Roman" w:cs="Times New Roman"/>
                <w:sz w:val="24"/>
              </w:rPr>
              <w:t>№ 06-05-18/18373, от 27</w:t>
            </w:r>
            <w:r>
              <w:rPr>
                <w:rFonts w:ascii="Times New Roman" w:hAnsi="Times New Roman" w:cs="Times New Roman"/>
                <w:sz w:val="24"/>
              </w:rPr>
              <w:t>.03.</w:t>
            </w:r>
            <w:r w:rsidRPr="008E16FD">
              <w:rPr>
                <w:rFonts w:ascii="Times New Roman" w:hAnsi="Times New Roman" w:cs="Times New Roman"/>
                <w:sz w:val="24"/>
              </w:rPr>
              <w:t xml:space="preserve">2019 </w:t>
            </w:r>
            <w:r>
              <w:rPr>
                <w:rFonts w:ascii="Times New Roman" w:hAnsi="Times New Roman" w:cs="Times New Roman"/>
                <w:sz w:val="24"/>
              </w:rPr>
              <w:t>№ 06-05-18/21070 и от 19.04.</w:t>
            </w:r>
            <w:r w:rsidRPr="008E16FD">
              <w:rPr>
                <w:rFonts w:ascii="Times New Roman" w:hAnsi="Times New Roman" w:cs="Times New Roman"/>
                <w:sz w:val="24"/>
              </w:rPr>
              <w:t>2019 № 06-05-18/28678.</w:t>
            </w:r>
          </w:p>
          <w:p w14:paraId="4604EA3A" w14:textId="465FFD23" w:rsidR="008E16FD" w:rsidRPr="008E16FD" w:rsidRDefault="008E16FD" w:rsidP="008E16FD">
            <w:pPr>
              <w:spacing w:after="0" w:line="240" w:lineRule="auto"/>
              <w:ind w:left="91" w:firstLine="283"/>
              <w:contextualSpacing/>
              <w:jc w:val="both"/>
              <w:rPr>
                <w:rFonts w:ascii="Times New Roman" w:eastAsia="Times New Roman" w:hAnsi="Times New Roman" w:cs="Times New Roman"/>
                <w:sz w:val="24"/>
                <w:szCs w:val="24"/>
                <w:lang w:eastAsia="ru-RU"/>
              </w:rPr>
            </w:pPr>
            <w:r w:rsidRPr="008E16FD">
              <w:rPr>
                <w:rFonts w:ascii="Times New Roman" w:hAnsi="Times New Roman" w:cs="Times New Roman"/>
                <w:sz w:val="24"/>
              </w:rPr>
              <w:t>Доработанные законопроекты на рассмотрение</w:t>
            </w:r>
            <w:r w:rsidR="007B4868">
              <w:rPr>
                <w:rFonts w:ascii="Times New Roman" w:hAnsi="Times New Roman" w:cs="Times New Roman"/>
                <w:sz w:val="24"/>
              </w:rPr>
              <w:t xml:space="preserve"> в Минфин России</w:t>
            </w:r>
            <w:r w:rsidRPr="008E16FD">
              <w:rPr>
                <w:rFonts w:ascii="Times New Roman" w:hAnsi="Times New Roman" w:cs="Times New Roman"/>
                <w:sz w:val="24"/>
              </w:rPr>
              <w:t xml:space="preserve"> не поступали.</w:t>
            </w:r>
          </w:p>
        </w:tc>
      </w:tr>
      <w:tr w:rsidR="00E21374" w:rsidRPr="00E82A64" w14:paraId="2F7E1DE6" w14:textId="77777777" w:rsidTr="003A63F4">
        <w:trPr>
          <w:trHeight w:val="28"/>
        </w:trPr>
        <w:tc>
          <w:tcPr>
            <w:tcW w:w="15735" w:type="dxa"/>
            <w:gridSpan w:val="9"/>
          </w:tcPr>
          <w:p w14:paraId="4B6652AA" w14:textId="77777777" w:rsidR="00E21374" w:rsidRPr="00E82A64" w:rsidRDefault="00E21374" w:rsidP="002505CB">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X. Нефть и нефтепродукты</w:t>
            </w:r>
          </w:p>
        </w:tc>
      </w:tr>
      <w:tr w:rsidR="00E21374" w:rsidRPr="00E82A64" w14:paraId="67F910D6" w14:textId="77777777" w:rsidTr="003A63F4">
        <w:trPr>
          <w:trHeight w:val="464"/>
        </w:trPr>
        <w:tc>
          <w:tcPr>
            <w:tcW w:w="568" w:type="dxa"/>
          </w:tcPr>
          <w:p w14:paraId="144DC7BD"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7.</w:t>
            </w:r>
          </w:p>
        </w:tc>
        <w:tc>
          <w:tcPr>
            <w:tcW w:w="5516" w:type="dxa"/>
            <w:gridSpan w:val="3"/>
          </w:tcPr>
          <w:p w14:paraId="06F46692" w14:textId="77777777" w:rsidR="00E21374" w:rsidRPr="00E82A64" w:rsidRDefault="00E21374" w:rsidP="002505CB">
            <w:pPr>
              <w:spacing w:after="0" w:line="240" w:lineRule="auto"/>
              <w:rPr>
                <w:rFonts w:ascii="Times New Roman" w:eastAsia="Calibri" w:hAnsi="Times New Roman" w:cs="Times New Roman"/>
                <w:sz w:val="24"/>
                <w:szCs w:val="24"/>
              </w:rPr>
            </w:pPr>
            <w:r w:rsidRPr="00E82A64">
              <w:rPr>
                <w:rFonts w:ascii="Times New Roman" w:eastAsia="Times New Roman" w:hAnsi="Times New Roman" w:cs="Times New Roman"/>
                <w:sz w:val="24"/>
                <w:szCs w:val="24"/>
                <w:lang w:eastAsia="ru-RU"/>
              </w:rPr>
              <w:t>Анализ возможности использования цены, сложившейся на торгах поставочными фьючерсными контрактами на российскую экспортную нефть, при налогообложении нефти и определении ставок вывозных таможенных пошлин на нефть, включая подготовку предложений по результатам проведенного анализа</w:t>
            </w:r>
          </w:p>
        </w:tc>
        <w:tc>
          <w:tcPr>
            <w:tcW w:w="1844" w:type="dxa"/>
            <w:gridSpan w:val="2"/>
          </w:tcPr>
          <w:p w14:paraId="690F9866"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доклад в Правительство Российской Федерации</w:t>
            </w:r>
          </w:p>
        </w:tc>
        <w:tc>
          <w:tcPr>
            <w:tcW w:w="1986" w:type="dxa"/>
            <w:gridSpan w:val="2"/>
          </w:tcPr>
          <w:p w14:paraId="16566516"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март 2019 г.</w:t>
            </w:r>
          </w:p>
        </w:tc>
        <w:tc>
          <w:tcPr>
            <w:tcW w:w="5821" w:type="dxa"/>
          </w:tcPr>
          <w:p w14:paraId="0B70C347" w14:textId="77777777" w:rsidR="00E21374" w:rsidRPr="00E82A64" w:rsidRDefault="00E21374" w:rsidP="002505CB">
            <w:pPr>
              <w:spacing w:after="0" w:line="240" w:lineRule="auto"/>
              <w:ind w:firstLine="357"/>
              <w:contextualSpacing/>
              <w:rPr>
                <w:rFonts w:ascii="Times New Roman" w:eastAsia="Calibri" w:hAnsi="Times New Roman" w:cs="Times New Roman"/>
                <w:b/>
                <w:sz w:val="24"/>
                <w:szCs w:val="24"/>
              </w:rPr>
            </w:pPr>
            <w:r w:rsidRPr="00E82A64">
              <w:rPr>
                <w:rFonts w:ascii="Times New Roman" w:eastAsia="Calibri" w:hAnsi="Times New Roman" w:cs="Times New Roman"/>
                <w:b/>
                <w:sz w:val="24"/>
                <w:szCs w:val="24"/>
              </w:rPr>
              <w:t xml:space="preserve">Исполнено </w:t>
            </w:r>
          </w:p>
          <w:p w14:paraId="00003CCF" w14:textId="77777777" w:rsidR="00E21374" w:rsidRPr="00E82A64" w:rsidRDefault="00E21374" w:rsidP="002505CB">
            <w:pPr>
              <w:widowControl w:val="0"/>
              <w:autoSpaceDE w:val="0"/>
              <w:autoSpaceDN w:val="0"/>
              <w:spacing w:after="0" w:line="240" w:lineRule="auto"/>
              <w:ind w:firstLine="404"/>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Ответственный исполнитель – ФАС России.</w:t>
            </w:r>
          </w:p>
          <w:p w14:paraId="242985A7" w14:textId="29449049" w:rsidR="00E21374" w:rsidRPr="00E82A64" w:rsidRDefault="00E21374" w:rsidP="007B4868">
            <w:pPr>
              <w:widowControl w:val="0"/>
              <w:autoSpaceDE w:val="0"/>
              <w:autoSpaceDN w:val="0"/>
              <w:spacing w:after="0" w:line="240" w:lineRule="auto"/>
              <w:ind w:firstLine="404"/>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Позиция Минфина России направлена в ФАС России письмом от 12.03.2019</w:t>
            </w:r>
            <w:r w:rsidR="007B4868">
              <w:rPr>
                <w:rFonts w:ascii="Times New Roman" w:eastAsia="Times New Roman" w:hAnsi="Times New Roman" w:cs="Times New Roman"/>
                <w:sz w:val="24"/>
                <w:szCs w:val="24"/>
                <w:lang w:eastAsia="ru-RU"/>
              </w:rPr>
              <w:t xml:space="preserve"> </w:t>
            </w:r>
            <w:r w:rsidRPr="00E82A64">
              <w:rPr>
                <w:rFonts w:ascii="Times New Roman" w:eastAsia="Times New Roman" w:hAnsi="Times New Roman" w:cs="Times New Roman"/>
                <w:sz w:val="24"/>
                <w:szCs w:val="24"/>
                <w:lang w:eastAsia="ru-RU"/>
              </w:rPr>
              <w:t xml:space="preserve">№ 03-06-05-01/15970. </w:t>
            </w:r>
          </w:p>
        </w:tc>
      </w:tr>
      <w:tr w:rsidR="00E21374" w:rsidRPr="00E82A64" w14:paraId="1E2BF5D2" w14:textId="77777777" w:rsidTr="001C76BF">
        <w:trPr>
          <w:trHeight w:val="203"/>
        </w:trPr>
        <w:tc>
          <w:tcPr>
            <w:tcW w:w="15735" w:type="dxa"/>
            <w:gridSpan w:val="9"/>
          </w:tcPr>
          <w:p w14:paraId="5907E012" w14:textId="77777777" w:rsidR="00E21374" w:rsidRPr="00E82A64" w:rsidRDefault="00E21374"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t>XI. Угольная промышленность</w:t>
            </w:r>
          </w:p>
        </w:tc>
      </w:tr>
      <w:tr w:rsidR="00E21374" w:rsidRPr="00E82A64" w14:paraId="134C3D28" w14:textId="77777777" w:rsidTr="003A63F4">
        <w:trPr>
          <w:trHeight w:val="28"/>
        </w:trPr>
        <w:tc>
          <w:tcPr>
            <w:tcW w:w="614" w:type="dxa"/>
            <w:gridSpan w:val="2"/>
          </w:tcPr>
          <w:p w14:paraId="1782469E"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7BDBE041"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Разработка, утверждение и реализация плана мероприятий по использованию внебиржевых индикаторов цен угля при формировании начальной (максимальной) цены при проведении закупочных процедур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а также хозяйствующими обществами, в уставном капитале которых доля участия Российской Федерации, муниципального образования в совокупности превышает 50 процентов, при антимонопольном контроле и тарифном регулирования в соответствии с пунктом 1 части 2 статьи 1 Федерального закона «О закупках товаров, работ, услуг отдельными видами </w:t>
            </w:r>
            <w:r w:rsidRPr="00E82A64">
              <w:rPr>
                <w:rFonts w:ascii="Times New Roman" w:hAnsi="Times New Roman" w:cs="Times New Roman"/>
                <w:sz w:val="24"/>
                <w:szCs w:val="24"/>
              </w:rPr>
              <w:lastRenderedPageBreak/>
              <w:t>юридических лиц»</w:t>
            </w:r>
          </w:p>
        </w:tc>
        <w:tc>
          <w:tcPr>
            <w:tcW w:w="1889" w:type="dxa"/>
            <w:gridSpan w:val="3"/>
          </w:tcPr>
          <w:p w14:paraId="3D371B0B"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ведомственный акт</w:t>
            </w:r>
          </w:p>
        </w:tc>
        <w:tc>
          <w:tcPr>
            <w:tcW w:w="1986" w:type="dxa"/>
            <w:gridSpan w:val="2"/>
          </w:tcPr>
          <w:p w14:paraId="06155189" w14:textId="77777777" w:rsidR="00E21374" w:rsidRPr="00E82A64" w:rsidRDefault="00E21374" w:rsidP="002505CB">
            <w:pPr>
              <w:tabs>
                <w:tab w:val="left" w:pos="465"/>
              </w:tabs>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821" w:type="dxa"/>
          </w:tcPr>
          <w:p w14:paraId="07F65A66" w14:textId="10F6A10C" w:rsidR="004C30A0" w:rsidRPr="004C30A0" w:rsidRDefault="004C30A0" w:rsidP="002505CB">
            <w:pPr>
              <w:spacing w:after="0" w:line="240" w:lineRule="auto"/>
              <w:ind w:firstLine="37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7AE5B4C1" w14:textId="77777777" w:rsidR="00E21374" w:rsidRPr="00E82A64" w:rsidRDefault="00E21374" w:rsidP="002505CB">
            <w:pPr>
              <w:spacing w:after="0" w:line="240" w:lineRule="auto"/>
              <w:ind w:firstLine="37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ФАС России.</w:t>
            </w:r>
          </w:p>
          <w:p w14:paraId="595454F6"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ФАС России 19.11.2018 проведено заседание рабочей группы.</w:t>
            </w:r>
          </w:p>
        </w:tc>
      </w:tr>
      <w:tr w:rsidR="00E21374" w:rsidRPr="00E82A64" w14:paraId="36C2C78F" w14:textId="77777777" w:rsidTr="003A63F4">
        <w:trPr>
          <w:trHeight w:val="203"/>
        </w:trPr>
        <w:tc>
          <w:tcPr>
            <w:tcW w:w="614" w:type="dxa"/>
            <w:gridSpan w:val="2"/>
          </w:tcPr>
          <w:p w14:paraId="6ED2EE90" w14:textId="74C72C1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5.</w:t>
            </w:r>
          </w:p>
        </w:tc>
        <w:tc>
          <w:tcPr>
            <w:tcW w:w="5425" w:type="dxa"/>
          </w:tcPr>
          <w:p w14:paraId="2D16EBA5"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изменений в стандарт развития конкуренции в субъектах Российской Федерации, утвержденный распоряжением Правительства Российской Федерации от 5 сентября 2015 г. </w:t>
            </w:r>
            <w:r w:rsidRPr="00E82A64">
              <w:rPr>
                <w:rFonts w:ascii="Times New Roman" w:hAnsi="Times New Roman" w:cs="Times New Roman"/>
                <w:sz w:val="24"/>
                <w:szCs w:val="24"/>
              </w:rPr>
              <w:br/>
              <w:t>№ 1738-р, предусматривающих его дополнение положениями, направленными на развитие конкуренции на рынках энергетического угля в субъектах Российской Федерации, использующих энергетический уголь в качестве топлива, а именно:</w:t>
            </w:r>
          </w:p>
          <w:p w14:paraId="635AF0FB"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обеспечение недискриминационного доступа поставщиков хозяйствующих субъектов с государственным участием в уставном капитале и хозяйствующих субъектов без государственного участия в уставном капитале к конкурсным процедурам по государственным и муниципальным закупкам, в том числе для обеспечения льготных категорий граждан энергетическим углем;</w:t>
            </w:r>
          </w:p>
          <w:p w14:paraId="32DBB76F" w14:textId="77777777" w:rsidR="00E21374" w:rsidRPr="00E82A64" w:rsidRDefault="00E21374" w:rsidP="002505CB">
            <w:pPr>
              <w:tabs>
                <w:tab w:val="left" w:pos="1882"/>
              </w:tabs>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использование внебиржевых индикаторов цен энергетического угля при формировании начальной (максимальной) цены при проведении закупочных процедур для государственных и муниципальных нужд</w:t>
            </w:r>
          </w:p>
        </w:tc>
        <w:tc>
          <w:tcPr>
            <w:tcW w:w="1889" w:type="dxa"/>
            <w:gridSpan w:val="3"/>
          </w:tcPr>
          <w:p w14:paraId="3218E688"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акт Правительства Российской Федерации</w:t>
            </w:r>
          </w:p>
          <w:p w14:paraId="0050B4A5" w14:textId="77777777" w:rsidR="00E21374" w:rsidRPr="00E82A64" w:rsidRDefault="00E21374" w:rsidP="002505CB">
            <w:pPr>
              <w:spacing w:after="0" w:line="240" w:lineRule="auto"/>
              <w:rPr>
                <w:rFonts w:ascii="Times New Roman" w:hAnsi="Times New Roman" w:cs="Times New Roman"/>
                <w:sz w:val="24"/>
                <w:szCs w:val="24"/>
              </w:rPr>
            </w:pPr>
          </w:p>
          <w:p w14:paraId="332ECB20" w14:textId="77777777" w:rsidR="00E21374" w:rsidRPr="00E82A64" w:rsidRDefault="00E21374" w:rsidP="002505CB">
            <w:pPr>
              <w:spacing w:after="0" w:line="240" w:lineRule="auto"/>
              <w:jc w:val="center"/>
              <w:rPr>
                <w:rFonts w:ascii="Times New Roman" w:hAnsi="Times New Roman" w:cs="Times New Roman"/>
                <w:sz w:val="24"/>
                <w:szCs w:val="24"/>
              </w:rPr>
            </w:pPr>
          </w:p>
        </w:tc>
        <w:tc>
          <w:tcPr>
            <w:tcW w:w="1986" w:type="dxa"/>
            <w:gridSpan w:val="2"/>
          </w:tcPr>
          <w:p w14:paraId="25335269" w14:textId="77777777" w:rsidR="00E21374" w:rsidRPr="00E82A64" w:rsidRDefault="00E21374" w:rsidP="002505CB">
            <w:pPr>
              <w:tabs>
                <w:tab w:val="left" w:pos="465"/>
              </w:tabs>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821" w:type="dxa"/>
          </w:tcPr>
          <w:p w14:paraId="608D005B" w14:textId="1C538957"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3CED4875"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Минэкономразвития России.</w:t>
            </w:r>
          </w:p>
          <w:p w14:paraId="760180D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Минэкономразвития России письмом от 09.10.2018 № 4-143542 в Минфин России направлен запрос о представлении предложений для подготовки соответствующего акта Правительства Российской Федерации.  </w:t>
            </w:r>
          </w:p>
          <w:p w14:paraId="32B8141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Минфин России письмом от 12.10.2018</w:t>
            </w:r>
            <w:r w:rsidR="00FB3FD5">
              <w:rPr>
                <w:rFonts w:ascii="Times New Roman" w:hAnsi="Times New Roman" w:cs="Times New Roman"/>
                <w:sz w:val="24"/>
                <w:szCs w:val="24"/>
              </w:rPr>
              <w:br/>
            </w:r>
            <w:r w:rsidRPr="00E82A64">
              <w:rPr>
                <w:rFonts w:ascii="Times New Roman" w:hAnsi="Times New Roman" w:cs="Times New Roman"/>
                <w:sz w:val="24"/>
                <w:szCs w:val="24"/>
              </w:rPr>
              <w:t xml:space="preserve"> № 24-01-06/73601 направил в Минэкономразвития России замечания, согласно которым внесение изменений в стандарт развития конкуренции в субъектах Российской Федерации, утвержденный распоряжением Правительства Российской Федерации от 05.09.2015 № 1738-р, является избыточным.</w:t>
            </w:r>
          </w:p>
          <w:p w14:paraId="5AE69BED" w14:textId="77777777" w:rsidR="00E21374" w:rsidRPr="00E82A64" w:rsidRDefault="00E21374" w:rsidP="007B4868">
            <w:pPr>
              <w:spacing w:after="0" w:line="240" w:lineRule="auto"/>
              <w:ind w:firstLine="372"/>
              <w:contextualSpacing/>
              <w:jc w:val="both"/>
              <w:rPr>
                <w:rFonts w:ascii="Times New Roman" w:hAnsi="Times New Roman" w:cs="Times New Roman"/>
                <w:sz w:val="24"/>
                <w:szCs w:val="24"/>
              </w:rPr>
            </w:pPr>
            <w:r w:rsidRPr="00E82A64">
              <w:rPr>
                <w:rFonts w:ascii="Times New Roman" w:hAnsi="Times New Roman" w:cs="Times New Roman"/>
                <w:sz w:val="24"/>
                <w:szCs w:val="24"/>
              </w:rPr>
              <w:t>2</w:t>
            </w:r>
            <w:r w:rsidR="00FB3FD5">
              <w:rPr>
                <w:rFonts w:ascii="Times New Roman" w:hAnsi="Times New Roman" w:cs="Times New Roman"/>
                <w:sz w:val="24"/>
                <w:szCs w:val="24"/>
              </w:rPr>
              <w:t xml:space="preserve">6.03.2019 </w:t>
            </w:r>
            <w:r w:rsidRPr="00E82A64">
              <w:rPr>
                <w:rFonts w:ascii="Times New Roman" w:hAnsi="Times New Roman" w:cs="Times New Roman"/>
                <w:sz w:val="24"/>
                <w:szCs w:val="24"/>
              </w:rPr>
              <w:t>в Минэкономразвития России проведено согласительное совещание.</w:t>
            </w:r>
          </w:p>
          <w:p w14:paraId="5BF8C570" w14:textId="77777777" w:rsidR="00E21374" w:rsidRPr="00E82A64" w:rsidRDefault="00E21374" w:rsidP="002505CB">
            <w:pPr>
              <w:spacing w:after="0" w:line="240" w:lineRule="auto"/>
              <w:rPr>
                <w:rFonts w:ascii="Times New Roman" w:hAnsi="Times New Roman" w:cs="Times New Roman"/>
                <w:sz w:val="24"/>
                <w:szCs w:val="24"/>
              </w:rPr>
            </w:pPr>
          </w:p>
          <w:p w14:paraId="71BB3A9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p>
        </w:tc>
      </w:tr>
      <w:tr w:rsidR="00392378" w:rsidRPr="00E82A64" w14:paraId="5161284C" w14:textId="77777777" w:rsidTr="001C76BF">
        <w:trPr>
          <w:trHeight w:val="203"/>
        </w:trPr>
        <w:tc>
          <w:tcPr>
            <w:tcW w:w="15735" w:type="dxa"/>
            <w:gridSpan w:val="9"/>
          </w:tcPr>
          <w:p w14:paraId="696E8E97" w14:textId="77777777" w:rsidR="00392378" w:rsidRPr="00E82A64" w:rsidRDefault="00392378"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t>XIII. Промышленность</w:t>
            </w:r>
          </w:p>
        </w:tc>
      </w:tr>
      <w:tr w:rsidR="004A3642" w:rsidRPr="00E82A64" w14:paraId="184C53F5" w14:textId="77777777" w:rsidTr="003A63F4">
        <w:trPr>
          <w:trHeight w:val="203"/>
        </w:trPr>
        <w:tc>
          <w:tcPr>
            <w:tcW w:w="614" w:type="dxa"/>
            <w:gridSpan w:val="2"/>
          </w:tcPr>
          <w:p w14:paraId="1753C59A" w14:textId="77777777" w:rsidR="00392378" w:rsidRPr="00E82A64" w:rsidRDefault="00392378" w:rsidP="002505CB">
            <w:pPr>
              <w:pStyle w:val="ConsPlusNormal"/>
              <w:jc w:val="center"/>
              <w:rPr>
                <w:rFonts w:ascii="Times New Roman" w:hAnsi="Times New Roman" w:cs="Times New Roman"/>
                <w:sz w:val="24"/>
                <w:szCs w:val="24"/>
              </w:rPr>
            </w:pPr>
            <w:bookmarkStart w:id="1" w:name="P1542"/>
            <w:bookmarkStart w:id="2" w:name="P1576"/>
            <w:bookmarkEnd w:id="1"/>
            <w:bookmarkEnd w:id="2"/>
            <w:r w:rsidRPr="00E82A64">
              <w:rPr>
                <w:rFonts w:ascii="Times New Roman" w:hAnsi="Times New Roman" w:cs="Times New Roman"/>
                <w:sz w:val="24"/>
                <w:szCs w:val="24"/>
              </w:rPr>
              <w:t>5.</w:t>
            </w:r>
          </w:p>
        </w:tc>
        <w:tc>
          <w:tcPr>
            <w:tcW w:w="5425" w:type="dxa"/>
          </w:tcPr>
          <w:p w14:paraId="03D05E32" w14:textId="77777777" w:rsidR="00392378" w:rsidRPr="00E82A64" w:rsidRDefault="00392378"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Развитие конкуренции при осуществлении процедур государственных и муниципальных закупок, а также закупок хозяйствующих субъектов, в том числе за счет расширения участия в указанных процедурах субъектов малого и среднего предпринимательства</w:t>
            </w:r>
          </w:p>
        </w:tc>
        <w:tc>
          <w:tcPr>
            <w:tcW w:w="1889" w:type="dxa"/>
            <w:gridSpan w:val="3"/>
          </w:tcPr>
          <w:p w14:paraId="6BBA4EF2"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65738F40"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 xml:space="preserve">2018 </w:t>
            </w:r>
            <w:r w:rsidR="00474F42" w:rsidRPr="00E82A64">
              <w:rPr>
                <w:rFonts w:ascii="Times New Roman" w:hAnsi="Times New Roman" w:cs="Times New Roman"/>
                <w:sz w:val="24"/>
                <w:szCs w:val="24"/>
              </w:rPr>
              <w:t>–</w:t>
            </w:r>
            <w:r w:rsidRPr="00E82A64">
              <w:rPr>
                <w:rFonts w:ascii="Times New Roman" w:hAnsi="Times New Roman" w:cs="Times New Roman"/>
                <w:sz w:val="24"/>
                <w:szCs w:val="24"/>
              </w:rPr>
              <w:t xml:space="preserve"> 2020 годы</w:t>
            </w:r>
          </w:p>
          <w:p w14:paraId="1D4B757A"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(ежегодно)</w:t>
            </w:r>
          </w:p>
        </w:tc>
        <w:tc>
          <w:tcPr>
            <w:tcW w:w="5821" w:type="dxa"/>
          </w:tcPr>
          <w:p w14:paraId="2123CF23" w14:textId="75CE41BC" w:rsidR="004C30A0" w:rsidRPr="004C30A0" w:rsidRDefault="004C30A0" w:rsidP="002505CB">
            <w:pPr>
              <w:spacing w:after="0" w:line="240" w:lineRule="auto"/>
              <w:ind w:firstLine="262"/>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72E67A05" w14:textId="77777777" w:rsidR="00353294" w:rsidRPr="00E82A64" w:rsidRDefault="00353294" w:rsidP="002505CB">
            <w:pPr>
              <w:spacing w:after="0" w:line="240" w:lineRule="auto"/>
              <w:ind w:firstLine="262"/>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Ответственный исполнитель – </w:t>
            </w:r>
            <w:proofErr w:type="spellStart"/>
            <w:r w:rsidRPr="00E82A64">
              <w:rPr>
                <w:rFonts w:ascii="Times New Roman" w:hAnsi="Times New Roman" w:cs="Times New Roman"/>
                <w:sz w:val="24"/>
                <w:szCs w:val="24"/>
              </w:rPr>
              <w:t>Минпромторг</w:t>
            </w:r>
            <w:proofErr w:type="spellEnd"/>
            <w:r w:rsidRPr="00E82A64">
              <w:rPr>
                <w:rFonts w:ascii="Times New Roman" w:hAnsi="Times New Roman" w:cs="Times New Roman"/>
                <w:sz w:val="24"/>
                <w:szCs w:val="24"/>
              </w:rPr>
              <w:t xml:space="preserve"> России.</w:t>
            </w:r>
          </w:p>
          <w:p w14:paraId="0EE41492" w14:textId="3FDB91E6" w:rsidR="003E0363" w:rsidRDefault="00EF7C10" w:rsidP="002505CB">
            <w:pPr>
              <w:spacing w:after="0" w:line="240" w:lineRule="auto"/>
              <w:ind w:firstLine="262"/>
              <w:contextualSpacing/>
              <w:jc w:val="both"/>
              <w:rPr>
                <w:rFonts w:ascii="Times New Roman" w:hAnsi="Times New Roman" w:cs="Times New Roman"/>
                <w:sz w:val="24"/>
                <w:szCs w:val="24"/>
              </w:rPr>
            </w:pPr>
            <w:r w:rsidRPr="00EF7C10">
              <w:rPr>
                <w:rFonts w:ascii="Times New Roman" w:hAnsi="Times New Roman" w:cs="Times New Roman"/>
                <w:sz w:val="24"/>
                <w:szCs w:val="24"/>
              </w:rPr>
              <w:t>Во исполнение пункта 5 протокола совещания в Аппарате Правительства Росс</w:t>
            </w:r>
            <w:r w:rsidR="0037357C">
              <w:rPr>
                <w:rFonts w:ascii="Times New Roman" w:hAnsi="Times New Roman" w:cs="Times New Roman"/>
                <w:sz w:val="24"/>
                <w:szCs w:val="24"/>
              </w:rPr>
              <w:t xml:space="preserve">ийской Федерации от 23.07.2019 </w:t>
            </w:r>
            <w:r w:rsidRPr="00EF7C10">
              <w:rPr>
                <w:rFonts w:ascii="Times New Roman" w:hAnsi="Times New Roman" w:cs="Times New Roman"/>
                <w:sz w:val="24"/>
                <w:szCs w:val="24"/>
              </w:rPr>
              <w:t>№ ВС-П13-14пр, в том числе предусматривающего проведение ФАС России анализа указанного Плана мероприятий («дорожной карты») и положений национальных проектов на предмет исключения дублирования мероприятий, Минфином России письм</w:t>
            </w:r>
            <w:r w:rsidR="00F52360">
              <w:rPr>
                <w:rFonts w:ascii="Times New Roman" w:hAnsi="Times New Roman" w:cs="Times New Roman"/>
                <w:sz w:val="24"/>
                <w:szCs w:val="24"/>
              </w:rPr>
              <w:t>ом от 01.10.2019 05-08-05/75377</w:t>
            </w:r>
            <w:r w:rsidR="004C73B6">
              <w:t xml:space="preserve"> </w:t>
            </w:r>
            <w:r w:rsidR="004C73B6" w:rsidRPr="004C73B6">
              <w:rPr>
                <w:rFonts w:ascii="Times New Roman" w:hAnsi="Times New Roman" w:cs="Times New Roman"/>
                <w:sz w:val="24"/>
                <w:szCs w:val="24"/>
              </w:rPr>
              <w:t xml:space="preserve">в ФАС России подготовлены и направлены комплексные предложения по уточнению Дорожной карты. Вместе с </w:t>
            </w:r>
            <w:r w:rsidR="004C73B6" w:rsidRPr="004C73B6">
              <w:rPr>
                <w:rFonts w:ascii="Times New Roman" w:hAnsi="Times New Roman" w:cs="Times New Roman"/>
                <w:sz w:val="24"/>
                <w:szCs w:val="24"/>
              </w:rPr>
              <w:lastRenderedPageBreak/>
              <w:t>тем доработанная Дорожная карта в Минфин России не поступала.</w:t>
            </w:r>
          </w:p>
          <w:p w14:paraId="5EF5D72A" w14:textId="77777777" w:rsidR="00EF7C10" w:rsidRPr="00E82A64" w:rsidRDefault="00EF7C10" w:rsidP="002505CB">
            <w:pPr>
              <w:pStyle w:val="ConsPlusNormal"/>
              <w:ind w:firstLine="262"/>
              <w:jc w:val="both"/>
              <w:rPr>
                <w:rFonts w:ascii="Times New Roman" w:hAnsi="Times New Roman" w:cs="Times New Roman"/>
                <w:sz w:val="24"/>
                <w:szCs w:val="24"/>
              </w:rPr>
            </w:pPr>
          </w:p>
        </w:tc>
      </w:tr>
      <w:tr w:rsidR="00126C9E" w:rsidRPr="00E82A64" w14:paraId="0FFDCF0B" w14:textId="77777777" w:rsidTr="003A63F4">
        <w:trPr>
          <w:trHeight w:val="203"/>
        </w:trPr>
        <w:tc>
          <w:tcPr>
            <w:tcW w:w="614" w:type="dxa"/>
            <w:gridSpan w:val="2"/>
          </w:tcPr>
          <w:p w14:paraId="433D8E7C"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lastRenderedPageBreak/>
              <w:t>13.</w:t>
            </w:r>
          </w:p>
        </w:tc>
        <w:tc>
          <w:tcPr>
            <w:tcW w:w="5425" w:type="dxa"/>
          </w:tcPr>
          <w:p w14:paraId="2B8FF288" w14:textId="77777777" w:rsidR="00126C9E" w:rsidRPr="00126C9E" w:rsidRDefault="00126C9E" w:rsidP="002505CB">
            <w:pPr>
              <w:pStyle w:val="ConsPlusNormal"/>
              <w:jc w:val="both"/>
              <w:rPr>
                <w:rFonts w:ascii="Times New Roman" w:hAnsi="Times New Roman" w:cs="Times New Roman"/>
                <w:sz w:val="24"/>
                <w:szCs w:val="24"/>
              </w:rPr>
            </w:pPr>
            <w:r w:rsidRPr="007D063E">
              <w:rPr>
                <w:rFonts w:ascii="Times New Roman" w:hAnsi="Times New Roman" w:cs="Times New Roman"/>
                <w:sz w:val="24"/>
              </w:rPr>
              <w:t xml:space="preserve">Внесение изменений в Федеральный закон </w:t>
            </w:r>
            <w:r w:rsidRPr="007D063E">
              <w:rPr>
                <w:rFonts w:ascii="Times New Roman" w:hAnsi="Times New Roman" w:cs="Times New Roman"/>
                <w:sz w:val="24"/>
              </w:rPr>
              <w:br/>
              <w:t>«О промышленной политике в Российской Федерации», иные акты в целях совершенствования механизма использования специальных инвестиционных контрактов</w:t>
            </w:r>
          </w:p>
        </w:tc>
        <w:tc>
          <w:tcPr>
            <w:tcW w:w="1889" w:type="dxa"/>
            <w:gridSpan w:val="3"/>
          </w:tcPr>
          <w:p w14:paraId="4C5809D2"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t>Федераль</w:t>
            </w:r>
            <w:r w:rsidR="009E294F" w:rsidRPr="007D063E">
              <w:rPr>
                <w:rFonts w:ascii="Times New Roman" w:hAnsi="Times New Roman" w:cs="Times New Roman"/>
                <w:sz w:val="24"/>
              </w:rPr>
              <w:t>ный закон, акты Правительства Р</w:t>
            </w:r>
            <w:r w:rsidR="009E294F">
              <w:rPr>
                <w:rFonts w:ascii="Times New Roman" w:hAnsi="Times New Roman" w:cs="Times New Roman"/>
                <w:sz w:val="24"/>
              </w:rPr>
              <w:t>оссийской Федерации</w:t>
            </w:r>
          </w:p>
        </w:tc>
        <w:tc>
          <w:tcPr>
            <w:tcW w:w="1986" w:type="dxa"/>
            <w:gridSpan w:val="2"/>
          </w:tcPr>
          <w:p w14:paraId="687DA2E4"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t>2018 год</w:t>
            </w:r>
          </w:p>
        </w:tc>
        <w:tc>
          <w:tcPr>
            <w:tcW w:w="5821" w:type="dxa"/>
          </w:tcPr>
          <w:p w14:paraId="36DEEA5B" w14:textId="77777777" w:rsidR="00126C9E" w:rsidRPr="007D063E" w:rsidRDefault="00126C9E" w:rsidP="002505CB">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 xml:space="preserve">Исполнено </w:t>
            </w:r>
          </w:p>
          <w:p w14:paraId="6E53CFF8" w14:textId="77777777" w:rsidR="002124E4" w:rsidRPr="00E82A64" w:rsidRDefault="002124E4" w:rsidP="002124E4">
            <w:pPr>
              <w:spacing w:after="0" w:line="240" w:lineRule="auto"/>
              <w:ind w:firstLine="262"/>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Ответственный исполнитель – </w:t>
            </w:r>
            <w:proofErr w:type="spellStart"/>
            <w:r w:rsidRPr="00E82A64">
              <w:rPr>
                <w:rFonts w:ascii="Times New Roman" w:hAnsi="Times New Roman" w:cs="Times New Roman"/>
                <w:sz w:val="24"/>
                <w:szCs w:val="24"/>
              </w:rPr>
              <w:t>Минпромторг</w:t>
            </w:r>
            <w:proofErr w:type="spellEnd"/>
            <w:r w:rsidRPr="00E82A64">
              <w:rPr>
                <w:rFonts w:ascii="Times New Roman" w:hAnsi="Times New Roman" w:cs="Times New Roman"/>
                <w:sz w:val="24"/>
                <w:szCs w:val="24"/>
              </w:rPr>
              <w:t xml:space="preserve"> России.</w:t>
            </w:r>
          </w:p>
          <w:p w14:paraId="20D1839F" w14:textId="77777777" w:rsidR="00126C9E" w:rsidRPr="007D063E" w:rsidRDefault="00126C9E" w:rsidP="002505CB">
            <w:pPr>
              <w:spacing w:after="0" w:line="240" w:lineRule="auto"/>
              <w:ind w:firstLine="357"/>
              <w:contextualSpacing/>
              <w:jc w:val="both"/>
              <w:rPr>
                <w:rFonts w:ascii="Times New Roman" w:hAnsi="Times New Roman" w:cs="Times New Roman"/>
                <w:i/>
                <w:sz w:val="24"/>
              </w:rPr>
            </w:pPr>
            <w:r w:rsidRPr="007D063E">
              <w:rPr>
                <w:rFonts w:ascii="Times New Roman" w:hAnsi="Times New Roman" w:cs="Times New Roman"/>
                <w:i/>
                <w:sz w:val="24"/>
              </w:rPr>
              <w:t>В части федерального закона</w:t>
            </w:r>
          </w:p>
          <w:p w14:paraId="36C072B8" w14:textId="78F40201" w:rsidR="00126C9E" w:rsidRPr="003A63F4" w:rsidRDefault="00126C9E" w:rsidP="003A63F4">
            <w:pPr>
              <w:spacing w:after="0" w:line="240" w:lineRule="auto"/>
              <w:ind w:firstLine="357"/>
              <w:contextualSpacing/>
              <w:jc w:val="both"/>
              <w:rPr>
                <w:rFonts w:ascii="Times New Roman" w:hAnsi="Times New Roman" w:cs="Times New Roman"/>
                <w:sz w:val="24"/>
              </w:rPr>
            </w:pPr>
            <w:r w:rsidRPr="007D063E">
              <w:rPr>
                <w:rFonts w:ascii="Times New Roman" w:hAnsi="Times New Roman" w:cs="Times New Roman"/>
                <w:sz w:val="24"/>
              </w:rPr>
              <w:t xml:space="preserve">Федеральный закон от </w:t>
            </w:r>
            <w:r w:rsidR="0006008B">
              <w:rPr>
                <w:rFonts w:ascii="Times New Roman" w:hAnsi="Times New Roman" w:cs="Times New Roman"/>
                <w:sz w:val="24"/>
              </w:rPr>
              <w:t>02.08</w:t>
            </w:r>
            <w:r w:rsidR="000E3090">
              <w:rPr>
                <w:rFonts w:ascii="Times New Roman" w:hAnsi="Times New Roman" w:cs="Times New Roman"/>
                <w:sz w:val="24"/>
              </w:rPr>
              <w:t>.</w:t>
            </w:r>
            <w:r w:rsidR="0006008B">
              <w:rPr>
                <w:rFonts w:ascii="Times New Roman" w:hAnsi="Times New Roman" w:cs="Times New Roman"/>
                <w:sz w:val="24"/>
              </w:rPr>
              <w:t>2019</w:t>
            </w:r>
            <w:r w:rsidRPr="007D063E">
              <w:rPr>
                <w:rFonts w:ascii="Times New Roman" w:hAnsi="Times New Roman" w:cs="Times New Roman"/>
                <w:sz w:val="24"/>
              </w:rPr>
              <w:t xml:space="preserve"> № 290-ФЗ </w:t>
            </w:r>
            <w:r w:rsidRPr="007D063E">
              <w:rPr>
                <w:rFonts w:ascii="Times New Roman" w:hAnsi="Times New Roman" w:cs="Times New Roman"/>
                <w:sz w:val="24"/>
              </w:rPr>
              <w:br/>
              <w:t xml:space="preserve">«О внесении изменений в Федеральный закон </w:t>
            </w:r>
            <w:r w:rsidRPr="007D063E">
              <w:rPr>
                <w:rFonts w:ascii="Times New Roman" w:hAnsi="Times New Roman" w:cs="Times New Roman"/>
                <w:sz w:val="24"/>
              </w:rPr>
              <w:br/>
              <w:t>«О промышленной политике в Российской Федерации» в части регулирования специальных инвестиционных контрактов».</w:t>
            </w:r>
          </w:p>
        </w:tc>
      </w:tr>
      <w:tr w:rsidR="004642B6" w:rsidRPr="00E82A64" w14:paraId="73241E6D" w14:textId="77777777" w:rsidTr="001C76BF">
        <w:trPr>
          <w:trHeight w:val="203"/>
        </w:trPr>
        <w:tc>
          <w:tcPr>
            <w:tcW w:w="15735" w:type="dxa"/>
            <w:gridSpan w:val="9"/>
          </w:tcPr>
          <w:p w14:paraId="16FC9671" w14:textId="77777777" w:rsidR="004642B6" w:rsidRPr="00E82A64" w:rsidRDefault="004642B6"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XIV. Финансовые рынки</w:t>
            </w:r>
          </w:p>
        </w:tc>
      </w:tr>
      <w:tr w:rsidR="00C7548A" w:rsidRPr="00E82A64" w14:paraId="413B2D15" w14:textId="77777777" w:rsidTr="001C76BF">
        <w:trPr>
          <w:trHeight w:val="203"/>
        </w:trPr>
        <w:tc>
          <w:tcPr>
            <w:tcW w:w="15735" w:type="dxa"/>
            <w:gridSpan w:val="9"/>
          </w:tcPr>
          <w:p w14:paraId="4BB03056" w14:textId="77777777" w:rsidR="00C7548A" w:rsidRPr="00E82A64" w:rsidRDefault="00C7548A"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Рынок банковских услуг</w:t>
            </w:r>
          </w:p>
        </w:tc>
      </w:tr>
      <w:tr w:rsidR="004A3642" w:rsidRPr="00E82A64" w14:paraId="1CE526D6" w14:textId="77777777" w:rsidTr="003A63F4">
        <w:trPr>
          <w:trHeight w:val="203"/>
        </w:trPr>
        <w:tc>
          <w:tcPr>
            <w:tcW w:w="614" w:type="dxa"/>
            <w:gridSpan w:val="2"/>
          </w:tcPr>
          <w:p w14:paraId="163D504E"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w:t>
            </w:r>
          </w:p>
        </w:tc>
        <w:tc>
          <w:tcPr>
            <w:tcW w:w="5425" w:type="dxa"/>
          </w:tcPr>
          <w:p w14:paraId="493E735D" w14:textId="77777777" w:rsidR="0074203A" w:rsidRPr="00E82A64" w:rsidRDefault="0074203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Создание конкурентных условий допуска кредитных организаций к привлечению денежных средств на банковские депозиты (счета) и другие инструменты денежного рынка, порядка размещения таких денежных средств на банковских депозитах (счетах) и других инструментах денежного рынка, допуска кредитных организаций к выдаче банковских гарантий для обеспечения исполнения обязательств третьих лиц, а также предоставления кредиторам субсидий из федерального бюджета при предоставлении льготного финансирования</w:t>
            </w:r>
          </w:p>
        </w:tc>
        <w:tc>
          <w:tcPr>
            <w:tcW w:w="1889" w:type="dxa"/>
            <w:gridSpan w:val="3"/>
          </w:tcPr>
          <w:p w14:paraId="7BDC8502"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55E78FD7"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квартал 2018 г.</w:t>
            </w:r>
          </w:p>
        </w:tc>
        <w:tc>
          <w:tcPr>
            <w:tcW w:w="5821" w:type="dxa"/>
          </w:tcPr>
          <w:p w14:paraId="2F861D86" w14:textId="77777777" w:rsidR="0074203A" w:rsidRPr="00E82A64" w:rsidRDefault="00FB3FD5" w:rsidP="002505CB">
            <w:pPr>
              <w:spacing w:after="0" w:line="240" w:lineRule="auto"/>
              <w:ind w:firstLine="404"/>
              <w:contextualSpacing/>
              <w:jc w:val="both"/>
              <w:rPr>
                <w:rFonts w:ascii="Times New Roman" w:hAnsi="Times New Roman" w:cs="Times New Roman"/>
                <w:b/>
                <w:sz w:val="24"/>
                <w:szCs w:val="24"/>
              </w:rPr>
            </w:pPr>
            <w:r>
              <w:rPr>
                <w:rFonts w:ascii="Times New Roman" w:hAnsi="Times New Roman" w:cs="Times New Roman"/>
                <w:b/>
                <w:sz w:val="24"/>
                <w:szCs w:val="24"/>
              </w:rPr>
              <w:t>Исполнено</w:t>
            </w:r>
            <w:r w:rsidR="0074203A" w:rsidRPr="00E82A64">
              <w:rPr>
                <w:rFonts w:ascii="Times New Roman" w:hAnsi="Times New Roman" w:cs="Times New Roman"/>
                <w:b/>
                <w:sz w:val="24"/>
                <w:szCs w:val="24"/>
              </w:rPr>
              <w:t xml:space="preserve"> </w:t>
            </w:r>
          </w:p>
          <w:p w14:paraId="47275F2B" w14:textId="59B822A8" w:rsidR="00613975" w:rsidRPr="00613975" w:rsidRDefault="00613975" w:rsidP="002505CB">
            <w:pPr>
              <w:pStyle w:val="ConsPlusNormal"/>
              <w:ind w:firstLine="404"/>
              <w:jc w:val="both"/>
              <w:rPr>
                <w:rFonts w:ascii="Times New Roman" w:hAnsi="Times New Roman" w:cs="Times New Roman"/>
                <w:sz w:val="24"/>
                <w:szCs w:val="24"/>
              </w:rPr>
            </w:pPr>
            <w:r w:rsidRPr="0067113F">
              <w:rPr>
                <w:rFonts w:ascii="Times New Roman" w:hAnsi="Times New Roman" w:cs="Times New Roman"/>
                <w:sz w:val="24"/>
                <w:szCs w:val="24"/>
              </w:rPr>
              <w:t xml:space="preserve">Доработанный </w:t>
            </w:r>
            <w:r w:rsidR="00B3025C" w:rsidRPr="0067113F">
              <w:rPr>
                <w:rFonts w:ascii="Times New Roman" w:hAnsi="Times New Roman" w:cs="Times New Roman"/>
                <w:sz w:val="24"/>
                <w:szCs w:val="24"/>
              </w:rPr>
              <w:t>д</w:t>
            </w:r>
            <w:r w:rsidRPr="0067113F">
              <w:rPr>
                <w:rFonts w:ascii="Times New Roman" w:hAnsi="Times New Roman" w:cs="Times New Roman"/>
                <w:sz w:val="24"/>
                <w:szCs w:val="24"/>
              </w:rPr>
              <w:t>оклад внесен в Правительство Российской Федерации 04.07.2019 (письмо</w:t>
            </w:r>
            <w:r w:rsidR="0067113F" w:rsidRPr="0067113F">
              <w:rPr>
                <w:rFonts w:ascii="Times New Roman" w:hAnsi="Times New Roman" w:cs="Times New Roman"/>
                <w:sz w:val="24"/>
                <w:szCs w:val="24"/>
              </w:rPr>
              <w:t xml:space="preserve"> от </w:t>
            </w:r>
            <w:r w:rsidR="00CA134B" w:rsidRPr="0067113F">
              <w:rPr>
                <w:rFonts w:ascii="Times New Roman" w:hAnsi="Times New Roman" w:cs="Times New Roman"/>
                <w:sz w:val="24"/>
                <w:szCs w:val="24"/>
              </w:rPr>
              <w:br/>
            </w:r>
            <w:r w:rsidR="0067113F" w:rsidRPr="0067113F">
              <w:rPr>
                <w:rFonts w:ascii="Times New Roman" w:hAnsi="Times New Roman" w:cs="Times New Roman"/>
                <w:sz w:val="24"/>
                <w:szCs w:val="24"/>
              </w:rPr>
              <w:t xml:space="preserve">04.07.2019 </w:t>
            </w:r>
            <w:r w:rsidRPr="0067113F">
              <w:rPr>
                <w:rFonts w:ascii="Times New Roman" w:hAnsi="Times New Roman" w:cs="Times New Roman"/>
                <w:sz w:val="24"/>
                <w:szCs w:val="24"/>
              </w:rPr>
              <w:t>№ 01-02-02/05-49121).</w:t>
            </w:r>
          </w:p>
          <w:p w14:paraId="4C7AC505" w14:textId="728047F5" w:rsidR="00613975" w:rsidRPr="00E82A64" w:rsidRDefault="00613975" w:rsidP="0067113F">
            <w:pPr>
              <w:pStyle w:val="ConsPlusNormal"/>
              <w:ind w:firstLine="404"/>
              <w:jc w:val="both"/>
              <w:rPr>
                <w:rFonts w:ascii="Times New Roman" w:hAnsi="Times New Roman" w:cs="Times New Roman"/>
                <w:sz w:val="24"/>
                <w:szCs w:val="24"/>
              </w:rPr>
            </w:pPr>
            <w:r w:rsidRPr="00613975">
              <w:rPr>
                <w:rFonts w:ascii="Times New Roman" w:hAnsi="Times New Roman" w:cs="Times New Roman"/>
                <w:sz w:val="24"/>
                <w:szCs w:val="24"/>
              </w:rPr>
              <w:t>Поручением Правительства Р</w:t>
            </w:r>
            <w:r>
              <w:rPr>
                <w:rFonts w:ascii="Times New Roman" w:hAnsi="Times New Roman" w:cs="Times New Roman"/>
                <w:sz w:val="24"/>
                <w:szCs w:val="24"/>
              </w:rPr>
              <w:t>оссийской Федерации от 13.09.</w:t>
            </w:r>
            <w:r w:rsidRPr="00613975">
              <w:rPr>
                <w:rFonts w:ascii="Times New Roman" w:hAnsi="Times New Roman" w:cs="Times New Roman"/>
                <w:sz w:val="24"/>
                <w:szCs w:val="24"/>
              </w:rPr>
              <w:t xml:space="preserve">2019 № СА-П13-7834 подходы, предложенные </w:t>
            </w:r>
            <w:r w:rsidR="00B3025C">
              <w:rPr>
                <w:rFonts w:ascii="Times New Roman" w:hAnsi="Times New Roman" w:cs="Times New Roman"/>
                <w:sz w:val="24"/>
                <w:szCs w:val="24"/>
              </w:rPr>
              <w:t>д</w:t>
            </w:r>
            <w:r w:rsidRPr="00613975">
              <w:rPr>
                <w:rFonts w:ascii="Times New Roman" w:hAnsi="Times New Roman" w:cs="Times New Roman"/>
                <w:sz w:val="24"/>
                <w:szCs w:val="24"/>
              </w:rPr>
              <w:t xml:space="preserve">окладом, одобрены. </w:t>
            </w:r>
          </w:p>
        </w:tc>
      </w:tr>
      <w:tr w:rsidR="00613975" w:rsidRPr="00E82A64" w14:paraId="303728E5" w14:textId="77777777" w:rsidTr="003A63F4">
        <w:trPr>
          <w:trHeight w:val="203"/>
        </w:trPr>
        <w:tc>
          <w:tcPr>
            <w:tcW w:w="614" w:type="dxa"/>
            <w:gridSpan w:val="2"/>
          </w:tcPr>
          <w:p w14:paraId="1E0FA74D" w14:textId="21CFE86F" w:rsidR="00613975" w:rsidRPr="00E82A64" w:rsidRDefault="00605C12" w:rsidP="002505CB">
            <w:pPr>
              <w:pStyle w:val="ConsPlusNormal"/>
              <w:jc w:val="center"/>
              <w:rPr>
                <w:rFonts w:ascii="Times New Roman" w:hAnsi="Times New Roman" w:cs="Times New Roman"/>
                <w:sz w:val="24"/>
                <w:szCs w:val="24"/>
              </w:rPr>
            </w:pPr>
            <w:r>
              <w:br w:type="page"/>
            </w:r>
            <w:r w:rsidR="00613975" w:rsidRPr="00E82A64">
              <w:rPr>
                <w:rFonts w:ascii="Times New Roman" w:hAnsi="Times New Roman" w:cs="Times New Roman"/>
                <w:sz w:val="24"/>
                <w:szCs w:val="24"/>
              </w:rPr>
              <w:t>2.</w:t>
            </w:r>
          </w:p>
        </w:tc>
        <w:tc>
          <w:tcPr>
            <w:tcW w:w="5425" w:type="dxa"/>
          </w:tcPr>
          <w:p w14:paraId="5991FA5B" w14:textId="77777777" w:rsidR="00613975" w:rsidRPr="00E82A64" w:rsidRDefault="00613975"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в разрабатываемые и принятые нормативные правовые акты Российской Федерации изменений, направленных на установление условий допуска кредитных организаций к привлечению денежных средств на банковские депозиты (счета) и другие инструменты денежного рынка, а также на установление порядка размещения таких денежных средств на банковских депозитах (счетах) и других инструментах </w:t>
            </w:r>
            <w:r w:rsidRPr="00E82A64">
              <w:rPr>
                <w:rFonts w:ascii="Times New Roman" w:hAnsi="Times New Roman" w:cs="Times New Roman"/>
                <w:sz w:val="24"/>
                <w:szCs w:val="24"/>
              </w:rPr>
              <w:lastRenderedPageBreak/>
              <w:t>денежного рынка на конкурентных принципах (при одобрении Правительством Российской Федерации доклада ФАС России, предусмотренного пунктом 1 раздела  XIV).</w:t>
            </w:r>
          </w:p>
        </w:tc>
        <w:tc>
          <w:tcPr>
            <w:tcW w:w="1889" w:type="dxa"/>
            <w:gridSpan w:val="3"/>
          </w:tcPr>
          <w:p w14:paraId="503E568A" w14:textId="77777777" w:rsidR="00613975" w:rsidRPr="00E82A64" w:rsidRDefault="00613975" w:rsidP="002505CB">
            <w:pPr>
              <w:spacing w:after="0" w:line="240" w:lineRule="auto"/>
              <w:jc w:val="center"/>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lastRenderedPageBreak/>
              <w:t xml:space="preserve">федеральный закон, постановление Правительства Российской Федерации, нормативные правовые акты федеральных </w:t>
            </w:r>
            <w:r w:rsidRPr="00E82A64">
              <w:rPr>
                <w:rFonts w:ascii="Times New Roman" w:eastAsia="Times New Roman" w:hAnsi="Times New Roman" w:cs="Times New Roman"/>
                <w:sz w:val="24"/>
                <w:szCs w:val="24"/>
                <w:lang w:eastAsia="ru-RU"/>
              </w:rPr>
              <w:lastRenderedPageBreak/>
              <w:t>органов исполнительной власти</w:t>
            </w:r>
          </w:p>
          <w:p w14:paraId="028AD20A" w14:textId="77777777" w:rsidR="00613975" w:rsidRPr="00E82A64" w:rsidRDefault="00613975" w:rsidP="002505CB">
            <w:pPr>
              <w:pStyle w:val="ConsPlusNormal"/>
              <w:jc w:val="center"/>
              <w:rPr>
                <w:rFonts w:ascii="Times New Roman" w:hAnsi="Times New Roman" w:cs="Times New Roman"/>
                <w:sz w:val="24"/>
                <w:szCs w:val="24"/>
              </w:rPr>
            </w:pPr>
          </w:p>
        </w:tc>
        <w:tc>
          <w:tcPr>
            <w:tcW w:w="1986" w:type="dxa"/>
            <w:gridSpan w:val="2"/>
          </w:tcPr>
          <w:p w14:paraId="22A87E4F"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II квартал 2019 г</w:t>
            </w:r>
            <w:r>
              <w:rPr>
                <w:rFonts w:ascii="Times New Roman" w:hAnsi="Times New Roman" w:cs="Times New Roman"/>
                <w:sz w:val="24"/>
                <w:szCs w:val="24"/>
              </w:rPr>
              <w:t>.</w:t>
            </w:r>
          </w:p>
        </w:tc>
        <w:tc>
          <w:tcPr>
            <w:tcW w:w="5821" w:type="dxa"/>
            <w:vMerge w:val="restart"/>
          </w:tcPr>
          <w:p w14:paraId="35026AC7" w14:textId="77777777" w:rsidR="00613975" w:rsidRPr="00E82A64" w:rsidRDefault="00613975"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Исполняется</w:t>
            </w:r>
          </w:p>
          <w:p w14:paraId="38C7291D" w14:textId="77777777" w:rsidR="00613975" w:rsidRPr="00E82A64" w:rsidRDefault="00613975"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Минфин России</w:t>
            </w:r>
            <w:r w:rsidR="004F2BB3">
              <w:rPr>
                <w:rFonts w:ascii="Times New Roman" w:hAnsi="Times New Roman" w:cs="Times New Roman"/>
                <w:bCs/>
                <w:sz w:val="24"/>
                <w:szCs w:val="24"/>
              </w:rPr>
              <w:t>.</w:t>
            </w:r>
          </w:p>
          <w:p w14:paraId="2196B6CC" w14:textId="693F932F" w:rsidR="00085066" w:rsidRPr="00085066" w:rsidRDefault="00085066" w:rsidP="001F4869">
            <w:pPr>
              <w:spacing w:after="0" w:line="240" w:lineRule="auto"/>
              <w:ind w:firstLine="372"/>
              <w:jc w:val="both"/>
              <w:rPr>
                <w:rFonts w:ascii="Times New Roman" w:eastAsia="Times New Roman" w:hAnsi="Times New Roman" w:cs="Times New Roman"/>
                <w:sz w:val="24"/>
                <w:szCs w:val="24"/>
                <w:lang w:eastAsia="ru-RU"/>
              </w:rPr>
            </w:pPr>
            <w:r w:rsidRPr="00085066">
              <w:rPr>
                <w:rFonts w:ascii="Times New Roman" w:eastAsia="Times New Roman" w:hAnsi="Times New Roman" w:cs="Times New Roman"/>
                <w:sz w:val="24"/>
                <w:szCs w:val="24"/>
                <w:lang w:eastAsia="ru-RU"/>
              </w:rPr>
              <w:t>Поручением Правитель</w:t>
            </w:r>
            <w:r>
              <w:rPr>
                <w:rFonts w:ascii="Times New Roman" w:eastAsia="Times New Roman" w:hAnsi="Times New Roman" w:cs="Times New Roman"/>
                <w:sz w:val="24"/>
                <w:szCs w:val="24"/>
                <w:lang w:eastAsia="ru-RU"/>
              </w:rPr>
              <w:t xml:space="preserve">ства Российской Федерации от </w:t>
            </w:r>
            <w:proofErr w:type="gramStart"/>
            <w:r>
              <w:rPr>
                <w:rFonts w:ascii="Times New Roman" w:eastAsia="Times New Roman" w:hAnsi="Times New Roman" w:cs="Times New Roman"/>
                <w:sz w:val="24"/>
                <w:szCs w:val="24"/>
                <w:lang w:eastAsia="ru-RU"/>
              </w:rPr>
              <w:t>13.09.</w:t>
            </w:r>
            <w:r w:rsidRPr="00085066">
              <w:rPr>
                <w:rFonts w:ascii="Times New Roman" w:eastAsia="Times New Roman" w:hAnsi="Times New Roman" w:cs="Times New Roman"/>
                <w:sz w:val="24"/>
                <w:szCs w:val="24"/>
                <w:lang w:eastAsia="ru-RU"/>
              </w:rPr>
              <w:t>2019  №</w:t>
            </w:r>
            <w:proofErr w:type="gramEnd"/>
            <w:r w:rsidRPr="00085066">
              <w:rPr>
                <w:rFonts w:ascii="Times New Roman" w:eastAsia="Times New Roman" w:hAnsi="Times New Roman" w:cs="Times New Roman"/>
                <w:sz w:val="24"/>
                <w:szCs w:val="24"/>
                <w:lang w:eastAsia="ru-RU"/>
              </w:rPr>
              <w:t xml:space="preserve"> СА-П13-7834 подходы, предложенные Докладом, одобрены. В рамках исполнения </w:t>
            </w:r>
            <w:r w:rsidR="001F4869">
              <w:rPr>
                <w:rFonts w:ascii="Times New Roman" w:eastAsia="Times New Roman" w:hAnsi="Times New Roman" w:cs="Times New Roman"/>
                <w:sz w:val="24"/>
                <w:szCs w:val="24"/>
                <w:lang w:eastAsia="ru-RU"/>
              </w:rPr>
              <w:t>указанного п</w:t>
            </w:r>
            <w:r w:rsidRPr="00085066">
              <w:rPr>
                <w:rFonts w:ascii="Times New Roman" w:eastAsia="Times New Roman" w:hAnsi="Times New Roman" w:cs="Times New Roman"/>
                <w:sz w:val="24"/>
                <w:szCs w:val="24"/>
                <w:lang w:eastAsia="ru-RU"/>
              </w:rPr>
              <w:t xml:space="preserve">оручения Минфином России совместно с заинтересованными федеральными органами исполнительной власти и Банком России подготовлены соответствующие проекты нормативных правовых </w:t>
            </w:r>
            <w:r w:rsidRPr="00085066">
              <w:rPr>
                <w:rFonts w:ascii="Times New Roman" w:eastAsia="Times New Roman" w:hAnsi="Times New Roman" w:cs="Times New Roman"/>
                <w:sz w:val="24"/>
                <w:szCs w:val="24"/>
                <w:lang w:eastAsia="ru-RU"/>
              </w:rPr>
              <w:lastRenderedPageBreak/>
              <w:t>актов Российской Федерации (далее - проекты), предусматривающие установление кредитного рейтинга от национальных кредитных рейтинговых агентств в качестве основного критерия отбора при допуске кредитных организаций к размещению государственных средств и постепенный отказ от использования критерия наличия у кредитных организаций определенного размера собственных средств (капитала), а также поэтапный отказ от использования в качестве критерия величины собственных средств (капитала) банка и уровня кредитного рейтинга при предоставлении кредитным организациям субсидий из федерального бюджета при предоставлении льготного финансирования.</w:t>
            </w:r>
          </w:p>
          <w:p w14:paraId="4B8108B0" w14:textId="553230C3" w:rsidR="00085066" w:rsidRPr="00085066" w:rsidRDefault="00CE021D" w:rsidP="0003045F">
            <w:pPr>
              <w:spacing w:after="0" w:line="240" w:lineRule="auto"/>
              <w:ind w:firstLine="372"/>
              <w:jc w:val="both"/>
              <w:rPr>
                <w:rFonts w:ascii="Times New Roman" w:eastAsia="Times New Roman" w:hAnsi="Times New Roman" w:cs="Times New Roman"/>
                <w:sz w:val="24"/>
                <w:szCs w:val="24"/>
                <w:lang w:eastAsia="ru-RU"/>
              </w:rPr>
            </w:pPr>
            <w:r w:rsidRPr="00CE021D">
              <w:rPr>
                <w:rFonts w:ascii="Times New Roman" w:eastAsia="Times New Roman" w:hAnsi="Times New Roman" w:cs="Times New Roman"/>
                <w:sz w:val="24"/>
                <w:szCs w:val="24"/>
                <w:lang w:eastAsia="ru-RU"/>
              </w:rPr>
              <w:t xml:space="preserve">В целях приведения законодательства Российской Федерации в соответствие с указанными подходами депутатами Государственной Думы Федерального Собрания Российской Федерации </w:t>
            </w:r>
            <w:proofErr w:type="spellStart"/>
            <w:r w:rsidRPr="00CE021D">
              <w:rPr>
                <w:rFonts w:ascii="Times New Roman" w:eastAsia="Times New Roman" w:hAnsi="Times New Roman" w:cs="Times New Roman"/>
                <w:sz w:val="24"/>
                <w:szCs w:val="24"/>
                <w:lang w:eastAsia="ru-RU"/>
              </w:rPr>
              <w:t>А.Г.Аксаковым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И.Б.Дивинским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А.Н.Изотовым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М.Л.Шаккумом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А.А.Гетта</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Е.Б.Шулеповым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И.Ю.Моляковым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А.В.Лященко</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Д.С.Скривановым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И.М.Тетериным</w:t>
            </w:r>
            <w:proofErr w:type="spellEnd"/>
            <w:r w:rsidRPr="00CE021D">
              <w:rPr>
                <w:rFonts w:ascii="Times New Roman" w:eastAsia="Times New Roman" w:hAnsi="Times New Roman" w:cs="Times New Roman"/>
                <w:sz w:val="24"/>
                <w:szCs w:val="24"/>
                <w:lang w:eastAsia="ru-RU"/>
              </w:rPr>
              <w:t xml:space="preserve">, сенаторами Российской Федерации </w:t>
            </w:r>
            <w:proofErr w:type="spellStart"/>
            <w:r w:rsidRPr="00CE021D">
              <w:rPr>
                <w:rFonts w:ascii="Times New Roman" w:eastAsia="Times New Roman" w:hAnsi="Times New Roman" w:cs="Times New Roman"/>
                <w:sz w:val="24"/>
                <w:szCs w:val="24"/>
                <w:lang w:eastAsia="ru-RU"/>
              </w:rPr>
              <w:t>Н.А.Журавлевым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М.М.Ульбашевым</w:t>
            </w:r>
            <w:proofErr w:type="spellEnd"/>
            <w:r w:rsidRPr="00CE021D">
              <w:rPr>
                <w:rFonts w:ascii="Times New Roman" w:eastAsia="Times New Roman" w:hAnsi="Times New Roman" w:cs="Times New Roman"/>
                <w:sz w:val="24"/>
                <w:szCs w:val="24"/>
                <w:lang w:eastAsia="ru-RU"/>
              </w:rPr>
              <w:t xml:space="preserve"> разработан проект федерального закона № 1046569-7 «О внесении изменений в отдельные законодательные акты  российской Федерации в части совершенствования отбора кредитных организаций на основании кредитного рейтинга для целей инвестирования и размещения денежных средств», который в настоящее время направлен в Правительство Российской Федерации для представления официального отзыва на него.</w:t>
            </w:r>
          </w:p>
        </w:tc>
      </w:tr>
      <w:tr w:rsidR="00613975" w:rsidRPr="00E82A64" w14:paraId="26DF3172" w14:textId="77777777" w:rsidTr="003A63F4">
        <w:trPr>
          <w:trHeight w:val="203"/>
        </w:trPr>
        <w:tc>
          <w:tcPr>
            <w:tcW w:w="614" w:type="dxa"/>
            <w:gridSpan w:val="2"/>
          </w:tcPr>
          <w:p w14:paraId="4F28B4AE"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3.</w:t>
            </w:r>
          </w:p>
        </w:tc>
        <w:tc>
          <w:tcPr>
            <w:tcW w:w="5425" w:type="dxa"/>
          </w:tcPr>
          <w:p w14:paraId="67A848BB" w14:textId="77777777" w:rsidR="00613975" w:rsidRPr="00E82A64" w:rsidRDefault="00613975"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в разрабатываемые и принятые нормативные правовые акты Российской Федерации изменений, направленных на установление условий допуска кредитных организаций к выдаче банковских гарантий для обеспечения исполнения обязательств третьих лиц на конкурентных принципах (при одобрении Правительством Российской Федерации доклада ФАС России, предусмотренного пунктом 1 раздела  XIV).</w:t>
            </w:r>
          </w:p>
        </w:tc>
        <w:tc>
          <w:tcPr>
            <w:tcW w:w="1889" w:type="dxa"/>
            <w:gridSpan w:val="3"/>
          </w:tcPr>
          <w:p w14:paraId="3DFB1FC0" w14:textId="77777777" w:rsidR="00613975" w:rsidRPr="00E82A64" w:rsidRDefault="00613975" w:rsidP="002505CB">
            <w:pPr>
              <w:spacing w:after="0" w:line="240" w:lineRule="auto"/>
              <w:jc w:val="center"/>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федеральный закон, постановление Правительства Российской Федерации, нормативные правовые акты федеральных органов исполнительной власти</w:t>
            </w:r>
          </w:p>
          <w:p w14:paraId="65FDDF37" w14:textId="77777777" w:rsidR="00613975" w:rsidRPr="00E82A64" w:rsidRDefault="00613975" w:rsidP="002505CB">
            <w:pPr>
              <w:pStyle w:val="ConsPlusNormal"/>
              <w:jc w:val="center"/>
              <w:rPr>
                <w:rFonts w:ascii="Times New Roman" w:hAnsi="Times New Roman" w:cs="Times New Roman"/>
                <w:sz w:val="24"/>
                <w:szCs w:val="24"/>
              </w:rPr>
            </w:pPr>
          </w:p>
        </w:tc>
        <w:tc>
          <w:tcPr>
            <w:tcW w:w="1986" w:type="dxa"/>
            <w:gridSpan w:val="2"/>
          </w:tcPr>
          <w:p w14:paraId="57693259" w14:textId="77777777" w:rsidR="00613975" w:rsidRPr="00E82A64" w:rsidRDefault="00613975" w:rsidP="002505CB">
            <w:pPr>
              <w:spacing w:after="0" w:line="240" w:lineRule="auto"/>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val="en-US" w:eastAsia="ru-RU"/>
              </w:rPr>
              <w:t>II</w:t>
            </w:r>
            <w:r w:rsidRPr="00E82A64">
              <w:rPr>
                <w:rFonts w:ascii="Times New Roman" w:eastAsia="Times New Roman" w:hAnsi="Times New Roman" w:cs="Times New Roman"/>
                <w:sz w:val="24"/>
                <w:szCs w:val="24"/>
                <w:lang w:eastAsia="ru-RU"/>
              </w:rPr>
              <w:t xml:space="preserve"> квартал 2019 г.</w:t>
            </w:r>
          </w:p>
          <w:p w14:paraId="79BD5359" w14:textId="77777777" w:rsidR="00613975" w:rsidRPr="00E82A64" w:rsidRDefault="00613975" w:rsidP="002505CB">
            <w:pPr>
              <w:pStyle w:val="ConsPlusNormal"/>
              <w:jc w:val="center"/>
              <w:rPr>
                <w:rFonts w:ascii="Times New Roman" w:hAnsi="Times New Roman" w:cs="Times New Roman"/>
                <w:sz w:val="24"/>
                <w:szCs w:val="24"/>
              </w:rPr>
            </w:pPr>
          </w:p>
        </w:tc>
        <w:tc>
          <w:tcPr>
            <w:tcW w:w="5821" w:type="dxa"/>
            <w:vMerge/>
          </w:tcPr>
          <w:p w14:paraId="6F33876C" w14:textId="77777777" w:rsidR="00613975" w:rsidRPr="00E82A64" w:rsidRDefault="00613975" w:rsidP="002505CB">
            <w:pPr>
              <w:spacing w:after="0" w:line="240" w:lineRule="auto"/>
              <w:ind w:firstLine="357"/>
              <w:contextualSpacing/>
              <w:jc w:val="both"/>
              <w:rPr>
                <w:rFonts w:ascii="Times New Roman" w:hAnsi="Times New Roman" w:cs="Times New Roman"/>
                <w:b/>
                <w:sz w:val="24"/>
                <w:szCs w:val="24"/>
              </w:rPr>
            </w:pPr>
          </w:p>
        </w:tc>
      </w:tr>
      <w:tr w:rsidR="00613975" w:rsidRPr="00E82A64" w14:paraId="610439F9" w14:textId="77777777" w:rsidTr="003A63F4">
        <w:trPr>
          <w:trHeight w:val="203"/>
        </w:trPr>
        <w:tc>
          <w:tcPr>
            <w:tcW w:w="614" w:type="dxa"/>
            <w:gridSpan w:val="2"/>
          </w:tcPr>
          <w:p w14:paraId="5B78BBF4"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4.</w:t>
            </w:r>
          </w:p>
        </w:tc>
        <w:tc>
          <w:tcPr>
            <w:tcW w:w="5425" w:type="dxa"/>
          </w:tcPr>
          <w:p w14:paraId="41CF5BCD" w14:textId="77777777" w:rsidR="00613975" w:rsidRPr="00E82A64" w:rsidRDefault="00613975"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разрабатываемые и принятые акты Правительства Российской Федерации, направленных на предоставлений кредиторам субсидий из федерального бюджета при предоставлении льготного финансирования на конкурентных принципах (при одобрении Правительством Российской Федерации доклада ФАС России, предусмотренного пунктом 1 раздела  XIV).</w:t>
            </w:r>
          </w:p>
        </w:tc>
        <w:tc>
          <w:tcPr>
            <w:tcW w:w="1889" w:type="dxa"/>
            <w:gridSpan w:val="3"/>
          </w:tcPr>
          <w:p w14:paraId="4B01B159"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постановление Правительства Российской Федерации</w:t>
            </w:r>
          </w:p>
        </w:tc>
        <w:tc>
          <w:tcPr>
            <w:tcW w:w="1986" w:type="dxa"/>
            <w:gridSpan w:val="2"/>
          </w:tcPr>
          <w:p w14:paraId="1AFD7010" w14:textId="77777777" w:rsidR="00613975" w:rsidRPr="00E82A64" w:rsidRDefault="00613975" w:rsidP="002505CB">
            <w:pPr>
              <w:spacing w:after="0" w:line="240" w:lineRule="auto"/>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val="en-US" w:eastAsia="ru-RU"/>
              </w:rPr>
              <w:t>II</w:t>
            </w:r>
            <w:r w:rsidRPr="00E82A64">
              <w:rPr>
                <w:rFonts w:ascii="Times New Roman" w:eastAsia="Times New Roman" w:hAnsi="Times New Roman" w:cs="Times New Roman"/>
                <w:sz w:val="24"/>
                <w:szCs w:val="24"/>
                <w:lang w:eastAsia="ru-RU"/>
              </w:rPr>
              <w:t xml:space="preserve"> квартал 2019 г.</w:t>
            </w:r>
          </w:p>
          <w:p w14:paraId="07C0C94B" w14:textId="77777777" w:rsidR="00613975" w:rsidRPr="00E82A64" w:rsidRDefault="00613975" w:rsidP="002505CB">
            <w:pPr>
              <w:pStyle w:val="ConsPlusNormal"/>
              <w:jc w:val="center"/>
              <w:rPr>
                <w:rFonts w:ascii="Times New Roman" w:hAnsi="Times New Roman" w:cs="Times New Roman"/>
                <w:sz w:val="24"/>
                <w:szCs w:val="24"/>
              </w:rPr>
            </w:pPr>
          </w:p>
        </w:tc>
        <w:tc>
          <w:tcPr>
            <w:tcW w:w="5821" w:type="dxa"/>
            <w:vMerge/>
          </w:tcPr>
          <w:p w14:paraId="09F6ED8F" w14:textId="77777777" w:rsidR="00613975" w:rsidRPr="00E82A64" w:rsidRDefault="00613975" w:rsidP="002505CB">
            <w:pPr>
              <w:spacing w:after="0" w:line="240" w:lineRule="auto"/>
              <w:ind w:firstLine="357"/>
              <w:contextualSpacing/>
              <w:jc w:val="both"/>
              <w:rPr>
                <w:rFonts w:ascii="Times New Roman" w:eastAsia="Times New Roman" w:hAnsi="Times New Roman" w:cs="Times New Roman"/>
                <w:sz w:val="24"/>
                <w:szCs w:val="24"/>
                <w:lang w:eastAsia="ru-RU"/>
              </w:rPr>
            </w:pPr>
          </w:p>
        </w:tc>
      </w:tr>
      <w:tr w:rsidR="004A3642" w:rsidRPr="00E82A64" w14:paraId="3F93B363" w14:textId="77777777" w:rsidTr="003A63F4">
        <w:trPr>
          <w:trHeight w:val="203"/>
        </w:trPr>
        <w:tc>
          <w:tcPr>
            <w:tcW w:w="614" w:type="dxa"/>
            <w:gridSpan w:val="2"/>
          </w:tcPr>
          <w:p w14:paraId="7A30FA0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5.</w:t>
            </w:r>
          </w:p>
        </w:tc>
        <w:tc>
          <w:tcPr>
            <w:tcW w:w="5425" w:type="dxa"/>
          </w:tcPr>
          <w:p w14:paraId="43F56A1D"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Создание правовых условий для ограничения влияния крупных кредиторов на среднерыночное значение полной стоимости потребительского кредита (займа) путем ограничения доли одного кредитора, учитываемой в таком расчете.</w:t>
            </w:r>
          </w:p>
          <w:p w14:paraId="38F4A697" w14:textId="77777777" w:rsidR="00A277F3" w:rsidRPr="00E82A64" w:rsidRDefault="00A277F3" w:rsidP="002505CB">
            <w:pPr>
              <w:autoSpaceDE w:val="0"/>
              <w:autoSpaceDN w:val="0"/>
              <w:adjustRightInd w:val="0"/>
              <w:spacing w:after="0" w:line="240" w:lineRule="auto"/>
              <w:rPr>
                <w:rFonts w:ascii="Times New Roman" w:hAnsi="Times New Roman" w:cs="Times New Roman"/>
                <w:sz w:val="24"/>
                <w:szCs w:val="24"/>
              </w:rPr>
            </w:pPr>
          </w:p>
        </w:tc>
        <w:tc>
          <w:tcPr>
            <w:tcW w:w="1889" w:type="dxa"/>
            <w:gridSpan w:val="3"/>
          </w:tcPr>
          <w:p w14:paraId="1CA7B058"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986" w:type="dxa"/>
            <w:gridSpan w:val="2"/>
          </w:tcPr>
          <w:p w14:paraId="6824F05D"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lang w:val="en-US"/>
              </w:rPr>
              <w:t>IV</w:t>
            </w:r>
            <w:r w:rsidRPr="00E82A64">
              <w:rPr>
                <w:rFonts w:ascii="Times New Roman" w:hAnsi="Times New Roman" w:cs="Times New Roman"/>
                <w:sz w:val="24"/>
                <w:szCs w:val="24"/>
              </w:rPr>
              <w:t xml:space="preserve"> квартал 2019 г.</w:t>
            </w:r>
          </w:p>
        </w:tc>
        <w:tc>
          <w:tcPr>
            <w:tcW w:w="5821" w:type="dxa"/>
          </w:tcPr>
          <w:p w14:paraId="6C261C2A" w14:textId="412D5BDD" w:rsidR="00A277F3" w:rsidRPr="00E82A64" w:rsidRDefault="00A277F3" w:rsidP="002505CB">
            <w:pPr>
              <w:spacing w:after="0" w:line="240" w:lineRule="auto"/>
              <w:ind w:firstLine="380"/>
              <w:jc w:val="both"/>
              <w:rPr>
                <w:rFonts w:ascii="Times New Roman" w:hAnsi="Times New Roman" w:cs="Times New Roman"/>
                <w:color w:val="000000"/>
                <w:sz w:val="24"/>
                <w:szCs w:val="24"/>
              </w:rPr>
            </w:pPr>
            <w:r w:rsidRPr="00E82A64">
              <w:rPr>
                <w:rFonts w:ascii="Times New Roman" w:hAnsi="Times New Roman" w:cs="Times New Roman"/>
                <w:b/>
                <w:bCs/>
                <w:sz w:val="24"/>
                <w:szCs w:val="24"/>
              </w:rPr>
              <w:t>Исполн</w:t>
            </w:r>
            <w:r w:rsidR="00030B8B">
              <w:rPr>
                <w:rFonts w:ascii="Times New Roman" w:hAnsi="Times New Roman" w:cs="Times New Roman"/>
                <w:b/>
                <w:bCs/>
                <w:sz w:val="24"/>
                <w:szCs w:val="24"/>
              </w:rPr>
              <w:t>ено</w:t>
            </w:r>
          </w:p>
          <w:p w14:paraId="54B6AFFD" w14:textId="0C8A4386" w:rsidR="00902F6A" w:rsidRPr="00902F6A" w:rsidRDefault="00902F6A" w:rsidP="005B21B8">
            <w:pPr>
              <w:spacing w:after="0" w:line="240" w:lineRule="auto"/>
              <w:ind w:firstLine="372"/>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Частью 10</w:t>
            </w:r>
            <w:r w:rsidRPr="00605C12">
              <w:rPr>
                <w:rFonts w:ascii="Times New Roman" w:hAnsi="Times New Roman" w:cs="Times New Roman"/>
                <w:color w:val="000000"/>
                <w:sz w:val="24"/>
                <w:szCs w:val="24"/>
                <w:vertAlign w:val="superscript"/>
              </w:rPr>
              <w:t>1</w:t>
            </w:r>
            <w:r w:rsidRPr="00902F6A">
              <w:rPr>
                <w:rFonts w:ascii="Times New Roman" w:hAnsi="Times New Roman" w:cs="Times New Roman"/>
                <w:color w:val="000000"/>
                <w:sz w:val="24"/>
                <w:szCs w:val="24"/>
              </w:rPr>
              <w:t xml:space="preserve"> статьи 6 Федерального закона от 21.12.2013 № 353-ФЗ «О потребительском кредите (займе)» максимальная доля одного кредитора в расчете среднерыночного значения полной стоимости потребительского кредита (займа) в процентах годовых </w:t>
            </w:r>
            <w:r w:rsidRPr="00902F6A">
              <w:rPr>
                <w:rFonts w:ascii="Times New Roman" w:hAnsi="Times New Roman" w:cs="Times New Roman"/>
                <w:color w:val="000000"/>
                <w:sz w:val="24"/>
                <w:szCs w:val="24"/>
              </w:rPr>
              <w:lastRenderedPageBreak/>
              <w:t>(далее – среднерыночное значение) ограничена 20 процентами от общего объема кредитов (займов), выданных всеми кредиторами в одной категории.</w:t>
            </w:r>
          </w:p>
          <w:p w14:paraId="7F8A5326" w14:textId="77777777"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 xml:space="preserve">Анализ, проведенный Банком России на основании данных отчетности кредитных и </w:t>
            </w:r>
            <w:proofErr w:type="spellStart"/>
            <w:r w:rsidRPr="00902F6A">
              <w:rPr>
                <w:rFonts w:ascii="Times New Roman" w:hAnsi="Times New Roman" w:cs="Times New Roman"/>
                <w:color w:val="000000"/>
                <w:sz w:val="24"/>
                <w:szCs w:val="24"/>
              </w:rPr>
              <w:t>некредитных</w:t>
            </w:r>
            <w:proofErr w:type="spellEnd"/>
            <w:r w:rsidRPr="00902F6A">
              <w:rPr>
                <w:rFonts w:ascii="Times New Roman" w:hAnsi="Times New Roman" w:cs="Times New Roman"/>
                <w:color w:val="000000"/>
                <w:sz w:val="24"/>
                <w:szCs w:val="24"/>
              </w:rPr>
              <w:t xml:space="preserve">   финансовых организаций за период с III квартала 2018 года по II квартал 2019 года, показал, что результаты расчетов среднерыночного значения в зависимости от двукратного изменения ограничения доли одного кредитора существенно не изменяются. </w:t>
            </w:r>
          </w:p>
          <w:p w14:paraId="78A4DBA0" w14:textId="0B57789B"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 xml:space="preserve">По информации Банка России, для кредитных организаций при изменении ограничения доли крупного кредитора с 20 до 10 процентов среднерыночное значение изменяется менее чем на 1 процентный пункт, за исключением одной </w:t>
            </w:r>
            <w:proofErr w:type="gramStart"/>
            <w:r w:rsidRPr="00902F6A">
              <w:rPr>
                <w:rFonts w:ascii="Times New Roman" w:hAnsi="Times New Roman" w:cs="Times New Roman"/>
                <w:color w:val="000000"/>
                <w:sz w:val="24"/>
                <w:szCs w:val="24"/>
              </w:rPr>
              <w:t>категории  потребительских</w:t>
            </w:r>
            <w:proofErr w:type="gramEnd"/>
            <w:r w:rsidRPr="00902F6A">
              <w:rPr>
                <w:rFonts w:ascii="Times New Roman" w:hAnsi="Times New Roman" w:cs="Times New Roman"/>
                <w:color w:val="000000"/>
                <w:sz w:val="24"/>
                <w:szCs w:val="24"/>
              </w:rPr>
              <w:t xml:space="preserve"> кредитов (займов). При этом по трем категориям потребительских кредитов (займов) с наибольшим объемом кредитования при указанном изменении ограничения доли крупного кредитора среднерыночное значение изменяется менее чем на 0,25 процентных пункта.</w:t>
            </w:r>
          </w:p>
          <w:p w14:paraId="678A8F05" w14:textId="77777777"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Кроме того, динамика изменений полной стоимости потребительского кредита (займа) при изменении доли одного кредитора носит разнонаправленный характер (снижается или растет в зависимости от кредитного продукта), что не позволяет сделать вывод о значимом одностороннем влиянии крупных кредиторов на среднерыночное значение.</w:t>
            </w:r>
          </w:p>
          <w:p w14:paraId="6FD5BD39" w14:textId="1C91249B" w:rsidR="00631EB1" w:rsidRPr="00631EB1" w:rsidRDefault="00902F6A" w:rsidP="00631EB1">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Учитывая вышеизложенное, а также с учетом решений, принятых на состоявшемся 22.11.2019 заседании Рабочей группы по развитию конкуренции  на рынке финансовых услуг, сформированной в соответствии с приказом ФАС России от 23.04.2018</w:t>
            </w:r>
            <w:r w:rsidR="00B8441B">
              <w:rPr>
                <w:rFonts w:ascii="Times New Roman" w:hAnsi="Times New Roman" w:cs="Times New Roman"/>
                <w:color w:val="000000"/>
                <w:sz w:val="24"/>
                <w:szCs w:val="24"/>
              </w:rPr>
              <w:br/>
            </w:r>
            <w:r w:rsidRPr="00902F6A">
              <w:rPr>
                <w:rFonts w:ascii="Times New Roman" w:hAnsi="Times New Roman" w:cs="Times New Roman"/>
                <w:color w:val="000000"/>
                <w:sz w:val="24"/>
                <w:szCs w:val="24"/>
              </w:rPr>
              <w:t>№ 535/18, в Правительство Российской Федерации направлено письмо Минфина России от 26.12.2019</w:t>
            </w:r>
            <w:r w:rsidR="00B8441B">
              <w:rPr>
                <w:rFonts w:ascii="Times New Roman" w:hAnsi="Times New Roman" w:cs="Times New Roman"/>
                <w:color w:val="000000"/>
                <w:sz w:val="24"/>
                <w:szCs w:val="24"/>
              </w:rPr>
              <w:br/>
            </w:r>
            <w:r w:rsidRPr="00902F6A">
              <w:rPr>
                <w:rFonts w:ascii="Times New Roman" w:hAnsi="Times New Roman" w:cs="Times New Roman"/>
                <w:color w:val="000000"/>
                <w:sz w:val="24"/>
                <w:szCs w:val="24"/>
              </w:rPr>
              <w:t xml:space="preserve">№ 01-02-02/05-102172 о нецелесообразности изменения текущего размера ограничения доли одного кредитора </w:t>
            </w:r>
            <w:r w:rsidRPr="00902F6A">
              <w:rPr>
                <w:rFonts w:ascii="Times New Roman" w:hAnsi="Times New Roman" w:cs="Times New Roman"/>
                <w:color w:val="000000"/>
                <w:sz w:val="24"/>
                <w:szCs w:val="24"/>
              </w:rPr>
              <w:lastRenderedPageBreak/>
              <w:t>в расчете среднерыночного значения</w:t>
            </w:r>
            <w:r w:rsidR="00631EB1">
              <w:rPr>
                <w:rFonts w:ascii="Times New Roman" w:hAnsi="Times New Roman" w:cs="Times New Roman"/>
                <w:color w:val="000000"/>
                <w:sz w:val="24"/>
                <w:szCs w:val="24"/>
              </w:rPr>
              <w:t>,</w:t>
            </w:r>
            <w:r w:rsidR="00631EB1">
              <w:t xml:space="preserve"> </w:t>
            </w:r>
            <w:r w:rsidR="00631EB1" w:rsidRPr="00631EB1">
              <w:rPr>
                <w:rFonts w:ascii="Times New Roman" w:hAnsi="Times New Roman" w:cs="Times New Roman"/>
                <w:color w:val="000000"/>
                <w:sz w:val="24"/>
                <w:szCs w:val="24"/>
              </w:rPr>
              <w:t>а также с просьбой снять данный пункт с контроля.</w:t>
            </w:r>
          </w:p>
          <w:p w14:paraId="54074FFD" w14:textId="77777777" w:rsidR="00902F6A" w:rsidRDefault="00631EB1" w:rsidP="00631EB1">
            <w:pPr>
              <w:spacing w:after="0" w:line="240" w:lineRule="auto"/>
              <w:ind w:firstLine="366"/>
              <w:jc w:val="both"/>
              <w:rPr>
                <w:rFonts w:ascii="Times New Roman" w:hAnsi="Times New Roman" w:cs="Times New Roman"/>
                <w:color w:val="000000"/>
                <w:sz w:val="24"/>
                <w:szCs w:val="24"/>
              </w:rPr>
            </w:pPr>
            <w:r w:rsidRPr="00631EB1">
              <w:rPr>
                <w:rFonts w:ascii="Times New Roman" w:hAnsi="Times New Roman" w:cs="Times New Roman"/>
                <w:color w:val="000000"/>
                <w:sz w:val="24"/>
                <w:szCs w:val="24"/>
              </w:rPr>
              <w:t xml:space="preserve">По информации Аппарата Правительства Российской Федерации, полученной в рабочем порядке, 13.01.2020 данный пункт снят с контроля по решению Первого заместителя Председателя Правительства Российской Федерации – Министра финансов Российской Федерации А.Г. </w:t>
            </w:r>
            <w:proofErr w:type="spellStart"/>
            <w:r w:rsidRPr="00631EB1">
              <w:rPr>
                <w:rFonts w:ascii="Times New Roman" w:hAnsi="Times New Roman" w:cs="Times New Roman"/>
                <w:color w:val="000000"/>
                <w:sz w:val="24"/>
                <w:szCs w:val="24"/>
              </w:rPr>
              <w:t>Силуанова</w:t>
            </w:r>
            <w:proofErr w:type="spellEnd"/>
            <w:r w:rsidRPr="00631EB1">
              <w:rPr>
                <w:rFonts w:ascii="Times New Roman" w:hAnsi="Times New Roman" w:cs="Times New Roman"/>
                <w:color w:val="000000"/>
                <w:sz w:val="24"/>
                <w:szCs w:val="24"/>
              </w:rPr>
              <w:t>.</w:t>
            </w:r>
          </w:p>
          <w:p w14:paraId="499DA36F" w14:textId="14559C2B" w:rsidR="000F19D4" w:rsidRPr="00631EB1" w:rsidRDefault="000F19D4" w:rsidP="00631EB1">
            <w:pPr>
              <w:spacing w:after="0" w:line="240" w:lineRule="auto"/>
              <w:ind w:firstLine="366"/>
              <w:jc w:val="both"/>
              <w:rPr>
                <w:rFonts w:ascii="Times New Roman" w:hAnsi="Times New Roman" w:cs="Times New Roman"/>
                <w:color w:val="000000"/>
                <w:sz w:val="24"/>
                <w:szCs w:val="24"/>
              </w:rPr>
            </w:pPr>
            <w:r w:rsidRPr="000F19D4">
              <w:rPr>
                <w:rFonts w:ascii="Times New Roman" w:hAnsi="Times New Roman" w:cs="Times New Roman"/>
                <w:color w:val="000000"/>
                <w:sz w:val="24"/>
                <w:szCs w:val="24"/>
              </w:rPr>
              <w:t>Пункт снят с контроля в соответствии с письмом Аппарата Правительства Российской Федерации от 07.08.2020 № П13-48222.</w:t>
            </w:r>
          </w:p>
        </w:tc>
      </w:tr>
      <w:tr w:rsidR="004A3642" w:rsidRPr="00E82A64" w14:paraId="7B95769A" w14:textId="77777777" w:rsidTr="003A63F4">
        <w:trPr>
          <w:trHeight w:val="203"/>
        </w:trPr>
        <w:tc>
          <w:tcPr>
            <w:tcW w:w="614" w:type="dxa"/>
            <w:gridSpan w:val="2"/>
          </w:tcPr>
          <w:p w14:paraId="2055C38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7.</w:t>
            </w:r>
          </w:p>
        </w:tc>
        <w:tc>
          <w:tcPr>
            <w:tcW w:w="5425" w:type="dxa"/>
          </w:tcPr>
          <w:p w14:paraId="153B7886"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Создание равных условий осуществления переводов с банковских счетов физических лиц на счета третьих лиц, открытые как в одной, так и в различных кредитных организациях (за исключением платежей, комиссия за осуществление которых не взимается в силу закона)</w:t>
            </w:r>
          </w:p>
          <w:p w14:paraId="258B7C08" w14:textId="77777777" w:rsidR="00A277F3" w:rsidRPr="00E82A64" w:rsidRDefault="00A277F3" w:rsidP="002505CB">
            <w:pPr>
              <w:autoSpaceDE w:val="0"/>
              <w:autoSpaceDN w:val="0"/>
              <w:adjustRightInd w:val="0"/>
              <w:spacing w:after="0" w:line="240" w:lineRule="auto"/>
              <w:rPr>
                <w:rFonts w:ascii="Times New Roman" w:hAnsi="Times New Roman" w:cs="Times New Roman"/>
                <w:sz w:val="24"/>
                <w:szCs w:val="24"/>
              </w:rPr>
            </w:pPr>
          </w:p>
        </w:tc>
        <w:tc>
          <w:tcPr>
            <w:tcW w:w="1889" w:type="dxa"/>
            <w:gridSpan w:val="3"/>
          </w:tcPr>
          <w:p w14:paraId="73220017"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7A6A739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lang w:val="en-US"/>
              </w:rPr>
              <w:t>IV</w:t>
            </w:r>
            <w:r w:rsidRPr="00E82A64">
              <w:rPr>
                <w:rFonts w:ascii="Times New Roman" w:hAnsi="Times New Roman" w:cs="Times New Roman"/>
                <w:sz w:val="24"/>
                <w:szCs w:val="24"/>
              </w:rPr>
              <w:t xml:space="preserve"> квартал 2019 г</w:t>
            </w:r>
            <w:r w:rsidR="00FB3FD5">
              <w:rPr>
                <w:rFonts w:ascii="Times New Roman" w:hAnsi="Times New Roman" w:cs="Times New Roman"/>
                <w:sz w:val="24"/>
                <w:szCs w:val="24"/>
              </w:rPr>
              <w:t>.</w:t>
            </w:r>
          </w:p>
        </w:tc>
        <w:tc>
          <w:tcPr>
            <w:tcW w:w="5821" w:type="dxa"/>
          </w:tcPr>
          <w:p w14:paraId="60E1E7E2" w14:textId="77777777" w:rsidR="00A277F3" w:rsidRPr="00E82A64" w:rsidRDefault="002D20D1"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5589BC91" w14:textId="77777777" w:rsidR="00B82F98" w:rsidRPr="00E82A64" w:rsidRDefault="00B82F98"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ФАС России</w:t>
            </w:r>
            <w:r w:rsidR="004F2BB3">
              <w:rPr>
                <w:rFonts w:ascii="Times New Roman" w:hAnsi="Times New Roman" w:cs="Times New Roman"/>
                <w:bCs/>
                <w:sz w:val="24"/>
                <w:szCs w:val="24"/>
              </w:rPr>
              <w:t>.</w:t>
            </w:r>
          </w:p>
          <w:p w14:paraId="2013DCFF"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color w:val="000000"/>
                <w:sz w:val="24"/>
                <w:szCs w:val="24"/>
              </w:rPr>
              <w:t>Ф</w:t>
            </w:r>
            <w:r w:rsidR="00B82F98" w:rsidRPr="00E82A64">
              <w:rPr>
                <w:rFonts w:ascii="Times New Roman" w:hAnsi="Times New Roman" w:cs="Times New Roman"/>
                <w:color w:val="000000"/>
                <w:sz w:val="24"/>
                <w:szCs w:val="24"/>
              </w:rPr>
              <w:t>АС России письмом от 29.12.2018</w:t>
            </w:r>
            <w:r w:rsidR="00B82F98" w:rsidRPr="00E82A64">
              <w:rPr>
                <w:rFonts w:ascii="Times New Roman" w:hAnsi="Times New Roman" w:cs="Times New Roman"/>
                <w:color w:val="000000"/>
                <w:sz w:val="24"/>
                <w:szCs w:val="24"/>
              </w:rPr>
              <w:br/>
            </w:r>
            <w:r w:rsidRPr="00E82A64">
              <w:rPr>
                <w:rFonts w:ascii="Times New Roman" w:hAnsi="Times New Roman" w:cs="Times New Roman"/>
                <w:color w:val="000000"/>
                <w:sz w:val="24"/>
                <w:szCs w:val="24"/>
              </w:rPr>
              <w:t xml:space="preserve">№ ДФ/109168-ПР/18 в Правительство Российской Федерации </w:t>
            </w:r>
            <w:r w:rsidR="00B82F98" w:rsidRPr="00E82A64">
              <w:rPr>
                <w:rFonts w:ascii="Times New Roman" w:hAnsi="Times New Roman" w:cs="Times New Roman"/>
                <w:color w:val="000000"/>
                <w:sz w:val="24"/>
                <w:szCs w:val="24"/>
              </w:rPr>
              <w:t xml:space="preserve">направлен </w:t>
            </w:r>
            <w:r w:rsidRPr="00E82A64">
              <w:rPr>
                <w:rFonts w:ascii="Times New Roman" w:hAnsi="Times New Roman" w:cs="Times New Roman"/>
                <w:color w:val="000000"/>
                <w:sz w:val="24"/>
                <w:szCs w:val="24"/>
              </w:rPr>
              <w:t xml:space="preserve">доклад по вопросу создания </w:t>
            </w:r>
            <w:r w:rsidRPr="00E82A64">
              <w:rPr>
                <w:rFonts w:ascii="Times New Roman" w:hAnsi="Times New Roman" w:cs="Times New Roman"/>
                <w:sz w:val="24"/>
                <w:szCs w:val="24"/>
              </w:rPr>
              <w:t>равных условий осуществления переводов с банковских счетов физических лиц на счета третьих лиц, открытые как в одной, так и в различных кредитных организациях (за исключением платежей, комиссия за осуществление которых не взимается в силу закона), согласованный с Минфином России и включающий в себя отдельную позицию Минфина России по предложениям, отраженным в докладе.</w:t>
            </w:r>
          </w:p>
          <w:p w14:paraId="3511DFB4" w14:textId="7948AEB7" w:rsidR="002D20D1" w:rsidRDefault="00A277F3" w:rsidP="002505CB">
            <w:pPr>
              <w:spacing w:after="0" w:line="240" w:lineRule="auto"/>
              <w:ind w:firstLine="366"/>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 xml:space="preserve">По указанию секретариата Первого заместителя Председателя Правительства Российской Федерации – Министра финансов </w:t>
            </w:r>
            <w:r w:rsidR="00B704FD">
              <w:rPr>
                <w:rFonts w:ascii="Times New Roman" w:hAnsi="Times New Roman" w:cs="Times New Roman"/>
                <w:color w:val="000000"/>
                <w:sz w:val="24"/>
                <w:szCs w:val="24"/>
              </w:rPr>
              <w:t>Р</w:t>
            </w:r>
            <w:r w:rsidRPr="00E82A64">
              <w:rPr>
                <w:rFonts w:ascii="Times New Roman" w:hAnsi="Times New Roman" w:cs="Times New Roman"/>
                <w:color w:val="000000"/>
                <w:sz w:val="24"/>
                <w:szCs w:val="24"/>
              </w:rPr>
              <w:t xml:space="preserve">оссийской Федерации </w:t>
            </w:r>
            <w:proofErr w:type="spellStart"/>
            <w:r w:rsidRPr="00E82A64">
              <w:rPr>
                <w:rFonts w:ascii="Times New Roman" w:hAnsi="Times New Roman" w:cs="Times New Roman"/>
                <w:color w:val="000000"/>
                <w:sz w:val="24"/>
                <w:szCs w:val="24"/>
              </w:rPr>
              <w:t>А.Г.Силуанова</w:t>
            </w:r>
            <w:proofErr w:type="spellEnd"/>
            <w:r w:rsidRPr="00E82A64">
              <w:rPr>
                <w:rFonts w:ascii="Times New Roman" w:hAnsi="Times New Roman" w:cs="Times New Roman"/>
                <w:color w:val="000000"/>
                <w:sz w:val="24"/>
                <w:szCs w:val="24"/>
              </w:rPr>
              <w:t xml:space="preserve"> письмом заместителя Руководителя Аппарата Правительства Российской Федерации </w:t>
            </w:r>
            <w:proofErr w:type="spellStart"/>
            <w:r w:rsidRPr="00E82A64">
              <w:rPr>
                <w:rFonts w:ascii="Times New Roman" w:hAnsi="Times New Roman" w:cs="Times New Roman"/>
                <w:color w:val="000000"/>
                <w:sz w:val="24"/>
                <w:szCs w:val="24"/>
              </w:rPr>
              <w:t>В.Сидоренко</w:t>
            </w:r>
            <w:proofErr w:type="spellEnd"/>
            <w:r w:rsidRPr="00E82A64">
              <w:rPr>
                <w:rFonts w:ascii="Times New Roman" w:hAnsi="Times New Roman" w:cs="Times New Roman"/>
                <w:color w:val="000000"/>
                <w:sz w:val="24"/>
                <w:szCs w:val="24"/>
              </w:rPr>
              <w:t xml:space="preserve"> от 26.02.2019 № 1659П-П13 Минфину России совместно с ФАС России и Банком России поручено дополнительно проработать данный вопрос и о результатах доложить в Правительство Российской Федерации. В настоящее время осуществляется подготовка доклада в Правительство Российской Федерации с учетом позиции, выработанной на совещании в ФАС России 14.03.2019.</w:t>
            </w:r>
          </w:p>
          <w:p w14:paraId="09BFD7A8" w14:textId="2E6C28E9" w:rsidR="00A277F3" w:rsidRDefault="002D20D1" w:rsidP="002505CB">
            <w:pPr>
              <w:spacing w:after="0" w:line="240" w:lineRule="auto"/>
              <w:ind w:firstLine="366"/>
              <w:jc w:val="both"/>
              <w:rPr>
                <w:rFonts w:ascii="Times New Roman" w:eastAsia="Times New Roman" w:hAnsi="Times New Roman" w:cs="Times New Roman"/>
                <w:color w:val="000000"/>
                <w:sz w:val="24"/>
                <w:szCs w:val="24"/>
                <w:lang w:eastAsia="ru-RU"/>
              </w:rPr>
            </w:pPr>
            <w:r w:rsidRPr="002D20D1">
              <w:rPr>
                <w:rFonts w:ascii="Times New Roman" w:eastAsia="Times New Roman" w:hAnsi="Times New Roman" w:cs="Times New Roman"/>
                <w:color w:val="000000"/>
                <w:sz w:val="24"/>
                <w:szCs w:val="24"/>
                <w:lang w:eastAsia="ru-RU"/>
              </w:rPr>
              <w:lastRenderedPageBreak/>
              <w:t xml:space="preserve"> Минфином России совместно с ФАС России и Банком России данный вопрос дополнительно проработан и письмом от 29.03.2019 </w:t>
            </w:r>
            <w:r w:rsidR="004F2BB3">
              <w:rPr>
                <w:rFonts w:ascii="Times New Roman" w:eastAsia="Times New Roman" w:hAnsi="Times New Roman" w:cs="Times New Roman"/>
                <w:color w:val="000000"/>
                <w:sz w:val="24"/>
                <w:szCs w:val="24"/>
                <w:lang w:eastAsia="ru-RU"/>
              </w:rPr>
              <w:br/>
            </w:r>
            <w:r w:rsidRPr="002D20D1">
              <w:rPr>
                <w:rFonts w:ascii="Times New Roman" w:eastAsia="Times New Roman" w:hAnsi="Times New Roman" w:cs="Times New Roman"/>
                <w:color w:val="000000"/>
                <w:sz w:val="24"/>
                <w:szCs w:val="24"/>
                <w:lang w:eastAsia="ru-RU"/>
              </w:rPr>
              <w:t xml:space="preserve">№ </w:t>
            </w:r>
            <w:hyperlink r:id="rId7" w:tgtFrame="_blank" w:history="1">
              <w:r w:rsidRPr="002D20D1">
                <w:rPr>
                  <w:rFonts w:ascii="Times New Roman" w:eastAsia="Times New Roman" w:hAnsi="Times New Roman" w:cs="Times New Roman"/>
                  <w:color w:val="000000"/>
                  <w:sz w:val="24"/>
                  <w:szCs w:val="24"/>
                  <w:lang w:eastAsia="ru-RU"/>
                </w:rPr>
                <w:t>01-02-02/05-21655</w:t>
              </w:r>
            </w:hyperlink>
            <w:r w:rsidRPr="002D20D1">
              <w:rPr>
                <w:rFonts w:ascii="Times New Roman" w:eastAsia="Times New Roman" w:hAnsi="Times New Roman" w:cs="Times New Roman"/>
                <w:color w:val="000000"/>
                <w:sz w:val="24"/>
                <w:szCs w:val="24"/>
                <w:lang w:eastAsia="ru-RU"/>
              </w:rPr>
              <w:t xml:space="preserve"> о результатах доложено в Правительство Р</w:t>
            </w:r>
            <w:r w:rsidR="009E294F">
              <w:rPr>
                <w:rFonts w:ascii="Times New Roman" w:eastAsia="Times New Roman" w:hAnsi="Times New Roman" w:cs="Times New Roman"/>
                <w:color w:val="000000"/>
                <w:sz w:val="24"/>
                <w:szCs w:val="24"/>
                <w:lang w:eastAsia="ru-RU"/>
              </w:rPr>
              <w:t>оссийской Федерации</w:t>
            </w:r>
            <w:r w:rsidRPr="002D20D1">
              <w:rPr>
                <w:rFonts w:ascii="Times New Roman" w:eastAsia="Times New Roman" w:hAnsi="Times New Roman" w:cs="Times New Roman"/>
                <w:color w:val="000000"/>
                <w:sz w:val="24"/>
                <w:szCs w:val="24"/>
                <w:lang w:eastAsia="ru-RU"/>
              </w:rPr>
              <w:t>. ФАС России разработал соответствующий законопроект. Минфин России письм</w:t>
            </w:r>
            <w:r w:rsidR="00B3025C">
              <w:rPr>
                <w:rFonts w:ascii="Times New Roman" w:eastAsia="Times New Roman" w:hAnsi="Times New Roman" w:cs="Times New Roman"/>
                <w:color w:val="000000"/>
                <w:sz w:val="24"/>
                <w:szCs w:val="24"/>
                <w:lang w:eastAsia="ru-RU"/>
              </w:rPr>
              <w:t>ом</w:t>
            </w:r>
            <w:r w:rsidRPr="002D20D1">
              <w:rPr>
                <w:rFonts w:ascii="Times New Roman" w:eastAsia="Times New Roman" w:hAnsi="Times New Roman" w:cs="Times New Roman"/>
                <w:color w:val="000000"/>
                <w:sz w:val="24"/>
                <w:szCs w:val="24"/>
                <w:lang w:eastAsia="ru-RU"/>
              </w:rPr>
              <w:t xml:space="preserve"> от 09.06.2019 № 05-06-05/42044 сообщил в ФАС России о поддержке концепции законопроекта, а также о замечаниях к нему. 24.06.2019 принято участие </w:t>
            </w:r>
            <w:r w:rsidR="00B3025C">
              <w:rPr>
                <w:rFonts w:ascii="Times New Roman" w:eastAsia="Times New Roman" w:hAnsi="Times New Roman" w:cs="Times New Roman"/>
                <w:color w:val="000000"/>
                <w:sz w:val="24"/>
                <w:szCs w:val="24"/>
                <w:lang w:eastAsia="ru-RU"/>
              </w:rPr>
              <w:t xml:space="preserve">в </w:t>
            </w:r>
            <w:r w:rsidRPr="002D20D1">
              <w:rPr>
                <w:rFonts w:ascii="Times New Roman" w:eastAsia="Times New Roman" w:hAnsi="Times New Roman" w:cs="Times New Roman"/>
                <w:color w:val="000000"/>
                <w:sz w:val="24"/>
                <w:szCs w:val="24"/>
                <w:lang w:eastAsia="ru-RU"/>
              </w:rPr>
              <w:t>согласительном совещании по законопроекту. Минфин России письмом от 02.07.2019 № 05-06-05/48710 согласовал протокол согласительного совещания по законопроекту.</w:t>
            </w:r>
          </w:p>
          <w:p w14:paraId="1FC104A7" w14:textId="77777777" w:rsidR="00FF3389" w:rsidRDefault="00FF3389" w:rsidP="002505CB">
            <w:pPr>
              <w:spacing w:after="0" w:line="240" w:lineRule="auto"/>
              <w:ind w:firstLine="366"/>
              <w:jc w:val="both"/>
              <w:rPr>
                <w:rFonts w:ascii="Times New Roman" w:hAnsi="Times New Roman" w:cs="Times New Roman"/>
                <w:sz w:val="24"/>
                <w:szCs w:val="24"/>
              </w:rPr>
            </w:pPr>
            <w:r w:rsidRPr="00FF3389">
              <w:rPr>
                <w:rFonts w:ascii="Times New Roman" w:hAnsi="Times New Roman" w:cs="Times New Roman"/>
                <w:sz w:val="24"/>
                <w:szCs w:val="24"/>
              </w:rPr>
              <w:t>Вопрос рассмотрен 22.11.2019 на заседании Рабочей группы по развитию конкуренции на рынке финансовых услуг в ФАС России. 29.11.2019 поступила позиция Банка России по данному вопросу. После подписания протокола заседания Р</w:t>
            </w:r>
            <w:r>
              <w:rPr>
                <w:rFonts w:ascii="Times New Roman" w:hAnsi="Times New Roman" w:cs="Times New Roman"/>
                <w:sz w:val="24"/>
                <w:szCs w:val="24"/>
              </w:rPr>
              <w:t>абочей группы в Правительство Российской Федерации</w:t>
            </w:r>
            <w:r w:rsidRPr="00FF3389">
              <w:rPr>
                <w:rFonts w:ascii="Times New Roman" w:hAnsi="Times New Roman" w:cs="Times New Roman"/>
                <w:sz w:val="24"/>
                <w:szCs w:val="24"/>
              </w:rPr>
              <w:t xml:space="preserve"> будет внесен соответствующий доклад.</w:t>
            </w:r>
          </w:p>
          <w:p w14:paraId="4ADC2C1F" w14:textId="77777777" w:rsidR="00902F6A" w:rsidRPr="00E82A64" w:rsidRDefault="00902F6A" w:rsidP="002505CB">
            <w:pPr>
              <w:spacing w:after="0" w:line="240" w:lineRule="auto"/>
              <w:ind w:firstLine="366"/>
              <w:jc w:val="both"/>
              <w:rPr>
                <w:rFonts w:ascii="Times New Roman" w:hAnsi="Times New Roman" w:cs="Times New Roman"/>
                <w:sz w:val="24"/>
                <w:szCs w:val="24"/>
              </w:rPr>
            </w:pPr>
            <w:r w:rsidRPr="00902F6A">
              <w:rPr>
                <w:rFonts w:ascii="Times New Roman" w:hAnsi="Times New Roman" w:cs="Times New Roman"/>
                <w:sz w:val="24"/>
                <w:szCs w:val="24"/>
              </w:rPr>
              <w:t>Президентом Российской Федерации 16.12.2019 подписан Федеральный закон № 434-ФЗ «О внесении изменений в статью 29 Федерального закона «О банках и банковской деятельности» (в части уточнения размера комиссионного вознаграждения по отдельным операциям, взимаемого кредитной организацией).</w:t>
            </w:r>
          </w:p>
        </w:tc>
      </w:tr>
    </w:tbl>
    <w:p w14:paraId="6A30C89B" w14:textId="77777777" w:rsidR="0003045F" w:rsidRDefault="0003045F">
      <w:r>
        <w:lastRenderedPageBreak/>
        <w:br w:type="page"/>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5425"/>
        <w:gridCol w:w="1731"/>
        <w:gridCol w:w="158"/>
        <w:gridCol w:w="1829"/>
        <w:gridCol w:w="157"/>
        <w:gridCol w:w="5821"/>
      </w:tblGrid>
      <w:tr w:rsidR="00A277F3" w:rsidRPr="00E82A64" w14:paraId="3BF99500" w14:textId="77777777" w:rsidTr="001C76BF">
        <w:trPr>
          <w:trHeight w:val="203"/>
        </w:trPr>
        <w:tc>
          <w:tcPr>
            <w:tcW w:w="15735" w:type="dxa"/>
            <w:gridSpan w:val="7"/>
          </w:tcPr>
          <w:p w14:paraId="2FF3EDE1" w14:textId="2851EE54" w:rsidR="00A277F3" w:rsidRPr="00E82A64" w:rsidRDefault="00A277F3" w:rsidP="002505CB">
            <w:pPr>
              <w:spacing w:after="0" w:line="240" w:lineRule="auto"/>
              <w:ind w:firstLine="357"/>
              <w:contextualSpacing/>
              <w:jc w:val="center"/>
              <w:rPr>
                <w:rFonts w:ascii="Times New Roman" w:hAnsi="Times New Roman" w:cs="Times New Roman"/>
                <w:b/>
                <w:bCs/>
                <w:sz w:val="24"/>
                <w:szCs w:val="24"/>
              </w:rPr>
            </w:pPr>
            <w:r w:rsidRPr="00E82A64">
              <w:rPr>
                <w:rFonts w:ascii="Times New Roman" w:hAnsi="Times New Roman" w:cs="Times New Roman"/>
                <w:sz w:val="24"/>
                <w:szCs w:val="24"/>
              </w:rPr>
              <w:lastRenderedPageBreak/>
              <w:t>Рынок платежных и иных связанных с осуществлением и получением платежей услуг</w:t>
            </w:r>
          </w:p>
        </w:tc>
      </w:tr>
      <w:tr w:rsidR="004A3642" w:rsidRPr="00E82A64" w14:paraId="0F7C160D" w14:textId="77777777" w:rsidTr="003A63F4">
        <w:trPr>
          <w:trHeight w:val="4108"/>
        </w:trPr>
        <w:tc>
          <w:tcPr>
            <w:tcW w:w="614" w:type="dxa"/>
          </w:tcPr>
          <w:p w14:paraId="70D5E6A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8.</w:t>
            </w:r>
          </w:p>
        </w:tc>
        <w:tc>
          <w:tcPr>
            <w:tcW w:w="5425" w:type="dxa"/>
          </w:tcPr>
          <w:p w14:paraId="58FF9E91"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Проведение анализа и установление единых правил организации приема платежей через официальные сайты федеральных органов исполнительной власти в информационно-телекоммуникационной сети "Интернет", Единый портал государственных и муниципальных услуг и государственную информационную систему жилищно-коммунального хозяйства, в том числе предполагающих установление порядка и условий проведения на периодической основе конкурентного отбора хозяйствующих субъектов, обеспечивающих осуществление платежей в рамках указанных ресурсов, а также порядка информирования потребителей обо всех существенных условиях осуществления платежей в рамках указанных ресурсов</w:t>
            </w:r>
          </w:p>
        </w:tc>
        <w:tc>
          <w:tcPr>
            <w:tcW w:w="1889" w:type="dxa"/>
            <w:gridSpan w:val="2"/>
          </w:tcPr>
          <w:p w14:paraId="6172F62B"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 постановление Правительства Российской Федерации</w:t>
            </w:r>
          </w:p>
          <w:p w14:paraId="125AB321"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1986" w:type="dxa"/>
            <w:gridSpan w:val="2"/>
          </w:tcPr>
          <w:p w14:paraId="3C96B4D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II квартал 2020 г.</w:t>
            </w:r>
          </w:p>
        </w:tc>
        <w:tc>
          <w:tcPr>
            <w:tcW w:w="5821" w:type="dxa"/>
          </w:tcPr>
          <w:p w14:paraId="7CA5146A" w14:textId="77777777" w:rsidR="00A277F3" w:rsidRPr="00E82A64" w:rsidRDefault="00C615C2" w:rsidP="002505CB">
            <w:pPr>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b/>
                <w:bCs/>
                <w:sz w:val="24"/>
                <w:szCs w:val="24"/>
              </w:rPr>
              <w:t>И</w:t>
            </w:r>
            <w:r w:rsidR="00A277F3" w:rsidRPr="00E82A64">
              <w:rPr>
                <w:rFonts w:ascii="Times New Roman" w:hAnsi="Times New Roman" w:cs="Times New Roman"/>
                <w:b/>
                <w:bCs/>
                <w:sz w:val="24"/>
                <w:szCs w:val="24"/>
              </w:rPr>
              <w:t>сполняется</w:t>
            </w:r>
            <w:r w:rsidR="00A277F3" w:rsidRPr="00E82A64">
              <w:rPr>
                <w:rFonts w:ascii="Times New Roman" w:hAnsi="Times New Roman" w:cs="Times New Roman"/>
                <w:color w:val="000000"/>
                <w:sz w:val="24"/>
                <w:szCs w:val="24"/>
              </w:rPr>
              <w:t xml:space="preserve"> </w:t>
            </w:r>
          </w:p>
          <w:p w14:paraId="640D250F" w14:textId="77777777" w:rsidR="00B82F98" w:rsidRPr="00E82A64" w:rsidRDefault="00B82F98"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ФАС России</w:t>
            </w:r>
            <w:r w:rsidR="004F2BB3">
              <w:rPr>
                <w:rFonts w:ascii="Times New Roman" w:hAnsi="Times New Roman" w:cs="Times New Roman"/>
                <w:bCs/>
                <w:sz w:val="24"/>
                <w:szCs w:val="24"/>
              </w:rPr>
              <w:t>.</w:t>
            </w:r>
          </w:p>
          <w:p w14:paraId="6C395C96" w14:textId="77777777" w:rsidR="00A277F3" w:rsidRPr="000B1C45" w:rsidRDefault="00A277F3" w:rsidP="002505CB">
            <w:pPr>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Минфин Росси</w:t>
            </w:r>
            <w:r w:rsidR="00B82F98" w:rsidRPr="00E82A64">
              <w:rPr>
                <w:rFonts w:ascii="Times New Roman" w:hAnsi="Times New Roman" w:cs="Times New Roman"/>
                <w:color w:val="000000"/>
                <w:sz w:val="24"/>
                <w:szCs w:val="24"/>
              </w:rPr>
              <w:t xml:space="preserve">и письмом от 02.11.2018 </w:t>
            </w:r>
            <w:r w:rsidR="00B82F98" w:rsidRPr="00E82A64">
              <w:rPr>
                <w:rFonts w:ascii="Times New Roman" w:hAnsi="Times New Roman" w:cs="Times New Roman"/>
                <w:color w:val="000000"/>
                <w:sz w:val="24"/>
                <w:szCs w:val="24"/>
              </w:rPr>
              <w:br/>
              <w:t>№ </w:t>
            </w:r>
            <w:r w:rsidRPr="00E82A64">
              <w:rPr>
                <w:rFonts w:ascii="Times New Roman" w:hAnsi="Times New Roman" w:cs="Times New Roman"/>
                <w:color w:val="000000"/>
                <w:sz w:val="24"/>
                <w:szCs w:val="24"/>
              </w:rPr>
              <w:t>05-06-05/1/79536 сообщил о готовности рассмотреть результаты анализа и нормативные правовые акты, направленные на установление единых правил организации приема платы за государственные и муниципальные услуги, жилищно-коммунальные услуги с использованием информационно-технологической и коммуникационной инфраструктуры, а также прозрачных и недискриминационных условий доступа платежных организаций к оказанию платежных услуг при организации приема такой платы, при их поступлении в Минфин России в установленном порядке.</w:t>
            </w:r>
          </w:p>
          <w:p w14:paraId="60EFC050" w14:textId="4165C696" w:rsidR="00631EB1" w:rsidRPr="00631EB1" w:rsidRDefault="00631EB1" w:rsidP="00631EB1">
            <w:pPr>
              <w:spacing w:after="0" w:line="240" w:lineRule="auto"/>
              <w:ind w:firstLine="357"/>
              <w:contextualSpacing/>
              <w:jc w:val="both"/>
              <w:rPr>
                <w:rFonts w:ascii="Times New Roman" w:hAnsi="Times New Roman" w:cs="Times New Roman"/>
                <w:sz w:val="24"/>
                <w:szCs w:val="24"/>
              </w:rPr>
            </w:pPr>
            <w:r w:rsidRPr="00631EB1">
              <w:rPr>
                <w:rFonts w:ascii="Times New Roman" w:hAnsi="Times New Roman" w:cs="Times New Roman"/>
                <w:sz w:val="24"/>
                <w:szCs w:val="24"/>
              </w:rPr>
              <w:t xml:space="preserve">23.08.2019 и 12.09.2019 – в ФАС России направлена информация, что Минфин России не осуществляет представление услуг с использованием официального сайта в </w:t>
            </w:r>
            <w:r w:rsidR="001F4869">
              <w:rPr>
                <w:rFonts w:ascii="Times New Roman" w:hAnsi="Times New Roman" w:cs="Times New Roman"/>
                <w:sz w:val="24"/>
                <w:szCs w:val="24"/>
              </w:rPr>
              <w:t xml:space="preserve">информационно-телекоммуникационной </w:t>
            </w:r>
            <w:r w:rsidRPr="00631EB1">
              <w:rPr>
                <w:rFonts w:ascii="Times New Roman" w:hAnsi="Times New Roman" w:cs="Times New Roman"/>
                <w:sz w:val="24"/>
                <w:szCs w:val="24"/>
              </w:rPr>
              <w:t>сети «Интернет» на платной основе.</w:t>
            </w:r>
          </w:p>
          <w:p w14:paraId="1D560C8A" w14:textId="77777777" w:rsidR="00631EB1" w:rsidRDefault="00631EB1" w:rsidP="00631EB1">
            <w:pPr>
              <w:spacing w:after="0" w:line="240" w:lineRule="auto"/>
              <w:ind w:firstLine="357"/>
              <w:contextualSpacing/>
              <w:jc w:val="both"/>
              <w:rPr>
                <w:rFonts w:ascii="Times New Roman" w:hAnsi="Times New Roman" w:cs="Times New Roman"/>
                <w:sz w:val="24"/>
                <w:szCs w:val="24"/>
              </w:rPr>
            </w:pPr>
            <w:r w:rsidRPr="00631EB1">
              <w:rPr>
                <w:rFonts w:ascii="Times New Roman" w:hAnsi="Times New Roman" w:cs="Times New Roman"/>
                <w:sz w:val="24"/>
                <w:szCs w:val="24"/>
              </w:rPr>
              <w:t>06.05.2020 – в ФАС России направлена позиция по проекту федерального закона «О внесении изменений в отдельные законодательные акты Российской Федерации (по вопросам оплаты предоставляемых органами власти государственных, муниципальных услуг и иных платных услуг, также услуг жилищно-коммунального хозяйства с использованием информационно-технологической и коммуникационной инфраструктуры)».</w:t>
            </w:r>
          </w:p>
          <w:p w14:paraId="3DC748AF" w14:textId="77777777" w:rsidR="000F19D4" w:rsidRDefault="000F19D4" w:rsidP="000F19D4">
            <w:pPr>
              <w:spacing w:after="0" w:line="240" w:lineRule="auto"/>
              <w:ind w:firstLine="357"/>
              <w:contextualSpacing/>
              <w:jc w:val="both"/>
              <w:rPr>
                <w:rFonts w:ascii="Times New Roman" w:hAnsi="Times New Roman" w:cs="Times New Roman"/>
                <w:sz w:val="24"/>
                <w:szCs w:val="24"/>
              </w:rPr>
            </w:pPr>
            <w:r w:rsidRPr="000F19D4">
              <w:rPr>
                <w:rFonts w:ascii="Times New Roman" w:hAnsi="Times New Roman" w:cs="Times New Roman"/>
                <w:sz w:val="24"/>
                <w:szCs w:val="24"/>
              </w:rPr>
              <w:t>26.06.2020 –</w:t>
            </w:r>
            <w:r>
              <w:rPr>
                <w:rFonts w:ascii="Times New Roman" w:hAnsi="Times New Roman" w:cs="Times New Roman"/>
                <w:sz w:val="24"/>
                <w:szCs w:val="24"/>
              </w:rPr>
              <w:t xml:space="preserve"> в ФАС России направлены</w:t>
            </w:r>
            <w:r w:rsidRPr="000F19D4">
              <w:rPr>
                <w:rFonts w:ascii="Times New Roman" w:hAnsi="Times New Roman" w:cs="Times New Roman"/>
                <w:sz w:val="24"/>
                <w:szCs w:val="24"/>
              </w:rPr>
              <w:t xml:space="preserve"> замечания по доработанному законопроекту (письмо</w:t>
            </w:r>
            <w:r>
              <w:rPr>
                <w:rFonts w:ascii="Times New Roman" w:hAnsi="Times New Roman" w:cs="Times New Roman"/>
                <w:sz w:val="24"/>
                <w:szCs w:val="24"/>
              </w:rPr>
              <w:br/>
              <w:t xml:space="preserve"> от </w:t>
            </w:r>
            <w:r w:rsidRPr="000F19D4">
              <w:rPr>
                <w:rFonts w:ascii="Times New Roman" w:hAnsi="Times New Roman" w:cs="Times New Roman"/>
                <w:sz w:val="24"/>
                <w:szCs w:val="24"/>
              </w:rPr>
              <w:t>26.06.2020 № 05-06-05/55553).</w:t>
            </w:r>
          </w:p>
          <w:p w14:paraId="6753A8B5" w14:textId="720E5ADD" w:rsidR="00CE021D" w:rsidRPr="00631EB1" w:rsidRDefault="00CE021D" w:rsidP="000F19D4">
            <w:pPr>
              <w:spacing w:after="0" w:line="240" w:lineRule="auto"/>
              <w:ind w:firstLine="357"/>
              <w:contextualSpacing/>
              <w:jc w:val="both"/>
              <w:rPr>
                <w:rFonts w:ascii="Times New Roman" w:hAnsi="Times New Roman" w:cs="Times New Roman"/>
                <w:sz w:val="24"/>
                <w:szCs w:val="24"/>
              </w:rPr>
            </w:pPr>
            <w:r w:rsidRPr="00CE021D">
              <w:rPr>
                <w:rFonts w:ascii="Times New Roman" w:hAnsi="Times New Roman" w:cs="Times New Roman"/>
                <w:sz w:val="24"/>
                <w:szCs w:val="24"/>
              </w:rPr>
              <w:t xml:space="preserve">02.10.2020 – в ФАС России направлено письмо о согласовании законопроекта с учетом замечаний (письмо </w:t>
            </w:r>
            <w:r>
              <w:rPr>
                <w:rFonts w:ascii="Times New Roman" w:hAnsi="Times New Roman" w:cs="Times New Roman"/>
                <w:sz w:val="24"/>
                <w:szCs w:val="24"/>
              </w:rPr>
              <w:t xml:space="preserve">от </w:t>
            </w:r>
            <w:r w:rsidRPr="00CE021D">
              <w:rPr>
                <w:rFonts w:ascii="Times New Roman" w:hAnsi="Times New Roman" w:cs="Times New Roman"/>
                <w:sz w:val="24"/>
                <w:szCs w:val="24"/>
              </w:rPr>
              <w:t>02.10.2020 № 05-06-05/86264).</w:t>
            </w:r>
          </w:p>
        </w:tc>
      </w:tr>
      <w:tr w:rsidR="004A3642" w:rsidRPr="00E82A64" w14:paraId="5EF4E4CA" w14:textId="77777777" w:rsidTr="003A63F4">
        <w:trPr>
          <w:trHeight w:val="203"/>
        </w:trPr>
        <w:tc>
          <w:tcPr>
            <w:tcW w:w="614" w:type="dxa"/>
          </w:tcPr>
          <w:p w14:paraId="2666B296"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10.</w:t>
            </w:r>
          </w:p>
        </w:tc>
        <w:tc>
          <w:tcPr>
            <w:tcW w:w="5425" w:type="dxa"/>
          </w:tcPr>
          <w:p w14:paraId="4CDDF15E"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Формирование правовых основ для создания и функционирования платформ быстрых платежей</w:t>
            </w:r>
          </w:p>
        </w:tc>
        <w:tc>
          <w:tcPr>
            <w:tcW w:w="1889" w:type="dxa"/>
            <w:gridSpan w:val="2"/>
          </w:tcPr>
          <w:p w14:paraId="79818AEC"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79BB6F86"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1986" w:type="dxa"/>
            <w:gridSpan w:val="2"/>
          </w:tcPr>
          <w:p w14:paraId="26B2682F" w14:textId="59716BBA"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r w:rsidR="00B970BF">
              <w:rPr>
                <w:rFonts w:ascii="Times New Roman" w:hAnsi="Times New Roman" w:cs="Times New Roman"/>
                <w:sz w:val="24"/>
                <w:szCs w:val="24"/>
              </w:rPr>
              <w:t>.</w:t>
            </w:r>
          </w:p>
        </w:tc>
        <w:tc>
          <w:tcPr>
            <w:tcW w:w="5821" w:type="dxa"/>
          </w:tcPr>
          <w:p w14:paraId="25539A55" w14:textId="77777777" w:rsidR="00A277F3" w:rsidRPr="00E82A64" w:rsidRDefault="002D20D1"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13547EC1" w14:textId="77777777" w:rsidR="00A277F3" w:rsidRDefault="00E66053" w:rsidP="002505CB">
            <w:pPr>
              <w:spacing w:after="0" w:line="240" w:lineRule="auto"/>
              <w:ind w:firstLine="357"/>
              <w:contextualSpacing/>
              <w:jc w:val="both"/>
              <w:rPr>
                <w:rFonts w:ascii="Times New Roman" w:hAnsi="Times New Roman" w:cs="Times New Roman"/>
                <w:color w:val="000000"/>
                <w:sz w:val="24"/>
                <w:szCs w:val="24"/>
              </w:rPr>
            </w:pPr>
            <w:r w:rsidRPr="00E66053">
              <w:rPr>
                <w:rFonts w:ascii="Times New Roman" w:hAnsi="Times New Roman" w:cs="Times New Roman"/>
                <w:color w:val="000000"/>
                <w:sz w:val="24"/>
                <w:szCs w:val="24"/>
              </w:rPr>
              <w:t>Принят Федеральный закон от 03.07.2019</w:t>
            </w:r>
            <w:r w:rsidR="00FB3FD5">
              <w:rPr>
                <w:rFonts w:ascii="Times New Roman" w:hAnsi="Times New Roman" w:cs="Times New Roman"/>
                <w:color w:val="000000"/>
                <w:sz w:val="24"/>
                <w:szCs w:val="24"/>
              </w:rPr>
              <w:br/>
            </w:r>
            <w:r w:rsidRPr="00E66053">
              <w:rPr>
                <w:rFonts w:ascii="Times New Roman" w:hAnsi="Times New Roman" w:cs="Times New Roman"/>
                <w:color w:val="000000"/>
                <w:sz w:val="24"/>
                <w:szCs w:val="24"/>
              </w:rPr>
              <w:t xml:space="preserve"> № 173-ФЗ «О внесении изменений в Федеральный закон «О национальной платежной системе» и отдельные законодательные акты Российской Федерации», направленный обеспечение участия в системе быстрых платежей большинства банков.</w:t>
            </w:r>
          </w:p>
          <w:p w14:paraId="2B8F7DB8" w14:textId="1B6D7C9E" w:rsidR="00FF3389" w:rsidRPr="00FF3389" w:rsidRDefault="00FF3389" w:rsidP="002505CB">
            <w:pPr>
              <w:spacing w:after="0" w:line="240" w:lineRule="auto"/>
              <w:ind w:firstLine="357"/>
              <w:contextualSpacing/>
              <w:jc w:val="both"/>
              <w:rPr>
                <w:rFonts w:ascii="Times New Roman" w:hAnsi="Times New Roman" w:cs="Times New Roman"/>
                <w:sz w:val="24"/>
                <w:szCs w:val="24"/>
              </w:rPr>
            </w:pPr>
            <w:r w:rsidRPr="00FF3389">
              <w:rPr>
                <w:rFonts w:ascii="Times New Roman" w:hAnsi="Times New Roman" w:cs="Times New Roman"/>
                <w:sz w:val="24"/>
                <w:szCs w:val="24"/>
              </w:rPr>
              <w:t>Минфин России письмом от 11.12.2019</w:t>
            </w:r>
            <w:r w:rsidR="00CA134B">
              <w:rPr>
                <w:rFonts w:ascii="Times New Roman" w:hAnsi="Times New Roman" w:cs="Times New Roman"/>
                <w:sz w:val="24"/>
                <w:szCs w:val="24"/>
              </w:rPr>
              <w:br/>
            </w:r>
            <w:r w:rsidRPr="00FF3389">
              <w:rPr>
                <w:rFonts w:ascii="Times New Roman" w:hAnsi="Times New Roman" w:cs="Times New Roman"/>
                <w:sz w:val="24"/>
                <w:szCs w:val="24"/>
              </w:rPr>
              <w:t xml:space="preserve"> № 05-06-05/96878 направил проект доклада в Правительство Российской Федерации по вопросу формирования правовых основ для создания и функционирования платформ быстрых платежей на согласование в </w:t>
            </w:r>
            <w:proofErr w:type="spellStart"/>
            <w:r w:rsidRPr="00FF3389">
              <w:rPr>
                <w:rFonts w:ascii="Times New Roman" w:hAnsi="Times New Roman" w:cs="Times New Roman"/>
                <w:sz w:val="24"/>
                <w:szCs w:val="24"/>
              </w:rPr>
              <w:t>Мин</w:t>
            </w:r>
            <w:r w:rsidR="00F52360">
              <w:rPr>
                <w:rFonts w:ascii="Times New Roman" w:hAnsi="Times New Roman" w:cs="Times New Roman"/>
                <w:sz w:val="24"/>
                <w:szCs w:val="24"/>
              </w:rPr>
              <w:t>цифры</w:t>
            </w:r>
            <w:proofErr w:type="spellEnd"/>
            <w:r w:rsidR="00F52360">
              <w:rPr>
                <w:rFonts w:ascii="Times New Roman" w:hAnsi="Times New Roman" w:cs="Times New Roman"/>
                <w:sz w:val="24"/>
                <w:szCs w:val="24"/>
              </w:rPr>
              <w:t xml:space="preserve"> </w:t>
            </w:r>
            <w:r w:rsidRPr="00FF3389">
              <w:rPr>
                <w:rFonts w:ascii="Times New Roman" w:hAnsi="Times New Roman" w:cs="Times New Roman"/>
                <w:sz w:val="24"/>
                <w:szCs w:val="24"/>
              </w:rPr>
              <w:t>России, ФАС России и Банк России.</w:t>
            </w:r>
          </w:p>
          <w:p w14:paraId="2CCA10D7" w14:textId="33B6DDF7" w:rsidR="00FF3389" w:rsidRPr="00E82A64" w:rsidRDefault="00902F6A" w:rsidP="002505CB">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П</w:t>
            </w:r>
            <w:r w:rsidRPr="00902F6A">
              <w:rPr>
                <w:rFonts w:ascii="Times New Roman" w:hAnsi="Times New Roman" w:cs="Times New Roman"/>
                <w:sz w:val="24"/>
                <w:szCs w:val="24"/>
              </w:rPr>
              <w:t>роект доклада по вопросу формирования правовых основ для создания и функциониро</w:t>
            </w:r>
            <w:r>
              <w:rPr>
                <w:rFonts w:ascii="Times New Roman" w:hAnsi="Times New Roman" w:cs="Times New Roman"/>
                <w:sz w:val="24"/>
                <w:szCs w:val="24"/>
              </w:rPr>
              <w:t xml:space="preserve">вания платформ быстрых платежей </w:t>
            </w:r>
            <w:r w:rsidRPr="00902F6A">
              <w:rPr>
                <w:rFonts w:ascii="Times New Roman" w:hAnsi="Times New Roman" w:cs="Times New Roman"/>
                <w:sz w:val="24"/>
                <w:szCs w:val="24"/>
              </w:rPr>
              <w:t>внесен в Правительство Российской Федерации письмом от 25.12.2019</w:t>
            </w:r>
            <w:r w:rsidR="00B704FD">
              <w:rPr>
                <w:rFonts w:ascii="Times New Roman" w:hAnsi="Times New Roman" w:cs="Times New Roman"/>
                <w:sz w:val="24"/>
                <w:szCs w:val="24"/>
              </w:rPr>
              <w:br/>
            </w:r>
            <w:r w:rsidRPr="00902F6A">
              <w:rPr>
                <w:rFonts w:ascii="Times New Roman" w:hAnsi="Times New Roman" w:cs="Times New Roman"/>
                <w:sz w:val="24"/>
                <w:szCs w:val="24"/>
              </w:rPr>
              <w:t>№ 01-02-02/05-101397.</w:t>
            </w:r>
          </w:p>
        </w:tc>
      </w:tr>
      <w:tr w:rsidR="00126C9E" w:rsidRPr="00E82A64" w14:paraId="5AEB55BA" w14:textId="77777777" w:rsidTr="001C76BF">
        <w:trPr>
          <w:trHeight w:val="203"/>
        </w:trPr>
        <w:tc>
          <w:tcPr>
            <w:tcW w:w="15735" w:type="dxa"/>
            <w:gridSpan w:val="7"/>
          </w:tcPr>
          <w:p w14:paraId="73FA0DAB" w14:textId="77777777" w:rsidR="00126C9E" w:rsidRPr="00E82A64" w:rsidRDefault="00126C9E" w:rsidP="002505CB">
            <w:pPr>
              <w:spacing w:after="0" w:line="240" w:lineRule="auto"/>
              <w:ind w:firstLine="357"/>
              <w:contextualSpacing/>
              <w:jc w:val="center"/>
              <w:rPr>
                <w:rFonts w:ascii="Times New Roman" w:hAnsi="Times New Roman" w:cs="Times New Roman"/>
                <w:b/>
                <w:bCs/>
                <w:sz w:val="24"/>
                <w:szCs w:val="24"/>
              </w:rPr>
            </w:pPr>
            <w:r>
              <w:rPr>
                <w:rFonts w:ascii="Times New Roman" w:hAnsi="Times New Roman" w:cs="Times New Roman"/>
                <w:sz w:val="24"/>
                <w:szCs w:val="24"/>
              </w:rPr>
              <w:t xml:space="preserve">Рынок </w:t>
            </w:r>
            <w:proofErr w:type="spellStart"/>
            <w:r>
              <w:rPr>
                <w:rFonts w:ascii="Times New Roman" w:hAnsi="Times New Roman" w:cs="Times New Roman"/>
                <w:sz w:val="24"/>
                <w:szCs w:val="24"/>
              </w:rPr>
              <w:t>микрофинансовых</w:t>
            </w:r>
            <w:proofErr w:type="spellEnd"/>
            <w:r>
              <w:rPr>
                <w:rFonts w:ascii="Times New Roman" w:hAnsi="Times New Roman" w:cs="Times New Roman"/>
                <w:sz w:val="24"/>
                <w:szCs w:val="24"/>
              </w:rPr>
              <w:t xml:space="preserve"> услуг</w:t>
            </w:r>
          </w:p>
        </w:tc>
      </w:tr>
      <w:tr w:rsidR="00126C9E" w:rsidRPr="00E82A64" w14:paraId="4C7651EE" w14:textId="77777777" w:rsidTr="003A63F4">
        <w:trPr>
          <w:trHeight w:val="2823"/>
        </w:trPr>
        <w:tc>
          <w:tcPr>
            <w:tcW w:w="614" w:type="dxa"/>
          </w:tcPr>
          <w:p w14:paraId="11449D1C"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12</w:t>
            </w:r>
            <w:r w:rsidRPr="00FB3FD5">
              <w:rPr>
                <w:rFonts w:ascii="Times New Roman" w:hAnsi="Times New Roman" w:cs="Times New Roman"/>
                <w:sz w:val="24"/>
              </w:rPr>
              <w:t>.</w:t>
            </w:r>
          </w:p>
        </w:tc>
        <w:tc>
          <w:tcPr>
            <w:tcW w:w="5425" w:type="dxa"/>
          </w:tcPr>
          <w:p w14:paraId="104BFB2A" w14:textId="77777777" w:rsidR="00126C9E" w:rsidRPr="00126C9E" w:rsidRDefault="00126C9E" w:rsidP="002505CB">
            <w:pPr>
              <w:autoSpaceDE w:val="0"/>
              <w:autoSpaceDN w:val="0"/>
              <w:adjustRightInd w:val="0"/>
              <w:spacing w:after="0" w:line="240" w:lineRule="auto"/>
              <w:jc w:val="both"/>
              <w:rPr>
                <w:rFonts w:ascii="Times New Roman" w:hAnsi="Times New Roman" w:cs="Times New Roman"/>
                <w:sz w:val="24"/>
                <w:szCs w:val="24"/>
              </w:rPr>
            </w:pPr>
            <w:r w:rsidRPr="007D063E">
              <w:rPr>
                <w:rFonts w:ascii="Times New Roman" w:hAnsi="Times New Roman" w:cs="Times New Roman"/>
                <w:sz w:val="24"/>
              </w:rPr>
              <w:t xml:space="preserve">Внесение изменений в акты Правительства Российской Федерации и ведомственные акты в части создания конкурентного механизма субсидирования </w:t>
            </w:r>
            <w:proofErr w:type="spellStart"/>
            <w:r w:rsidRPr="007D063E">
              <w:rPr>
                <w:rFonts w:ascii="Times New Roman" w:hAnsi="Times New Roman" w:cs="Times New Roman"/>
                <w:sz w:val="24"/>
              </w:rPr>
              <w:t>микрофинансовых</w:t>
            </w:r>
            <w:proofErr w:type="spellEnd"/>
            <w:r w:rsidRPr="007D063E">
              <w:rPr>
                <w:rFonts w:ascii="Times New Roman" w:hAnsi="Times New Roman" w:cs="Times New Roman"/>
                <w:sz w:val="24"/>
              </w:rPr>
              <w:t xml:space="preserve"> организаций при осуществлении ими деятельности по выдаче льготных займов</w:t>
            </w:r>
          </w:p>
        </w:tc>
        <w:tc>
          <w:tcPr>
            <w:tcW w:w="1731" w:type="dxa"/>
          </w:tcPr>
          <w:p w14:paraId="4DEF3261" w14:textId="77777777" w:rsidR="00126C9E" w:rsidRPr="00126C9E" w:rsidRDefault="00126C9E" w:rsidP="002505CB">
            <w:pPr>
              <w:autoSpaceDE w:val="0"/>
              <w:autoSpaceDN w:val="0"/>
              <w:adjustRightInd w:val="0"/>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постановление Правительства Российской Федерации, нормативные правовые акты федеральных органов исполнительной власти</w:t>
            </w:r>
          </w:p>
        </w:tc>
        <w:tc>
          <w:tcPr>
            <w:tcW w:w="2144" w:type="dxa"/>
            <w:gridSpan w:val="3"/>
          </w:tcPr>
          <w:p w14:paraId="6C6C8EF3"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lang w:val="en-US"/>
              </w:rPr>
              <w:t>II</w:t>
            </w:r>
            <w:r w:rsidRPr="007D063E">
              <w:rPr>
                <w:rFonts w:ascii="Times New Roman" w:hAnsi="Times New Roman" w:cs="Times New Roman"/>
                <w:sz w:val="24"/>
              </w:rPr>
              <w:t xml:space="preserve"> квартал 2019 г</w:t>
            </w:r>
            <w:r w:rsidRPr="007D063E">
              <w:rPr>
                <w:rFonts w:ascii="Times New Roman" w:hAnsi="Times New Roman" w:cs="Times New Roman"/>
                <w:sz w:val="24"/>
                <w:lang w:val="en-US"/>
              </w:rPr>
              <w:t>.</w:t>
            </w:r>
          </w:p>
        </w:tc>
        <w:tc>
          <w:tcPr>
            <w:tcW w:w="5821" w:type="dxa"/>
          </w:tcPr>
          <w:p w14:paraId="1BB4E6B5" w14:textId="77777777" w:rsidR="00126C9E" w:rsidRPr="007D063E" w:rsidRDefault="009B1AA6" w:rsidP="002505CB">
            <w:pPr>
              <w:spacing w:after="0" w:line="240" w:lineRule="auto"/>
              <w:ind w:firstLine="357"/>
              <w:contextualSpacing/>
              <w:jc w:val="both"/>
              <w:rPr>
                <w:rFonts w:ascii="Times New Roman" w:hAnsi="Times New Roman" w:cs="Times New Roman"/>
                <w:b/>
                <w:sz w:val="24"/>
              </w:rPr>
            </w:pPr>
            <w:r>
              <w:rPr>
                <w:rFonts w:ascii="Times New Roman" w:hAnsi="Times New Roman" w:cs="Times New Roman"/>
                <w:b/>
                <w:sz w:val="24"/>
              </w:rPr>
              <w:t>Исполняется</w:t>
            </w:r>
          </w:p>
          <w:p w14:paraId="6FF64DBB" w14:textId="62B48615" w:rsidR="0068284F" w:rsidRDefault="0068284F" w:rsidP="002505CB">
            <w:pPr>
              <w:spacing w:after="0" w:line="240" w:lineRule="auto"/>
              <w:ind w:firstLine="357"/>
              <w:contextualSpacing/>
              <w:jc w:val="both"/>
              <w:rPr>
                <w:rFonts w:ascii="Times New Roman" w:hAnsi="Times New Roman" w:cs="Times New Roman"/>
                <w:sz w:val="24"/>
              </w:rPr>
            </w:pPr>
            <w:r w:rsidRPr="0068284F">
              <w:rPr>
                <w:rFonts w:ascii="Times New Roman" w:hAnsi="Times New Roman" w:cs="Times New Roman"/>
                <w:sz w:val="24"/>
              </w:rPr>
              <w:t xml:space="preserve">Ответственный исполнитель – </w:t>
            </w:r>
            <w:r>
              <w:rPr>
                <w:rFonts w:ascii="Times New Roman" w:hAnsi="Times New Roman" w:cs="Times New Roman"/>
                <w:sz w:val="24"/>
              </w:rPr>
              <w:t xml:space="preserve">Минэкономразвития </w:t>
            </w:r>
            <w:r w:rsidRPr="0068284F">
              <w:rPr>
                <w:rFonts w:ascii="Times New Roman" w:hAnsi="Times New Roman" w:cs="Times New Roman"/>
                <w:sz w:val="24"/>
              </w:rPr>
              <w:t>России.</w:t>
            </w:r>
          </w:p>
          <w:p w14:paraId="06036CEC" w14:textId="77777777" w:rsidR="00126C9E" w:rsidRPr="00126C9E" w:rsidRDefault="00126C9E" w:rsidP="002505CB">
            <w:pPr>
              <w:spacing w:after="0" w:line="240" w:lineRule="auto"/>
              <w:ind w:firstLine="357"/>
              <w:contextualSpacing/>
              <w:jc w:val="both"/>
              <w:rPr>
                <w:rFonts w:ascii="Times New Roman" w:hAnsi="Times New Roman" w:cs="Times New Roman"/>
                <w:b/>
                <w:bCs/>
                <w:sz w:val="24"/>
                <w:szCs w:val="24"/>
              </w:rPr>
            </w:pPr>
            <w:r w:rsidRPr="007D063E">
              <w:rPr>
                <w:rFonts w:ascii="Times New Roman" w:hAnsi="Times New Roman" w:cs="Times New Roman"/>
                <w:sz w:val="24"/>
              </w:rPr>
              <w:t xml:space="preserve">Проекты нормативных правовых актов, предусматривающих создание конкурентного механизма субсидирования </w:t>
            </w:r>
            <w:proofErr w:type="spellStart"/>
            <w:r w:rsidRPr="007D063E">
              <w:rPr>
                <w:rFonts w:ascii="Times New Roman" w:hAnsi="Times New Roman" w:cs="Times New Roman"/>
                <w:sz w:val="24"/>
              </w:rPr>
              <w:t>микрофинансовых</w:t>
            </w:r>
            <w:proofErr w:type="spellEnd"/>
            <w:r w:rsidRPr="007D063E">
              <w:rPr>
                <w:rFonts w:ascii="Times New Roman" w:hAnsi="Times New Roman" w:cs="Times New Roman"/>
                <w:sz w:val="24"/>
              </w:rPr>
              <w:t xml:space="preserve"> организаций при осуществлении ими деятельности по выдаче льготных займов, будут рассмотрены при представлении Минэкономразвития России в установленном порядке.</w:t>
            </w:r>
          </w:p>
        </w:tc>
      </w:tr>
      <w:tr w:rsidR="004642B6" w:rsidRPr="00E82A64" w14:paraId="02561963" w14:textId="77777777" w:rsidTr="001C76BF">
        <w:trPr>
          <w:trHeight w:val="203"/>
        </w:trPr>
        <w:tc>
          <w:tcPr>
            <w:tcW w:w="15735" w:type="dxa"/>
            <w:gridSpan w:val="7"/>
          </w:tcPr>
          <w:p w14:paraId="7231FA24" w14:textId="77777777" w:rsidR="004642B6" w:rsidRPr="00E82A64" w:rsidRDefault="004642B6"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Рынок страховых услуг</w:t>
            </w:r>
          </w:p>
        </w:tc>
      </w:tr>
      <w:tr w:rsidR="004A3642" w:rsidRPr="00E82A64" w14:paraId="6EC85BA6" w14:textId="77777777" w:rsidTr="003A63F4">
        <w:trPr>
          <w:trHeight w:val="203"/>
        </w:trPr>
        <w:tc>
          <w:tcPr>
            <w:tcW w:w="614" w:type="dxa"/>
          </w:tcPr>
          <w:p w14:paraId="3C18AA6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13.</w:t>
            </w:r>
          </w:p>
        </w:tc>
        <w:tc>
          <w:tcPr>
            <w:tcW w:w="5425" w:type="dxa"/>
          </w:tcPr>
          <w:p w14:paraId="194F1209"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 xml:space="preserve">Создание правовых условий для расширения перечня лиц, которые могут выполнять функции представителей страховых организаций по обязательному страхованию гражданской </w:t>
            </w:r>
            <w:r w:rsidRPr="00E82A64">
              <w:rPr>
                <w:rFonts w:ascii="Times New Roman" w:hAnsi="Times New Roman" w:cs="Times New Roman"/>
                <w:sz w:val="24"/>
                <w:szCs w:val="24"/>
              </w:rPr>
              <w:lastRenderedPageBreak/>
              <w:t>ответственности владельцев транспортных средств в субъектах Российской Федерации</w:t>
            </w:r>
          </w:p>
        </w:tc>
        <w:tc>
          <w:tcPr>
            <w:tcW w:w="1731" w:type="dxa"/>
          </w:tcPr>
          <w:p w14:paraId="0973A61C"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доклад в Правительство Российской Федерации</w:t>
            </w:r>
          </w:p>
        </w:tc>
        <w:tc>
          <w:tcPr>
            <w:tcW w:w="2144" w:type="dxa"/>
            <w:gridSpan w:val="3"/>
          </w:tcPr>
          <w:p w14:paraId="34B8348C"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 квартал 2019 г.</w:t>
            </w:r>
          </w:p>
        </w:tc>
        <w:tc>
          <w:tcPr>
            <w:tcW w:w="5821" w:type="dxa"/>
          </w:tcPr>
          <w:p w14:paraId="19C4B76D" w14:textId="77777777" w:rsidR="003D60DE" w:rsidRPr="00E82A64" w:rsidRDefault="00CE3795" w:rsidP="002505CB">
            <w:pPr>
              <w:spacing w:after="0" w:line="240" w:lineRule="auto"/>
              <w:ind w:firstLine="380"/>
              <w:jc w:val="both"/>
              <w:rPr>
                <w:rFonts w:ascii="Times New Roman" w:eastAsia="Times New Roman" w:hAnsi="Times New Roman" w:cs="Times New Roman"/>
                <w:color w:val="000000"/>
                <w:sz w:val="24"/>
                <w:szCs w:val="24"/>
                <w:lang w:eastAsia="ru-RU"/>
              </w:rPr>
            </w:pPr>
            <w:r w:rsidRPr="00E82A64">
              <w:rPr>
                <w:rFonts w:ascii="Times New Roman" w:eastAsia="Times New Roman" w:hAnsi="Times New Roman" w:cs="Times New Roman"/>
                <w:b/>
                <w:bCs/>
                <w:sz w:val="24"/>
                <w:szCs w:val="24"/>
                <w:lang w:eastAsia="ru-RU"/>
              </w:rPr>
              <w:t>И</w:t>
            </w:r>
            <w:r w:rsidR="003D60DE" w:rsidRPr="00E82A64">
              <w:rPr>
                <w:rFonts w:ascii="Times New Roman" w:eastAsia="Times New Roman" w:hAnsi="Times New Roman" w:cs="Times New Roman"/>
                <w:b/>
                <w:bCs/>
                <w:sz w:val="24"/>
                <w:szCs w:val="24"/>
                <w:lang w:eastAsia="ru-RU"/>
              </w:rPr>
              <w:t>сполнено</w:t>
            </w:r>
          </w:p>
          <w:p w14:paraId="2ABD9EE6" w14:textId="77777777" w:rsidR="003D60DE" w:rsidRPr="00E82A64" w:rsidRDefault="003D60DE" w:rsidP="002505CB">
            <w:pPr>
              <w:spacing w:after="0" w:line="240" w:lineRule="auto"/>
              <w:ind w:firstLine="380"/>
              <w:jc w:val="both"/>
              <w:rPr>
                <w:rFonts w:ascii="Times New Roman" w:eastAsia="Times New Roman" w:hAnsi="Times New Roman" w:cs="Times New Roman"/>
                <w:color w:val="000000"/>
                <w:sz w:val="24"/>
                <w:szCs w:val="24"/>
                <w:lang w:eastAsia="ru-RU"/>
              </w:rPr>
            </w:pPr>
            <w:r w:rsidRPr="00E82A64">
              <w:rPr>
                <w:rFonts w:ascii="Times New Roman" w:eastAsia="Times New Roman" w:hAnsi="Times New Roman" w:cs="Times New Roman"/>
                <w:sz w:val="24"/>
                <w:szCs w:val="24"/>
                <w:lang w:eastAsia="ru-RU"/>
              </w:rPr>
              <w:t>Принят Федеральный закон от 01.05.2019 № 88-ФЗ «О внесении изменений в отдельные законодательные акты Российской Федерации»</w:t>
            </w:r>
            <w:r w:rsidRPr="00E82A64">
              <w:rPr>
                <w:rFonts w:ascii="Times New Roman" w:eastAsia="Times New Roman" w:hAnsi="Times New Roman" w:cs="Times New Roman"/>
                <w:iCs/>
                <w:sz w:val="24"/>
                <w:szCs w:val="24"/>
                <w:lang w:eastAsia="ru-RU"/>
              </w:rPr>
              <w:t xml:space="preserve">, предусматривающий, в </w:t>
            </w:r>
            <w:r w:rsidRPr="00E82A64">
              <w:rPr>
                <w:rFonts w:ascii="Times New Roman" w:eastAsia="Times New Roman" w:hAnsi="Times New Roman" w:cs="Times New Roman"/>
                <w:iCs/>
                <w:sz w:val="24"/>
                <w:szCs w:val="24"/>
                <w:lang w:eastAsia="ru-RU"/>
              </w:rPr>
              <w:lastRenderedPageBreak/>
              <w:t>частности, уточнение понятия «</w:t>
            </w:r>
            <w:r w:rsidRPr="00E82A64">
              <w:rPr>
                <w:rFonts w:ascii="Times New Roman" w:eastAsia="Times New Roman" w:hAnsi="Times New Roman" w:cs="Times New Roman"/>
                <w:sz w:val="24"/>
                <w:szCs w:val="24"/>
                <w:lang w:eastAsia="ru-RU"/>
              </w:rPr>
              <w:t>представитель страховщика в субъекте Российской Федерации</w:t>
            </w:r>
            <w:r w:rsidRPr="00E82A64">
              <w:rPr>
                <w:rFonts w:ascii="Times New Roman" w:eastAsia="Times New Roman" w:hAnsi="Times New Roman" w:cs="Times New Roman"/>
                <w:iCs/>
                <w:sz w:val="24"/>
                <w:szCs w:val="24"/>
                <w:lang w:eastAsia="ru-RU"/>
              </w:rPr>
              <w:t xml:space="preserve">» в Федеральном законе от 25.04.2002 № 40-ФЗ </w:t>
            </w:r>
            <w:r w:rsidR="00FB3FD5">
              <w:rPr>
                <w:rFonts w:ascii="Times New Roman" w:eastAsia="Times New Roman" w:hAnsi="Times New Roman" w:cs="Times New Roman"/>
                <w:iCs/>
                <w:sz w:val="24"/>
                <w:szCs w:val="24"/>
                <w:lang w:eastAsia="ru-RU"/>
              </w:rPr>
              <w:br/>
            </w:r>
            <w:r w:rsidRPr="00E82A64">
              <w:rPr>
                <w:rFonts w:ascii="Times New Roman" w:eastAsia="Times New Roman" w:hAnsi="Times New Roman" w:cs="Times New Roman"/>
                <w:iCs/>
                <w:sz w:val="24"/>
                <w:szCs w:val="24"/>
                <w:lang w:eastAsia="ru-RU"/>
              </w:rPr>
              <w:t xml:space="preserve">«Об </w:t>
            </w:r>
            <w:r w:rsidRPr="00E82A64">
              <w:rPr>
                <w:rFonts w:ascii="Times New Roman" w:eastAsia="Times New Roman" w:hAnsi="Times New Roman" w:cs="Times New Roman"/>
                <w:sz w:val="24"/>
                <w:szCs w:val="24"/>
                <w:lang w:eastAsia="ru-RU"/>
              </w:rPr>
              <w:t>обязательном страховании гражданской ответственности владельцев транспортных средств</w:t>
            </w:r>
            <w:r w:rsidRPr="00E82A64">
              <w:rPr>
                <w:rFonts w:ascii="Times New Roman" w:eastAsia="Times New Roman" w:hAnsi="Times New Roman" w:cs="Times New Roman"/>
                <w:iCs/>
                <w:sz w:val="24"/>
                <w:szCs w:val="24"/>
                <w:lang w:eastAsia="ru-RU"/>
              </w:rPr>
              <w:t xml:space="preserve">», </w:t>
            </w:r>
            <w:r w:rsidRPr="00E82A64">
              <w:rPr>
                <w:rFonts w:ascii="Times New Roman" w:eastAsia="Times New Roman" w:hAnsi="Times New Roman" w:cs="Times New Roman"/>
                <w:sz w:val="24"/>
                <w:szCs w:val="24"/>
                <w:lang w:eastAsia="ru-RU"/>
              </w:rPr>
              <w:t>под которым понимается обособленное подразделение страховщика в субъекте Российской Федерации, выполняющее полномочия страховщика по рассмотрению требований потерпевших о страховом возмещении, прямом возмещении убытков, по организации осмотра и (или) независимой технической экспертизы, независимой экспертизы (оценки) поврежденного имущества или его остатков, по организации восстановительного ремонта поврежденного транспортного средства на станции технического обслуживания, а также по осуществлению страхового возмещения, прямого возмещения убытков, или другой страховщик, наделенный всеми или частью указанных полномочий и присоединившийся к соглашению о прямом возмещении убытков.</w:t>
            </w:r>
          </w:p>
          <w:p w14:paraId="4785B046" w14:textId="77777777" w:rsidR="003D60DE" w:rsidRPr="00E82A64" w:rsidRDefault="003D60DE" w:rsidP="002505CB">
            <w:pPr>
              <w:spacing w:after="0" w:line="240" w:lineRule="auto"/>
              <w:ind w:firstLine="404"/>
              <w:jc w:val="both"/>
              <w:rPr>
                <w:rFonts w:ascii="Times New Roman" w:hAnsi="Times New Roman" w:cs="Times New Roman"/>
                <w:sz w:val="24"/>
                <w:szCs w:val="24"/>
              </w:rPr>
            </w:pPr>
            <w:r w:rsidRPr="00E82A64">
              <w:rPr>
                <w:rFonts w:ascii="Times New Roman" w:eastAsia="Times New Roman" w:hAnsi="Times New Roman" w:cs="Times New Roman"/>
                <w:sz w:val="24"/>
                <w:szCs w:val="24"/>
                <w:lang w:eastAsia="ru-RU"/>
              </w:rPr>
              <w:t>Кроме того, указанным Федеральным законом устанавливается, что услуга по заключению договора обязательного страхования гражданской ответственности владельцев транспортных средств должна предоставляться в любом обособленном подразделении страховщика, осуществляющем заключение договоров добровольного страхования средств наземного транспорта, добровольного страхования гражданской ответственности владельцев автотранспортных средств.</w:t>
            </w:r>
          </w:p>
        </w:tc>
      </w:tr>
      <w:tr w:rsidR="004A3642" w:rsidRPr="00E82A64" w14:paraId="63732686" w14:textId="77777777" w:rsidTr="003A63F4">
        <w:trPr>
          <w:trHeight w:val="203"/>
        </w:trPr>
        <w:tc>
          <w:tcPr>
            <w:tcW w:w="614" w:type="dxa"/>
          </w:tcPr>
          <w:p w14:paraId="1770D090"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14.</w:t>
            </w:r>
          </w:p>
        </w:tc>
        <w:tc>
          <w:tcPr>
            <w:tcW w:w="5425" w:type="dxa"/>
          </w:tcPr>
          <w:p w14:paraId="5DFDF575"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Проведение на плановой основе мониторинга используемой субъектами страхового рынка тарифной политики с учетом состояния конкурентной среды на рынке страхования, реализация мер реагирования на полученные результаты</w:t>
            </w:r>
          </w:p>
        </w:tc>
        <w:tc>
          <w:tcPr>
            <w:tcW w:w="1731" w:type="dxa"/>
          </w:tcPr>
          <w:p w14:paraId="72BE7ED7"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 xml:space="preserve">доклад в Правительство Российской Федерации, при необходимости </w:t>
            </w:r>
            <w:r w:rsidRPr="00E82A64">
              <w:rPr>
                <w:rFonts w:ascii="Times New Roman" w:hAnsi="Times New Roman" w:cs="Times New Roman"/>
                <w:sz w:val="24"/>
                <w:szCs w:val="24"/>
              </w:rPr>
              <w:lastRenderedPageBreak/>
              <w:t>- правовые акты</w:t>
            </w:r>
          </w:p>
        </w:tc>
        <w:tc>
          <w:tcPr>
            <w:tcW w:w="2144" w:type="dxa"/>
            <w:gridSpan w:val="3"/>
          </w:tcPr>
          <w:p w14:paraId="1114E92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доклад - ежегодно, начиная с октября 2018 г. правовые акты - по мере необходимости</w:t>
            </w:r>
          </w:p>
        </w:tc>
        <w:tc>
          <w:tcPr>
            <w:tcW w:w="5821" w:type="dxa"/>
          </w:tcPr>
          <w:p w14:paraId="6A4252EA" w14:textId="77777777" w:rsidR="00A277F3" w:rsidRPr="00E82A64" w:rsidRDefault="00A277F3" w:rsidP="002505CB">
            <w:pPr>
              <w:keepNext/>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Исполняется</w:t>
            </w:r>
          </w:p>
          <w:p w14:paraId="0D73C69C" w14:textId="17B7F74E"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Проведение мониторинга используемой субъектами страхового рынка тарифной политики на плановой основе инициировано во исполнение подпункта «д» пункта 1 перечня поручений Пр</w:t>
            </w:r>
            <w:r w:rsidR="002124E4">
              <w:rPr>
                <w:rFonts w:ascii="Times New Roman" w:hAnsi="Times New Roman" w:cs="Times New Roman"/>
                <w:color w:val="000000"/>
                <w:sz w:val="24"/>
                <w:szCs w:val="24"/>
              </w:rPr>
              <w:t xml:space="preserve">езидента Российской Федерации </w:t>
            </w:r>
            <w:r w:rsidR="00E06E47" w:rsidRPr="00E82A64">
              <w:rPr>
                <w:rFonts w:ascii="Times New Roman" w:hAnsi="Times New Roman" w:cs="Times New Roman"/>
                <w:color w:val="000000"/>
                <w:sz w:val="24"/>
                <w:szCs w:val="24"/>
              </w:rPr>
              <w:t>В.В. </w:t>
            </w:r>
            <w:r w:rsidRPr="00E82A64">
              <w:rPr>
                <w:rFonts w:ascii="Times New Roman" w:hAnsi="Times New Roman" w:cs="Times New Roman"/>
                <w:color w:val="000000"/>
                <w:sz w:val="24"/>
                <w:szCs w:val="24"/>
              </w:rPr>
              <w:t>Путина от</w:t>
            </w:r>
            <w:r w:rsidR="00E06E47" w:rsidRPr="00E82A64">
              <w:rPr>
                <w:rFonts w:ascii="Times New Roman" w:hAnsi="Times New Roman" w:cs="Times New Roman"/>
                <w:color w:val="000000"/>
                <w:sz w:val="24"/>
                <w:szCs w:val="24"/>
              </w:rPr>
              <w:t xml:space="preserve"> 04.07.2017 № </w:t>
            </w:r>
            <w:r w:rsidRPr="00E82A64">
              <w:rPr>
                <w:rFonts w:ascii="Times New Roman" w:hAnsi="Times New Roman" w:cs="Times New Roman"/>
                <w:color w:val="000000"/>
                <w:sz w:val="24"/>
                <w:szCs w:val="24"/>
              </w:rPr>
              <w:t xml:space="preserve">Пр-1266. С </w:t>
            </w:r>
            <w:r w:rsidRPr="00E82A64">
              <w:rPr>
                <w:rFonts w:ascii="Times New Roman" w:hAnsi="Times New Roman" w:cs="Times New Roman"/>
                <w:color w:val="000000"/>
                <w:sz w:val="24"/>
                <w:szCs w:val="24"/>
              </w:rPr>
              <w:lastRenderedPageBreak/>
              <w:t xml:space="preserve">целью его реализации разработан план мероприятий («дорожная карта»), приказом ФАС России сформирована межведомственная рабочая группа из представителей ФАС России, Минфина России, Минэкономразвития России, Банка России и Всероссийского Союза Страховщиков. </w:t>
            </w:r>
          </w:p>
          <w:p w14:paraId="2D96FBDB"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Реализация мероприятия осуществляется указанной рабочей группой при ФАС России.</w:t>
            </w:r>
          </w:p>
          <w:p w14:paraId="1448C858" w14:textId="77777777" w:rsidR="00A277F3" w:rsidRPr="00E82A64" w:rsidRDefault="00A277F3" w:rsidP="002505CB">
            <w:pPr>
              <w:keepNext/>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color w:val="000000"/>
                <w:sz w:val="24"/>
                <w:szCs w:val="24"/>
              </w:rPr>
              <w:t>Письм</w:t>
            </w:r>
            <w:r w:rsidR="00B82F98" w:rsidRPr="00E82A64">
              <w:rPr>
                <w:rFonts w:ascii="Times New Roman" w:hAnsi="Times New Roman" w:cs="Times New Roman"/>
                <w:color w:val="000000"/>
                <w:sz w:val="24"/>
                <w:szCs w:val="24"/>
              </w:rPr>
              <w:t>ом Минфина России от 28.02.2019</w:t>
            </w:r>
            <w:r w:rsidR="00B82F98" w:rsidRPr="00E82A64">
              <w:rPr>
                <w:rFonts w:ascii="Times New Roman" w:hAnsi="Times New Roman" w:cs="Times New Roman"/>
                <w:color w:val="000000"/>
                <w:sz w:val="24"/>
                <w:szCs w:val="24"/>
              </w:rPr>
              <w:br/>
            </w:r>
            <w:r w:rsidRPr="00E82A64">
              <w:rPr>
                <w:rFonts w:ascii="Times New Roman" w:hAnsi="Times New Roman" w:cs="Times New Roman"/>
                <w:color w:val="000000"/>
                <w:sz w:val="24"/>
                <w:szCs w:val="24"/>
              </w:rPr>
              <w:t>№</w:t>
            </w:r>
            <w:r w:rsidR="00B82F98" w:rsidRPr="00E82A64">
              <w:rPr>
                <w:rFonts w:ascii="Times New Roman" w:hAnsi="Times New Roman" w:cs="Times New Roman"/>
                <w:color w:val="000000"/>
                <w:sz w:val="24"/>
                <w:szCs w:val="24"/>
              </w:rPr>
              <w:t> </w:t>
            </w:r>
            <w:r w:rsidRPr="00E82A64">
              <w:rPr>
                <w:rFonts w:ascii="Times New Roman" w:hAnsi="Times New Roman" w:cs="Times New Roman"/>
                <w:color w:val="000000"/>
                <w:sz w:val="24"/>
                <w:szCs w:val="24"/>
              </w:rPr>
              <w:t>05-04-06/12977 согласован доработанный ФАС России проект доклада Правительства Российской Федерации о ходе выполнения перечня поручений Президента Российской Федерации В.В. Путина от 04.07.2017 № Пр-1266 о проведении</w:t>
            </w:r>
            <w:r w:rsidRPr="00E82A64">
              <w:rPr>
                <w:rFonts w:ascii="Times New Roman" w:hAnsi="Times New Roman" w:cs="Times New Roman"/>
                <w:sz w:val="24"/>
                <w:szCs w:val="24"/>
              </w:rPr>
              <w:t xml:space="preserve"> на плановой основе мониторинга используемой субъектами страхового рынка тарифной политики по всем видам страхования.</w:t>
            </w:r>
          </w:p>
          <w:p w14:paraId="473A8BE5" w14:textId="77777777" w:rsidR="00A277F3" w:rsidRDefault="003D60DE" w:rsidP="002505CB">
            <w:pPr>
              <w:keepNext/>
              <w:spacing w:after="0" w:line="240" w:lineRule="auto"/>
              <w:ind w:firstLine="357"/>
              <w:contextualSpacing/>
              <w:jc w:val="both"/>
              <w:rPr>
                <w:rFonts w:ascii="Times New Roman" w:eastAsia="Times New Roman" w:hAnsi="Times New Roman" w:cs="Times New Roman"/>
                <w:color w:val="000000"/>
                <w:sz w:val="24"/>
                <w:szCs w:val="24"/>
                <w:lang w:eastAsia="ru-RU"/>
              </w:rPr>
            </w:pPr>
            <w:r w:rsidRPr="00E82A64">
              <w:rPr>
                <w:rFonts w:ascii="Times New Roman" w:eastAsia="Times New Roman" w:hAnsi="Times New Roman" w:cs="Times New Roman"/>
                <w:color w:val="000000"/>
                <w:sz w:val="24"/>
                <w:szCs w:val="24"/>
                <w:lang w:eastAsia="ru-RU"/>
              </w:rPr>
              <w:t xml:space="preserve">Рабочей группой подготовлен аналитический отчет, по результатам рассмотрения которого Руководителем Администрации Президента Российской Федерации А.Э. </w:t>
            </w:r>
            <w:proofErr w:type="spellStart"/>
            <w:r w:rsidRPr="00E82A64">
              <w:rPr>
                <w:rFonts w:ascii="Times New Roman" w:eastAsia="Times New Roman" w:hAnsi="Times New Roman" w:cs="Times New Roman"/>
                <w:color w:val="000000"/>
                <w:sz w:val="24"/>
                <w:szCs w:val="24"/>
                <w:lang w:eastAsia="ru-RU"/>
              </w:rPr>
              <w:t>Вайно</w:t>
            </w:r>
            <w:proofErr w:type="spellEnd"/>
            <w:r w:rsidRPr="00E82A64">
              <w:rPr>
                <w:rFonts w:ascii="Times New Roman" w:eastAsia="Times New Roman" w:hAnsi="Times New Roman" w:cs="Times New Roman"/>
                <w:color w:val="000000"/>
                <w:sz w:val="24"/>
                <w:szCs w:val="24"/>
                <w:lang w:eastAsia="ru-RU"/>
              </w:rPr>
              <w:t xml:space="preserve"> принято решение о продлении срока контрольных мероприятий до 31.12.2019, в связи с чем согласно письму Аппарата Правительства Российской Федерации от 23.05.2019</w:t>
            </w:r>
            <w:r w:rsidR="0006008B">
              <w:rPr>
                <w:rFonts w:ascii="Times New Roman" w:eastAsia="Times New Roman" w:hAnsi="Times New Roman" w:cs="Times New Roman"/>
                <w:color w:val="000000"/>
                <w:sz w:val="24"/>
                <w:szCs w:val="24"/>
                <w:lang w:eastAsia="ru-RU"/>
              </w:rPr>
              <w:br/>
            </w:r>
            <w:r w:rsidRPr="00E82A64">
              <w:rPr>
                <w:rFonts w:ascii="Times New Roman" w:eastAsia="Times New Roman" w:hAnsi="Times New Roman" w:cs="Times New Roman"/>
                <w:color w:val="000000"/>
                <w:sz w:val="24"/>
                <w:szCs w:val="24"/>
                <w:lang w:eastAsia="ru-RU"/>
              </w:rPr>
              <w:t xml:space="preserve"> № П13-27735 ФАС России, Минфину России, Минэкономразвития России совместно с  Банком России надлежит доложить в Правительство Российской Федерации с проектом доклада Президенту Российской Федерации в срок до 13.12.2019.</w:t>
            </w:r>
          </w:p>
          <w:p w14:paraId="5573AEBA" w14:textId="77777777"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Письмом Минфина России от 01.11.2019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05-04-06/84374 согласован представленный ФАС России проект доклада в Правительство Российской Федерации о проведении на плановой основе мониторинга используемой субъектами страхового рынка тарифной политики по всем видам страхования (предложена новая редакция).</w:t>
            </w:r>
          </w:p>
          <w:p w14:paraId="5202E60B" w14:textId="2E98778F"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Письмом Минфина России от 12.12.2019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xml:space="preserve">№ 05-04-06/97467 согласован представленный ФАС России проект доклада Правительства Российской </w:t>
            </w:r>
            <w:r w:rsidRPr="00E629FB">
              <w:rPr>
                <w:rFonts w:ascii="Times New Roman" w:hAnsi="Times New Roman" w:cs="Times New Roman"/>
                <w:color w:val="000000"/>
                <w:sz w:val="24"/>
                <w:szCs w:val="24"/>
              </w:rPr>
              <w:lastRenderedPageBreak/>
              <w:t>Федерации о ходе выполнения подпункта «д» пункта 1 Перечня поручений Президента Российской Федерации</w:t>
            </w:r>
            <w:r w:rsidR="00B704FD">
              <w:rPr>
                <w:rFonts w:ascii="Times New Roman" w:hAnsi="Times New Roman" w:cs="Times New Roman"/>
                <w:color w:val="000000"/>
                <w:sz w:val="24"/>
                <w:szCs w:val="24"/>
              </w:rPr>
              <w:t xml:space="preserve"> </w:t>
            </w:r>
            <w:r w:rsidRPr="00E629FB">
              <w:rPr>
                <w:rFonts w:ascii="Times New Roman" w:hAnsi="Times New Roman" w:cs="Times New Roman"/>
                <w:color w:val="000000"/>
                <w:sz w:val="24"/>
                <w:szCs w:val="24"/>
              </w:rPr>
              <w:t>В.В. Путина от 04.07.2017 № Пр-1266 о проведении на плановой основе мониторинга используемой субъектами страхового рынка тарифной политики по всем видам страхования.</w:t>
            </w:r>
          </w:p>
          <w:p w14:paraId="544010FB" w14:textId="77777777"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Инициирована процедура размещения результатов планового мониторинга используемой субъектами страхового рынка тарифной политики в составе модуля «Страховая деятельность» в государственной автоматизированной системе «Управление» (далее – ГАСУ), направлены предложения в ФАС России (письмо от 25.11.2019 № 05-04-06/91449) и запрос в Минэкономразвития России на подготовку функциональных требований (письмо от 25.11.2019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xml:space="preserve">№ 05-04-06/91451). От ФАС России получен ответ (письмо от 10.12.2019 № АК/108419/19) о возможности размещения в ГАСУ результатов мониторинга. Минэкономразвития России соответствующая </w:t>
            </w:r>
            <w:proofErr w:type="gramStart"/>
            <w:r w:rsidRPr="00E629FB">
              <w:rPr>
                <w:rFonts w:ascii="Times New Roman" w:hAnsi="Times New Roman" w:cs="Times New Roman"/>
                <w:color w:val="000000"/>
                <w:sz w:val="24"/>
                <w:szCs w:val="24"/>
              </w:rPr>
              <w:t>информация  направлена</w:t>
            </w:r>
            <w:proofErr w:type="gramEnd"/>
            <w:r w:rsidRPr="00E629FB">
              <w:rPr>
                <w:rFonts w:ascii="Times New Roman" w:hAnsi="Times New Roman" w:cs="Times New Roman"/>
                <w:color w:val="000000"/>
                <w:sz w:val="24"/>
                <w:szCs w:val="24"/>
              </w:rPr>
              <w:t xml:space="preserve"> в Казначейство России. </w:t>
            </w:r>
          </w:p>
          <w:p w14:paraId="38D856FC" w14:textId="77777777" w:rsidR="00635F43" w:rsidRDefault="00E629FB" w:rsidP="002505CB">
            <w:pPr>
              <w:keepNext/>
              <w:spacing w:after="0" w:line="240" w:lineRule="auto"/>
              <w:ind w:firstLine="357"/>
              <w:contextualSpacing/>
              <w:jc w:val="both"/>
            </w:pPr>
            <w:r w:rsidRPr="00E629FB">
              <w:rPr>
                <w:rFonts w:ascii="Times New Roman" w:hAnsi="Times New Roman" w:cs="Times New Roman"/>
                <w:color w:val="000000"/>
                <w:sz w:val="24"/>
                <w:szCs w:val="24"/>
              </w:rPr>
              <w:t>Информация о планируемом размещении на ГАСУ отражена при направлении в Правительство Российской Федерации проектов докладов Президенту Российской Федерации по подпунктам «д» и «е» пункта 1 перечня поручений Президента Российской Федерации В.В. Путина от 04.07.2017 № Пр-1266.</w:t>
            </w:r>
          </w:p>
          <w:p w14:paraId="5E8DC74E"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 xml:space="preserve">ФАС России в январе 2020 г. направлен </w:t>
            </w:r>
            <w:proofErr w:type="gramStart"/>
            <w:r w:rsidRPr="00635F43">
              <w:rPr>
                <w:rFonts w:ascii="Times New Roman" w:hAnsi="Times New Roman" w:cs="Times New Roman"/>
                <w:color w:val="000000"/>
                <w:sz w:val="24"/>
                <w:szCs w:val="24"/>
              </w:rPr>
              <w:t>в  Правительство</w:t>
            </w:r>
            <w:proofErr w:type="gramEnd"/>
            <w:r w:rsidRPr="00635F43">
              <w:rPr>
                <w:rFonts w:ascii="Times New Roman" w:hAnsi="Times New Roman" w:cs="Times New Roman"/>
                <w:color w:val="000000"/>
                <w:sz w:val="24"/>
                <w:szCs w:val="24"/>
              </w:rPr>
              <w:t xml:space="preserve"> Российской Федерации Аналитический отчет по итогам проведения мониторинга используемой субъектами страхового рынка тарифной политики по всем видам страхования за 2018 г.</w:t>
            </w:r>
          </w:p>
          <w:p w14:paraId="0023D94D"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23.01.2020 – принято участие в очередном заседании Рабочей группы по проведению мониторинга тарифной политики субъектов страхового дела (доработка методики мониторинга и Аналитического доклада-2018).</w:t>
            </w:r>
          </w:p>
          <w:p w14:paraId="7A5409E7"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 xml:space="preserve">14.02.2020 – принято участие в очередном заседании Рабочей группы по проведению мониторинга </w:t>
            </w:r>
            <w:r w:rsidRPr="00635F43">
              <w:rPr>
                <w:rFonts w:ascii="Times New Roman" w:hAnsi="Times New Roman" w:cs="Times New Roman"/>
                <w:color w:val="000000"/>
                <w:sz w:val="24"/>
                <w:szCs w:val="24"/>
              </w:rPr>
              <w:lastRenderedPageBreak/>
              <w:t>тарифной политики субъектов страхового дела (доработка методики мониторинга и Аналитического доклада-2018).</w:t>
            </w:r>
          </w:p>
          <w:p w14:paraId="050CE633" w14:textId="25482341"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 xml:space="preserve">Дальнейшая работа в данном направлении будет продолжаться, в </w:t>
            </w:r>
            <w:proofErr w:type="spellStart"/>
            <w:r w:rsidRPr="00635F43">
              <w:rPr>
                <w:rFonts w:ascii="Times New Roman" w:hAnsi="Times New Roman" w:cs="Times New Roman"/>
                <w:color w:val="000000"/>
                <w:sz w:val="24"/>
                <w:szCs w:val="24"/>
              </w:rPr>
              <w:t>т.ч</w:t>
            </w:r>
            <w:proofErr w:type="spellEnd"/>
            <w:r w:rsidRPr="00635F43">
              <w:rPr>
                <w:rFonts w:ascii="Times New Roman" w:hAnsi="Times New Roman" w:cs="Times New Roman"/>
                <w:color w:val="000000"/>
                <w:sz w:val="24"/>
                <w:szCs w:val="24"/>
              </w:rPr>
              <w:t>. с учетом поручения Первого заместителя Председателя Правительства от 14.02.2020 № АБ-П13-989 по исполнению подпункта «д» пункта 1 перечня поручений Президента Российской Федерации В.В. Путина от 04.07.2017</w:t>
            </w:r>
            <w:r w:rsidR="00B8441B">
              <w:rPr>
                <w:rFonts w:ascii="Times New Roman" w:hAnsi="Times New Roman" w:cs="Times New Roman"/>
                <w:color w:val="000000"/>
                <w:sz w:val="24"/>
                <w:szCs w:val="24"/>
              </w:rPr>
              <w:br/>
            </w:r>
            <w:r w:rsidRPr="00635F43">
              <w:rPr>
                <w:rFonts w:ascii="Times New Roman" w:hAnsi="Times New Roman" w:cs="Times New Roman"/>
                <w:color w:val="000000"/>
                <w:sz w:val="24"/>
                <w:szCs w:val="24"/>
              </w:rPr>
              <w:t>№ Пр-1266.</w:t>
            </w:r>
          </w:p>
          <w:p w14:paraId="5AE7D704"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04.03.2020 – принято участие в очередном заседании Рабочей группы по проведению мониторинга тарифной политики субъектов страхового дела.</w:t>
            </w:r>
          </w:p>
          <w:p w14:paraId="335D93F6" w14:textId="77777777" w:rsidR="00E6605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10.03.2020 – направлен в Минэкономразвития России, ФАС России, Федеральное казначейство, Банк России план мероприятий («дорожная карта») по завершению выполнения подпунктов «д» и «е» пункта 1 поручения Президента Российской Федерации от 04.07.2017 № Пр-1266.</w:t>
            </w:r>
          </w:p>
          <w:p w14:paraId="0FC87A75"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24.03.2020 – в Минфине России проведено согласительное совещание по согласованию проекта плана мероприятий («дорожной карты») по завершению выполнения подпунктов «д» и «е» пункта 1 перечня поручений Президента Российской Федерации В.В. Путина от 04.07.2017 № Пр-1266 (во исполнение пункта 1 поручения Первого заместителя Председателя Правительства Российской Федерации А.Р. Белоусова от 14.02.2020 № АБ-П13-989).</w:t>
            </w:r>
          </w:p>
          <w:p w14:paraId="190E8A16"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01.04.2020 – в Правительство Российской Федерации направлен проект плана мероприятий («дорожной карты») по завершению выполнения подпунктов «д» и «е» пункта 1 перечня поручений Президента Российской Федерации В.В. Путина от 04.07.2017 № Пр-1266 (письмо Минфина России № 01-02-02/21-25969) (во исполнение пункта 1 поручения Первого заместителя Председателя Правительства Российской Федерации А.Р. Белоусова от 14.02.2020 № АБ-П13-989).</w:t>
            </w:r>
          </w:p>
          <w:p w14:paraId="5DD42E94"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lastRenderedPageBreak/>
              <w:t>Письмом Минфина России от 28.04.2020 № 05-04-06/34480 направлены предложения Минфина России по показателям осуществления мониторинга используемой субъектами страхового рынка тарифной политики по видам страхования, относящимся к страхованию жизни.</w:t>
            </w:r>
          </w:p>
          <w:p w14:paraId="300BD3A3"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Письмом Минфина России от 26.05.2020 № 05-04-06/44091 направлена позиция Минфина России о согласовании объема и перечня информации, размещаемой в модуле «Страховая деятельность» государственной автоматизированной информационной системы «Управление» с замечаниями.</w:t>
            </w:r>
          </w:p>
          <w:p w14:paraId="50C2CEF5"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28.05.2020 – принято участие в очередном заседании Рабочей группы по проведению мониторинга тарифной политики субъектов страхового дела (согласование методики Мониторинга и объема размещения ее результатов на ГАС «Управление»).</w:t>
            </w:r>
          </w:p>
          <w:p w14:paraId="32947CB5" w14:textId="77777777" w:rsid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Письмом Минфина России от 11.06.2020 № 05-04-06/50709 направлена позиция Минфина России на предложения Банка России о перечне показателей к публикации в государственной автоматизированной информационной системе «Управление» результатов мониторинга тарифной политики субъектов страхового дела.</w:t>
            </w:r>
          </w:p>
          <w:p w14:paraId="65DC4DAD" w14:textId="77777777" w:rsidR="00361F2A" w:rsidRPr="00361F2A" w:rsidRDefault="00361F2A" w:rsidP="00361F2A">
            <w:pPr>
              <w:keepNext/>
              <w:spacing w:after="0" w:line="240" w:lineRule="auto"/>
              <w:ind w:firstLine="357"/>
              <w:contextualSpacing/>
              <w:jc w:val="both"/>
              <w:rPr>
                <w:rFonts w:ascii="Times New Roman" w:hAnsi="Times New Roman" w:cs="Times New Roman"/>
                <w:color w:val="000000"/>
                <w:sz w:val="24"/>
                <w:szCs w:val="24"/>
              </w:rPr>
            </w:pPr>
            <w:r w:rsidRPr="00361F2A">
              <w:rPr>
                <w:rFonts w:ascii="Times New Roman" w:hAnsi="Times New Roman" w:cs="Times New Roman"/>
                <w:color w:val="000000"/>
                <w:sz w:val="24"/>
                <w:szCs w:val="24"/>
              </w:rPr>
              <w:t>02.07.2020 – принято участие в очередном заседании Рабочей группы по проведению мониторинга тарифной политики субъектов страхового дела.</w:t>
            </w:r>
          </w:p>
          <w:p w14:paraId="4F9CD903" w14:textId="77777777" w:rsidR="00361F2A" w:rsidRPr="00361F2A" w:rsidRDefault="00361F2A" w:rsidP="00361F2A">
            <w:pPr>
              <w:keepNext/>
              <w:spacing w:after="0" w:line="240" w:lineRule="auto"/>
              <w:ind w:firstLine="357"/>
              <w:contextualSpacing/>
              <w:jc w:val="both"/>
              <w:rPr>
                <w:rFonts w:ascii="Times New Roman" w:hAnsi="Times New Roman" w:cs="Times New Roman"/>
                <w:color w:val="000000"/>
                <w:sz w:val="24"/>
                <w:szCs w:val="24"/>
              </w:rPr>
            </w:pPr>
            <w:r w:rsidRPr="00361F2A">
              <w:rPr>
                <w:rFonts w:ascii="Times New Roman" w:hAnsi="Times New Roman" w:cs="Times New Roman"/>
                <w:color w:val="000000"/>
                <w:sz w:val="24"/>
                <w:szCs w:val="24"/>
              </w:rPr>
              <w:t>18.08.2020 – в рамках Рабочей группы представлена позиция по проекту Методики осуществлению мониторинга используемой субъектами страхового рынка тарифной политики.</w:t>
            </w:r>
          </w:p>
          <w:p w14:paraId="5030C84A" w14:textId="77777777" w:rsidR="00361F2A" w:rsidRDefault="00361F2A" w:rsidP="00361F2A">
            <w:pPr>
              <w:keepNext/>
              <w:spacing w:after="0" w:line="240" w:lineRule="auto"/>
              <w:ind w:firstLine="357"/>
              <w:contextualSpacing/>
              <w:jc w:val="both"/>
              <w:rPr>
                <w:rFonts w:ascii="Times New Roman" w:hAnsi="Times New Roman" w:cs="Times New Roman"/>
                <w:color w:val="000000"/>
                <w:sz w:val="24"/>
                <w:szCs w:val="24"/>
              </w:rPr>
            </w:pPr>
            <w:r w:rsidRPr="00361F2A">
              <w:rPr>
                <w:rFonts w:ascii="Times New Roman" w:hAnsi="Times New Roman" w:cs="Times New Roman"/>
                <w:color w:val="000000"/>
                <w:sz w:val="24"/>
                <w:szCs w:val="24"/>
              </w:rPr>
              <w:t xml:space="preserve">28.08.2020 – в рабочем порядке проработаны и согласованы Функциональные требования к развитию модуля «Страховая деятельность» </w:t>
            </w:r>
            <w:proofErr w:type="gramStart"/>
            <w:r w:rsidRPr="00361F2A">
              <w:rPr>
                <w:rFonts w:ascii="Times New Roman" w:hAnsi="Times New Roman" w:cs="Times New Roman"/>
                <w:color w:val="000000"/>
                <w:sz w:val="24"/>
                <w:szCs w:val="24"/>
              </w:rPr>
              <w:t>в ГАС</w:t>
            </w:r>
            <w:proofErr w:type="gramEnd"/>
            <w:r w:rsidRPr="00361F2A">
              <w:rPr>
                <w:rFonts w:ascii="Times New Roman" w:hAnsi="Times New Roman" w:cs="Times New Roman"/>
                <w:color w:val="000000"/>
                <w:sz w:val="24"/>
                <w:szCs w:val="24"/>
              </w:rPr>
              <w:t xml:space="preserve"> «Управление», в </w:t>
            </w:r>
            <w:proofErr w:type="spellStart"/>
            <w:r w:rsidRPr="00361F2A">
              <w:rPr>
                <w:rFonts w:ascii="Times New Roman" w:hAnsi="Times New Roman" w:cs="Times New Roman"/>
                <w:color w:val="000000"/>
                <w:sz w:val="24"/>
                <w:szCs w:val="24"/>
              </w:rPr>
              <w:t>т.ч</w:t>
            </w:r>
            <w:proofErr w:type="spellEnd"/>
            <w:r w:rsidRPr="00361F2A">
              <w:rPr>
                <w:rFonts w:ascii="Times New Roman" w:hAnsi="Times New Roman" w:cs="Times New Roman"/>
                <w:color w:val="000000"/>
                <w:sz w:val="24"/>
                <w:szCs w:val="24"/>
              </w:rPr>
              <w:t>. по задаче отражения информации по осуществлению мониторинга используемой субъектами страхового рынка тарифной политики.</w:t>
            </w:r>
          </w:p>
          <w:p w14:paraId="3F36F926" w14:textId="77777777" w:rsidR="005D1166" w:rsidRP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lastRenderedPageBreak/>
              <w:t>08.10.2020 – принято участие в очередном заседании Рабочей группы по проведению мониторинга тарифной политики субъектов страхового дела.</w:t>
            </w:r>
          </w:p>
          <w:p w14:paraId="3B0104D7" w14:textId="77777777" w:rsidR="005D1166" w:rsidRP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t xml:space="preserve">Письмом Минфина России от 22.10.2020 № 05-04-06/92295 направлена позиция Минфина России о согласовании с замечаниями проекта функциональных требований к развитию модуля «Страховая деятельность» ГАС «Управление», в </w:t>
            </w:r>
            <w:proofErr w:type="spellStart"/>
            <w:r w:rsidRPr="005D1166">
              <w:rPr>
                <w:rFonts w:ascii="Times New Roman" w:hAnsi="Times New Roman" w:cs="Times New Roman"/>
                <w:color w:val="000000"/>
                <w:sz w:val="24"/>
                <w:szCs w:val="24"/>
              </w:rPr>
              <w:t>т.ч</w:t>
            </w:r>
            <w:proofErr w:type="spellEnd"/>
            <w:r w:rsidRPr="005D1166">
              <w:rPr>
                <w:rFonts w:ascii="Times New Roman" w:hAnsi="Times New Roman" w:cs="Times New Roman"/>
                <w:color w:val="000000"/>
                <w:sz w:val="24"/>
                <w:szCs w:val="24"/>
              </w:rPr>
              <w:t>. по задаче отражения информации по осуществлению Мониторинга.</w:t>
            </w:r>
          </w:p>
          <w:p w14:paraId="3123845F" w14:textId="77777777" w:rsidR="005D1166" w:rsidRP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t>30.10.2020 – принято участие в очередном заседании Рабочей группы по проведению мониторинга тарифной политики субъектов страхового дела.</w:t>
            </w:r>
          </w:p>
          <w:p w14:paraId="3A9A094D" w14:textId="77777777" w:rsidR="005D1166" w:rsidRP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t>В рабочем порядке согласованы проект методики Мониторинга (утверждена Протоколом заседания Рабочей группы от 30.10.2020) и проект Аналитического отчета по итогам проведения Мониторинга за 2019 год.</w:t>
            </w:r>
          </w:p>
          <w:p w14:paraId="0B309FE7" w14:textId="666BA147" w:rsidR="005D1166" w:rsidRPr="00E82A64"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t>Письмом Минфина России от 01.12.2020</w:t>
            </w:r>
            <w:r>
              <w:rPr>
                <w:rFonts w:ascii="Times New Roman" w:hAnsi="Times New Roman" w:cs="Times New Roman"/>
                <w:color w:val="000000"/>
                <w:sz w:val="24"/>
                <w:szCs w:val="24"/>
              </w:rPr>
              <w:br/>
            </w:r>
            <w:r w:rsidRPr="005D1166">
              <w:rPr>
                <w:rFonts w:ascii="Times New Roman" w:hAnsi="Times New Roman" w:cs="Times New Roman"/>
                <w:color w:val="000000"/>
                <w:sz w:val="24"/>
                <w:szCs w:val="24"/>
              </w:rPr>
              <w:t xml:space="preserve"> № 05-04-06/104933 согласован проект доклада Правительства Российской Федерации о ходе выполнения подпункта «д» пункта 1 перечня поручений Президента Российской Федерации В.В. Путина от 04.07.2017 № Пр-1266 о проведении на плановой основе мониторинга используемой субъектами страхового рынка тарифной политики по всем видам страхования, подготовленный во исполнение пункта 2 поручения Первого заместителя Председателя Правительства Российской Федерации А.Р. Белоусова от 14.02.2020 № АБ-П13-989.</w:t>
            </w:r>
          </w:p>
        </w:tc>
      </w:tr>
      <w:tr w:rsidR="004A3642" w:rsidRPr="00E82A64" w14:paraId="05EB3ACA" w14:textId="77777777" w:rsidTr="00361F2A">
        <w:trPr>
          <w:trHeight w:val="4110"/>
        </w:trPr>
        <w:tc>
          <w:tcPr>
            <w:tcW w:w="614" w:type="dxa"/>
          </w:tcPr>
          <w:p w14:paraId="5399D911"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15.</w:t>
            </w:r>
          </w:p>
        </w:tc>
        <w:tc>
          <w:tcPr>
            <w:tcW w:w="5425" w:type="dxa"/>
          </w:tcPr>
          <w:p w14:paraId="50293AB7" w14:textId="77777777" w:rsidR="00A277F3" w:rsidRPr="00E82A64" w:rsidRDefault="00A277F3" w:rsidP="002505CB">
            <w:pPr>
              <w:keepLines/>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Совершенствование правовых основ деятельности обществ взаимного страхования</w:t>
            </w:r>
          </w:p>
        </w:tc>
        <w:tc>
          <w:tcPr>
            <w:tcW w:w="1731" w:type="dxa"/>
          </w:tcPr>
          <w:p w14:paraId="58BE5AA4"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19A82F74"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2144" w:type="dxa"/>
            <w:gridSpan w:val="3"/>
          </w:tcPr>
          <w:p w14:paraId="643141D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1" w:type="dxa"/>
          </w:tcPr>
          <w:p w14:paraId="50B8BB7D"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b/>
                <w:bCs/>
                <w:sz w:val="24"/>
                <w:szCs w:val="24"/>
              </w:rPr>
              <w:t>Исполняется</w:t>
            </w:r>
            <w:r w:rsidRPr="00E82A64">
              <w:rPr>
                <w:rFonts w:ascii="Times New Roman" w:hAnsi="Times New Roman" w:cs="Times New Roman"/>
                <w:color w:val="000000"/>
                <w:sz w:val="24"/>
                <w:szCs w:val="24"/>
              </w:rPr>
              <w:t xml:space="preserve"> </w:t>
            </w:r>
          </w:p>
          <w:p w14:paraId="07CE9483" w14:textId="77777777"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19.06.2020 – размещены уведомления о подготовке проектов федеральных законов, предусматривающих развитие взаимного страхования (далее – законопроекты), на официальном сайте regulation.gov.ru в информационно-телекоммуникационной сети «Интернет».</w:t>
            </w:r>
          </w:p>
          <w:p w14:paraId="1B2410FA" w14:textId="77777777"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07.09.2020-02.10.2020 – проводится публичное обсуждение текстов законопроектов на официальном сайте regulation.gov.ru в информационно-телекоммуникационной сети «Интернет».</w:t>
            </w:r>
          </w:p>
          <w:p w14:paraId="51AC00D0" w14:textId="77777777"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07.09.2020 – законопроекты направлены на согласование в Минэкономразвития России и ФАС России (письмом Минфина России № 05-04-06/78494), на рассмотрение в Банк России (письмом Минфина России № 05-04-06/78495).</w:t>
            </w:r>
          </w:p>
          <w:p w14:paraId="4EA81C07" w14:textId="6B87A761"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08.09.2020 – законопроекты направлены на рассмотрение в Национальную ассоциацию обществ взаимного страхования (письмом Минфина России</w:t>
            </w:r>
            <w:r w:rsidR="008D2D38">
              <w:rPr>
                <w:rFonts w:ascii="Times New Roman" w:eastAsia="Calibri" w:hAnsi="Times New Roman" w:cs="Times New Roman"/>
                <w:color w:val="000000"/>
                <w:sz w:val="24"/>
                <w:szCs w:val="24"/>
              </w:rPr>
              <w:br/>
            </w:r>
            <w:r w:rsidRPr="00361F2A">
              <w:rPr>
                <w:rFonts w:ascii="Times New Roman" w:eastAsia="Calibri" w:hAnsi="Times New Roman" w:cs="Times New Roman"/>
                <w:color w:val="000000"/>
                <w:sz w:val="24"/>
                <w:szCs w:val="24"/>
              </w:rPr>
              <w:t xml:space="preserve"> № 05-04-12/78574).</w:t>
            </w:r>
          </w:p>
          <w:p w14:paraId="3007A244" w14:textId="77777777" w:rsidR="00361F2A" w:rsidRDefault="00361F2A" w:rsidP="00361F2A">
            <w:pPr>
              <w:keepNext/>
              <w:spacing w:after="0" w:line="240" w:lineRule="auto"/>
              <w:ind w:firstLine="365"/>
              <w:contextualSpacing/>
              <w:jc w:val="both"/>
              <w:rPr>
                <w:rFonts w:ascii="Times New Roman" w:eastAsia="Calibri" w:hAnsi="Times New Roman" w:cs="Times New Roman"/>
                <w:color w:val="000000"/>
                <w:sz w:val="20"/>
                <w:szCs w:val="20"/>
              </w:rPr>
            </w:pPr>
          </w:p>
          <w:p w14:paraId="231C05FE" w14:textId="0F364527"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Дополнительно:</w:t>
            </w:r>
          </w:p>
          <w:p w14:paraId="051E9FFF" w14:textId="2505EFBE"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12.08.2020 – в ФАС России направлено письмо</w:t>
            </w:r>
            <w:r w:rsidR="008D2D38">
              <w:rPr>
                <w:rFonts w:ascii="Times New Roman" w:eastAsia="Calibri" w:hAnsi="Times New Roman" w:cs="Times New Roman"/>
                <w:sz w:val="24"/>
                <w:szCs w:val="24"/>
              </w:rPr>
              <w:br/>
            </w:r>
            <w:r w:rsidRPr="00361F2A">
              <w:rPr>
                <w:rFonts w:ascii="Times New Roman" w:eastAsia="Calibri" w:hAnsi="Times New Roman" w:cs="Times New Roman"/>
                <w:sz w:val="24"/>
                <w:szCs w:val="24"/>
              </w:rPr>
              <w:t xml:space="preserve"> № 05-04-06/70658 о согласовании проекта доклада в Правительство Российской Федерации о ходе реализации пункта 16 раздела XIV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 распоряжением Правительства Российской Федерации от 16.08.2018 № 1697-р (далее – план мероприятий), и проекта распоряжения Правительства Российской Федерации об исключении пункта 16 раздела XIV плана мероприятий. Также направлено предложение о дополнении проекта распоряжения, </w:t>
            </w:r>
            <w:r w:rsidRPr="00361F2A">
              <w:rPr>
                <w:rFonts w:ascii="Times New Roman" w:eastAsia="Calibri" w:hAnsi="Times New Roman" w:cs="Times New Roman"/>
                <w:sz w:val="24"/>
                <w:szCs w:val="24"/>
              </w:rPr>
              <w:lastRenderedPageBreak/>
              <w:t>предусматривающем исключение пункта 15 раздела XIV плана мероприятий.</w:t>
            </w:r>
          </w:p>
          <w:p w14:paraId="02EC9F08"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24.08.2020 – ФАС России внесены в Правительство Российской Федерации доклад и проект распоряжения об исключении пунктов 15 и 16 раздела XIV плана мероприятий.</w:t>
            </w:r>
          </w:p>
          <w:p w14:paraId="4A9D9B85"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01.09.2020 – Аппаратом Правительства Российской Федерации представлено для рассмотрения совместно с Минэкономразвития России и Банком России предложение ФАС России по исключению пунктов 15 и 16 раздела XIV плана мероприятий (письмом № П13-53316).</w:t>
            </w:r>
          </w:p>
          <w:p w14:paraId="1B641E34"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03.09.2020 – направлено письмо № 01-02-02/05-77484 в Аппарат Правительства Российской Федерации о поддержке Минфином России и Банком России предложения ФАС России по исключению пунктов 15 и 16 раздела XIV плана мероприятий.</w:t>
            </w:r>
          </w:p>
          <w:p w14:paraId="02E42850" w14:textId="6AE7760C" w:rsidR="00DD42B9" w:rsidRPr="0068284F" w:rsidRDefault="00361F2A" w:rsidP="00361F2A">
            <w:pPr>
              <w:keepNext/>
              <w:spacing w:after="0" w:line="240" w:lineRule="auto"/>
              <w:ind w:firstLine="357"/>
              <w:contextualSpacing/>
              <w:jc w:val="both"/>
              <w:rPr>
                <w:rFonts w:ascii="Times New Roman" w:hAnsi="Times New Roman" w:cs="Times New Roman"/>
                <w:color w:val="000000"/>
                <w:sz w:val="24"/>
                <w:szCs w:val="24"/>
              </w:rPr>
            </w:pPr>
            <w:r w:rsidRPr="00361F2A">
              <w:rPr>
                <w:rFonts w:ascii="Times New Roman" w:eastAsia="Calibri" w:hAnsi="Times New Roman" w:cs="Times New Roman"/>
                <w:sz w:val="24"/>
                <w:szCs w:val="24"/>
              </w:rPr>
              <w:t>09.09.2020 – направлена в Аппарат Правительства Российской Федерации позиция Минэкономразвития России о поддержке предложения ФАС России по исключению пунктов 15 и 16 раздела XIV плана мероприятий (письмом Минфина России № 05-04-05/78929).</w:t>
            </w:r>
          </w:p>
        </w:tc>
      </w:tr>
      <w:tr w:rsidR="004A3642" w:rsidRPr="00E82A64" w14:paraId="72931171" w14:textId="77777777" w:rsidTr="003A63F4">
        <w:trPr>
          <w:trHeight w:val="203"/>
        </w:trPr>
        <w:tc>
          <w:tcPr>
            <w:tcW w:w="614" w:type="dxa"/>
          </w:tcPr>
          <w:p w14:paraId="2C3B13E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16.</w:t>
            </w:r>
          </w:p>
        </w:tc>
        <w:tc>
          <w:tcPr>
            <w:tcW w:w="5425" w:type="dxa"/>
          </w:tcPr>
          <w:p w14:paraId="717852F0"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Установление для отдельных категорий работодателей (в том числе в зависимости от количества их работников), в случае если их коллективным договором с работниками предусмотрено добровольное медицинское страхование работников, обязанности осуществлять отбор страховых организаций, осуществляющих такой вид страхования, не реже чем 1 раз в 5 лет</w:t>
            </w:r>
          </w:p>
        </w:tc>
        <w:tc>
          <w:tcPr>
            <w:tcW w:w="1731" w:type="dxa"/>
          </w:tcPr>
          <w:p w14:paraId="3012A8B4"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56DEC5A6"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2144" w:type="dxa"/>
            <w:gridSpan w:val="3"/>
          </w:tcPr>
          <w:p w14:paraId="3B515D5A"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1" w:type="dxa"/>
          </w:tcPr>
          <w:p w14:paraId="3B771CB0" w14:textId="77777777" w:rsidR="00A277F3" w:rsidRPr="00E82A64" w:rsidRDefault="00A277F3"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Исполняется</w:t>
            </w:r>
          </w:p>
          <w:p w14:paraId="6394615B" w14:textId="77777777" w:rsidR="00A277F3" w:rsidRPr="00E82A64" w:rsidRDefault="00A277F3" w:rsidP="002505CB">
            <w:pPr>
              <w:spacing w:after="0" w:line="240" w:lineRule="auto"/>
              <w:ind w:firstLine="366"/>
              <w:jc w:val="both"/>
              <w:rPr>
                <w:rFonts w:ascii="Times New Roman" w:hAnsi="Times New Roman" w:cs="Times New Roman"/>
                <w:b/>
                <w:color w:val="000000"/>
                <w:sz w:val="24"/>
                <w:szCs w:val="24"/>
              </w:rPr>
            </w:pPr>
            <w:r w:rsidRPr="00E82A64">
              <w:rPr>
                <w:rFonts w:ascii="Times New Roman" w:hAnsi="Times New Roman" w:cs="Times New Roman"/>
                <w:sz w:val="24"/>
                <w:szCs w:val="24"/>
              </w:rPr>
              <w:t>В связи с п</w:t>
            </w:r>
            <w:r w:rsidR="002C1606" w:rsidRPr="00E82A64">
              <w:rPr>
                <w:rFonts w:ascii="Times New Roman" w:hAnsi="Times New Roman" w:cs="Times New Roman"/>
                <w:sz w:val="24"/>
                <w:szCs w:val="24"/>
              </w:rPr>
              <w:t>исьмом ФАС России от 03.10.2018</w:t>
            </w:r>
            <w:r w:rsidR="002C1606" w:rsidRPr="00E82A64">
              <w:rPr>
                <w:rFonts w:ascii="Times New Roman" w:hAnsi="Times New Roman" w:cs="Times New Roman"/>
                <w:sz w:val="24"/>
                <w:szCs w:val="24"/>
              </w:rPr>
              <w:br/>
            </w:r>
            <w:r w:rsidRPr="00E82A64">
              <w:rPr>
                <w:rFonts w:ascii="Times New Roman" w:hAnsi="Times New Roman" w:cs="Times New Roman"/>
                <w:sz w:val="24"/>
                <w:szCs w:val="24"/>
              </w:rPr>
              <w:t>№</w:t>
            </w:r>
            <w:r w:rsidR="002C1606" w:rsidRPr="00E82A64">
              <w:rPr>
                <w:rFonts w:ascii="Times New Roman" w:hAnsi="Times New Roman" w:cs="Times New Roman"/>
                <w:sz w:val="24"/>
                <w:szCs w:val="24"/>
              </w:rPr>
              <w:t> </w:t>
            </w:r>
            <w:r w:rsidRPr="00E82A64">
              <w:rPr>
                <w:rFonts w:ascii="Times New Roman" w:hAnsi="Times New Roman" w:cs="Times New Roman"/>
                <w:sz w:val="24"/>
                <w:szCs w:val="24"/>
              </w:rPr>
              <w:t xml:space="preserve">ДФ/79615/18 о реализации пункта 16 подраздела «Рынок страховых услуг» раздела XIV «Финансовые рынки» </w:t>
            </w:r>
            <w:r w:rsidR="002C1606" w:rsidRPr="00E82A64">
              <w:rPr>
                <w:rFonts w:ascii="Times New Roman" w:hAnsi="Times New Roman" w:cs="Times New Roman"/>
                <w:sz w:val="24"/>
                <w:szCs w:val="24"/>
              </w:rPr>
              <w:t>П</w:t>
            </w:r>
            <w:r w:rsidRPr="00E82A64">
              <w:rPr>
                <w:rFonts w:ascii="Times New Roman" w:hAnsi="Times New Roman" w:cs="Times New Roman"/>
                <w:sz w:val="24"/>
                <w:szCs w:val="24"/>
              </w:rPr>
              <w:t>лана мероприятий Минфином России на</w:t>
            </w:r>
            <w:r w:rsidR="00494410" w:rsidRPr="00E82A64">
              <w:rPr>
                <w:rFonts w:ascii="Times New Roman" w:hAnsi="Times New Roman" w:cs="Times New Roman"/>
                <w:sz w:val="24"/>
                <w:szCs w:val="24"/>
              </w:rPr>
              <w:t>правлено письмо от 01.11.2018 № </w:t>
            </w:r>
            <w:r w:rsidRPr="00E82A64">
              <w:rPr>
                <w:rFonts w:ascii="Times New Roman" w:hAnsi="Times New Roman" w:cs="Times New Roman"/>
                <w:sz w:val="24"/>
                <w:szCs w:val="24"/>
              </w:rPr>
              <w:t>05-04-06/78815 со следующими предложениями.</w:t>
            </w:r>
          </w:p>
          <w:p w14:paraId="4E67BC98"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Согласно статье 8 Конституции Российской Федерации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и свобода экономической деятельности.</w:t>
            </w:r>
          </w:p>
          <w:p w14:paraId="7CBAF991"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lastRenderedPageBreak/>
              <w:t xml:space="preserve">Представляется, что зафиксированные в Конституции Российской Федерации гарантии поддержки конкуренции и свободы экономической деятельности не должны вступать в противоречие. Создание конкурентных условий для одной стороны отношений не может умалять права другой стороны отношений на свободное принятие решений в части отдельных аспектов осуществления ею своей хозяйственной деятельности. </w:t>
            </w:r>
          </w:p>
          <w:p w14:paraId="2C053486"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В этой связи </w:t>
            </w:r>
            <w:r w:rsidR="002C1606" w:rsidRPr="00E82A64">
              <w:rPr>
                <w:rFonts w:ascii="Times New Roman" w:hAnsi="Times New Roman" w:cs="Times New Roman"/>
                <w:sz w:val="24"/>
                <w:szCs w:val="24"/>
              </w:rPr>
              <w:t xml:space="preserve">Минфин России </w:t>
            </w:r>
            <w:r w:rsidRPr="00E82A64">
              <w:rPr>
                <w:rFonts w:ascii="Times New Roman" w:hAnsi="Times New Roman" w:cs="Times New Roman"/>
                <w:sz w:val="24"/>
                <w:szCs w:val="24"/>
              </w:rPr>
              <w:t>полагае</w:t>
            </w:r>
            <w:r w:rsidR="002C1606" w:rsidRPr="00E82A64">
              <w:rPr>
                <w:rFonts w:ascii="Times New Roman" w:hAnsi="Times New Roman" w:cs="Times New Roman"/>
                <w:sz w:val="24"/>
                <w:szCs w:val="24"/>
              </w:rPr>
              <w:t>т</w:t>
            </w:r>
            <w:r w:rsidRPr="00E82A64">
              <w:rPr>
                <w:rFonts w:ascii="Times New Roman" w:hAnsi="Times New Roman" w:cs="Times New Roman"/>
                <w:sz w:val="24"/>
                <w:szCs w:val="24"/>
              </w:rPr>
              <w:t>, что обязанность осуществлять отбор страховых организаций, осуществляющих добровольное медицинское страхование, не реже, чем 1 раз в 5 лет, может быть введена только в отношении работодателей, признаваемых заказчиками в соответствии с Федеральным законом от 18.07.2011</w:t>
            </w:r>
            <w:r w:rsidR="006C0F1E">
              <w:rPr>
                <w:rFonts w:ascii="Times New Roman" w:hAnsi="Times New Roman" w:cs="Times New Roman"/>
                <w:sz w:val="24"/>
                <w:szCs w:val="24"/>
              </w:rPr>
              <w:t xml:space="preserve">            </w:t>
            </w:r>
            <w:r w:rsidRPr="00E82A64">
              <w:rPr>
                <w:rFonts w:ascii="Times New Roman" w:hAnsi="Times New Roman" w:cs="Times New Roman"/>
                <w:sz w:val="24"/>
                <w:szCs w:val="24"/>
              </w:rPr>
              <w:t xml:space="preserve"> № 223-ФЗ «О закупках товаров, работ, услуг отдельными видами юридических лиц» и Федеральным законом от 05.04.2013</w:t>
            </w:r>
            <w:r w:rsidR="00FF5375" w:rsidRPr="00E82A64">
              <w:rPr>
                <w:rFonts w:ascii="Times New Roman" w:hAnsi="Times New Roman" w:cs="Times New Roman"/>
                <w:sz w:val="24"/>
                <w:szCs w:val="24"/>
              </w:rPr>
              <w:t xml:space="preserve"> № 44-ФЗ </w:t>
            </w:r>
            <w:r w:rsidR="006C0F1E">
              <w:rPr>
                <w:rFonts w:ascii="Times New Roman" w:hAnsi="Times New Roman" w:cs="Times New Roman"/>
                <w:sz w:val="24"/>
                <w:szCs w:val="24"/>
              </w:rPr>
              <w:t xml:space="preserve">                    </w:t>
            </w:r>
            <w:r w:rsidRPr="00E82A6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14:paraId="5EBCD477"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Дополнительно предложено запросить позицию </w:t>
            </w:r>
            <w:r w:rsidR="00FB3FD5">
              <w:rPr>
                <w:rFonts w:ascii="Times New Roman" w:hAnsi="Times New Roman" w:cs="Times New Roman"/>
                <w:sz w:val="24"/>
                <w:szCs w:val="24"/>
              </w:rPr>
              <w:t>Минтруда России</w:t>
            </w:r>
            <w:r w:rsidRPr="00E82A64">
              <w:rPr>
                <w:rFonts w:ascii="Times New Roman" w:hAnsi="Times New Roman" w:cs="Times New Roman"/>
                <w:sz w:val="24"/>
                <w:szCs w:val="24"/>
              </w:rPr>
              <w:t xml:space="preserve"> по вопросу отражения соответствующих норм в законодательстве Российской Федерации.</w:t>
            </w:r>
          </w:p>
          <w:p w14:paraId="0D2FC6A1" w14:textId="77777777" w:rsidR="000C545D" w:rsidRDefault="000C545D"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Вместе с тем обращаем внимание, что договор добровольного медицинского страхования заключается работодателем каждый год, соответственно, отбор страховщика осуществляется ежегодно.</w:t>
            </w:r>
          </w:p>
          <w:p w14:paraId="7CE3C974" w14:textId="77777777" w:rsidR="00E66053" w:rsidRDefault="00E66053" w:rsidP="002505CB">
            <w:pPr>
              <w:spacing w:after="0" w:line="240" w:lineRule="auto"/>
              <w:ind w:firstLine="366"/>
              <w:jc w:val="both"/>
              <w:rPr>
                <w:rFonts w:ascii="Times New Roman" w:hAnsi="Times New Roman" w:cs="Times New Roman"/>
                <w:sz w:val="24"/>
                <w:szCs w:val="24"/>
              </w:rPr>
            </w:pPr>
            <w:r w:rsidRPr="00E66053">
              <w:rPr>
                <w:rFonts w:ascii="Times New Roman" w:hAnsi="Times New Roman" w:cs="Times New Roman"/>
                <w:sz w:val="24"/>
                <w:szCs w:val="24"/>
              </w:rPr>
              <w:t xml:space="preserve">16.07.2019 – принято участие в заседании Рабочей подгруппы по рынку страховых услуг, на котором обсуждались концептуальные подходы к разработке проекта федерального закона во исполнение пункта 16 раздела XIV «Финансовые рынки»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w:t>
            </w:r>
            <w:r w:rsidRPr="00E66053">
              <w:rPr>
                <w:rFonts w:ascii="Times New Roman" w:hAnsi="Times New Roman" w:cs="Times New Roman"/>
                <w:sz w:val="24"/>
                <w:szCs w:val="24"/>
              </w:rPr>
              <w:lastRenderedPageBreak/>
              <w:t>естественной монополии в состояние конкурентного рынка на 2018 - 2020 годы, утвержденного распоряжением Правительства Российской Федерации от 16.08.2018 № 1697-р.</w:t>
            </w:r>
          </w:p>
          <w:p w14:paraId="49B46578" w14:textId="77777777" w:rsidR="00E629FB" w:rsidRPr="00E629FB" w:rsidRDefault="00E629FB" w:rsidP="002505CB">
            <w:pPr>
              <w:spacing w:after="0" w:line="240" w:lineRule="auto"/>
              <w:ind w:firstLine="366"/>
              <w:jc w:val="both"/>
              <w:rPr>
                <w:rFonts w:ascii="Times New Roman" w:hAnsi="Times New Roman" w:cs="Times New Roman"/>
                <w:sz w:val="24"/>
                <w:szCs w:val="24"/>
              </w:rPr>
            </w:pPr>
            <w:r w:rsidRPr="00E629FB">
              <w:rPr>
                <w:rFonts w:ascii="Times New Roman" w:hAnsi="Times New Roman" w:cs="Times New Roman"/>
                <w:sz w:val="24"/>
                <w:szCs w:val="24"/>
              </w:rPr>
              <w:t>22.11.2019 – принято участие в заседании Рабочей группы по развитию конкуренции на рынке финансовых услуг, состоявшемся в ФАС России.</w:t>
            </w:r>
          </w:p>
          <w:p w14:paraId="62FE315C" w14:textId="77777777" w:rsidR="00E629FB" w:rsidRDefault="00E629FB" w:rsidP="002505CB">
            <w:pPr>
              <w:spacing w:after="0" w:line="240" w:lineRule="auto"/>
              <w:ind w:firstLine="366"/>
              <w:jc w:val="both"/>
              <w:rPr>
                <w:rFonts w:ascii="Times New Roman" w:hAnsi="Times New Roman" w:cs="Times New Roman"/>
                <w:sz w:val="24"/>
                <w:szCs w:val="24"/>
              </w:rPr>
            </w:pPr>
            <w:r w:rsidRPr="00E629FB">
              <w:rPr>
                <w:rFonts w:ascii="Times New Roman" w:hAnsi="Times New Roman" w:cs="Times New Roman"/>
                <w:sz w:val="24"/>
                <w:szCs w:val="24"/>
              </w:rPr>
              <w:t>11.12.2019 – направлено письмо в ФАС России о готовности рассмотреть проект федерального закона, предусматривающий создание конкурентных условий для привлечения работодателями страховых организаций для целей добровольного медицинского страхования (письмо Минфина России</w:t>
            </w:r>
            <w:r w:rsidR="00CA134B">
              <w:rPr>
                <w:rFonts w:ascii="Times New Roman" w:hAnsi="Times New Roman" w:cs="Times New Roman"/>
                <w:sz w:val="24"/>
                <w:szCs w:val="24"/>
              </w:rPr>
              <w:br/>
            </w:r>
            <w:r w:rsidRPr="00E629FB">
              <w:rPr>
                <w:rFonts w:ascii="Times New Roman" w:hAnsi="Times New Roman" w:cs="Times New Roman"/>
                <w:sz w:val="24"/>
                <w:szCs w:val="24"/>
              </w:rPr>
              <w:t xml:space="preserve"> № 05-04-06/96800).</w:t>
            </w:r>
          </w:p>
          <w:p w14:paraId="61190663" w14:textId="4F8BA5ED"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 xml:space="preserve">12.08.2020 – в ФАС России направлено письмо № 05-04-06/70658 о согласовании проекта доклада в Правительство Российской Федерации о ходе реализации пункта 16 раздела XIV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 распоряжением Правительства Российской Федерации от 16.08.2018 № 1697-р (далее – </w:t>
            </w:r>
            <w:r w:rsidR="00B40C2A">
              <w:rPr>
                <w:rFonts w:ascii="Times New Roman" w:eastAsia="Calibri" w:hAnsi="Times New Roman" w:cs="Times New Roman"/>
                <w:sz w:val="24"/>
                <w:szCs w:val="24"/>
              </w:rPr>
              <w:t>П</w:t>
            </w:r>
            <w:r w:rsidRPr="00361F2A">
              <w:rPr>
                <w:rFonts w:ascii="Times New Roman" w:eastAsia="Calibri" w:hAnsi="Times New Roman" w:cs="Times New Roman"/>
                <w:sz w:val="24"/>
                <w:szCs w:val="24"/>
              </w:rPr>
              <w:t>лан мероприятий), и проекта распоряжения Правительства Российской Федерации об исключении пункта 16 раздела XIV плана мероприятий.</w:t>
            </w:r>
          </w:p>
          <w:p w14:paraId="1816E393"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24.08.2020 – ФАС России внесены в Правительство Российской Федерации доклад и проект распоряжения об исключении пунктов 15 и 16 раздела XIV плана мероприятий.</w:t>
            </w:r>
          </w:p>
          <w:p w14:paraId="41254F8D"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01.09.2020 – Аппаратом Правительства Российской Федерации представлено для рассмотрения совместно с Минэкономразвития России и Банком России предложение ФАС России по исключению пунктов 15 и 16 раздела XIV плана мероприятий (письмом № П13-53316).</w:t>
            </w:r>
          </w:p>
          <w:p w14:paraId="4F69A332"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lastRenderedPageBreak/>
              <w:t>03.09.2020 – направлено письмо № 01-02-02/05-77484 в Аппарат Правительства Российской Федерации о поддержке Минфином России и Банком России предложения ФАС России по исключению пунктов 15 и 16 раздела XIV плана мероприятий.</w:t>
            </w:r>
          </w:p>
          <w:p w14:paraId="28A59006" w14:textId="22A6A03D" w:rsidR="00361F2A" w:rsidRPr="00E82A64" w:rsidRDefault="00361F2A" w:rsidP="00361F2A">
            <w:pPr>
              <w:spacing w:after="0" w:line="240" w:lineRule="auto"/>
              <w:ind w:firstLine="366"/>
              <w:jc w:val="both"/>
              <w:rPr>
                <w:rFonts w:ascii="Times New Roman" w:hAnsi="Times New Roman" w:cs="Times New Roman"/>
                <w:sz w:val="24"/>
                <w:szCs w:val="24"/>
              </w:rPr>
            </w:pPr>
            <w:r w:rsidRPr="00361F2A">
              <w:rPr>
                <w:rFonts w:ascii="Times New Roman" w:eastAsia="Calibri" w:hAnsi="Times New Roman" w:cs="Times New Roman"/>
                <w:sz w:val="24"/>
                <w:szCs w:val="24"/>
              </w:rPr>
              <w:t>09.09.2020 – направлена в Аппарат Правительства Российской Федерации позиция Минэкономразвития России о поддержке предложения ФАС России по исключению пунктов 15 и 16 раздела XIV плана мероприятий (письмом Минфина России № 05-04-05/78929).</w:t>
            </w:r>
          </w:p>
        </w:tc>
      </w:tr>
      <w:tr w:rsidR="0074203A" w:rsidRPr="00E82A64" w14:paraId="1A14ADCD" w14:textId="77777777" w:rsidTr="001C76BF">
        <w:trPr>
          <w:trHeight w:val="203"/>
        </w:trPr>
        <w:tc>
          <w:tcPr>
            <w:tcW w:w="15735" w:type="dxa"/>
            <w:gridSpan w:val="7"/>
          </w:tcPr>
          <w:p w14:paraId="0F10FF09" w14:textId="77777777" w:rsidR="0074203A" w:rsidRPr="00E82A64" w:rsidRDefault="0074203A" w:rsidP="002505CB">
            <w:pPr>
              <w:spacing w:after="0" w:line="240" w:lineRule="auto"/>
              <w:ind w:firstLine="262"/>
              <w:contextualSpacing/>
              <w:jc w:val="center"/>
              <w:rPr>
                <w:rFonts w:ascii="Times New Roman" w:hAnsi="Times New Roman" w:cs="Times New Roman"/>
                <w:b/>
                <w:bCs/>
                <w:sz w:val="24"/>
                <w:szCs w:val="24"/>
              </w:rPr>
            </w:pPr>
            <w:r w:rsidRPr="00E82A64">
              <w:rPr>
                <w:rFonts w:ascii="Times New Roman" w:hAnsi="Times New Roman" w:cs="Times New Roman"/>
                <w:bCs/>
                <w:sz w:val="24"/>
                <w:szCs w:val="24"/>
              </w:rPr>
              <w:lastRenderedPageBreak/>
              <w:t>Рынок депозитарных услуг</w:t>
            </w:r>
          </w:p>
        </w:tc>
      </w:tr>
      <w:tr w:rsidR="004A3642" w:rsidRPr="00E82A64" w14:paraId="5BE974DC" w14:textId="77777777" w:rsidTr="003A63F4">
        <w:trPr>
          <w:trHeight w:val="203"/>
        </w:trPr>
        <w:tc>
          <w:tcPr>
            <w:tcW w:w="614" w:type="dxa"/>
          </w:tcPr>
          <w:p w14:paraId="265C476C"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18.</w:t>
            </w:r>
          </w:p>
        </w:tc>
        <w:tc>
          <w:tcPr>
            <w:tcW w:w="5425" w:type="dxa"/>
          </w:tcPr>
          <w:p w14:paraId="3D2CCBAF" w14:textId="77777777" w:rsidR="0074203A" w:rsidRPr="00E82A64" w:rsidRDefault="0074203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порядок формирования комитета пользователей услуг центрального депозитария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услуги центрального депозитария</w:t>
            </w:r>
          </w:p>
        </w:tc>
        <w:tc>
          <w:tcPr>
            <w:tcW w:w="1731" w:type="dxa"/>
          </w:tcPr>
          <w:p w14:paraId="7A8EBD0E" w14:textId="77777777" w:rsidR="0074203A" w:rsidRPr="00E82A64" w:rsidRDefault="0074203A"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 нормативные акты Банка России</w:t>
            </w:r>
          </w:p>
        </w:tc>
        <w:tc>
          <w:tcPr>
            <w:tcW w:w="1987" w:type="dxa"/>
            <w:gridSpan w:val="2"/>
          </w:tcPr>
          <w:p w14:paraId="50F7C309"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lang w:val="en-US"/>
              </w:rPr>
              <w:t xml:space="preserve">IV </w:t>
            </w:r>
            <w:r w:rsidRPr="00E82A64">
              <w:rPr>
                <w:rFonts w:ascii="Times New Roman" w:hAnsi="Times New Roman" w:cs="Times New Roman"/>
                <w:sz w:val="24"/>
                <w:szCs w:val="24"/>
              </w:rPr>
              <w:t>квартал 2019 г.</w:t>
            </w:r>
          </w:p>
        </w:tc>
        <w:tc>
          <w:tcPr>
            <w:tcW w:w="5978" w:type="dxa"/>
            <w:gridSpan w:val="2"/>
          </w:tcPr>
          <w:p w14:paraId="4C022156" w14:textId="77777777" w:rsidR="0074203A" w:rsidRPr="00E82A64" w:rsidRDefault="00825939"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6188E5EC" w14:textId="6011F4A3" w:rsidR="00825939" w:rsidRPr="00E82A64" w:rsidRDefault="00D47568" w:rsidP="002505CB">
            <w:pPr>
              <w:spacing w:after="0" w:line="240" w:lineRule="auto"/>
              <w:ind w:firstLine="366"/>
              <w:jc w:val="both"/>
              <w:rPr>
                <w:rFonts w:ascii="Times New Roman" w:hAnsi="Times New Roman" w:cs="Times New Roman"/>
                <w:b/>
                <w:bCs/>
                <w:sz w:val="24"/>
                <w:szCs w:val="24"/>
              </w:rPr>
            </w:pPr>
            <w:r w:rsidRPr="00D47568">
              <w:rPr>
                <w:rFonts w:ascii="Times New Roman" w:hAnsi="Times New Roman" w:cs="Times New Roman"/>
                <w:sz w:val="24"/>
                <w:szCs w:val="24"/>
              </w:rPr>
              <w:t xml:space="preserve">Принят Федеральный закон от 06.02.2020 № 7-ФЗ </w:t>
            </w:r>
            <w:r w:rsidR="00F527AB">
              <w:rPr>
                <w:rFonts w:ascii="Times New Roman" w:hAnsi="Times New Roman" w:cs="Times New Roman"/>
                <w:sz w:val="24"/>
                <w:szCs w:val="24"/>
              </w:rPr>
              <w:br/>
            </w:r>
            <w:r w:rsidRPr="00D47568">
              <w:rPr>
                <w:rFonts w:ascii="Times New Roman" w:hAnsi="Times New Roman" w:cs="Times New Roman"/>
                <w:sz w:val="24"/>
                <w:szCs w:val="24"/>
              </w:rPr>
              <w:t>«О внесении изменений в Федеральный закон</w:t>
            </w:r>
            <w:r w:rsidR="00B8441B">
              <w:rPr>
                <w:rFonts w:ascii="Times New Roman" w:hAnsi="Times New Roman" w:cs="Times New Roman"/>
                <w:sz w:val="24"/>
                <w:szCs w:val="24"/>
              </w:rPr>
              <w:br/>
            </w:r>
            <w:r w:rsidRPr="00D47568">
              <w:rPr>
                <w:rFonts w:ascii="Times New Roman" w:hAnsi="Times New Roman" w:cs="Times New Roman"/>
                <w:sz w:val="24"/>
                <w:szCs w:val="24"/>
              </w:rPr>
              <w:t>«О центральном депозитарии»</w:t>
            </w:r>
            <w:r w:rsidR="00F527AB">
              <w:rPr>
                <w:rFonts w:ascii="Times New Roman" w:hAnsi="Times New Roman" w:cs="Times New Roman"/>
                <w:sz w:val="24"/>
                <w:szCs w:val="24"/>
              </w:rPr>
              <w:t>.</w:t>
            </w:r>
          </w:p>
        </w:tc>
      </w:tr>
    </w:tbl>
    <w:p w14:paraId="18267AC5" w14:textId="77777777" w:rsidR="003A63F4" w:rsidRDefault="003A63F4">
      <w:r>
        <w:br w:type="page"/>
      </w: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5432"/>
        <w:gridCol w:w="1734"/>
        <w:gridCol w:w="1990"/>
        <w:gridCol w:w="5824"/>
      </w:tblGrid>
      <w:tr w:rsidR="00753D2D" w:rsidRPr="00E82A64" w14:paraId="2D7B7FBA" w14:textId="77777777" w:rsidTr="003A63F4">
        <w:trPr>
          <w:trHeight w:val="203"/>
        </w:trPr>
        <w:tc>
          <w:tcPr>
            <w:tcW w:w="15594" w:type="dxa"/>
            <w:gridSpan w:val="5"/>
          </w:tcPr>
          <w:p w14:paraId="5C15055C" w14:textId="74FFE5F9" w:rsidR="00753D2D" w:rsidRPr="00E82A64" w:rsidRDefault="00753D2D" w:rsidP="002505CB">
            <w:pPr>
              <w:spacing w:after="0" w:line="240" w:lineRule="auto"/>
              <w:ind w:firstLine="357"/>
              <w:contextualSpacing/>
              <w:jc w:val="center"/>
              <w:rPr>
                <w:rFonts w:ascii="Times New Roman" w:hAnsi="Times New Roman" w:cs="Times New Roman"/>
                <w:b/>
                <w:bCs/>
                <w:sz w:val="24"/>
                <w:szCs w:val="24"/>
              </w:rPr>
            </w:pPr>
            <w:r w:rsidRPr="00E82A64">
              <w:rPr>
                <w:rFonts w:ascii="Times New Roman" w:hAnsi="Times New Roman" w:cs="Times New Roman"/>
                <w:sz w:val="24"/>
                <w:szCs w:val="24"/>
              </w:rPr>
              <w:lastRenderedPageBreak/>
              <w:t>Рынок финансовых и иных связанных услуг</w:t>
            </w:r>
          </w:p>
        </w:tc>
      </w:tr>
      <w:tr w:rsidR="000779A2" w:rsidRPr="00E82A64" w14:paraId="32CA865B" w14:textId="77777777" w:rsidTr="00B40C2A">
        <w:trPr>
          <w:trHeight w:val="566"/>
        </w:trPr>
        <w:tc>
          <w:tcPr>
            <w:tcW w:w="614" w:type="dxa"/>
          </w:tcPr>
          <w:p w14:paraId="75DFCC39" w14:textId="77777777" w:rsidR="000779A2" w:rsidRPr="00E82A64" w:rsidRDefault="000779A2"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21.</w:t>
            </w:r>
          </w:p>
        </w:tc>
        <w:tc>
          <w:tcPr>
            <w:tcW w:w="5432" w:type="dxa"/>
          </w:tcPr>
          <w:p w14:paraId="25AA95C1" w14:textId="77777777" w:rsidR="000779A2" w:rsidRPr="00E82A64" w:rsidRDefault="000779A2"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Установление запрета на заключение договоров об оказании финансовых услуг, консультирование по вопросу оказания финансовых услуг и размещение рекламы финансовых услуг в помещениях и на территориях, занимаемых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выполняющими функции указанных органов, а также участвующими в оказании государственных и муниципальных услуг, государственными внебюджетными фондами, за исключением случаев, прямо предусмотренных нормативными правовыми актами Российской Федерации</w:t>
            </w:r>
          </w:p>
        </w:tc>
        <w:tc>
          <w:tcPr>
            <w:tcW w:w="1734" w:type="dxa"/>
          </w:tcPr>
          <w:p w14:paraId="1C3FC816" w14:textId="77777777" w:rsidR="000779A2" w:rsidRPr="00E82A64" w:rsidRDefault="000779A2"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55EBA598" w14:textId="77777777" w:rsidR="000779A2" w:rsidRPr="00E82A64" w:rsidRDefault="000779A2"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tcPr>
          <w:p w14:paraId="4C3C9B80" w14:textId="77777777" w:rsidR="000779A2" w:rsidRPr="00E82A64" w:rsidRDefault="000779A2"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II квартал 2019 г.</w:t>
            </w:r>
          </w:p>
        </w:tc>
        <w:tc>
          <w:tcPr>
            <w:tcW w:w="5824" w:type="dxa"/>
          </w:tcPr>
          <w:p w14:paraId="4C264AD3" w14:textId="77777777" w:rsidR="000779A2" w:rsidRPr="0015020A" w:rsidRDefault="000779A2" w:rsidP="002505CB">
            <w:pPr>
              <w:spacing w:after="0" w:line="240" w:lineRule="auto"/>
              <w:ind w:firstLine="357"/>
              <w:contextualSpacing/>
              <w:jc w:val="both"/>
              <w:rPr>
                <w:rFonts w:ascii="Times New Roman" w:hAnsi="Times New Roman" w:cs="Times New Roman"/>
                <w:b/>
                <w:bCs/>
                <w:sz w:val="24"/>
                <w:szCs w:val="24"/>
              </w:rPr>
            </w:pPr>
            <w:r w:rsidRPr="0015020A">
              <w:rPr>
                <w:rFonts w:ascii="Times New Roman" w:hAnsi="Times New Roman" w:cs="Times New Roman"/>
                <w:b/>
                <w:bCs/>
                <w:sz w:val="24"/>
                <w:szCs w:val="24"/>
              </w:rPr>
              <w:t>Исполняется</w:t>
            </w:r>
          </w:p>
          <w:p w14:paraId="74116BDF" w14:textId="110E730D" w:rsidR="000779A2" w:rsidRPr="00E82A64" w:rsidRDefault="000779A2"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Минфин России письмом от 29.03.2019</w:t>
            </w:r>
            <w:r w:rsidRPr="00E82A64">
              <w:rPr>
                <w:rFonts w:ascii="Times New Roman" w:hAnsi="Times New Roman" w:cs="Times New Roman"/>
                <w:bCs/>
                <w:sz w:val="24"/>
                <w:szCs w:val="24"/>
              </w:rPr>
              <w:br/>
              <w:t xml:space="preserve">№ 05-08-05/22112 направил в ФАС России предложения по внесению изменений в </w:t>
            </w:r>
            <w:r w:rsidR="00B40C2A">
              <w:rPr>
                <w:rFonts w:ascii="Times New Roman" w:hAnsi="Times New Roman" w:cs="Times New Roman"/>
                <w:bCs/>
                <w:sz w:val="24"/>
                <w:szCs w:val="24"/>
              </w:rPr>
              <w:t>П</w:t>
            </w:r>
            <w:r w:rsidRPr="00E82A64">
              <w:rPr>
                <w:rFonts w:ascii="Times New Roman" w:hAnsi="Times New Roman" w:cs="Times New Roman"/>
                <w:bCs/>
                <w:sz w:val="24"/>
                <w:szCs w:val="24"/>
              </w:rPr>
              <w:t>лан мероприятий</w:t>
            </w:r>
            <w:r>
              <w:rPr>
                <w:rFonts w:ascii="Times New Roman" w:hAnsi="Times New Roman" w:cs="Times New Roman"/>
                <w:bCs/>
                <w:sz w:val="24"/>
                <w:szCs w:val="24"/>
              </w:rPr>
              <w:t xml:space="preserve"> (в части пункта </w:t>
            </w:r>
            <w:r w:rsidRPr="0015380C">
              <w:rPr>
                <w:rFonts w:ascii="Times New Roman" w:hAnsi="Times New Roman" w:cs="Times New Roman"/>
                <w:bCs/>
                <w:sz w:val="24"/>
                <w:szCs w:val="24"/>
              </w:rPr>
              <w:t>21</w:t>
            </w:r>
            <w:r>
              <w:rPr>
                <w:rFonts w:ascii="Times New Roman" w:hAnsi="Times New Roman" w:cs="Times New Roman"/>
                <w:bCs/>
                <w:sz w:val="24"/>
                <w:szCs w:val="24"/>
              </w:rPr>
              <w:t>)</w:t>
            </w:r>
            <w:r w:rsidR="00FB3FD5">
              <w:rPr>
                <w:rFonts w:ascii="Times New Roman" w:hAnsi="Times New Roman" w:cs="Times New Roman"/>
                <w:bCs/>
                <w:sz w:val="24"/>
                <w:szCs w:val="24"/>
              </w:rPr>
              <w:t>.</w:t>
            </w:r>
          </w:p>
          <w:p w14:paraId="5B644771" w14:textId="524B6194" w:rsidR="000779A2" w:rsidRPr="00E82A64" w:rsidRDefault="000779A2" w:rsidP="002505CB">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П</w:t>
            </w:r>
            <w:r w:rsidR="00FB3FD5">
              <w:rPr>
                <w:rFonts w:ascii="Times New Roman" w:hAnsi="Times New Roman" w:cs="Times New Roman"/>
                <w:bCs/>
                <w:sz w:val="24"/>
                <w:szCs w:val="24"/>
              </w:rPr>
              <w:t>редложено пункт 21</w:t>
            </w:r>
            <w:r w:rsidRPr="00E82A64">
              <w:rPr>
                <w:rFonts w:ascii="Times New Roman" w:hAnsi="Times New Roman" w:cs="Times New Roman"/>
                <w:bCs/>
                <w:sz w:val="24"/>
                <w:szCs w:val="24"/>
              </w:rPr>
              <w:t xml:space="preserve"> раздела XIV «Финансовые рын</w:t>
            </w:r>
            <w:r w:rsidR="001F4869">
              <w:rPr>
                <w:rFonts w:ascii="Times New Roman" w:hAnsi="Times New Roman" w:cs="Times New Roman"/>
                <w:bCs/>
                <w:sz w:val="24"/>
                <w:szCs w:val="24"/>
              </w:rPr>
              <w:t>ки» Плана мероприятий исключить</w:t>
            </w:r>
            <w:r w:rsidRPr="00E82A64">
              <w:rPr>
                <w:rFonts w:ascii="Times New Roman" w:hAnsi="Times New Roman" w:cs="Times New Roman"/>
                <w:bCs/>
                <w:sz w:val="24"/>
                <w:szCs w:val="24"/>
              </w:rPr>
              <w:t xml:space="preserve"> </w:t>
            </w:r>
            <w:r w:rsidR="000B1C45">
              <w:rPr>
                <w:rFonts w:ascii="Times New Roman" w:hAnsi="Times New Roman" w:cs="Times New Roman"/>
                <w:bCs/>
                <w:sz w:val="24"/>
                <w:szCs w:val="24"/>
              </w:rPr>
              <w:t>либо</w:t>
            </w:r>
            <w:r w:rsidR="001F4869">
              <w:rPr>
                <w:rFonts w:ascii="Times New Roman" w:hAnsi="Times New Roman" w:cs="Times New Roman"/>
                <w:bCs/>
                <w:sz w:val="24"/>
                <w:szCs w:val="24"/>
              </w:rPr>
              <w:t xml:space="preserve"> определить</w:t>
            </w:r>
            <w:r w:rsidR="000B1C45">
              <w:rPr>
                <w:rFonts w:ascii="Times New Roman" w:hAnsi="Times New Roman" w:cs="Times New Roman"/>
                <w:bCs/>
                <w:sz w:val="24"/>
                <w:szCs w:val="24"/>
              </w:rPr>
              <w:t xml:space="preserve"> </w:t>
            </w:r>
            <w:r w:rsidRPr="00E82A64">
              <w:rPr>
                <w:rFonts w:ascii="Times New Roman" w:hAnsi="Times New Roman" w:cs="Times New Roman"/>
                <w:bCs/>
                <w:sz w:val="24"/>
                <w:szCs w:val="24"/>
              </w:rPr>
              <w:t>ответственным за реализацию пункт</w:t>
            </w:r>
            <w:r>
              <w:rPr>
                <w:rFonts w:ascii="Times New Roman" w:hAnsi="Times New Roman" w:cs="Times New Roman"/>
                <w:bCs/>
                <w:sz w:val="24"/>
                <w:szCs w:val="24"/>
              </w:rPr>
              <w:t>а</w:t>
            </w:r>
            <w:r w:rsidRPr="00E82A64">
              <w:rPr>
                <w:rFonts w:ascii="Times New Roman" w:hAnsi="Times New Roman" w:cs="Times New Roman"/>
                <w:bCs/>
                <w:sz w:val="24"/>
                <w:szCs w:val="24"/>
              </w:rPr>
              <w:t xml:space="preserve"> 21</w:t>
            </w:r>
            <w:r w:rsidR="00FB3FD5">
              <w:rPr>
                <w:rFonts w:ascii="Times New Roman" w:hAnsi="Times New Roman" w:cs="Times New Roman"/>
                <w:bCs/>
                <w:sz w:val="24"/>
                <w:szCs w:val="24"/>
              </w:rPr>
              <w:t xml:space="preserve"> </w:t>
            </w:r>
            <w:r w:rsidRPr="00E82A64">
              <w:rPr>
                <w:rFonts w:ascii="Times New Roman" w:hAnsi="Times New Roman" w:cs="Times New Roman"/>
                <w:bCs/>
                <w:sz w:val="24"/>
                <w:szCs w:val="24"/>
              </w:rPr>
              <w:t>раздела XIV «Финансовые рынки» Плана мероприятий ФАС России.</w:t>
            </w:r>
          </w:p>
          <w:p w14:paraId="31159697" w14:textId="4FE13B61" w:rsidR="000779A2" w:rsidRDefault="000779A2" w:rsidP="002505CB">
            <w:pPr>
              <w:spacing w:after="0" w:line="240" w:lineRule="auto"/>
              <w:ind w:firstLine="357"/>
              <w:jc w:val="both"/>
              <w:rPr>
                <w:rFonts w:ascii="Times New Roman" w:hAnsi="Times New Roman" w:cs="Times New Roman"/>
                <w:bCs/>
                <w:sz w:val="24"/>
                <w:szCs w:val="24"/>
              </w:rPr>
            </w:pPr>
            <w:r w:rsidRPr="00E82A64">
              <w:rPr>
                <w:rFonts w:ascii="Times New Roman" w:hAnsi="Times New Roman" w:cs="Times New Roman"/>
                <w:bCs/>
                <w:sz w:val="24"/>
                <w:szCs w:val="24"/>
              </w:rPr>
              <w:t>В ФАС России 23.05.2019 было проведено согласительное совещание, по итогам которого ФАС России поддержал предложение Минфина России по назначению ФАС России ответственным федеральным органом исполнительности власти по пункту 21 плана мероприятий со сроком реализации мероприятия</w:t>
            </w:r>
            <w:r w:rsidR="001F4869">
              <w:rPr>
                <w:rFonts w:ascii="Times New Roman" w:hAnsi="Times New Roman" w:cs="Times New Roman"/>
                <w:bCs/>
                <w:sz w:val="24"/>
                <w:szCs w:val="24"/>
              </w:rPr>
              <w:t xml:space="preserve"> в</w:t>
            </w:r>
            <w:r w:rsidRPr="00E82A64">
              <w:rPr>
                <w:rFonts w:ascii="Times New Roman" w:hAnsi="Times New Roman" w:cs="Times New Roman"/>
                <w:bCs/>
                <w:sz w:val="24"/>
                <w:szCs w:val="24"/>
              </w:rPr>
              <w:t xml:space="preserve"> I квартал</w:t>
            </w:r>
            <w:r w:rsidR="001F4869">
              <w:rPr>
                <w:rFonts w:ascii="Times New Roman" w:hAnsi="Times New Roman" w:cs="Times New Roman"/>
                <w:bCs/>
                <w:sz w:val="24"/>
                <w:szCs w:val="24"/>
              </w:rPr>
              <w:t>е</w:t>
            </w:r>
            <w:r w:rsidRPr="00E82A64">
              <w:rPr>
                <w:rFonts w:ascii="Times New Roman" w:hAnsi="Times New Roman" w:cs="Times New Roman"/>
                <w:bCs/>
                <w:sz w:val="24"/>
                <w:szCs w:val="24"/>
              </w:rPr>
              <w:t xml:space="preserve"> 2020 г. и формой реализации - доклад в Правительство Российской Федерации.</w:t>
            </w:r>
          </w:p>
          <w:p w14:paraId="65589E16" w14:textId="20D771F7" w:rsidR="00B8441B" w:rsidRDefault="00B8441B" w:rsidP="002505CB">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19.03.2020 – ФАС России представлен на рассмотрение в Минфин России проект доклада (письмо от 19.03.2020 №</w:t>
            </w:r>
            <w:r w:rsidR="00842A66">
              <w:rPr>
                <w:rFonts w:ascii="Times New Roman" w:hAnsi="Times New Roman" w:cs="Times New Roman"/>
                <w:bCs/>
                <w:sz w:val="24"/>
                <w:szCs w:val="24"/>
              </w:rPr>
              <w:t xml:space="preserve"> </w:t>
            </w:r>
            <w:r w:rsidR="00842A66" w:rsidRPr="00842A66">
              <w:rPr>
                <w:rFonts w:ascii="Times New Roman" w:hAnsi="Times New Roman" w:cs="Times New Roman"/>
                <w:bCs/>
                <w:sz w:val="24"/>
                <w:szCs w:val="24"/>
              </w:rPr>
              <w:t>АК/21775/20</w:t>
            </w:r>
            <w:r>
              <w:rPr>
                <w:rFonts w:ascii="Times New Roman" w:hAnsi="Times New Roman" w:cs="Times New Roman"/>
                <w:bCs/>
                <w:sz w:val="24"/>
                <w:szCs w:val="24"/>
              </w:rPr>
              <w:t>)</w:t>
            </w:r>
            <w:r w:rsidR="00B704FD">
              <w:rPr>
                <w:rFonts w:ascii="Times New Roman" w:hAnsi="Times New Roman" w:cs="Times New Roman"/>
                <w:bCs/>
                <w:sz w:val="24"/>
                <w:szCs w:val="24"/>
              </w:rPr>
              <w:t>.</w:t>
            </w:r>
          </w:p>
          <w:p w14:paraId="1754729B" w14:textId="12541871" w:rsidR="00B40C2A" w:rsidRDefault="00D47568" w:rsidP="00B40C2A">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25.</w:t>
            </w:r>
            <w:r w:rsidRPr="00DA4C05">
              <w:rPr>
                <w:rFonts w:ascii="Times New Roman" w:hAnsi="Times New Roman" w:cs="Times New Roman"/>
                <w:bCs/>
                <w:sz w:val="24"/>
                <w:szCs w:val="24"/>
              </w:rPr>
              <w:t>03.2020 -</w:t>
            </w:r>
            <w:r w:rsidR="0049700F">
              <w:rPr>
                <w:rFonts w:ascii="Times New Roman" w:hAnsi="Times New Roman" w:cs="Times New Roman"/>
                <w:bCs/>
                <w:sz w:val="24"/>
                <w:szCs w:val="24"/>
              </w:rPr>
              <w:t xml:space="preserve"> </w:t>
            </w:r>
            <w:r w:rsidRPr="00DA4C05">
              <w:rPr>
                <w:rFonts w:ascii="Times New Roman" w:hAnsi="Times New Roman" w:cs="Times New Roman"/>
                <w:bCs/>
                <w:sz w:val="24"/>
                <w:szCs w:val="24"/>
              </w:rPr>
              <w:t>Минфин России сообщил о концептуальной поддержке проекта доклада</w:t>
            </w:r>
            <w:r w:rsidR="00B8441B">
              <w:rPr>
                <w:rFonts w:ascii="Times New Roman" w:hAnsi="Times New Roman" w:cs="Times New Roman"/>
                <w:bCs/>
                <w:sz w:val="24"/>
                <w:szCs w:val="24"/>
              </w:rPr>
              <w:t>, а также представил предложения для включения в проект доклада</w:t>
            </w:r>
            <w:r w:rsidRPr="00DA4C05">
              <w:rPr>
                <w:rFonts w:ascii="Times New Roman" w:hAnsi="Times New Roman" w:cs="Times New Roman"/>
                <w:bCs/>
                <w:sz w:val="24"/>
                <w:szCs w:val="24"/>
              </w:rPr>
              <w:t xml:space="preserve"> (письм</w:t>
            </w:r>
            <w:r w:rsidR="002505CB">
              <w:rPr>
                <w:rFonts w:ascii="Times New Roman" w:hAnsi="Times New Roman" w:cs="Times New Roman"/>
                <w:bCs/>
                <w:sz w:val="24"/>
                <w:szCs w:val="24"/>
              </w:rPr>
              <w:t>а</w:t>
            </w:r>
            <w:r w:rsidRPr="00B704FD">
              <w:rPr>
                <w:rFonts w:ascii="Times New Roman" w:hAnsi="Times New Roman" w:cs="Times New Roman"/>
                <w:bCs/>
                <w:sz w:val="24"/>
                <w:szCs w:val="24"/>
              </w:rPr>
              <w:t xml:space="preserve"> </w:t>
            </w:r>
            <w:r w:rsidRPr="00DA4C05">
              <w:rPr>
                <w:rFonts w:ascii="Times New Roman" w:hAnsi="Times New Roman" w:cs="Times New Roman"/>
                <w:bCs/>
                <w:sz w:val="24"/>
                <w:szCs w:val="24"/>
              </w:rPr>
              <w:t xml:space="preserve">от </w:t>
            </w:r>
            <w:r w:rsidRPr="00B704FD">
              <w:rPr>
                <w:rFonts w:ascii="Times New Roman" w:hAnsi="Times New Roman" w:cs="Times New Roman"/>
                <w:bCs/>
                <w:sz w:val="24"/>
                <w:szCs w:val="24"/>
              </w:rPr>
              <w:t xml:space="preserve">25.03.2020 № </w:t>
            </w:r>
            <w:r w:rsidRPr="002505CB">
              <w:rPr>
                <w:rFonts w:ascii="Times New Roman" w:hAnsi="Times New Roman" w:cs="Times New Roman"/>
                <w:bCs/>
                <w:sz w:val="24"/>
                <w:szCs w:val="24"/>
              </w:rPr>
              <w:t>05-08-05/23683</w:t>
            </w:r>
            <w:r w:rsidR="002505CB" w:rsidRPr="002505CB">
              <w:rPr>
                <w:rFonts w:ascii="Times New Roman" w:hAnsi="Times New Roman" w:cs="Times New Roman"/>
                <w:bCs/>
                <w:sz w:val="24"/>
                <w:szCs w:val="24"/>
              </w:rPr>
              <w:t>,</w:t>
            </w:r>
            <w:r w:rsidR="00B3025C">
              <w:rPr>
                <w:rFonts w:ascii="Times New Roman" w:hAnsi="Times New Roman" w:cs="Times New Roman"/>
                <w:bCs/>
                <w:sz w:val="24"/>
                <w:szCs w:val="24"/>
              </w:rPr>
              <w:br/>
            </w:r>
            <w:r w:rsidR="002505CB" w:rsidRPr="00B704FD">
              <w:rPr>
                <w:rFonts w:ascii="Times New Roman" w:hAnsi="Times New Roman" w:cs="Times New Roman"/>
                <w:bCs/>
                <w:sz w:val="24"/>
                <w:szCs w:val="24"/>
              </w:rPr>
              <w:t xml:space="preserve">от </w:t>
            </w:r>
            <w:r w:rsidR="002505CB" w:rsidRPr="002505CB">
              <w:rPr>
                <w:rFonts w:ascii="Times New Roman" w:hAnsi="Times New Roman" w:cs="Times New Roman"/>
                <w:bCs/>
                <w:sz w:val="24"/>
                <w:szCs w:val="24"/>
              </w:rPr>
              <w:t>27.03.2020 № 05-04-06/24622</w:t>
            </w:r>
            <w:r w:rsidRPr="002505CB">
              <w:rPr>
                <w:rFonts w:ascii="Times New Roman" w:hAnsi="Times New Roman" w:cs="Times New Roman"/>
                <w:bCs/>
                <w:sz w:val="24"/>
                <w:szCs w:val="24"/>
              </w:rPr>
              <w:t>)</w:t>
            </w:r>
            <w:r w:rsidR="00B40C2A">
              <w:rPr>
                <w:rFonts w:ascii="Times New Roman" w:hAnsi="Times New Roman" w:cs="Times New Roman"/>
                <w:bCs/>
                <w:sz w:val="24"/>
                <w:szCs w:val="24"/>
              </w:rPr>
              <w:t>.</w:t>
            </w:r>
          </w:p>
          <w:p w14:paraId="197F63E7" w14:textId="3659AE11" w:rsidR="00B40C2A" w:rsidRDefault="00B40C2A" w:rsidP="00B40C2A">
            <w:pPr>
              <w:spacing w:after="0" w:line="240" w:lineRule="auto"/>
              <w:ind w:firstLine="357"/>
              <w:jc w:val="both"/>
              <w:rPr>
                <w:rFonts w:ascii="Times New Roman" w:hAnsi="Times New Roman" w:cs="Times New Roman"/>
                <w:bCs/>
                <w:sz w:val="24"/>
                <w:szCs w:val="24"/>
              </w:rPr>
            </w:pPr>
            <w:r w:rsidRPr="00B40C2A">
              <w:rPr>
                <w:rFonts w:ascii="Times New Roman" w:hAnsi="Times New Roman" w:cs="Times New Roman"/>
                <w:bCs/>
                <w:sz w:val="24"/>
                <w:szCs w:val="24"/>
              </w:rPr>
              <w:t>В соответствии с распоряжением Пра</w:t>
            </w:r>
            <w:r>
              <w:rPr>
                <w:rFonts w:ascii="Times New Roman" w:hAnsi="Times New Roman" w:cs="Times New Roman"/>
                <w:bCs/>
                <w:sz w:val="24"/>
                <w:szCs w:val="24"/>
              </w:rPr>
              <w:t>вительства Российской Федерации</w:t>
            </w:r>
            <w:r w:rsidRPr="00B40C2A">
              <w:rPr>
                <w:rFonts w:ascii="Times New Roman" w:hAnsi="Times New Roman" w:cs="Times New Roman"/>
                <w:bCs/>
                <w:sz w:val="24"/>
                <w:szCs w:val="24"/>
              </w:rPr>
              <w:t xml:space="preserve"> от 01.10.2020 № 2522-Р в План мероприятий внесено изменение в части ответственного исполнителя по пункту 21 (ответственным назначен ФАС России), а также формы реализации (изменено на «доклад в Правительство Российской Федерации»).</w:t>
            </w:r>
          </w:p>
          <w:p w14:paraId="3F3A573B" w14:textId="57C95387" w:rsidR="00B40C2A" w:rsidRDefault="00B40C2A" w:rsidP="00B40C2A">
            <w:pPr>
              <w:spacing w:after="0" w:line="240" w:lineRule="auto"/>
              <w:ind w:firstLine="357"/>
              <w:jc w:val="both"/>
              <w:rPr>
                <w:rFonts w:ascii="Times New Roman" w:hAnsi="Times New Roman" w:cs="Times New Roman"/>
                <w:bCs/>
                <w:sz w:val="24"/>
                <w:szCs w:val="24"/>
              </w:rPr>
            </w:pPr>
            <w:r w:rsidRPr="00B40C2A">
              <w:rPr>
                <w:rFonts w:ascii="Times New Roman" w:hAnsi="Times New Roman" w:cs="Times New Roman"/>
                <w:bCs/>
                <w:sz w:val="24"/>
                <w:szCs w:val="24"/>
              </w:rPr>
              <w:t xml:space="preserve">13.08.2020 – ФАС России представлен на рассмотрение в Минфин России </w:t>
            </w:r>
            <w:r>
              <w:rPr>
                <w:rFonts w:ascii="Times New Roman" w:hAnsi="Times New Roman" w:cs="Times New Roman"/>
                <w:bCs/>
                <w:sz w:val="24"/>
                <w:szCs w:val="24"/>
              </w:rPr>
              <w:t xml:space="preserve">доработанный </w:t>
            </w:r>
            <w:r w:rsidRPr="00B40C2A">
              <w:rPr>
                <w:rFonts w:ascii="Times New Roman" w:hAnsi="Times New Roman" w:cs="Times New Roman"/>
                <w:bCs/>
                <w:sz w:val="24"/>
                <w:szCs w:val="24"/>
              </w:rPr>
              <w:t>проект доклада (письмо от 13.08.2020 № АК/21775/20).</w:t>
            </w:r>
          </w:p>
          <w:p w14:paraId="1AF7E2F5" w14:textId="5D1DBD6A" w:rsidR="00D47568" w:rsidRPr="00E82A64" w:rsidRDefault="00B40C2A" w:rsidP="00B40C2A">
            <w:pPr>
              <w:spacing w:after="0" w:line="240" w:lineRule="auto"/>
              <w:ind w:firstLine="357"/>
              <w:jc w:val="both"/>
              <w:rPr>
                <w:rFonts w:ascii="Times New Roman" w:hAnsi="Times New Roman" w:cs="Times New Roman"/>
                <w:bCs/>
                <w:sz w:val="24"/>
                <w:szCs w:val="24"/>
              </w:rPr>
            </w:pPr>
            <w:r w:rsidRPr="00B40C2A">
              <w:rPr>
                <w:rFonts w:ascii="Times New Roman" w:hAnsi="Times New Roman" w:cs="Times New Roman"/>
                <w:bCs/>
                <w:sz w:val="24"/>
                <w:szCs w:val="24"/>
              </w:rPr>
              <w:lastRenderedPageBreak/>
              <w:t xml:space="preserve">20.08.2020 </w:t>
            </w:r>
            <w:r>
              <w:rPr>
                <w:rFonts w:ascii="Times New Roman" w:hAnsi="Times New Roman" w:cs="Times New Roman"/>
                <w:bCs/>
                <w:sz w:val="24"/>
                <w:szCs w:val="24"/>
              </w:rPr>
              <w:t xml:space="preserve">– </w:t>
            </w:r>
            <w:r w:rsidRPr="00B40C2A">
              <w:rPr>
                <w:rFonts w:ascii="Times New Roman" w:hAnsi="Times New Roman" w:cs="Times New Roman"/>
                <w:bCs/>
                <w:sz w:val="24"/>
                <w:szCs w:val="24"/>
              </w:rPr>
              <w:t>Минфин</w:t>
            </w:r>
            <w:r>
              <w:rPr>
                <w:rFonts w:ascii="Times New Roman" w:hAnsi="Times New Roman" w:cs="Times New Roman"/>
                <w:bCs/>
                <w:sz w:val="24"/>
                <w:szCs w:val="24"/>
              </w:rPr>
              <w:t xml:space="preserve"> России</w:t>
            </w:r>
            <w:r w:rsidRPr="00B40C2A">
              <w:rPr>
                <w:rFonts w:ascii="Times New Roman" w:hAnsi="Times New Roman" w:cs="Times New Roman"/>
                <w:bCs/>
                <w:sz w:val="24"/>
                <w:szCs w:val="24"/>
              </w:rPr>
              <w:t xml:space="preserve"> согласовал проект доклада при учете замечаний </w:t>
            </w:r>
            <w:r>
              <w:rPr>
                <w:rFonts w:ascii="Times New Roman" w:hAnsi="Times New Roman" w:cs="Times New Roman"/>
                <w:bCs/>
                <w:sz w:val="24"/>
                <w:szCs w:val="24"/>
              </w:rPr>
              <w:t>(письмо</w:t>
            </w:r>
            <w:r w:rsidRPr="00B40C2A">
              <w:rPr>
                <w:rFonts w:ascii="Times New Roman" w:hAnsi="Times New Roman" w:cs="Times New Roman"/>
                <w:bCs/>
                <w:sz w:val="24"/>
                <w:szCs w:val="24"/>
              </w:rPr>
              <w:t xml:space="preserve"> от 20.08.2020</w:t>
            </w:r>
            <w:r>
              <w:rPr>
                <w:rFonts w:ascii="Times New Roman" w:hAnsi="Times New Roman" w:cs="Times New Roman"/>
                <w:bCs/>
                <w:sz w:val="24"/>
                <w:szCs w:val="24"/>
              </w:rPr>
              <w:br/>
            </w:r>
            <w:r w:rsidRPr="00B40C2A">
              <w:rPr>
                <w:rFonts w:ascii="Times New Roman" w:hAnsi="Times New Roman" w:cs="Times New Roman"/>
                <w:bCs/>
                <w:sz w:val="24"/>
                <w:szCs w:val="24"/>
              </w:rPr>
              <w:t>№ 05-08-05/73197</w:t>
            </w:r>
            <w:r>
              <w:rPr>
                <w:rFonts w:ascii="Times New Roman" w:hAnsi="Times New Roman" w:cs="Times New Roman"/>
                <w:bCs/>
                <w:sz w:val="24"/>
                <w:szCs w:val="24"/>
              </w:rPr>
              <w:t>).</w:t>
            </w:r>
          </w:p>
        </w:tc>
      </w:tr>
      <w:tr w:rsidR="003A5692" w:rsidRPr="00E82A64" w14:paraId="5E18B3D8" w14:textId="77777777" w:rsidTr="003A63F4">
        <w:trPr>
          <w:trHeight w:val="1222"/>
        </w:trPr>
        <w:tc>
          <w:tcPr>
            <w:tcW w:w="614" w:type="dxa"/>
          </w:tcPr>
          <w:p w14:paraId="1E911120" w14:textId="77777777" w:rsidR="003A5692" w:rsidRPr="007D063E" w:rsidRDefault="003A5692" w:rsidP="002505C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5432" w:type="dxa"/>
          </w:tcPr>
          <w:p w14:paraId="3E4AB7B7" w14:textId="77777777" w:rsidR="003A5692" w:rsidRPr="007D063E" w:rsidRDefault="003A5692" w:rsidP="002505CB">
            <w:pPr>
              <w:autoSpaceDE w:val="0"/>
              <w:autoSpaceDN w:val="0"/>
              <w:adjustRightInd w:val="0"/>
              <w:spacing w:after="0" w:line="240" w:lineRule="auto"/>
              <w:jc w:val="both"/>
              <w:rPr>
                <w:rFonts w:ascii="Times New Roman" w:hAnsi="Times New Roman" w:cs="Times New Roman"/>
                <w:sz w:val="24"/>
                <w:szCs w:val="24"/>
              </w:rPr>
            </w:pPr>
            <w:r w:rsidRPr="003A5692">
              <w:rPr>
                <w:rFonts w:ascii="Times New Roman" w:hAnsi="Times New Roman" w:cs="Times New Roman"/>
                <w:sz w:val="24"/>
                <w:szCs w:val="24"/>
              </w:rPr>
              <w:t>Установление обязанности крупных финансовых организаций, которые, выступая в качестве агентов других финансовых организаций, предлагают своим клиентам услуги не менее трех таких финансовых организаций одного вида, размещать для всех финансовых организаций этого вида публичную оферту об оказании агентских услуг на сопоставимых условиях</w:t>
            </w:r>
          </w:p>
        </w:tc>
        <w:tc>
          <w:tcPr>
            <w:tcW w:w="1734" w:type="dxa"/>
          </w:tcPr>
          <w:p w14:paraId="5376BF12" w14:textId="77777777" w:rsidR="003A5692" w:rsidRPr="007D063E" w:rsidRDefault="003A5692" w:rsidP="002505CB">
            <w:pPr>
              <w:autoSpaceDE w:val="0"/>
              <w:autoSpaceDN w:val="0"/>
              <w:adjustRightInd w:val="0"/>
              <w:spacing w:after="0" w:line="240" w:lineRule="auto"/>
              <w:jc w:val="center"/>
              <w:rPr>
                <w:rFonts w:ascii="Times New Roman" w:hAnsi="Times New Roman" w:cs="Times New Roman"/>
                <w:sz w:val="24"/>
                <w:szCs w:val="24"/>
              </w:rPr>
            </w:pPr>
            <w:r w:rsidRPr="003A5692">
              <w:rPr>
                <w:rFonts w:ascii="Times New Roman" w:hAnsi="Times New Roman" w:cs="Times New Roman"/>
                <w:sz w:val="24"/>
                <w:szCs w:val="24"/>
              </w:rPr>
              <w:t>Доклад в Правительство Российской Федерации</w:t>
            </w:r>
          </w:p>
        </w:tc>
        <w:tc>
          <w:tcPr>
            <w:tcW w:w="1990" w:type="dxa"/>
          </w:tcPr>
          <w:p w14:paraId="0D8CFC58" w14:textId="77777777" w:rsidR="003A5692" w:rsidRPr="003A5692" w:rsidRDefault="003A5692" w:rsidP="002505CB">
            <w:pPr>
              <w:pStyle w:val="ConsPlusNormal"/>
              <w:jc w:val="center"/>
              <w:rPr>
                <w:rFonts w:ascii="Times New Roman" w:hAnsi="Times New Roman" w:cs="Times New Roman"/>
                <w:sz w:val="24"/>
                <w:szCs w:val="24"/>
              </w:rPr>
            </w:pPr>
            <w:r w:rsidRPr="003A5692">
              <w:rPr>
                <w:rFonts w:ascii="Times New Roman" w:hAnsi="Times New Roman" w:cs="Times New Roman"/>
                <w:sz w:val="24"/>
                <w:szCs w:val="24"/>
              </w:rPr>
              <w:t>IV квартал</w:t>
            </w:r>
          </w:p>
          <w:p w14:paraId="74B97789" w14:textId="77777777" w:rsidR="003A5692" w:rsidRPr="003A5692" w:rsidRDefault="003A5692" w:rsidP="002505CB">
            <w:pPr>
              <w:pStyle w:val="ConsPlusNormal"/>
              <w:jc w:val="center"/>
              <w:rPr>
                <w:rFonts w:ascii="Times New Roman" w:hAnsi="Times New Roman" w:cs="Times New Roman"/>
                <w:sz w:val="24"/>
                <w:szCs w:val="24"/>
              </w:rPr>
            </w:pPr>
            <w:r w:rsidRPr="003A5692">
              <w:rPr>
                <w:rFonts w:ascii="Times New Roman" w:hAnsi="Times New Roman" w:cs="Times New Roman"/>
                <w:sz w:val="24"/>
                <w:szCs w:val="24"/>
              </w:rPr>
              <w:t>201</w:t>
            </w:r>
            <w:r w:rsidR="001E2A1D">
              <w:rPr>
                <w:rFonts w:ascii="Times New Roman" w:hAnsi="Times New Roman" w:cs="Times New Roman"/>
                <w:sz w:val="24"/>
                <w:szCs w:val="24"/>
              </w:rPr>
              <w:t>9</w:t>
            </w:r>
            <w:r w:rsidRPr="003A5692">
              <w:rPr>
                <w:rFonts w:ascii="Times New Roman" w:hAnsi="Times New Roman" w:cs="Times New Roman"/>
                <w:sz w:val="24"/>
                <w:szCs w:val="24"/>
              </w:rPr>
              <w:t xml:space="preserve"> г.</w:t>
            </w:r>
          </w:p>
          <w:p w14:paraId="0A2BAC1F" w14:textId="77777777" w:rsidR="003A5692" w:rsidRPr="007D063E" w:rsidRDefault="003A5692" w:rsidP="002505CB">
            <w:pPr>
              <w:pStyle w:val="ConsPlusNormal"/>
              <w:jc w:val="center"/>
              <w:rPr>
                <w:rFonts w:ascii="Times New Roman" w:hAnsi="Times New Roman" w:cs="Times New Roman"/>
                <w:sz w:val="24"/>
                <w:szCs w:val="24"/>
              </w:rPr>
            </w:pPr>
          </w:p>
        </w:tc>
        <w:tc>
          <w:tcPr>
            <w:tcW w:w="5824" w:type="dxa"/>
          </w:tcPr>
          <w:p w14:paraId="4876E3B9" w14:textId="77777777" w:rsidR="003A5692" w:rsidRPr="003A5692" w:rsidRDefault="009B1AA6" w:rsidP="002505CB">
            <w:pPr>
              <w:spacing w:after="0" w:line="240" w:lineRule="auto"/>
              <w:ind w:firstLine="357"/>
              <w:contextualSpacing/>
              <w:jc w:val="both"/>
              <w:rPr>
                <w:rFonts w:ascii="Times New Roman" w:hAnsi="Times New Roman" w:cs="Times New Roman"/>
                <w:b/>
                <w:bCs/>
                <w:sz w:val="24"/>
                <w:szCs w:val="24"/>
              </w:rPr>
            </w:pPr>
            <w:r>
              <w:rPr>
                <w:rFonts w:ascii="Times New Roman" w:hAnsi="Times New Roman" w:cs="Times New Roman"/>
                <w:b/>
                <w:bCs/>
                <w:sz w:val="24"/>
                <w:szCs w:val="24"/>
              </w:rPr>
              <w:t>Исполнено</w:t>
            </w:r>
          </w:p>
          <w:p w14:paraId="7A8EC44D" w14:textId="77777777" w:rsidR="003A5692" w:rsidRDefault="003A5692" w:rsidP="002505CB">
            <w:pPr>
              <w:spacing w:after="0" w:line="240" w:lineRule="auto"/>
              <w:ind w:firstLine="357"/>
              <w:contextualSpacing/>
              <w:jc w:val="both"/>
              <w:rPr>
                <w:rFonts w:ascii="Times New Roman" w:hAnsi="Times New Roman" w:cs="Times New Roman"/>
                <w:bCs/>
                <w:sz w:val="24"/>
                <w:szCs w:val="24"/>
              </w:rPr>
            </w:pPr>
            <w:r w:rsidRPr="003A5692">
              <w:rPr>
                <w:rFonts w:ascii="Times New Roman" w:hAnsi="Times New Roman" w:cs="Times New Roman"/>
                <w:bCs/>
                <w:sz w:val="24"/>
                <w:szCs w:val="24"/>
              </w:rPr>
              <w:t>Минфином России направлен доклад в Правительство Российской Федерации письмом от 06.12.2019 № 01-02-02/05-95143.</w:t>
            </w:r>
            <w:r w:rsidR="00DA4C05">
              <w:t xml:space="preserve"> </w:t>
            </w:r>
            <w:r w:rsidR="00DA4C05" w:rsidRPr="00DA4C05">
              <w:rPr>
                <w:rFonts w:ascii="Times New Roman" w:hAnsi="Times New Roman" w:cs="Times New Roman"/>
                <w:bCs/>
                <w:sz w:val="24"/>
                <w:szCs w:val="24"/>
              </w:rPr>
              <w:t xml:space="preserve">По итогам рассмотрения представленных предложений Первым заместителем Председателя Правительства Российской Федерации – Министром финансов Российской Федерации А.Г. </w:t>
            </w:r>
            <w:proofErr w:type="spellStart"/>
            <w:r w:rsidR="00DA4C05" w:rsidRPr="00DA4C05">
              <w:rPr>
                <w:rFonts w:ascii="Times New Roman" w:hAnsi="Times New Roman" w:cs="Times New Roman"/>
                <w:bCs/>
                <w:sz w:val="24"/>
                <w:szCs w:val="24"/>
              </w:rPr>
              <w:t>Силуановым</w:t>
            </w:r>
            <w:proofErr w:type="spellEnd"/>
            <w:r w:rsidR="00DA4C05" w:rsidRPr="00DA4C05">
              <w:rPr>
                <w:rFonts w:ascii="Times New Roman" w:hAnsi="Times New Roman" w:cs="Times New Roman"/>
                <w:bCs/>
                <w:sz w:val="24"/>
                <w:szCs w:val="24"/>
              </w:rPr>
              <w:t xml:space="preserve"> (письмо Аппарата Правительства Российской Федерации от 21.12.2019</w:t>
            </w:r>
            <w:r w:rsidR="00B704FD">
              <w:rPr>
                <w:rFonts w:ascii="Times New Roman" w:hAnsi="Times New Roman" w:cs="Times New Roman"/>
                <w:bCs/>
                <w:sz w:val="24"/>
                <w:szCs w:val="24"/>
              </w:rPr>
              <w:br/>
            </w:r>
            <w:r w:rsidR="00DA4C05" w:rsidRPr="00DA4C05">
              <w:rPr>
                <w:rFonts w:ascii="Times New Roman" w:hAnsi="Times New Roman" w:cs="Times New Roman"/>
                <w:bCs/>
                <w:sz w:val="24"/>
                <w:szCs w:val="24"/>
              </w:rPr>
              <w:t>№ П13-73162) поддержана позиция Минфина России о продолжении проработки вопроса о создании конкурентного механизма оказания финансовыми организациями агентских услуг другим финансовым организациям в рамках Рабочей группы по развитию конкуренции на рынке финансовых услуг. В соответствии с указанным письмом Аппарата Правительства Российской Федерации о результатах выполнения пункта 24 подраздела ХIV раздела II плана мероприятий поручено доложить в Правительство Российской Федерации во втором квартале 2020 г.</w:t>
            </w:r>
          </w:p>
          <w:p w14:paraId="530BD96B" w14:textId="77777777" w:rsidR="000B1C45" w:rsidRDefault="000B1C45" w:rsidP="00A116D4">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Минфин России письмом от </w:t>
            </w:r>
            <w:r w:rsidRPr="000B1C45">
              <w:rPr>
                <w:rFonts w:ascii="Times New Roman" w:hAnsi="Times New Roman" w:cs="Times New Roman"/>
                <w:bCs/>
                <w:sz w:val="24"/>
                <w:szCs w:val="24"/>
              </w:rPr>
              <w:t>18.06.2020</w:t>
            </w:r>
            <w:r>
              <w:rPr>
                <w:rFonts w:ascii="Times New Roman" w:hAnsi="Times New Roman" w:cs="Times New Roman"/>
                <w:bCs/>
                <w:sz w:val="24"/>
                <w:szCs w:val="24"/>
              </w:rPr>
              <w:t xml:space="preserve"> </w:t>
            </w:r>
            <w:r>
              <w:rPr>
                <w:rFonts w:ascii="Times New Roman" w:hAnsi="Times New Roman" w:cs="Times New Roman"/>
                <w:bCs/>
                <w:sz w:val="24"/>
                <w:szCs w:val="24"/>
              </w:rPr>
              <w:br/>
              <w:t xml:space="preserve">№ </w:t>
            </w:r>
            <w:r w:rsidRPr="000B1C45">
              <w:rPr>
                <w:rFonts w:ascii="Times New Roman" w:hAnsi="Times New Roman" w:cs="Times New Roman"/>
                <w:bCs/>
                <w:sz w:val="24"/>
                <w:szCs w:val="24"/>
              </w:rPr>
              <w:t>01-02-02/05-52402</w:t>
            </w:r>
            <w:r>
              <w:rPr>
                <w:rFonts w:ascii="Times New Roman" w:hAnsi="Times New Roman" w:cs="Times New Roman"/>
                <w:bCs/>
                <w:sz w:val="24"/>
                <w:szCs w:val="24"/>
              </w:rPr>
              <w:t xml:space="preserve"> направил в Правительство Российской Федерации соответствующий доклад.</w:t>
            </w:r>
            <w:r w:rsidR="00A116D4">
              <w:rPr>
                <w:rFonts w:ascii="Times New Roman" w:hAnsi="Times New Roman" w:cs="Times New Roman"/>
                <w:bCs/>
                <w:sz w:val="24"/>
                <w:szCs w:val="24"/>
              </w:rPr>
              <w:t xml:space="preserve"> </w:t>
            </w:r>
          </w:p>
          <w:p w14:paraId="0736D868" w14:textId="5812A573" w:rsidR="00A116D4" w:rsidRPr="003A5692" w:rsidRDefault="00A116D4" w:rsidP="00A116D4">
            <w:pPr>
              <w:spacing w:after="0" w:line="240" w:lineRule="auto"/>
              <w:contextualSpacing/>
              <w:jc w:val="both"/>
              <w:rPr>
                <w:rFonts w:ascii="Times New Roman" w:hAnsi="Times New Roman" w:cs="Times New Roman"/>
                <w:bCs/>
                <w:sz w:val="24"/>
                <w:szCs w:val="24"/>
              </w:rPr>
            </w:pPr>
            <w:r w:rsidRPr="00A116D4">
              <w:rPr>
                <w:rFonts w:ascii="Times New Roman" w:hAnsi="Times New Roman" w:cs="Times New Roman"/>
                <w:bCs/>
                <w:sz w:val="24"/>
                <w:szCs w:val="24"/>
              </w:rPr>
              <w:t xml:space="preserve">17.07.2020 – Аппарат Правительства Российской Федерации поручил ФАС России продолжить </w:t>
            </w:r>
            <w:r>
              <w:rPr>
                <w:rFonts w:ascii="Times New Roman" w:hAnsi="Times New Roman" w:cs="Times New Roman"/>
                <w:bCs/>
                <w:sz w:val="24"/>
                <w:szCs w:val="24"/>
              </w:rPr>
              <w:t xml:space="preserve">работу в рамках </w:t>
            </w:r>
            <w:r w:rsidRPr="00A116D4">
              <w:rPr>
                <w:rFonts w:ascii="Times New Roman" w:hAnsi="Times New Roman" w:cs="Times New Roman"/>
                <w:bCs/>
                <w:sz w:val="24"/>
                <w:szCs w:val="24"/>
              </w:rPr>
              <w:t>Рабочей гр</w:t>
            </w:r>
            <w:r>
              <w:rPr>
                <w:rFonts w:ascii="Times New Roman" w:hAnsi="Times New Roman" w:cs="Times New Roman"/>
                <w:bCs/>
                <w:sz w:val="24"/>
                <w:szCs w:val="24"/>
              </w:rPr>
              <w:t xml:space="preserve">уппы по развитию конкуренции на </w:t>
            </w:r>
            <w:r w:rsidRPr="00A116D4">
              <w:rPr>
                <w:rFonts w:ascii="Times New Roman" w:hAnsi="Times New Roman" w:cs="Times New Roman"/>
                <w:bCs/>
                <w:sz w:val="24"/>
                <w:szCs w:val="24"/>
              </w:rPr>
              <w:t>ры</w:t>
            </w:r>
            <w:r>
              <w:rPr>
                <w:rFonts w:ascii="Times New Roman" w:hAnsi="Times New Roman" w:cs="Times New Roman"/>
                <w:bCs/>
                <w:sz w:val="24"/>
                <w:szCs w:val="24"/>
              </w:rPr>
              <w:t>нке финансовых услуг, созданной</w:t>
            </w:r>
            <w:r w:rsidRPr="00A116D4">
              <w:rPr>
                <w:rFonts w:ascii="Times New Roman" w:hAnsi="Times New Roman" w:cs="Times New Roman"/>
                <w:bCs/>
                <w:sz w:val="24"/>
                <w:szCs w:val="24"/>
              </w:rPr>
              <w:t xml:space="preserve"> в соответствии с пр</w:t>
            </w:r>
            <w:r>
              <w:rPr>
                <w:rFonts w:ascii="Times New Roman" w:hAnsi="Times New Roman" w:cs="Times New Roman"/>
                <w:bCs/>
                <w:sz w:val="24"/>
                <w:szCs w:val="24"/>
              </w:rPr>
              <w:t xml:space="preserve">иказом ФАС России от 23.04.2018 </w:t>
            </w:r>
            <w:r w:rsidRPr="00A116D4">
              <w:rPr>
                <w:rFonts w:ascii="Times New Roman" w:hAnsi="Times New Roman" w:cs="Times New Roman"/>
                <w:bCs/>
                <w:sz w:val="24"/>
                <w:szCs w:val="24"/>
              </w:rPr>
              <w:t>№ 535/18 (письмо от 17.07.2020</w:t>
            </w:r>
            <w:r>
              <w:rPr>
                <w:rFonts w:ascii="Times New Roman" w:hAnsi="Times New Roman" w:cs="Times New Roman"/>
                <w:bCs/>
                <w:sz w:val="24"/>
                <w:szCs w:val="24"/>
              </w:rPr>
              <w:t xml:space="preserve"> </w:t>
            </w:r>
            <w:r w:rsidRPr="00A116D4">
              <w:rPr>
                <w:rFonts w:ascii="Times New Roman" w:hAnsi="Times New Roman" w:cs="Times New Roman"/>
                <w:bCs/>
                <w:sz w:val="24"/>
                <w:szCs w:val="24"/>
              </w:rPr>
              <w:t>№ 1-117575)</w:t>
            </w:r>
            <w:r w:rsidR="000B5232">
              <w:rPr>
                <w:rFonts w:ascii="Times New Roman" w:hAnsi="Times New Roman" w:cs="Times New Roman"/>
                <w:bCs/>
                <w:sz w:val="24"/>
                <w:szCs w:val="24"/>
              </w:rPr>
              <w:t>.</w:t>
            </w:r>
          </w:p>
        </w:tc>
      </w:tr>
      <w:tr w:rsidR="000D1A74" w:rsidRPr="00E82A64" w14:paraId="105AF627" w14:textId="77777777" w:rsidTr="003A63F4">
        <w:trPr>
          <w:trHeight w:val="849"/>
        </w:trPr>
        <w:tc>
          <w:tcPr>
            <w:tcW w:w="614" w:type="dxa"/>
          </w:tcPr>
          <w:p w14:paraId="74B849CB" w14:textId="77777777" w:rsidR="000D1A74" w:rsidRPr="000D1A74" w:rsidRDefault="000D1A74"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szCs w:val="24"/>
              </w:rPr>
              <w:t>25.</w:t>
            </w:r>
          </w:p>
        </w:tc>
        <w:tc>
          <w:tcPr>
            <w:tcW w:w="5432" w:type="dxa"/>
          </w:tcPr>
          <w:p w14:paraId="5CF3F944" w14:textId="77777777" w:rsidR="000D1A74" w:rsidRPr="000D1A74" w:rsidRDefault="000D1A74" w:rsidP="002505CB">
            <w:pPr>
              <w:autoSpaceDE w:val="0"/>
              <w:autoSpaceDN w:val="0"/>
              <w:adjustRightInd w:val="0"/>
              <w:spacing w:after="0" w:line="240" w:lineRule="auto"/>
              <w:jc w:val="both"/>
              <w:rPr>
                <w:rFonts w:ascii="Times New Roman" w:hAnsi="Times New Roman" w:cs="Times New Roman"/>
                <w:sz w:val="24"/>
                <w:szCs w:val="24"/>
              </w:rPr>
            </w:pPr>
            <w:r w:rsidRPr="007D063E">
              <w:rPr>
                <w:rFonts w:ascii="Times New Roman" w:hAnsi="Times New Roman" w:cs="Times New Roman"/>
                <w:sz w:val="24"/>
                <w:szCs w:val="24"/>
              </w:rPr>
              <w:t>Формирование правовых основ для создания и функционирования систем для дистанционной розничной дистрибуции финансовых продуктов</w:t>
            </w:r>
          </w:p>
        </w:tc>
        <w:tc>
          <w:tcPr>
            <w:tcW w:w="1734" w:type="dxa"/>
          </w:tcPr>
          <w:p w14:paraId="16AE7DBF" w14:textId="77777777" w:rsidR="000D1A74" w:rsidRPr="007D063E" w:rsidRDefault="000D1A74" w:rsidP="002505CB">
            <w:pPr>
              <w:autoSpaceDE w:val="0"/>
              <w:autoSpaceDN w:val="0"/>
              <w:adjustRightInd w:val="0"/>
              <w:spacing w:after="0" w:line="240" w:lineRule="auto"/>
              <w:jc w:val="center"/>
              <w:rPr>
                <w:rFonts w:ascii="Times New Roman" w:hAnsi="Times New Roman" w:cs="Times New Roman"/>
                <w:sz w:val="24"/>
                <w:szCs w:val="24"/>
              </w:rPr>
            </w:pPr>
            <w:r w:rsidRPr="007D063E">
              <w:rPr>
                <w:rFonts w:ascii="Times New Roman" w:hAnsi="Times New Roman" w:cs="Times New Roman"/>
                <w:sz w:val="24"/>
                <w:szCs w:val="24"/>
              </w:rPr>
              <w:t>федеральный закон</w:t>
            </w:r>
          </w:p>
          <w:p w14:paraId="3F1ACC46" w14:textId="77777777" w:rsidR="000D1A74" w:rsidRPr="000D1A74" w:rsidRDefault="000D1A74"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tcPr>
          <w:p w14:paraId="021B62A4" w14:textId="77777777" w:rsidR="000D1A74" w:rsidRPr="000D1A74" w:rsidRDefault="000D1A74"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szCs w:val="24"/>
              </w:rPr>
              <w:t>IV квартал 2019 г.</w:t>
            </w:r>
          </w:p>
        </w:tc>
        <w:tc>
          <w:tcPr>
            <w:tcW w:w="5824" w:type="dxa"/>
          </w:tcPr>
          <w:p w14:paraId="6FA3CC72" w14:textId="77777777" w:rsidR="000D1A74" w:rsidRPr="007D063E" w:rsidRDefault="00825939" w:rsidP="002505CB">
            <w:pPr>
              <w:spacing w:after="0" w:line="240" w:lineRule="auto"/>
              <w:ind w:firstLine="357"/>
              <w:contextualSpacing/>
              <w:jc w:val="both"/>
              <w:rPr>
                <w:rFonts w:ascii="Times New Roman" w:hAnsi="Times New Roman" w:cs="Times New Roman"/>
                <w:b/>
                <w:bCs/>
                <w:sz w:val="24"/>
                <w:szCs w:val="24"/>
              </w:rPr>
            </w:pPr>
            <w:r w:rsidRPr="007D063E">
              <w:rPr>
                <w:rFonts w:ascii="Times New Roman" w:hAnsi="Times New Roman" w:cs="Times New Roman"/>
                <w:b/>
                <w:bCs/>
                <w:sz w:val="24"/>
                <w:szCs w:val="24"/>
              </w:rPr>
              <w:t>Исполн</w:t>
            </w:r>
            <w:r>
              <w:rPr>
                <w:rFonts w:ascii="Times New Roman" w:hAnsi="Times New Roman" w:cs="Times New Roman"/>
                <w:b/>
                <w:bCs/>
                <w:sz w:val="24"/>
                <w:szCs w:val="24"/>
              </w:rPr>
              <w:t>ено</w:t>
            </w:r>
          </w:p>
          <w:p w14:paraId="1141475A" w14:textId="548F3F2B" w:rsidR="008F4E36" w:rsidRPr="007D063E" w:rsidRDefault="00A953D8" w:rsidP="00A953D8">
            <w:pPr>
              <w:autoSpaceDE w:val="0"/>
              <w:autoSpaceDN w:val="0"/>
              <w:adjustRightInd w:val="0"/>
              <w:spacing w:after="0" w:line="240" w:lineRule="auto"/>
              <w:ind w:firstLine="335"/>
              <w:jc w:val="both"/>
              <w:rPr>
                <w:rFonts w:ascii="Times New Roman" w:hAnsi="Times New Roman" w:cs="Times New Roman"/>
                <w:sz w:val="24"/>
                <w:szCs w:val="24"/>
              </w:rPr>
            </w:pPr>
            <w:r w:rsidRPr="00A953D8">
              <w:rPr>
                <w:rFonts w:ascii="Times New Roman" w:hAnsi="Times New Roman" w:cs="Times New Roman"/>
                <w:sz w:val="24"/>
                <w:szCs w:val="24"/>
              </w:rPr>
              <w:t>Принят</w:t>
            </w:r>
            <w:r w:rsidR="00F527AB">
              <w:rPr>
                <w:rFonts w:ascii="Times New Roman" w:hAnsi="Times New Roman" w:cs="Times New Roman"/>
                <w:sz w:val="24"/>
                <w:szCs w:val="24"/>
              </w:rPr>
              <w:t>ы</w:t>
            </w:r>
            <w:r w:rsidRPr="00A953D8">
              <w:rPr>
                <w:rFonts w:ascii="Times New Roman" w:hAnsi="Times New Roman" w:cs="Times New Roman"/>
                <w:sz w:val="24"/>
                <w:szCs w:val="24"/>
              </w:rPr>
              <w:t xml:space="preserve"> Федеральный закон от 20.07.2020</w:t>
            </w:r>
            <w:r w:rsidR="00765D38">
              <w:rPr>
                <w:rFonts w:ascii="Times New Roman" w:hAnsi="Times New Roman" w:cs="Times New Roman"/>
                <w:sz w:val="24"/>
                <w:szCs w:val="24"/>
              </w:rPr>
              <w:br/>
            </w:r>
            <w:r w:rsidRPr="00A953D8">
              <w:rPr>
                <w:rFonts w:ascii="Times New Roman" w:hAnsi="Times New Roman" w:cs="Times New Roman"/>
                <w:sz w:val="24"/>
                <w:szCs w:val="24"/>
              </w:rPr>
              <w:t>№ 211-ФЗ «О совершении финансовых сделок с использо</w:t>
            </w:r>
            <w:r>
              <w:rPr>
                <w:rFonts w:ascii="Times New Roman" w:hAnsi="Times New Roman" w:cs="Times New Roman"/>
                <w:sz w:val="24"/>
                <w:szCs w:val="24"/>
              </w:rPr>
              <w:t xml:space="preserve">ванием финансовой платформы» и </w:t>
            </w:r>
            <w:r w:rsidRPr="00A953D8">
              <w:rPr>
                <w:rFonts w:ascii="Times New Roman" w:hAnsi="Times New Roman" w:cs="Times New Roman"/>
                <w:sz w:val="24"/>
                <w:szCs w:val="24"/>
              </w:rPr>
              <w:lastRenderedPageBreak/>
              <w:t>Федеральный закон от 20.07.2020 № 212-ФЗ</w:t>
            </w:r>
            <w:r w:rsidR="00F527AB">
              <w:rPr>
                <w:rFonts w:ascii="Times New Roman" w:hAnsi="Times New Roman" w:cs="Times New Roman"/>
                <w:sz w:val="24"/>
                <w:szCs w:val="24"/>
              </w:rPr>
              <w:br/>
            </w:r>
            <w:r w:rsidRPr="00A953D8">
              <w:rPr>
                <w:rFonts w:ascii="Times New Roman" w:hAnsi="Times New Roman" w:cs="Times New Roman"/>
                <w:sz w:val="24"/>
                <w:szCs w:val="24"/>
              </w:rPr>
              <w:t>«О внесении изменений в отдельные законодательные акты Российской Федерации по вопросам совершения финансовых сделок с исполь</w:t>
            </w:r>
            <w:r>
              <w:rPr>
                <w:rFonts w:ascii="Times New Roman" w:hAnsi="Times New Roman" w:cs="Times New Roman"/>
                <w:sz w:val="24"/>
                <w:szCs w:val="24"/>
              </w:rPr>
              <w:t>зованием финансовой платформы».</w:t>
            </w:r>
          </w:p>
        </w:tc>
      </w:tr>
      <w:tr w:rsidR="00473E6A" w:rsidRPr="00E82A64" w14:paraId="2F722089" w14:textId="77777777" w:rsidTr="00A163B6">
        <w:trPr>
          <w:trHeight w:val="282"/>
        </w:trPr>
        <w:tc>
          <w:tcPr>
            <w:tcW w:w="614" w:type="dxa"/>
          </w:tcPr>
          <w:p w14:paraId="0CA20153" w14:textId="77777777" w:rsidR="00473E6A" w:rsidRPr="000D1A7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26.</w:t>
            </w:r>
          </w:p>
        </w:tc>
        <w:tc>
          <w:tcPr>
            <w:tcW w:w="5432" w:type="dxa"/>
          </w:tcPr>
          <w:p w14:paraId="3E1987BF" w14:textId="77777777" w:rsidR="00473E6A" w:rsidRPr="000D1A74" w:rsidRDefault="00473E6A"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Формирование правовых основ для внедрения субъектами финансового рынка открытых программных интерфейсов</w:t>
            </w:r>
          </w:p>
        </w:tc>
        <w:tc>
          <w:tcPr>
            <w:tcW w:w="1734" w:type="dxa"/>
          </w:tcPr>
          <w:p w14:paraId="747985DF" w14:textId="77777777" w:rsidR="00473E6A" w:rsidRPr="00E82A64" w:rsidRDefault="00473E6A"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7511B3E5" w14:textId="77777777" w:rsidR="00473E6A" w:rsidRPr="000D1A74" w:rsidRDefault="00473E6A"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tcPr>
          <w:p w14:paraId="432F4A02" w14:textId="77777777" w:rsidR="00473E6A" w:rsidRPr="000D1A7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4" w:type="dxa"/>
          </w:tcPr>
          <w:p w14:paraId="08370546" w14:textId="77777777" w:rsidR="00473E6A" w:rsidRPr="0015020A" w:rsidRDefault="00473E6A" w:rsidP="002505CB">
            <w:pPr>
              <w:spacing w:after="0" w:line="240" w:lineRule="auto"/>
              <w:ind w:firstLine="357"/>
              <w:contextualSpacing/>
              <w:jc w:val="both"/>
              <w:rPr>
                <w:rFonts w:ascii="Times New Roman" w:hAnsi="Times New Roman" w:cs="Times New Roman"/>
                <w:b/>
                <w:bCs/>
                <w:sz w:val="24"/>
                <w:szCs w:val="24"/>
              </w:rPr>
            </w:pPr>
            <w:r w:rsidRPr="0015020A">
              <w:rPr>
                <w:rFonts w:ascii="Times New Roman" w:hAnsi="Times New Roman" w:cs="Times New Roman"/>
                <w:b/>
                <w:bCs/>
                <w:sz w:val="24"/>
                <w:szCs w:val="24"/>
              </w:rPr>
              <w:t>Исполняется</w:t>
            </w:r>
          </w:p>
          <w:p w14:paraId="6C3480B8" w14:textId="0A4F4ACD" w:rsidR="00473E6A" w:rsidRDefault="00794402" w:rsidP="002505CB">
            <w:pPr>
              <w:spacing w:after="0" w:line="240" w:lineRule="auto"/>
              <w:ind w:firstLine="357"/>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На согласительном совещании в Аппарате Правительства Российской Федерации </w:t>
            </w:r>
            <w:r w:rsidRPr="00473E6A">
              <w:rPr>
                <w:rFonts w:ascii="Times New Roman" w:hAnsi="Times New Roman" w:cs="Times New Roman"/>
                <w:bCs/>
                <w:sz w:val="24"/>
                <w:szCs w:val="24"/>
              </w:rPr>
              <w:t>(Проток</w:t>
            </w:r>
            <w:r w:rsidR="00BD4CD5">
              <w:rPr>
                <w:rFonts w:ascii="Times New Roman" w:hAnsi="Times New Roman" w:cs="Times New Roman"/>
                <w:bCs/>
                <w:sz w:val="24"/>
                <w:szCs w:val="24"/>
              </w:rPr>
              <w:t>ол</w:t>
            </w:r>
            <w:r w:rsidR="00167AF7">
              <w:rPr>
                <w:rFonts w:ascii="Times New Roman" w:hAnsi="Times New Roman" w:cs="Times New Roman"/>
                <w:bCs/>
                <w:sz w:val="24"/>
                <w:szCs w:val="24"/>
              </w:rPr>
              <w:br/>
            </w:r>
            <w:r w:rsidR="00BD4CD5">
              <w:rPr>
                <w:rFonts w:ascii="Times New Roman" w:hAnsi="Times New Roman" w:cs="Times New Roman"/>
                <w:bCs/>
                <w:sz w:val="24"/>
                <w:szCs w:val="24"/>
              </w:rPr>
              <w:t xml:space="preserve"> от 23.07.</w:t>
            </w:r>
            <w:r>
              <w:rPr>
                <w:rFonts w:ascii="Times New Roman" w:hAnsi="Times New Roman" w:cs="Times New Roman"/>
                <w:bCs/>
                <w:sz w:val="24"/>
                <w:szCs w:val="24"/>
              </w:rPr>
              <w:t xml:space="preserve">2019 № ВС-П13-14пр) принято решение перенести срок реализации </w:t>
            </w:r>
            <w:r w:rsidR="00926577">
              <w:rPr>
                <w:rFonts w:ascii="Times New Roman" w:hAnsi="Times New Roman" w:cs="Times New Roman"/>
                <w:bCs/>
                <w:sz w:val="24"/>
                <w:szCs w:val="24"/>
              </w:rPr>
              <w:t xml:space="preserve">мероприятия </w:t>
            </w:r>
            <w:r>
              <w:rPr>
                <w:rFonts w:ascii="Times New Roman" w:hAnsi="Times New Roman" w:cs="Times New Roman"/>
                <w:bCs/>
                <w:sz w:val="24"/>
                <w:szCs w:val="24"/>
              </w:rPr>
              <w:t xml:space="preserve">на </w:t>
            </w:r>
            <w:r>
              <w:rPr>
                <w:rFonts w:ascii="Times New Roman" w:hAnsi="Times New Roman" w:cs="Times New Roman"/>
                <w:bCs/>
                <w:sz w:val="24"/>
                <w:szCs w:val="24"/>
                <w:lang w:val="en-US"/>
              </w:rPr>
              <w:t>IV</w:t>
            </w:r>
            <w:r w:rsidRPr="007D063E">
              <w:rPr>
                <w:rFonts w:ascii="Times New Roman" w:hAnsi="Times New Roman" w:cs="Times New Roman"/>
                <w:bCs/>
                <w:sz w:val="24"/>
                <w:szCs w:val="24"/>
              </w:rPr>
              <w:t xml:space="preserve"> </w:t>
            </w:r>
            <w:r>
              <w:rPr>
                <w:rFonts w:ascii="Times New Roman" w:hAnsi="Times New Roman" w:cs="Times New Roman"/>
                <w:bCs/>
                <w:sz w:val="24"/>
                <w:szCs w:val="24"/>
              </w:rPr>
              <w:t>квартал</w:t>
            </w:r>
            <w:r w:rsidRPr="007D063E">
              <w:rPr>
                <w:rFonts w:ascii="Times New Roman" w:hAnsi="Times New Roman" w:cs="Times New Roman"/>
                <w:bCs/>
                <w:sz w:val="24"/>
                <w:szCs w:val="24"/>
              </w:rPr>
              <w:t xml:space="preserve"> 2020 </w:t>
            </w:r>
            <w:r>
              <w:rPr>
                <w:rFonts w:ascii="Times New Roman" w:hAnsi="Times New Roman" w:cs="Times New Roman"/>
                <w:bCs/>
                <w:sz w:val="24"/>
                <w:szCs w:val="24"/>
              </w:rPr>
              <w:t>г.</w:t>
            </w:r>
            <w:r w:rsidRPr="007D063E">
              <w:rPr>
                <w:rFonts w:ascii="Times New Roman" w:hAnsi="Times New Roman" w:cs="Times New Roman"/>
                <w:bCs/>
                <w:sz w:val="24"/>
                <w:szCs w:val="24"/>
              </w:rPr>
              <w:t xml:space="preserve"> </w:t>
            </w:r>
          </w:p>
          <w:p w14:paraId="3B37B5AF" w14:textId="11AE5E69" w:rsidR="00926577" w:rsidRPr="0067113F" w:rsidRDefault="00926577" w:rsidP="0025152A">
            <w:pPr>
              <w:spacing w:after="0" w:line="240" w:lineRule="auto"/>
              <w:ind w:firstLine="357"/>
              <w:contextualSpacing/>
              <w:jc w:val="both"/>
              <w:rPr>
                <w:rFonts w:ascii="Times New Roman" w:hAnsi="Times New Roman" w:cs="Times New Roman"/>
                <w:bCs/>
                <w:sz w:val="24"/>
                <w:szCs w:val="24"/>
              </w:rPr>
            </w:pPr>
            <w:r w:rsidRPr="00926577">
              <w:rPr>
                <w:rFonts w:ascii="Times New Roman" w:hAnsi="Times New Roman" w:cs="Times New Roman"/>
                <w:bCs/>
                <w:sz w:val="24"/>
                <w:szCs w:val="24"/>
              </w:rPr>
              <w:t xml:space="preserve">Письмом от 23.01.2020 № </w:t>
            </w:r>
            <w:hyperlink r:id="rId8" w:tgtFrame="_blank" w:history="1">
              <w:r w:rsidRPr="00926577">
                <w:rPr>
                  <w:rFonts w:ascii="Times New Roman" w:hAnsi="Times New Roman" w:cs="Times New Roman"/>
                  <w:bCs/>
                  <w:sz w:val="24"/>
                  <w:szCs w:val="24"/>
                </w:rPr>
                <w:t>01-02-02/05-3596</w:t>
              </w:r>
            </w:hyperlink>
            <w:r w:rsidRPr="00926577">
              <w:rPr>
                <w:rFonts w:ascii="Times New Roman" w:hAnsi="Times New Roman" w:cs="Times New Roman"/>
                <w:bCs/>
                <w:sz w:val="24"/>
                <w:szCs w:val="24"/>
              </w:rPr>
              <w:t xml:space="preserve"> Минфином России согласован проект распоряжения, согласно которому срок реализации мероприятия, предусмотренного пунктом 26 подраздела XIV раздела II Плана мероприятий, переносится</w:t>
            </w:r>
            <w:r w:rsidR="0025152A">
              <w:rPr>
                <w:rFonts w:ascii="Times New Roman" w:hAnsi="Times New Roman" w:cs="Times New Roman"/>
                <w:bCs/>
                <w:sz w:val="24"/>
                <w:szCs w:val="24"/>
              </w:rPr>
              <w:t xml:space="preserve"> </w:t>
            </w:r>
            <w:r w:rsidRPr="00926577">
              <w:rPr>
                <w:rFonts w:ascii="Times New Roman" w:hAnsi="Times New Roman" w:cs="Times New Roman"/>
                <w:bCs/>
                <w:sz w:val="24"/>
                <w:szCs w:val="24"/>
              </w:rPr>
              <w:t>на IV</w:t>
            </w:r>
            <w:r>
              <w:rPr>
                <w:rFonts w:ascii="Times New Roman" w:hAnsi="Times New Roman" w:cs="Times New Roman"/>
                <w:bCs/>
                <w:sz w:val="24"/>
                <w:szCs w:val="24"/>
              </w:rPr>
              <w:t xml:space="preserve"> квартал</w:t>
            </w:r>
            <w:r w:rsidR="0025152A">
              <w:rPr>
                <w:rFonts w:ascii="Times New Roman" w:hAnsi="Times New Roman" w:cs="Times New Roman"/>
                <w:bCs/>
                <w:sz w:val="24"/>
                <w:szCs w:val="24"/>
              </w:rPr>
              <w:br/>
            </w:r>
            <w:r w:rsidRPr="00926577">
              <w:rPr>
                <w:rFonts w:ascii="Times New Roman" w:hAnsi="Times New Roman" w:cs="Times New Roman"/>
                <w:bCs/>
                <w:sz w:val="24"/>
                <w:szCs w:val="24"/>
              </w:rPr>
              <w:t>2020 г</w:t>
            </w:r>
            <w:r w:rsidRPr="0067113F">
              <w:rPr>
                <w:rFonts w:ascii="Times New Roman" w:hAnsi="Times New Roman" w:cs="Times New Roman"/>
                <w:bCs/>
                <w:sz w:val="24"/>
                <w:szCs w:val="24"/>
              </w:rPr>
              <w:t>.</w:t>
            </w:r>
          </w:p>
          <w:p w14:paraId="0F94F143" w14:textId="71259D48" w:rsidR="00926577" w:rsidRDefault="00926577" w:rsidP="00A91B91">
            <w:pPr>
              <w:spacing w:after="0" w:line="240" w:lineRule="auto"/>
              <w:ind w:firstLine="357"/>
              <w:contextualSpacing/>
              <w:jc w:val="both"/>
              <w:rPr>
                <w:rFonts w:ascii="Times New Roman" w:hAnsi="Times New Roman" w:cs="Times New Roman"/>
                <w:bCs/>
                <w:sz w:val="24"/>
                <w:szCs w:val="24"/>
              </w:rPr>
            </w:pPr>
            <w:r w:rsidRPr="0067113F">
              <w:rPr>
                <w:rFonts w:ascii="Times New Roman" w:hAnsi="Times New Roman" w:cs="Times New Roman"/>
                <w:bCs/>
                <w:sz w:val="24"/>
                <w:szCs w:val="24"/>
              </w:rPr>
              <w:t xml:space="preserve">Минфин России направил письмо в </w:t>
            </w:r>
            <w:proofErr w:type="spellStart"/>
            <w:r w:rsidRPr="0067113F">
              <w:rPr>
                <w:rFonts w:ascii="Times New Roman" w:hAnsi="Times New Roman" w:cs="Times New Roman"/>
                <w:bCs/>
                <w:sz w:val="24"/>
                <w:szCs w:val="24"/>
              </w:rPr>
              <w:t>Мин</w:t>
            </w:r>
            <w:r w:rsidR="00F52360">
              <w:rPr>
                <w:rFonts w:ascii="Times New Roman" w:hAnsi="Times New Roman" w:cs="Times New Roman"/>
                <w:bCs/>
                <w:sz w:val="24"/>
                <w:szCs w:val="24"/>
              </w:rPr>
              <w:t>цифры</w:t>
            </w:r>
            <w:proofErr w:type="spellEnd"/>
            <w:r w:rsidRPr="0067113F">
              <w:rPr>
                <w:rFonts w:ascii="Times New Roman" w:hAnsi="Times New Roman" w:cs="Times New Roman"/>
                <w:bCs/>
                <w:sz w:val="24"/>
                <w:szCs w:val="24"/>
              </w:rPr>
              <w:t xml:space="preserve"> России, ФАС России и Банк России </w:t>
            </w:r>
            <w:r w:rsidR="00A91B91">
              <w:rPr>
                <w:rFonts w:ascii="Times New Roman" w:hAnsi="Times New Roman" w:cs="Times New Roman"/>
                <w:bCs/>
                <w:sz w:val="24"/>
                <w:szCs w:val="24"/>
              </w:rPr>
              <w:t>(п</w:t>
            </w:r>
            <w:r w:rsidR="00EF4110">
              <w:rPr>
                <w:rFonts w:ascii="Times New Roman" w:hAnsi="Times New Roman" w:cs="Times New Roman"/>
                <w:bCs/>
                <w:sz w:val="24"/>
                <w:szCs w:val="24"/>
              </w:rPr>
              <w:t>исьмо</w:t>
            </w:r>
            <w:r w:rsidR="00A91B91" w:rsidRPr="0067113F">
              <w:rPr>
                <w:rFonts w:ascii="Times New Roman" w:hAnsi="Times New Roman" w:cs="Times New Roman"/>
                <w:bCs/>
                <w:sz w:val="24"/>
                <w:szCs w:val="24"/>
              </w:rPr>
              <w:t xml:space="preserve"> от 06.03.2020 № 05-08-05/17280</w:t>
            </w:r>
            <w:r w:rsidR="00A91B91">
              <w:rPr>
                <w:rFonts w:ascii="Times New Roman" w:hAnsi="Times New Roman" w:cs="Times New Roman"/>
                <w:bCs/>
                <w:sz w:val="24"/>
                <w:szCs w:val="24"/>
              </w:rPr>
              <w:t>)</w:t>
            </w:r>
            <w:r w:rsidR="00A91B91" w:rsidRPr="0067113F">
              <w:rPr>
                <w:rFonts w:ascii="Times New Roman" w:hAnsi="Times New Roman" w:cs="Times New Roman"/>
                <w:bCs/>
                <w:sz w:val="24"/>
                <w:szCs w:val="24"/>
              </w:rPr>
              <w:t xml:space="preserve"> </w:t>
            </w:r>
            <w:r w:rsidRPr="0067113F">
              <w:rPr>
                <w:rFonts w:ascii="Times New Roman" w:hAnsi="Times New Roman" w:cs="Times New Roman"/>
                <w:bCs/>
                <w:sz w:val="24"/>
                <w:szCs w:val="24"/>
              </w:rPr>
              <w:t xml:space="preserve">с просьбой представить предложения по реализации вышеуказанного мероприятия. </w:t>
            </w:r>
            <w:proofErr w:type="spellStart"/>
            <w:r w:rsidRPr="0067113F">
              <w:rPr>
                <w:rFonts w:ascii="Times New Roman" w:hAnsi="Times New Roman" w:cs="Times New Roman"/>
                <w:bCs/>
                <w:sz w:val="24"/>
                <w:szCs w:val="24"/>
              </w:rPr>
              <w:t>Мин</w:t>
            </w:r>
            <w:r w:rsidR="00F52360">
              <w:rPr>
                <w:rFonts w:ascii="Times New Roman" w:hAnsi="Times New Roman" w:cs="Times New Roman"/>
                <w:bCs/>
                <w:sz w:val="24"/>
                <w:szCs w:val="24"/>
              </w:rPr>
              <w:t>цифры</w:t>
            </w:r>
            <w:proofErr w:type="spellEnd"/>
            <w:r w:rsidR="00F52360">
              <w:rPr>
                <w:rFonts w:ascii="Times New Roman" w:hAnsi="Times New Roman" w:cs="Times New Roman"/>
                <w:bCs/>
                <w:sz w:val="24"/>
                <w:szCs w:val="24"/>
              </w:rPr>
              <w:t xml:space="preserve"> </w:t>
            </w:r>
            <w:r w:rsidRPr="00926577">
              <w:rPr>
                <w:rFonts w:ascii="Times New Roman" w:hAnsi="Times New Roman" w:cs="Times New Roman"/>
                <w:bCs/>
                <w:sz w:val="24"/>
                <w:szCs w:val="24"/>
              </w:rPr>
              <w:t>России (письмо от 19.03.2020 № МП-П25-085-6436) и Ф</w:t>
            </w:r>
            <w:r w:rsidR="00047ACF">
              <w:rPr>
                <w:rFonts w:ascii="Times New Roman" w:hAnsi="Times New Roman" w:cs="Times New Roman"/>
                <w:bCs/>
                <w:sz w:val="24"/>
                <w:szCs w:val="24"/>
              </w:rPr>
              <w:t xml:space="preserve">АС России (письмо от 20.03.2020 </w:t>
            </w:r>
            <w:r w:rsidRPr="00926577">
              <w:rPr>
                <w:rFonts w:ascii="Times New Roman" w:hAnsi="Times New Roman" w:cs="Times New Roman"/>
                <w:bCs/>
                <w:sz w:val="24"/>
                <w:szCs w:val="24"/>
              </w:rPr>
              <w:t>№ АК/22548/20) сообщили об отсутствии предложений по законопроекту. Банк России письмом от 09.06.2020 № 06-52/4145 сообщил, что в настоящее время осуществляется типизация видов открытых программных интерфейсов и прорабатывается ролевая модель участников взаимодействий. При этом вывод о необходимости внесения изменений в законодательство можно будет сделать только по результатам завершения указанной работы, в связи с чем Банк России предложил перенести срок исполнения мероприятия, предусмотренного пунктом 26 подраздела XIV раздела II Плана мероприятий, на 2021 год.</w:t>
            </w:r>
          </w:p>
          <w:p w14:paraId="44A9C973" w14:textId="77777777" w:rsidR="00695A0E" w:rsidRDefault="00983B90" w:rsidP="00A91B91">
            <w:pPr>
              <w:spacing w:after="0" w:line="240" w:lineRule="auto"/>
              <w:ind w:firstLine="357"/>
              <w:contextualSpacing/>
              <w:jc w:val="both"/>
              <w:rPr>
                <w:rFonts w:ascii="Times New Roman" w:hAnsi="Times New Roman" w:cs="Times New Roman"/>
                <w:bCs/>
                <w:sz w:val="24"/>
                <w:szCs w:val="24"/>
              </w:rPr>
            </w:pPr>
            <w:r w:rsidRPr="00983B90">
              <w:rPr>
                <w:rFonts w:ascii="Times New Roman" w:hAnsi="Times New Roman" w:cs="Times New Roman"/>
                <w:bCs/>
                <w:sz w:val="24"/>
                <w:szCs w:val="24"/>
              </w:rPr>
              <w:lastRenderedPageBreak/>
              <w:t>10.07.2020 – В Правительство Российской Федерации направлено письмо с просьбой о перено</w:t>
            </w:r>
            <w:r>
              <w:rPr>
                <w:rFonts w:ascii="Times New Roman" w:hAnsi="Times New Roman" w:cs="Times New Roman"/>
                <w:bCs/>
                <w:sz w:val="24"/>
                <w:szCs w:val="24"/>
              </w:rPr>
              <w:t>се срока реализации мероприятия на 2021 год (письмо</w:t>
            </w:r>
            <w:r>
              <w:rPr>
                <w:rFonts w:ascii="Times New Roman" w:hAnsi="Times New Roman" w:cs="Times New Roman"/>
                <w:bCs/>
                <w:sz w:val="24"/>
                <w:szCs w:val="24"/>
              </w:rPr>
              <w:br/>
              <w:t xml:space="preserve">от </w:t>
            </w:r>
            <w:r w:rsidRPr="00983B90">
              <w:rPr>
                <w:rFonts w:ascii="Times New Roman" w:hAnsi="Times New Roman" w:cs="Times New Roman"/>
                <w:bCs/>
                <w:sz w:val="24"/>
                <w:szCs w:val="24"/>
              </w:rPr>
              <w:t xml:space="preserve">10.07.2020 </w:t>
            </w:r>
            <w:r>
              <w:rPr>
                <w:rFonts w:ascii="Times New Roman" w:hAnsi="Times New Roman" w:cs="Times New Roman"/>
                <w:bCs/>
                <w:sz w:val="24"/>
                <w:szCs w:val="24"/>
              </w:rPr>
              <w:t xml:space="preserve">№ </w:t>
            </w:r>
            <w:r w:rsidRPr="00983B90">
              <w:rPr>
                <w:rFonts w:ascii="Times New Roman" w:hAnsi="Times New Roman" w:cs="Times New Roman"/>
                <w:bCs/>
                <w:sz w:val="24"/>
                <w:szCs w:val="24"/>
              </w:rPr>
              <w:t>01-02-02/05-59927</w:t>
            </w:r>
            <w:r w:rsidR="00DC7286">
              <w:rPr>
                <w:rFonts w:ascii="Times New Roman" w:hAnsi="Times New Roman" w:cs="Times New Roman"/>
                <w:bCs/>
                <w:sz w:val="24"/>
                <w:szCs w:val="24"/>
              </w:rPr>
              <w:t>)</w:t>
            </w:r>
            <w:r>
              <w:rPr>
                <w:rFonts w:ascii="Times New Roman" w:hAnsi="Times New Roman" w:cs="Times New Roman"/>
                <w:bCs/>
                <w:sz w:val="24"/>
                <w:szCs w:val="24"/>
              </w:rPr>
              <w:t>.</w:t>
            </w:r>
          </w:p>
          <w:p w14:paraId="41D1FA0A" w14:textId="483EE898" w:rsidR="00B40C2A" w:rsidRPr="007D063E" w:rsidRDefault="00425D26" w:rsidP="00425D26">
            <w:pPr>
              <w:spacing w:after="0" w:line="240" w:lineRule="auto"/>
              <w:ind w:firstLine="357"/>
              <w:contextualSpacing/>
              <w:jc w:val="both"/>
              <w:rPr>
                <w:rFonts w:ascii="Times New Roman" w:hAnsi="Times New Roman" w:cs="Times New Roman"/>
                <w:bCs/>
                <w:sz w:val="24"/>
                <w:szCs w:val="24"/>
              </w:rPr>
            </w:pPr>
            <w:r w:rsidRPr="00425D26">
              <w:rPr>
                <w:rFonts w:ascii="Times New Roman" w:hAnsi="Times New Roman" w:cs="Times New Roman"/>
                <w:bCs/>
                <w:sz w:val="24"/>
                <w:szCs w:val="24"/>
              </w:rPr>
              <w:t xml:space="preserve">28.10.2020 </w:t>
            </w:r>
            <w:r>
              <w:rPr>
                <w:rFonts w:ascii="Times New Roman" w:hAnsi="Times New Roman" w:cs="Times New Roman"/>
                <w:bCs/>
                <w:sz w:val="24"/>
                <w:szCs w:val="24"/>
              </w:rPr>
              <w:t xml:space="preserve">- </w:t>
            </w:r>
            <w:r w:rsidRPr="00425D26">
              <w:rPr>
                <w:rFonts w:ascii="Times New Roman" w:hAnsi="Times New Roman" w:cs="Times New Roman"/>
                <w:bCs/>
                <w:sz w:val="24"/>
                <w:szCs w:val="24"/>
              </w:rPr>
              <w:t>Минфин России письмом направил в Правительство Российской Федерации письмо с просьбой рассмотреть возможность снятия пункта 26 подраздела XIV раздела II Плана мероприятий с контроля</w:t>
            </w:r>
            <w:r>
              <w:t xml:space="preserve"> (</w:t>
            </w:r>
            <w:r>
              <w:rPr>
                <w:rFonts w:ascii="Times New Roman" w:hAnsi="Times New Roman" w:cs="Times New Roman"/>
                <w:bCs/>
                <w:sz w:val="24"/>
                <w:szCs w:val="24"/>
              </w:rPr>
              <w:t>письмо</w:t>
            </w:r>
            <w:r w:rsidRPr="00425D26">
              <w:rPr>
                <w:rFonts w:ascii="Times New Roman" w:hAnsi="Times New Roman" w:cs="Times New Roman"/>
                <w:bCs/>
                <w:sz w:val="24"/>
                <w:szCs w:val="24"/>
              </w:rPr>
              <w:t xml:space="preserve"> от 28.10.2020 № 01-02-02/05-93677</w:t>
            </w:r>
            <w:r>
              <w:rPr>
                <w:rFonts w:ascii="Times New Roman" w:hAnsi="Times New Roman" w:cs="Times New Roman"/>
                <w:bCs/>
                <w:sz w:val="24"/>
                <w:szCs w:val="24"/>
              </w:rPr>
              <w:t>)</w:t>
            </w:r>
            <w:r w:rsidRPr="00425D26">
              <w:rPr>
                <w:rFonts w:ascii="Times New Roman" w:hAnsi="Times New Roman" w:cs="Times New Roman"/>
                <w:bCs/>
                <w:sz w:val="24"/>
                <w:szCs w:val="24"/>
              </w:rPr>
              <w:t>.</w:t>
            </w:r>
          </w:p>
        </w:tc>
      </w:tr>
      <w:tr w:rsidR="00473E6A" w:rsidRPr="00E82A64" w14:paraId="48AF9FD7" w14:textId="77777777" w:rsidTr="003A63F4">
        <w:trPr>
          <w:trHeight w:val="203"/>
        </w:trPr>
        <w:tc>
          <w:tcPr>
            <w:tcW w:w="15594" w:type="dxa"/>
            <w:gridSpan w:val="5"/>
          </w:tcPr>
          <w:p w14:paraId="4856E583" w14:textId="1067311B" w:rsidR="00473E6A" w:rsidRPr="00E82A64" w:rsidRDefault="00473E6A"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lastRenderedPageBreak/>
              <w:t>XVII. Транспортные услуги</w:t>
            </w:r>
          </w:p>
        </w:tc>
      </w:tr>
      <w:tr w:rsidR="00473E6A" w:rsidRPr="00E82A64" w14:paraId="07ECA79D" w14:textId="77777777" w:rsidTr="003A63F4">
        <w:trPr>
          <w:trHeight w:val="203"/>
        </w:trPr>
        <w:tc>
          <w:tcPr>
            <w:tcW w:w="15594" w:type="dxa"/>
            <w:gridSpan w:val="5"/>
          </w:tcPr>
          <w:p w14:paraId="1493DF5D" w14:textId="77777777" w:rsidR="00473E6A" w:rsidRPr="00E82A64" w:rsidRDefault="00473E6A" w:rsidP="002505CB">
            <w:pPr>
              <w:pStyle w:val="ConsPlusNormal"/>
              <w:ind w:firstLine="262"/>
              <w:jc w:val="center"/>
              <w:outlineLvl w:val="3"/>
              <w:rPr>
                <w:rFonts w:ascii="Times New Roman" w:hAnsi="Times New Roman" w:cs="Times New Roman"/>
                <w:sz w:val="24"/>
                <w:szCs w:val="24"/>
              </w:rPr>
            </w:pPr>
            <w:bookmarkStart w:id="3" w:name="P2161"/>
            <w:bookmarkEnd w:id="3"/>
            <w:r w:rsidRPr="00E82A64">
              <w:rPr>
                <w:rFonts w:ascii="Times New Roman" w:hAnsi="Times New Roman" w:cs="Times New Roman"/>
                <w:sz w:val="24"/>
                <w:szCs w:val="24"/>
              </w:rPr>
              <w:t>Автомобильный транспорт</w:t>
            </w:r>
          </w:p>
        </w:tc>
      </w:tr>
      <w:tr w:rsidR="00473E6A" w:rsidRPr="00E82A64" w14:paraId="36FB04EC" w14:textId="77777777" w:rsidTr="003A63F4">
        <w:trPr>
          <w:trHeight w:val="1349"/>
        </w:trPr>
        <w:tc>
          <w:tcPr>
            <w:tcW w:w="614" w:type="dxa"/>
          </w:tcPr>
          <w:p w14:paraId="1CE6E7B0"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32" w:type="dxa"/>
          </w:tcPr>
          <w:p w14:paraId="61530082" w14:textId="77777777" w:rsidR="00473E6A" w:rsidRPr="00E82A64" w:rsidRDefault="00473E6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Разработка и утверждение типового контракта для закупки уполномоченными органами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w:t>
            </w:r>
          </w:p>
        </w:tc>
        <w:tc>
          <w:tcPr>
            <w:tcW w:w="1734" w:type="dxa"/>
          </w:tcPr>
          <w:p w14:paraId="4847768F"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приказ Минтранса России</w:t>
            </w:r>
          </w:p>
        </w:tc>
        <w:tc>
          <w:tcPr>
            <w:tcW w:w="1990" w:type="dxa"/>
          </w:tcPr>
          <w:p w14:paraId="789C2509"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квартал 2018 г.</w:t>
            </w:r>
          </w:p>
        </w:tc>
        <w:tc>
          <w:tcPr>
            <w:tcW w:w="5824" w:type="dxa"/>
          </w:tcPr>
          <w:p w14:paraId="1945C95A" w14:textId="77777777" w:rsidR="00473E6A" w:rsidRPr="007D063E" w:rsidRDefault="00473E6A" w:rsidP="002505CB">
            <w:pPr>
              <w:spacing w:after="0" w:line="240" w:lineRule="auto"/>
              <w:ind w:firstLine="404"/>
              <w:contextualSpacing/>
              <w:jc w:val="both"/>
              <w:rPr>
                <w:rFonts w:ascii="Times New Roman" w:hAnsi="Times New Roman" w:cs="Times New Roman"/>
                <w:b/>
                <w:sz w:val="24"/>
                <w:szCs w:val="24"/>
              </w:rPr>
            </w:pPr>
            <w:r w:rsidRPr="007D063E">
              <w:rPr>
                <w:rFonts w:ascii="Times New Roman" w:hAnsi="Times New Roman" w:cs="Times New Roman"/>
                <w:b/>
                <w:sz w:val="24"/>
                <w:szCs w:val="24"/>
              </w:rPr>
              <w:t>Исполнено</w:t>
            </w:r>
          </w:p>
          <w:p w14:paraId="254A3792" w14:textId="77777777" w:rsidR="00473E6A" w:rsidRPr="00E82A64" w:rsidRDefault="00473E6A"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2B42A685" w14:textId="77777777" w:rsidR="00473E6A" w:rsidRPr="006C0F1E" w:rsidRDefault="00473E6A" w:rsidP="002505CB">
            <w:pPr>
              <w:spacing w:after="0" w:line="240" w:lineRule="auto"/>
              <w:contextualSpacing/>
              <w:jc w:val="both"/>
              <w:rPr>
                <w:rFonts w:ascii="Times New Roman" w:hAnsi="Times New Roman" w:cs="Times New Roman"/>
                <w:sz w:val="24"/>
                <w:szCs w:val="24"/>
              </w:rPr>
            </w:pPr>
            <w:r w:rsidRPr="00672063">
              <w:rPr>
                <w:rFonts w:ascii="Times New Roman" w:hAnsi="Times New Roman" w:cs="Times New Roman"/>
                <w:sz w:val="24"/>
                <w:szCs w:val="24"/>
              </w:rPr>
              <w:t>Издан приказ Минтранса России от 29.12.2018 № 482 «Об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(зарегистрирова</w:t>
            </w:r>
            <w:r w:rsidR="00B50502">
              <w:rPr>
                <w:rFonts w:ascii="Times New Roman" w:hAnsi="Times New Roman" w:cs="Times New Roman"/>
                <w:sz w:val="24"/>
                <w:szCs w:val="24"/>
              </w:rPr>
              <w:t>н</w:t>
            </w:r>
            <w:r>
              <w:rPr>
                <w:rFonts w:ascii="Times New Roman" w:hAnsi="Times New Roman" w:cs="Times New Roman"/>
                <w:sz w:val="24"/>
                <w:szCs w:val="24"/>
              </w:rPr>
              <w:t xml:space="preserve"> в Минюсте России 22.07.2019 </w:t>
            </w:r>
            <w:r w:rsidRPr="00672063">
              <w:rPr>
                <w:rFonts w:ascii="Times New Roman" w:hAnsi="Times New Roman" w:cs="Times New Roman"/>
                <w:sz w:val="24"/>
                <w:szCs w:val="24"/>
              </w:rPr>
              <w:t>№ 55340).</w:t>
            </w:r>
          </w:p>
        </w:tc>
      </w:tr>
    </w:tbl>
    <w:p w14:paraId="1D97F700" w14:textId="77777777" w:rsidR="00010D91" w:rsidRDefault="00010D91">
      <w:r>
        <w:br w:type="page"/>
      </w: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528"/>
        <w:gridCol w:w="1701"/>
        <w:gridCol w:w="2015"/>
        <w:gridCol w:w="5782"/>
      </w:tblGrid>
      <w:tr w:rsidR="00473E6A" w:rsidRPr="00E82A64" w14:paraId="1CE9576E" w14:textId="77777777" w:rsidTr="003A63F4">
        <w:trPr>
          <w:trHeight w:val="203"/>
        </w:trPr>
        <w:tc>
          <w:tcPr>
            <w:tcW w:w="15594" w:type="dxa"/>
            <w:gridSpan w:val="5"/>
          </w:tcPr>
          <w:p w14:paraId="56F8ABF2" w14:textId="4D785D16" w:rsidR="00473E6A" w:rsidRPr="00E82A64" w:rsidRDefault="00473E6A" w:rsidP="002505CB">
            <w:pPr>
              <w:widowControl w:val="0"/>
              <w:tabs>
                <w:tab w:val="left" w:pos="506"/>
              </w:tabs>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lastRenderedPageBreak/>
              <w:t>Воздушный транспорт</w:t>
            </w:r>
          </w:p>
        </w:tc>
      </w:tr>
      <w:tr w:rsidR="00473E6A" w:rsidRPr="00E82A64" w14:paraId="4BC6F029" w14:textId="77777777" w:rsidTr="003A63F4">
        <w:trPr>
          <w:trHeight w:val="2413"/>
        </w:trPr>
        <w:tc>
          <w:tcPr>
            <w:tcW w:w="568" w:type="dxa"/>
          </w:tcPr>
          <w:p w14:paraId="3ECBDBBF"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14.</w:t>
            </w:r>
          </w:p>
        </w:tc>
        <w:tc>
          <w:tcPr>
            <w:tcW w:w="5528" w:type="dxa"/>
          </w:tcPr>
          <w:p w14:paraId="2DB9FE7D" w14:textId="77777777" w:rsidR="00473E6A" w:rsidRPr="00E82A64" w:rsidRDefault="00473E6A" w:rsidP="002505CB">
            <w:pPr>
              <w:spacing w:after="0" w:line="240" w:lineRule="auto"/>
              <w:rPr>
                <w:rFonts w:ascii="Times New Roman" w:eastAsia="Calibri" w:hAnsi="Times New Roman" w:cs="Times New Roman"/>
                <w:sz w:val="24"/>
                <w:szCs w:val="24"/>
              </w:rPr>
            </w:pPr>
            <w:r w:rsidRPr="00E82A64">
              <w:rPr>
                <w:rFonts w:ascii="Times New Roman" w:eastAsia="Calibri" w:hAnsi="Times New Roman" w:cs="Times New Roman"/>
                <w:sz w:val="24"/>
                <w:szCs w:val="24"/>
              </w:rPr>
              <w:t>Внесение изменений в Налоговый кодекс Российской Федерации в части установления нулевой ставки налога на добавленную стоимость в отношении операций по реализации услуг по внутренним воздушным перевозкам пассажиров и багажа при условии, что аэропорт, являющийся пунктом отправления или пунктом назначения, не относится к аэропортам Московского авиационного узла</w:t>
            </w:r>
          </w:p>
        </w:tc>
        <w:tc>
          <w:tcPr>
            <w:tcW w:w="1701" w:type="dxa"/>
          </w:tcPr>
          <w:p w14:paraId="5364BB8E"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федеральный закон</w:t>
            </w:r>
          </w:p>
        </w:tc>
        <w:tc>
          <w:tcPr>
            <w:tcW w:w="2015" w:type="dxa"/>
          </w:tcPr>
          <w:p w14:paraId="5A7C0EA0"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2018 г.</w:t>
            </w:r>
          </w:p>
        </w:tc>
        <w:tc>
          <w:tcPr>
            <w:tcW w:w="5782" w:type="dxa"/>
          </w:tcPr>
          <w:p w14:paraId="6449FA5F" w14:textId="77777777" w:rsidR="00473E6A" w:rsidRPr="00E82A64" w:rsidRDefault="00473E6A" w:rsidP="002505CB">
            <w:pPr>
              <w:spacing w:after="0" w:line="240" w:lineRule="auto"/>
              <w:ind w:firstLine="357"/>
              <w:contextualSpacing/>
              <w:jc w:val="both"/>
              <w:rPr>
                <w:rFonts w:ascii="Times New Roman" w:eastAsia="Calibri" w:hAnsi="Times New Roman" w:cs="Times New Roman"/>
                <w:b/>
                <w:sz w:val="24"/>
                <w:szCs w:val="24"/>
              </w:rPr>
            </w:pPr>
            <w:r w:rsidRPr="00E82A64">
              <w:rPr>
                <w:rFonts w:ascii="Times New Roman" w:eastAsia="Calibri" w:hAnsi="Times New Roman" w:cs="Times New Roman"/>
                <w:b/>
                <w:sz w:val="24"/>
                <w:szCs w:val="24"/>
              </w:rPr>
              <w:t>Исполнено</w:t>
            </w:r>
          </w:p>
          <w:p w14:paraId="0516FE15"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r w:rsidRPr="00E82A64">
              <w:rPr>
                <w:rFonts w:ascii="Times New Roman" w:eastAsia="Calibri" w:hAnsi="Times New Roman" w:cs="Times New Roman"/>
                <w:sz w:val="24"/>
                <w:szCs w:val="24"/>
              </w:rPr>
              <w:t>Ответственный исполнитель – Минфин России.</w:t>
            </w:r>
          </w:p>
          <w:p w14:paraId="5E1E30DC"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r w:rsidRPr="00E82A64">
              <w:rPr>
                <w:rFonts w:ascii="Times New Roman" w:eastAsia="Calibri" w:hAnsi="Times New Roman" w:cs="Times New Roman"/>
                <w:sz w:val="24"/>
                <w:szCs w:val="24"/>
              </w:rPr>
              <w:t>Принят разработанный Минфином России Федеральный закон от 06.06.2019 № 123-ФЗ</w:t>
            </w:r>
            <w:r w:rsidR="00167AF7">
              <w:rPr>
                <w:rFonts w:ascii="Times New Roman" w:eastAsia="Calibri" w:hAnsi="Times New Roman" w:cs="Times New Roman"/>
                <w:sz w:val="24"/>
                <w:szCs w:val="24"/>
              </w:rPr>
              <w:br/>
            </w:r>
            <w:r w:rsidRPr="00E82A64">
              <w:rPr>
                <w:rFonts w:ascii="Times New Roman" w:eastAsia="Calibri" w:hAnsi="Times New Roman" w:cs="Times New Roman"/>
                <w:sz w:val="24"/>
                <w:szCs w:val="24"/>
              </w:rPr>
              <w:t xml:space="preserve"> «О внесении изменений в статьи 164 и 165 части второй Налогового кодекса Российской Федерации».</w:t>
            </w:r>
          </w:p>
          <w:p w14:paraId="474561D5"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p>
        </w:tc>
      </w:tr>
    </w:tbl>
    <w:p w14:paraId="29F82F2F" w14:textId="77777777" w:rsidR="007060BB" w:rsidRPr="00E82A64" w:rsidRDefault="007060BB" w:rsidP="002505CB">
      <w:pPr>
        <w:spacing w:after="0" w:line="240" w:lineRule="auto"/>
        <w:rPr>
          <w:rFonts w:ascii="Times New Roman" w:hAnsi="Times New Roman" w:cs="Times New Roman"/>
          <w:sz w:val="24"/>
          <w:szCs w:val="24"/>
        </w:rPr>
      </w:pPr>
    </w:p>
    <w:sectPr w:rsidR="007060BB" w:rsidRPr="00E82A64" w:rsidSect="004C30A0">
      <w:headerReference w:type="default" r:id="rId9"/>
      <w:pgSz w:w="16838" w:h="11905" w:orient="landscape"/>
      <w:pgMar w:top="623" w:right="1134" w:bottom="142" w:left="1134"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69E9" w14:textId="77777777" w:rsidR="000E4390" w:rsidRDefault="000E4390" w:rsidP="00830366">
      <w:pPr>
        <w:spacing w:after="0" w:line="240" w:lineRule="auto"/>
      </w:pPr>
      <w:r>
        <w:separator/>
      </w:r>
    </w:p>
  </w:endnote>
  <w:endnote w:type="continuationSeparator" w:id="0">
    <w:p w14:paraId="5FE849DA" w14:textId="77777777" w:rsidR="000E4390" w:rsidRDefault="000E4390" w:rsidP="0083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BFBB9" w14:textId="77777777" w:rsidR="000E4390" w:rsidRDefault="000E4390" w:rsidP="00830366">
      <w:pPr>
        <w:spacing w:after="0" w:line="240" w:lineRule="auto"/>
      </w:pPr>
      <w:r>
        <w:separator/>
      </w:r>
    </w:p>
  </w:footnote>
  <w:footnote w:type="continuationSeparator" w:id="0">
    <w:p w14:paraId="4FA1AB3A" w14:textId="77777777" w:rsidR="000E4390" w:rsidRDefault="000E4390" w:rsidP="0083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29130"/>
      <w:docPartObj>
        <w:docPartGallery w:val="Page Numbers (Top of Page)"/>
        <w:docPartUnique/>
      </w:docPartObj>
    </w:sdtPr>
    <w:sdtEndPr>
      <w:rPr>
        <w:rFonts w:ascii="Times New Roman" w:hAnsi="Times New Roman" w:cs="Times New Roman"/>
      </w:rPr>
    </w:sdtEndPr>
    <w:sdtContent>
      <w:p w14:paraId="50E868B2" w14:textId="408270FF" w:rsidR="000A2E16" w:rsidRPr="00D4278A" w:rsidRDefault="000A2E16">
        <w:pPr>
          <w:pStyle w:val="a5"/>
          <w:jc w:val="center"/>
          <w:rPr>
            <w:rFonts w:ascii="Times New Roman" w:hAnsi="Times New Roman" w:cs="Times New Roman"/>
          </w:rPr>
        </w:pPr>
        <w:r w:rsidRPr="00D4278A">
          <w:rPr>
            <w:rFonts w:ascii="Times New Roman" w:hAnsi="Times New Roman" w:cs="Times New Roman"/>
          </w:rPr>
          <w:fldChar w:fldCharType="begin"/>
        </w:r>
        <w:r w:rsidRPr="00D4278A">
          <w:rPr>
            <w:rFonts w:ascii="Times New Roman" w:hAnsi="Times New Roman" w:cs="Times New Roman"/>
          </w:rPr>
          <w:instrText>PAGE   \* MERGEFORMAT</w:instrText>
        </w:r>
        <w:r w:rsidRPr="00D4278A">
          <w:rPr>
            <w:rFonts w:ascii="Times New Roman" w:hAnsi="Times New Roman" w:cs="Times New Roman"/>
          </w:rPr>
          <w:fldChar w:fldCharType="separate"/>
        </w:r>
        <w:r w:rsidR="00340569">
          <w:rPr>
            <w:rFonts w:ascii="Times New Roman" w:hAnsi="Times New Roman" w:cs="Times New Roman"/>
            <w:noProof/>
          </w:rPr>
          <w:t>22</w:t>
        </w:r>
        <w:r w:rsidRPr="00D4278A">
          <w:rPr>
            <w:rFonts w:ascii="Times New Roman" w:hAnsi="Times New Roman" w:cs="Times New Roman"/>
          </w:rPr>
          <w:fldChar w:fldCharType="end"/>
        </w:r>
      </w:p>
    </w:sdtContent>
  </w:sdt>
  <w:p w14:paraId="7F0542E3" w14:textId="77777777" w:rsidR="000A2E16" w:rsidRPr="007D063E" w:rsidRDefault="000A2E1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AA"/>
    <w:rsid w:val="00000B9C"/>
    <w:rsid w:val="00010D91"/>
    <w:rsid w:val="00012E93"/>
    <w:rsid w:val="0001354D"/>
    <w:rsid w:val="0001542F"/>
    <w:rsid w:val="00020478"/>
    <w:rsid w:val="000207F2"/>
    <w:rsid w:val="00023C5F"/>
    <w:rsid w:val="0003045F"/>
    <w:rsid w:val="00030B8B"/>
    <w:rsid w:val="00032C78"/>
    <w:rsid w:val="00035D10"/>
    <w:rsid w:val="00044620"/>
    <w:rsid w:val="00047ACF"/>
    <w:rsid w:val="0006008B"/>
    <w:rsid w:val="000676DB"/>
    <w:rsid w:val="00072FD4"/>
    <w:rsid w:val="00075E0D"/>
    <w:rsid w:val="000779A2"/>
    <w:rsid w:val="000819AA"/>
    <w:rsid w:val="00085066"/>
    <w:rsid w:val="000877B1"/>
    <w:rsid w:val="00094763"/>
    <w:rsid w:val="000A1F00"/>
    <w:rsid w:val="000A2E16"/>
    <w:rsid w:val="000B03EA"/>
    <w:rsid w:val="000B1C45"/>
    <w:rsid w:val="000B5232"/>
    <w:rsid w:val="000C0692"/>
    <w:rsid w:val="000C545D"/>
    <w:rsid w:val="000D1A74"/>
    <w:rsid w:val="000E3090"/>
    <w:rsid w:val="000E4390"/>
    <w:rsid w:val="000F19D4"/>
    <w:rsid w:val="000F3B4F"/>
    <w:rsid w:val="000F657E"/>
    <w:rsid w:val="00126C9E"/>
    <w:rsid w:val="00136F19"/>
    <w:rsid w:val="0013767E"/>
    <w:rsid w:val="001434F4"/>
    <w:rsid w:val="0015380C"/>
    <w:rsid w:val="00156395"/>
    <w:rsid w:val="0016474F"/>
    <w:rsid w:val="00167AF7"/>
    <w:rsid w:val="001A0E28"/>
    <w:rsid w:val="001C3C1D"/>
    <w:rsid w:val="001C76BF"/>
    <w:rsid w:val="001D4377"/>
    <w:rsid w:val="001E2A1D"/>
    <w:rsid w:val="001E5384"/>
    <w:rsid w:val="001E75A0"/>
    <w:rsid w:val="001F4869"/>
    <w:rsid w:val="00206948"/>
    <w:rsid w:val="002112CD"/>
    <w:rsid w:val="002124E4"/>
    <w:rsid w:val="00212DB5"/>
    <w:rsid w:val="002173D1"/>
    <w:rsid w:val="0022010C"/>
    <w:rsid w:val="002220BF"/>
    <w:rsid w:val="002505CB"/>
    <w:rsid w:val="0025152A"/>
    <w:rsid w:val="002540D1"/>
    <w:rsid w:val="00263FF7"/>
    <w:rsid w:val="002652C0"/>
    <w:rsid w:val="00266CE3"/>
    <w:rsid w:val="0029104C"/>
    <w:rsid w:val="002A6BF6"/>
    <w:rsid w:val="002B6EBE"/>
    <w:rsid w:val="002C1606"/>
    <w:rsid w:val="002D20D1"/>
    <w:rsid w:val="002D471D"/>
    <w:rsid w:val="002E69D3"/>
    <w:rsid w:val="002E71AC"/>
    <w:rsid w:val="002E7852"/>
    <w:rsid w:val="003040A3"/>
    <w:rsid w:val="003266BF"/>
    <w:rsid w:val="00340569"/>
    <w:rsid w:val="00351CF5"/>
    <w:rsid w:val="00353294"/>
    <w:rsid w:val="00355868"/>
    <w:rsid w:val="00361F2A"/>
    <w:rsid w:val="0037357C"/>
    <w:rsid w:val="00376114"/>
    <w:rsid w:val="003855E4"/>
    <w:rsid w:val="00390C59"/>
    <w:rsid w:val="00392378"/>
    <w:rsid w:val="003A5692"/>
    <w:rsid w:val="003A63F4"/>
    <w:rsid w:val="003A7593"/>
    <w:rsid w:val="003B0236"/>
    <w:rsid w:val="003D60DE"/>
    <w:rsid w:val="003E0363"/>
    <w:rsid w:val="003E0989"/>
    <w:rsid w:val="003F17F6"/>
    <w:rsid w:val="003F3867"/>
    <w:rsid w:val="00406C98"/>
    <w:rsid w:val="0042019C"/>
    <w:rsid w:val="00422CF7"/>
    <w:rsid w:val="004238AA"/>
    <w:rsid w:val="00423DB9"/>
    <w:rsid w:val="00425D26"/>
    <w:rsid w:val="00442FA7"/>
    <w:rsid w:val="004455A0"/>
    <w:rsid w:val="00450A50"/>
    <w:rsid w:val="00461ABF"/>
    <w:rsid w:val="004642B6"/>
    <w:rsid w:val="00471AD8"/>
    <w:rsid w:val="00473E6A"/>
    <w:rsid w:val="00474F42"/>
    <w:rsid w:val="00474F8A"/>
    <w:rsid w:val="00480562"/>
    <w:rsid w:val="0048154A"/>
    <w:rsid w:val="00485E35"/>
    <w:rsid w:val="0049047F"/>
    <w:rsid w:val="00494410"/>
    <w:rsid w:val="0049700F"/>
    <w:rsid w:val="004A1B63"/>
    <w:rsid w:val="004A3642"/>
    <w:rsid w:val="004B3592"/>
    <w:rsid w:val="004C292E"/>
    <w:rsid w:val="004C30A0"/>
    <w:rsid w:val="004C3667"/>
    <w:rsid w:val="004C73B6"/>
    <w:rsid w:val="004D3A57"/>
    <w:rsid w:val="004E02E7"/>
    <w:rsid w:val="004E3C5D"/>
    <w:rsid w:val="004E788D"/>
    <w:rsid w:val="004F2BB3"/>
    <w:rsid w:val="0050536D"/>
    <w:rsid w:val="005071D3"/>
    <w:rsid w:val="0051161A"/>
    <w:rsid w:val="00514FB4"/>
    <w:rsid w:val="0052608E"/>
    <w:rsid w:val="005400C4"/>
    <w:rsid w:val="0054089D"/>
    <w:rsid w:val="00546C58"/>
    <w:rsid w:val="00553A76"/>
    <w:rsid w:val="005616C7"/>
    <w:rsid w:val="00565937"/>
    <w:rsid w:val="005B10CA"/>
    <w:rsid w:val="005B21B8"/>
    <w:rsid w:val="005B5C75"/>
    <w:rsid w:val="005B7C72"/>
    <w:rsid w:val="005C5356"/>
    <w:rsid w:val="005D1166"/>
    <w:rsid w:val="005D3D6A"/>
    <w:rsid w:val="005E740D"/>
    <w:rsid w:val="005F78FC"/>
    <w:rsid w:val="00605C12"/>
    <w:rsid w:val="00613975"/>
    <w:rsid w:val="00613C98"/>
    <w:rsid w:val="006158D0"/>
    <w:rsid w:val="00631EB1"/>
    <w:rsid w:val="00635126"/>
    <w:rsid w:val="00635F43"/>
    <w:rsid w:val="006411BD"/>
    <w:rsid w:val="00642826"/>
    <w:rsid w:val="00643D31"/>
    <w:rsid w:val="00650F58"/>
    <w:rsid w:val="00652FB2"/>
    <w:rsid w:val="006650A5"/>
    <w:rsid w:val="0067113F"/>
    <w:rsid w:val="00672063"/>
    <w:rsid w:val="00672847"/>
    <w:rsid w:val="00676C10"/>
    <w:rsid w:val="0068284F"/>
    <w:rsid w:val="006925F1"/>
    <w:rsid w:val="00692914"/>
    <w:rsid w:val="00695412"/>
    <w:rsid w:val="00695A0E"/>
    <w:rsid w:val="00696438"/>
    <w:rsid w:val="006A3AE0"/>
    <w:rsid w:val="006B0713"/>
    <w:rsid w:val="006B1D1E"/>
    <w:rsid w:val="006B572C"/>
    <w:rsid w:val="006C0F1E"/>
    <w:rsid w:val="006C1D05"/>
    <w:rsid w:val="006D3244"/>
    <w:rsid w:val="006E1F30"/>
    <w:rsid w:val="006F021C"/>
    <w:rsid w:val="0070349F"/>
    <w:rsid w:val="007060BB"/>
    <w:rsid w:val="00722114"/>
    <w:rsid w:val="00725368"/>
    <w:rsid w:val="00732186"/>
    <w:rsid w:val="007379C2"/>
    <w:rsid w:val="0074138C"/>
    <w:rsid w:val="0074203A"/>
    <w:rsid w:val="00743D31"/>
    <w:rsid w:val="00746532"/>
    <w:rsid w:val="00750E28"/>
    <w:rsid w:val="00753D2D"/>
    <w:rsid w:val="00765D38"/>
    <w:rsid w:val="0076719F"/>
    <w:rsid w:val="00774A22"/>
    <w:rsid w:val="0078245E"/>
    <w:rsid w:val="0079062B"/>
    <w:rsid w:val="00794402"/>
    <w:rsid w:val="007A2F2E"/>
    <w:rsid w:val="007A44AB"/>
    <w:rsid w:val="007B4868"/>
    <w:rsid w:val="007B54D7"/>
    <w:rsid w:val="007D063E"/>
    <w:rsid w:val="007E2C27"/>
    <w:rsid w:val="007E5263"/>
    <w:rsid w:val="008023DD"/>
    <w:rsid w:val="0080706C"/>
    <w:rsid w:val="008202B0"/>
    <w:rsid w:val="0082156A"/>
    <w:rsid w:val="00825939"/>
    <w:rsid w:val="00830366"/>
    <w:rsid w:val="0084111C"/>
    <w:rsid w:val="00842A66"/>
    <w:rsid w:val="00861AF8"/>
    <w:rsid w:val="00863F39"/>
    <w:rsid w:val="00871D92"/>
    <w:rsid w:val="008756BD"/>
    <w:rsid w:val="00891A29"/>
    <w:rsid w:val="008C26F3"/>
    <w:rsid w:val="008C3F44"/>
    <w:rsid w:val="008D2D38"/>
    <w:rsid w:val="008E16FD"/>
    <w:rsid w:val="008E29E2"/>
    <w:rsid w:val="008E3D53"/>
    <w:rsid w:val="008F2542"/>
    <w:rsid w:val="008F3F76"/>
    <w:rsid w:val="008F4E36"/>
    <w:rsid w:val="00902CFB"/>
    <w:rsid w:val="00902F6A"/>
    <w:rsid w:val="00904AA8"/>
    <w:rsid w:val="00926577"/>
    <w:rsid w:val="00930DD5"/>
    <w:rsid w:val="00931C90"/>
    <w:rsid w:val="009361E9"/>
    <w:rsid w:val="009559F9"/>
    <w:rsid w:val="00955EE2"/>
    <w:rsid w:val="009566DA"/>
    <w:rsid w:val="00966D1E"/>
    <w:rsid w:val="00967F56"/>
    <w:rsid w:val="009736B0"/>
    <w:rsid w:val="00980193"/>
    <w:rsid w:val="00981CDC"/>
    <w:rsid w:val="00983B90"/>
    <w:rsid w:val="00997DE3"/>
    <w:rsid w:val="009B1AA6"/>
    <w:rsid w:val="009B40BC"/>
    <w:rsid w:val="009C0B91"/>
    <w:rsid w:val="009C7B6D"/>
    <w:rsid w:val="009D1A36"/>
    <w:rsid w:val="009D4F67"/>
    <w:rsid w:val="009E294F"/>
    <w:rsid w:val="00A03324"/>
    <w:rsid w:val="00A06167"/>
    <w:rsid w:val="00A115D6"/>
    <w:rsid w:val="00A116D4"/>
    <w:rsid w:val="00A163B6"/>
    <w:rsid w:val="00A204DC"/>
    <w:rsid w:val="00A277F3"/>
    <w:rsid w:val="00A3176E"/>
    <w:rsid w:val="00A40746"/>
    <w:rsid w:val="00A41BEC"/>
    <w:rsid w:val="00A57C16"/>
    <w:rsid w:val="00A62DBD"/>
    <w:rsid w:val="00A63733"/>
    <w:rsid w:val="00A8669D"/>
    <w:rsid w:val="00A91B91"/>
    <w:rsid w:val="00A92229"/>
    <w:rsid w:val="00A953D8"/>
    <w:rsid w:val="00AA7879"/>
    <w:rsid w:val="00AB1F02"/>
    <w:rsid w:val="00AB4E04"/>
    <w:rsid w:val="00AC28AA"/>
    <w:rsid w:val="00AC58D4"/>
    <w:rsid w:val="00AC7273"/>
    <w:rsid w:val="00AD582F"/>
    <w:rsid w:val="00AF11D0"/>
    <w:rsid w:val="00AF1FD4"/>
    <w:rsid w:val="00AF47DC"/>
    <w:rsid w:val="00B01E36"/>
    <w:rsid w:val="00B030E2"/>
    <w:rsid w:val="00B1180B"/>
    <w:rsid w:val="00B214EF"/>
    <w:rsid w:val="00B22C4E"/>
    <w:rsid w:val="00B3025C"/>
    <w:rsid w:val="00B3124F"/>
    <w:rsid w:val="00B40C2A"/>
    <w:rsid w:val="00B47036"/>
    <w:rsid w:val="00B50502"/>
    <w:rsid w:val="00B51FD0"/>
    <w:rsid w:val="00B65A82"/>
    <w:rsid w:val="00B704FD"/>
    <w:rsid w:val="00B82F98"/>
    <w:rsid w:val="00B8441B"/>
    <w:rsid w:val="00B90F42"/>
    <w:rsid w:val="00B916BD"/>
    <w:rsid w:val="00B94B0C"/>
    <w:rsid w:val="00B94B36"/>
    <w:rsid w:val="00B970BF"/>
    <w:rsid w:val="00BA7337"/>
    <w:rsid w:val="00BA7510"/>
    <w:rsid w:val="00BB0A0A"/>
    <w:rsid w:val="00BB4D50"/>
    <w:rsid w:val="00BD4CD5"/>
    <w:rsid w:val="00BD7326"/>
    <w:rsid w:val="00BE4372"/>
    <w:rsid w:val="00BE6205"/>
    <w:rsid w:val="00C011AA"/>
    <w:rsid w:val="00C05A00"/>
    <w:rsid w:val="00C36B42"/>
    <w:rsid w:val="00C44230"/>
    <w:rsid w:val="00C44FC6"/>
    <w:rsid w:val="00C50976"/>
    <w:rsid w:val="00C521B0"/>
    <w:rsid w:val="00C607AE"/>
    <w:rsid w:val="00C615C2"/>
    <w:rsid w:val="00C63153"/>
    <w:rsid w:val="00C6569E"/>
    <w:rsid w:val="00C7548A"/>
    <w:rsid w:val="00C76696"/>
    <w:rsid w:val="00C8400E"/>
    <w:rsid w:val="00C90B19"/>
    <w:rsid w:val="00CA134B"/>
    <w:rsid w:val="00CA784E"/>
    <w:rsid w:val="00CC488C"/>
    <w:rsid w:val="00CC5AE3"/>
    <w:rsid w:val="00CE021D"/>
    <w:rsid w:val="00CE3795"/>
    <w:rsid w:val="00CF787D"/>
    <w:rsid w:val="00D05106"/>
    <w:rsid w:val="00D10DD2"/>
    <w:rsid w:val="00D12DA4"/>
    <w:rsid w:val="00D2400B"/>
    <w:rsid w:val="00D4278A"/>
    <w:rsid w:val="00D439AF"/>
    <w:rsid w:val="00D4421D"/>
    <w:rsid w:val="00D47568"/>
    <w:rsid w:val="00D602C0"/>
    <w:rsid w:val="00D644B4"/>
    <w:rsid w:val="00D80D41"/>
    <w:rsid w:val="00D831DF"/>
    <w:rsid w:val="00DA4C05"/>
    <w:rsid w:val="00DA6CDE"/>
    <w:rsid w:val="00DA7639"/>
    <w:rsid w:val="00DB2130"/>
    <w:rsid w:val="00DB3BFA"/>
    <w:rsid w:val="00DB5934"/>
    <w:rsid w:val="00DC0C40"/>
    <w:rsid w:val="00DC7286"/>
    <w:rsid w:val="00DC73D5"/>
    <w:rsid w:val="00DD42B9"/>
    <w:rsid w:val="00DD4FDD"/>
    <w:rsid w:val="00DE0AF0"/>
    <w:rsid w:val="00E05A70"/>
    <w:rsid w:val="00E06174"/>
    <w:rsid w:val="00E06E47"/>
    <w:rsid w:val="00E120FC"/>
    <w:rsid w:val="00E176E1"/>
    <w:rsid w:val="00E21374"/>
    <w:rsid w:val="00E22955"/>
    <w:rsid w:val="00E24002"/>
    <w:rsid w:val="00E27ABA"/>
    <w:rsid w:val="00E27E98"/>
    <w:rsid w:val="00E352B2"/>
    <w:rsid w:val="00E41012"/>
    <w:rsid w:val="00E413F9"/>
    <w:rsid w:val="00E536FA"/>
    <w:rsid w:val="00E629FB"/>
    <w:rsid w:val="00E66053"/>
    <w:rsid w:val="00E67014"/>
    <w:rsid w:val="00E7146F"/>
    <w:rsid w:val="00E72001"/>
    <w:rsid w:val="00E75BA8"/>
    <w:rsid w:val="00E76C28"/>
    <w:rsid w:val="00E82A64"/>
    <w:rsid w:val="00E84A7F"/>
    <w:rsid w:val="00E96263"/>
    <w:rsid w:val="00EB0326"/>
    <w:rsid w:val="00EC7968"/>
    <w:rsid w:val="00ED10E3"/>
    <w:rsid w:val="00EE51E6"/>
    <w:rsid w:val="00EF0301"/>
    <w:rsid w:val="00EF4110"/>
    <w:rsid w:val="00EF7C10"/>
    <w:rsid w:val="00F00053"/>
    <w:rsid w:val="00F025DE"/>
    <w:rsid w:val="00F17226"/>
    <w:rsid w:val="00F303B9"/>
    <w:rsid w:val="00F34190"/>
    <w:rsid w:val="00F408A0"/>
    <w:rsid w:val="00F42D6A"/>
    <w:rsid w:val="00F52360"/>
    <w:rsid w:val="00F527AB"/>
    <w:rsid w:val="00F6549D"/>
    <w:rsid w:val="00F71FF9"/>
    <w:rsid w:val="00F866AC"/>
    <w:rsid w:val="00FB3271"/>
    <w:rsid w:val="00FB3FD5"/>
    <w:rsid w:val="00FB7ACB"/>
    <w:rsid w:val="00FC18E1"/>
    <w:rsid w:val="00FD1650"/>
    <w:rsid w:val="00FD68D5"/>
    <w:rsid w:val="00FD6BE6"/>
    <w:rsid w:val="00FE189A"/>
    <w:rsid w:val="00FE4822"/>
    <w:rsid w:val="00FE72B8"/>
    <w:rsid w:val="00FE7C7D"/>
    <w:rsid w:val="00FF3389"/>
    <w:rsid w:val="00FF5375"/>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50B7"/>
  <w15:docId w15:val="{B614EC69-AB33-43A1-866C-1F02955F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38A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semiHidden/>
    <w:unhideWhenUsed/>
    <w:rsid w:val="007034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349F"/>
    <w:rPr>
      <w:rFonts w:ascii="Segoe UI" w:hAnsi="Segoe UI" w:cs="Segoe UI"/>
      <w:sz w:val="18"/>
      <w:szCs w:val="18"/>
    </w:rPr>
  </w:style>
  <w:style w:type="paragraph" w:styleId="a5">
    <w:name w:val="header"/>
    <w:basedOn w:val="a"/>
    <w:link w:val="a6"/>
    <w:uiPriority w:val="99"/>
    <w:unhideWhenUsed/>
    <w:rsid w:val="008303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0366"/>
  </w:style>
  <w:style w:type="paragraph" w:styleId="a7">
    <w:name w:val="footer"/>
    <w:basedOn w:val="a"/>
    <w:link w:val="a8"/>
    <w:uiPriority w:val="99"/>
    <w:unhideWhenUsed/>
    <w:rsid w:val="008303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0366"/>
  </w:style>
  <w:style w:type="table" w:styleId="a9">
    <w:name w:val="Table Grid"/>
    <w:basedOn w:val="a1"/>
    <w:uiPriority w:val="59"/>
    <w:rsid w:val="00F341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45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B4868"/>
    <w:rPr>
      <w:sz w:val="16"/>
      <w:szCs w:val="16"/>
    </w:rPr>
  </w:style>
  <w:style w:type="paragraph" w:styleId="ab">
    <w:name w:val="annotation text"/>
    <w:basedOn w:val="a"/>
    <w:link w:val="ac"/>
    <w:uiPriority w:val="99"/>
    <w:semiHidden/>
    <w:unhideWhenUsed/>
    <w:rsid w:val="007B4868"/>
    <w:pPr>
      <w:spacing w:line="240" w:lineRule="auto"/>
    </w:pPr>
    <w:rPr>
      <w:sz w:val="20"/>
      <w:szCs w:val="20"/>
    </w:rPr>
  </w:style>
  <w:style w:type="character" w:customStyle="1" w:styleId="ac">
    <w:name w:val="Текст примечания Знак"/>
    <w:basedOn w:val="a0"/>
    <w:link w:val="ab"/>
    <w:uiPriority w:val="99"/>
    <w:semiHidden/>
    <w:rsid w:val="007B4868"/>
    <w:rPr>
      <w:sz w:val="20"/>
      <w:szCs w:val="20"/>
    </w:rPr>
  </w:style>
  <w:style w:type="paragraph" w:styleId="ad">
    <w:name w:val="annotation subject"/>
    <w:basedOn w:val="ab"/>
    <w:next w:val="ab"/>
    <w:link w:val="ae"/>
    <w:uiPriority w:val="99"/>
    <w:semiHidden/>
    <w:unhideWhenUsed/>
    <w:rsid w:val="007B4868"/>
    <w:rPr>
      <w:b/>
      <w:bCs/>
    </w:rPr>
  </w:style>
  <w:style w:type="character" w:customStyle="1" w:styleId="ae">
    <w:name w:val="Тема примечания Знак"/>
    <w:basedOn w:val="ac"/>
    <w:link w:val="ad"/>
    <w:uiPriority w:val="99"/>
    <w:semiHidden/>
    <w:rsid w:val="007B4868"/>
    <w:rPr>
      <w:b/>
      <w:bCs/>
      <w:sz w:val="20"/>
      <w:szCs w:val="20"/>
    </w:rPr>
  </w:style>
  <w:style w:type="paragraph" w:styleId="af">
    <w:name w:val="List Paragraph"/>
    <w:basedOn w:val="a"/>
    <w:uiPriority w:val="34"/>
    <w:qFormat/>
    <w:rsid w:val="00926577"/>
    <w:pPr>
      <w:spacing w:before="240" w:after="240" w:line="360" w:lineRule="auto"/>
      <w:ind w:left="720"/>
      <w:contextualSpacing/>
    </w:pPr>
    <w:rPr>
      <w:rFonts w:ascii="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208202">
      <w:bodyDiv w:val="1"/>
      <w:marLeft w:val="0"/>
      <w:marRight w:val="0"/>
      <w:marTop w:val="0"/>
      <w:marBottom w:val="0"/>
      <w:divBdr>
        <w:top w:val="none" w:sz="0" w:space="0" w:color="auto"/>
        <w:left w:val="none" w:sz="0" w:space="0" w:color="auto"/>
        <w:bottom w:val="none" w:sz="0" w:space="0" w:color="auto"/>
        <w:right w:val="none" w:sz="0" w:space="0" w:color="auto"/>
      </w:divBdr>
    </w:div>
    <w:div w:id="836774098">
      <w:bodyDiv w:val="1"/>
      <w:marLeft w:val="0"/>
      <w:marRight w:val="0"/>
      <w:marTop w:val="0"/>
      <w:marBottom w:val="0"/>
      <w:divBdr>
        <w:top w:val="none" w:sz="0" w:space="0" w:color="auto"/>
        <w:left w:val="none" w:sz="0" w:space="0" w:color="auto"/>
        <w:bottom w:val="none" w:sz="0" w:space="0" w:color="auto"/>
        <w:right w:val="none" w:sz="0" w:space="0" w:color="auto"/>
      </w:divBdr>
    </w:div>
    <w:div w:id="1561675325">
      <w:bodyDiv w:val="1"/>
      <w:marLeft w:val="0"/>
      <w:marRight w:val="0"/>
      <w:marTop w:val="0"/>
      <w:marBottom w:val="0"/>
      <w:divBdr>
        <w:top w:val="none" w:sz="0" w:space="0" w:color="auto"/>
        <w:left w:val="none" w:sz="0" w:space="0" w:color="auto"/>
        <w:bottom w:val="none" w:sz="0" w:space="0" w:color="auto"/>
        <w:right w:val="none" w:sz="0" w:space="0" w:color="auto"/>
      </w:divBdr>
    </w:div>
    <w:div w:id="21279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minfin.ru/document.card.php?id=4280038&amp;DNSID=4efebf15947a8cf6fd79339ea0ec757a" TargetMode="External"/><Relationship Id="rId3" Type="http://schemas.openxmlformats.org/officeDocument/2006/relationships/settings" Target="settings.xml"/><Relationship Id="rId7" Type="http://schemas.openxmlformats.org/officeDocument/2006/relationships/hyperlink" Target="http://sed.minfin.ru/document.card.php?id=3800732&amp;DNSID=9cab00803f111e14fd04e50cbb77e0d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0FC1-7D02-40CD-B1CC-12D49D6C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8941</Words>
  <Characters>50964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АКОПЯН МАРИАМ СЕРГЕЕВНА</dc:creator>
  <cp:lastModifiedBy>ЗАХАРОВА НАТАЛЬЯ СЕРГЕЕВНА</cp:lastModifiedBy>
  <cp:revision>4</cp:revision>
  <cp:lastPrinted>2019-12-23T13:20:00Z</cp:lastPrinted>
  <dcterms:created xsi:type="dcterms:W3CDTF">2020-12-28T06:36:00Z</dcterms:created>
  <dcterms:modified xsi:type="dcterms:W3CDTF">2020-12-28T06:36:00Z</dcterms:modified>
</cp:coreProperties>
</file>