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5A" w:rsidRPr="00E90521" w:rsidRDefault="006B0212" w:rsidP="00E90521">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Типовые</w:t>
      </w:r>
      <w:r w:rsidR="00E90521" w:rsidRPr="00E90521">
        <w:rPr>
          <w:rFonts w:ascii="Times New Roman" w:hAnsi="Times New Roman" w:cs="Times New Roman"/>
          <w:b/>
          <w:sz w:val="28"/>
          <w:szCs w:val="28"/>
        </w:rPr>
        <w:t xml:space="preserve"> ошибки </w:t>
      </w:r>
      <w:r>
        <w:rPr>
          <w:rFonts w:ascii="Times New Roman" w:hAnsi="Times New Roman" w:cs="Times New Roman"/>
          <w:b/>
          <w:sz w:val="28"/>
          <w:szCs w:val="28"/>
        </w:rPr>
        <w:t xml:space="preserve">при </w:t>
      </w:r>
      <w:r w:rsidR="00E90521" w:rsidRPr="00E90521">
        <w:rPr>
          <w:rFonts w:ascii="Times New Roman" w:hAnsi="Times New Roman" w:cs="Times New Roman"/>
          <w:b/>
          <w:sz w:val="28"/>
          <w:szCs w:val="28"/>
        </w:rPr>
        <w:t>публикации информации на едином портале бюджетной системы Российской Федерации</w:t>
      </w:r>
      <w:r w:rsidR="004E5834">
        <w:rPr>
          <w:rFonts w:ascii="Times New Roman" w:hAnsi="Times New Roman" w:cs="Times New Roman"/>
          <w:b/>
          <w:sz w:val="28"/>
          <w:szCs w:val="28"/>
        </w:rPr>
        <w:t xml:space="preserve"> </w:t>
      </w:r>
    </w:p>
    <w:bookmarkEnd w:id="0"/>
    <w:p w:rsidR="00E90521" w:rsidRDefault="00E90521" w:rsidP="00E90521">
      <w:pPr>
        <w:spacing w:after="0"/>
        <w:jc w:val="both"/>
        <w:rPr>
          <w:rFonts w:ascii="Times New Roman" w:hAnsi="Times New Roman" w:cs="Times New Roman"/>
          <w:sz w:val="28"/>
          <w:szCs w:val="28"/>
        </w:rPr>
      </w:pPr>
    </w:p>
    <w:p w:rsidR="00E90521" w:rsidRDefault="00E90521" w:rsidP="00E90521">
      <w:pPr>
        <w:spacing w:after="0"/>
        <w:jc w:val="both"/>
        <w:rPr>
          <w:rFonts w:ascii="Times New Roman" w:hAnsi="Times New Roman" w:cs="Times New Roman"/>
          <w:sz w:val="28"/>
          <w:szCs w:val="28"/>
        </w:rPr>
      </w:pPr>
    </w:p>
    <w:p w:rsidR="00E90521" w:rsidRDefault="00E90521" w:rsidP="00990FDD">
      <w:pPr>
        <w:spacing w:after="0"/>
        <w:jc w:val="center"/>
        <w:rPr>
          <w:rFonts w:ascii="Times New Roman" w:hAnsi="Times New Roman" w:cs="Times New Roman"/>
          <w:sz w:val="28"/>
          <w:szCs w:val="28"/>
        </w:rPr>
      </w:pPr>
      <w:r w:rsidRPr="00E90521">
        <w:rPr>
          <w:rFonts w:ascii="Times New Roman" w:hAnsi="Times New Roman" w:cs="Times New Roman"/>
          <w:sz w:val="28"/>
          <w:szCs w:val="28"/>
          <w:u w:val="single"/>
        </w:rPr>
        <w:t>Бюджетная система/Бюджетный процесс / График составления проекта бюджета</w:t>
      </w:r>
    </w:p>
    <w:p w:rsidR="00E90521" w:rsidRDefault="00E90521" w:rsidP="004E5834">
      <w:pPr>
        <w:spacing w:after="0"/>
        <w:jc w:val="center"/>
        <w:rPr>
          <w:rFonts w:ascii="Times New Roman" w:hAnsi="Times New Roman" w:cs="Times New Roman"/>
          <w:sz w:val="28"/>
          <w:szCs w:val="28"/>
        </w:rPr>
      </w:pPr>
    </w:p>
    <w:p w:rsidR="00E90521" w:rsidRDefault="00E90521" w:rsidP="00D55E4C">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Формулировки информации в поле «</w:t>
      </w:r>
      <w:r w:rsidRPr="00E90521">
        <w:rPr>
          <w:rFonts w:ascii="Times New Roman" w:hAnsi="Times New Roman" w:cs="Times New Roman"/>
          <w:sz w:val="28"/>
          <w:szCs w:val="28"/>
        </w:rPr>
        <w:t>Наименование мероприятия плана-графика</w:t>
      </w:r>
      <w:r>
        <w:rPr>
          <w:rFonts w:ascii="Times New Roman" w:hAnsi="Times New Roman" w:cs="Times New Roman"/>
          <w:sz w:val="28"/>
          <w:szCs w:val="28"/>
        </w:rPr>
        <w:t>»</w:t>
      </w:r>
      <w:r w:rsidRPr="00E90521">
        <w:rPr>
          <w:rFonts w:ascii="Times New Roman" w:hAnsi="Times New Roman" w:cs="Times New Roman"/>
          <w:sz w:val="28"/>
          <w:szCs w:val="28"/>
        </w:rPr>
        <w:t xml:space="preserve"> и в поле </w:t>
      </w:r>
      <w:r>
        <w:rPr>
          <w:rFonts w:ascii="Times New Roman" w:hAnsi="Times New Roman" w:cs="Times New Roman"/>
          <w:sz w:val="28"/>
          <w:szCs w:val="28"/>
        </w:rPr>
        <w:t>«</w:t>
      </w:r>
      <w:r w:rsidRPr="00E90521">
        <w:rPr>
          <w:rFonts w:ascii="Times New Roman" w:hAnsi="Times New Roman" w:cs="Times New Roman"/>
          <w:sz w:val="28"/>
          <w:szCs w:val="28"/>
        </w:rPr>
        <w:t>Перечень подготавливаемых материалов и документов</w:t>
      </w:r>
      <w:r>
        <w:rPr>
          <w:rFonts w:ascii="Times New Roman" w:hAnsi="Times New Roman" w:cs="Times New Roman"/>
          <w:sz w:val="28"/>
          <w:szCs w:val="28"/>
        </w:rPr>
        <w:t>» не должны совпадать. Н</w:t>
      </w:r>
      <w:r w:rsidRPr="00E90521">
        <w:rPr>
          <w:rFonts w:ascii="Times New Roman" w:hAnsi="Times New Roman" w:cs="Times New Roman"/>
          <w:sz w:val="28"/>
          <w:szCs w:val="28"/>
        </w:rPr>
        <w:t xml:space="preserve">апример, в поле </w:t>
      </w:r>
      <w:r>
        <w:rPr>
          <w:rFonts w:ascii="Times New Roman" w:hAnsi="Times New Roman" w:cs="Times New Roman"/>
          <w:sz w:val="28"/>
          <w:szCs w:val="28"/>
        </w:rPr>
        <w:t>«</w:t>
      </w:r>
      <w:r w:rsidRPr="00E90521">
        <w:rPr>
          <w:rFonts w:ascii="Times New Roman" w:hAnsi="Times New Roman" w:cs="Times New Roman"/>
          <w:sz w:val="28"/>
          <w:szCs w:val="28"/>
        </w:rPr>
        <w:t>Перечень подготавливаемых материалов и документов</w:t>
      </w:r>
      <w:r>
        <w:rPr>
          <w:rFonts w:ascii="Times New Roman" w:hAnsi="Times New Roman" w:cs="Times New Roman"/>
          <w:sz w:val="28"/>
          <w:szCs w:val="28"/>
        </w:rPr>
        <w:t>»</w:t>
      </w:r>
      <w:r w:rsidRPr="00E90521">
        <w:rPr>
          <w:rFonts w:ascii="Times New Roman" w:hAnsi="Times New Roman" w:cs="Times New Roman"/>
          <w:sz w:val="28"/>
          <w:szCs w:val="28"/>
        </w:rPr>
        <w:t xml:space="preserve"> можно указать</w:t>
      </w:r>
      <w:r>
        <w:rPr>
          <w:rFonts w:ascii="Times New Roman" w:hAnsi="Times New Roman" w:cs="Times New Roman"/>
          <w:sz w:val="28"/>
          <w:szCs w:val="28"/>
        </w:rPr>
        <w:t xml:space="preserve"> «</w:t>
      </w:r>
      <w:r w:rsidRPr="00E90521">
        <w:rPr>
          <w:rFonts w:ascii="Times New Roman" w:hAnsi="Times New Roman" w:cs="Times New Roman"/>
          <w:sz w:val="28"/>
          <w:szCs w:val="28"/>
        </w:rPr>
        <w:t>Основные параметры проекта бюджета Территориального фонда обязательного медицинского страхования Воронежской области (с выделением расходов на орган управления) на 2019 - 2020 годы, отчетные данные за 2017 год и прогнозные данные (оценка) на 2018 год</w:t>
      </w:r>
      <w:r>
        <w:rPr>
          <w:rFonts w:ascii="Times New Roman" w:hAnsi="Times New Roman" w:cs="Times New Roman"/>
          <w:sz w:val="28"/>
          <w:szCs w:val="28"/>
        </w:rPr>
        <w:t>»</w:t>
      </w:r>
      <w:r w:rsidRPr="00E90521">
        <w:rPr>
          <w:rFonts w:ascii="Times New Roman" w:hAnsi="Times New Roman" w:cs="Times New Roman"/>
          <w:sz w:val="28"/>
          <w:szCs w:val="28"/>
        </w:rPr>
        <w:t xml:space="preserve">, а в поле </w:t>
      </w:r>
      <w:r>
        <w:rPr>
          <w:rFonts w:ascii="Times New Roman" w:hAnsi="Times New Roman" w:cs="Times New Roman"/>
          <w:sz w:val="28"/>
          <w:szCs w:val="28"/>
        </w:rPr>
        <w:t>«</w:t>
      </w:r>
      <w:r w:rsidRPr="00E90521">
        <w:rPr>
          <w:rFonts w:ascii="Times New Roman" w:hAnsi="Times New Roman" w:cs="Times New Roman"/>
          <w:sz w:val="28"/>
          <w:szCs w:val="28"/>
        </w:rPr>
        <w:t>Наименование мероприятия плана-графика</w:t>
      </w:r>
      <w:r>
        <w:rPr>
          <w:rFonts w:ascii="Times New Roman" w:hAnsi="Times New Roman" w:cs="Times New Roman"/>
          <w:sz w:val="28"/>
          <w:szCs w:val="28"/>
        </w:rPr>
        <w:t>»</w:t>
      </w:r>
      <w:r w:rsidRPr="00E90521">
        <w:rPr>
          <w:rFonts w:ascii="Times New Roman" w:hAnsi="Times New Roman" w:cs="Times New Roman"/>
          <w:sz w:val="28"/>
          <w:szCs w:val="28"/>
        </w:rPr>
        <w:t xml:space="preserve"> указать </w:t>
      </w:r>
      <w:r>
        <w:rPr>
          <w:rFonts w:ascii="Times New Roman" w:hAnsi="Times New Roman" w:cs="Times New Roman"/>
          <w:sz w:val="28"/>
          <w:szCs w:val="28"/>
        </w:rPr>
        <w:t>«</w:t>
      </w:r>
      <w:r w:rsidRPr="00D76DD0">
        <w:rPr>
          <w:rFonts w:ascii="Times New Roman" w:hAnsi="Times New Roman" w:cs="Times New Roman"/>
          <w:sz w:val="28"/>
          <w:szCs w:val="28"/>
          <w:u w:val="single"/>
        </w:rPr>
        <w:t>Подготовка</w:t>
      </w:r>
      <w:r>
        <w:rPr>
          <w:rFonts w:ascii="Times New Roman" w:hAnsi="Times New Roman" w:cs="Times New Roman"/>
          <w:sz w:val="28"/>
          <w:szCs w:val="28"/>
        </w:rPr>
        <w:t xml:space="preserve"> основных параметров</w:t>
      </w:r>
      <w:r w:rsidRPr="00E90521">
        <w:rPr>
          <w:rFonts w:ascii="Times New Roman" w:hAnsi="Times New Roman" w:cs="Times New Roman"/>
          <w:sz w:val="28"/>
          <w:szCs w:val="28"/>
        </w:rPr>
        <w:t xml:space="preserve"> проекта бюджета Территориального фонда обязательного медицинского страхования Воронежской области (с выделением расходов на орган управления) на 2019 - 2020 годы, отчетные данные за 2017 год и прогнозные данные (оценка) на 2018 год</w:t>
      </w:r>
      <w:r>
        <w:rPr>
          <w:rFonts w:ascii="Times New Roman" w:hAnsi="Times New Roman" w:cs="Times New Roman"/>
          <w:sz w:val="28"/>
          <w:szCs w:val="28"/>
        </w:rPr>
        <w:t>»</w:t>
      </w:r>
      <w:r w:rsidRPr="00E90521">
        <w:rPr>
          <w:rFonts w:ascii="Times New Roman" w:hAnsi="Times New Roman" w:cs="Times New Roman"/>
          <w:sz w:val="28"/>
          <w:szCs w:val="28"/>
        </w:rPr>
        <w:t xml:space="preserve">. </w:t>
      </w:r>
    </w:p>
    <w:p w:rsidR="00D55E4C" w:rsidRDefault="00E90521" w:rsidP="00D55E4C">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Неверно используются бюджетные периоды: например, при использовании периода «</w:t>
      </w:r>
      <w:r w:rsidR="00D55E4C">
        <w:rPr>
          <w:rFonts w:ascii="Times New Roman" w:hAnsi="Times New Roman" w:cs="Times New Roman"/>
          <w:sz w:val="28"/>
          <w:szCs w:val="28"/>
        </w:rPr>
        <w:t>2019</w:t>
      </w:r>
      <w:r>
        <w:rPr>
          <w:rFonts w:ascii="Times New Roman" w:hAnsi="Times New Roman" w:cs="Times New Roman"/>
          <w:sz w:val="28"/>
          <w:szCs w:val="28"/>
        </w:rPr>
        <w:t xml:space="preserve"> год</w:t>
      </w:r>
      <w:r w:rsidR="00D55E4C">
        <w:rPr>
          <w:rFonts w:ascii="Times New Roman" w:hAnsi="Times New Roman" w:cs="Times New Roman"/>
          <w:sz w:val="28"/>
          <w:szCs w:val="28"/>
        </w:rPr>
        <w:t xml:space="preserve"> и плановый период 2020 и 2021</w:t>
      </w:r>
      <w:r>
        <w:rPr>
          <w:rFonts w:ascii="Times New Roman" w:hAnsi="Times New Roman" w:cs="Times New Roman"/>
          <w:sz w:val="28"/>
          <w:szCs w:val="28"/>
        </w:rPr>
        <w:t xml:space="preserve"> годов» корректно указывать график составления бюджета на 20</w:t>
      </w:r>
      <w:r w:rsidR="00D55E4C">
        <w:rPr>
          <w:rFonts w:ascii="Times New Roman" w:hAnsi="Times New Roman" w:cs="Times New Roman"/>
          <w:sz w:val="28"/>
          <w:szCs w:val="28"/>
        </w:rPr>
        <w:t>19</w:t>
      </w:r>
      <w:r>
        <w:rPr>
          <w:rFonts w:ascii="Times New Roman" w:hAnsi="Times New Roman" w:cs="Times New Roman"/>
          <w:sz w:val="28"/>
          <w:szCs w:val="28"/>
        </w:rPr>
        <w:t xml:space="preserve"> год и плановый пери</w:t>
      </w:r>
      <w:r w:rsidR="00D55E4C">
        <w:rPr>
          <w:rFonts w:ascii="Times New Roman" w:hAnsi="Times New Roman" w:cs="Times New Roman"/>
          <w:sz w:val="28"/>
          <w:szCs w:val="28"/>
        </w:rPr>
        <w:t>од 2020 и 2021 годов с датами начала и завершения мероприятий в 2018 году. Ошибочно указывать мероприятия, даты начала которых приходятся на 2019 год и имеют даты завершения в 2020 году.</w:t>
      </w:r>
    </w:p>
    <w:p w:rsidR="00E90521" w:rsidRDefault="00D55E4C" w:rsidP="00D55E4C">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Pr>
          <w:rFonts w:ascii="Times New Roman" w:hAnsi="Times New Roman" w:cs="Times New Roman"/>
          <w:sz w:val="28"/>
          <w:szCs w:val="28"/>
          <w:lang w:val="en-US"/>
        </w:rPr>
        <w:t>Caps</w:t>
      </w:r>
      <w:r w:rsidRPr="00D55E4C">
        <w:rPr>
          <w:rFonts w:ascii="Times New Roman" w:hAnsi="Times New Roman" w:cs="Times New Roman"/>
          <w:sz w:val="28"/>
          <w:szCs w:val="28"/>
        </w:rPr>
        <w:t xml:space="preserve"> </w:t>
      </w:r>
      <w:r>
        <w:rPr>
          <w:rFonts w:ascii="Times New Roman" w:hAnsi="Times New Roman" w:cs="Times New Roman"/>
          <w:sz w:val="28"/>
          <w:szCs w:val="28"/>
          <w:lang w:val="en-US"/>
        </w:rPr>
        <w:t>Lock</w:t>
      </w:r>
      <w:r>
        <w:rPr>
          <w:rFonts w:ascii="Times New Roman" w:hAnsi="Times New Roman" w:cs="Times New Roman"/>
          <w:sz w:val="28"/>
          <w:szCs w:val="28"/>
        </w:rPr>
        <w:t xml:space="preserve">) (в случае если наименование указывается вручную без использования данных Реестра </w:t>
      </w:r>
      <w:r w:rsidRPr="00D55E4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а также наименования нормативных правовых актов.   </w:t>
      </w:r>
      <w:r w:rsidR="00E90521">
        <w:rPr>
          <w:rFonts w:ascii="Times New Roman" w:hAnsi="Times New Roman" w:cs="Times New Roman"/>
          <w:sz w:val="28"/>
          <w:szCs w:val="28"/>
        </w:rPr>
        <w:t xml:space="preserve"> </w:t>
      </w:r>
    </w:p>
    <w:p w:rsidR="00D55E4C" w:rsidRDefault="00D55E4C" w:rsidP="00D55E4C">
      <w:pPr>
        <w:pStyle w:val="a4"/>
        <w:numPr>
          <w:ilvl w:val="0"/>
          <w:numId w:val="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Часто отсутствует информация о нормативном правовом</w:t>
      </w:r>
      <w:r w:rsidRPr="00D55E4C">
        <w:rPr>
          <w:rFonts w:ascii="Times New Roman" w:hAnsi="Times New Roman" w:cs="Times New Roman"/>
          <w:sz w:val="28"/>
          <w:szCs w:val="28"/>
        </w:rPr>
        <w:t xml:space="preserve"> акт</w:t>
      </w:r>
      <w:r>
        <w:rPr>
          <w:rFonts w:ascii="Times New Roman" w:hAnsi="Times New Roman" w:cs="Times New Roman"/>
          <w:sz w:val="28"/>
          <w:szCs w:val="28"/>
        </w:rPr>
        <w:t>е</w:t>
      </w:r>
      <w:r w:rsidR="00D76DD0">
        <w:rPr>
          <w:rFonts w:ascii="Times New Roman" w:hAnsi="Times New Roman" w:cs="Times New Roman"/>
          <w:sz w:val="28"/>
          <w:szCs w:val="28"/>
        </w:rPr>
        <w:t xml:space="preserve"> (документе)</w:t>
      </w:r>
      <w:r>
        <w:rPr>
          <w:rFonts w:ascii="Times New Roman" w:hAnsi="Times New Roman" w:cs="Times New Roman"/>
          <w:sz w:val="28"/>
          <w:szCs w:val="28"/>
        </w:rPr>
        <w:t>, утверждающем</w:t>
      </w:r>
      <w:r w:rsidRPr="00D55E4C">
        <w:rPr>
          <w:rFonts w:ascii="Times New Roman" w:hAnsi="Times New Roman" w:cs="Times New Roman"/>
          <w:sz w:val="28"/>
          <w:szCs w:val="28"/>
        </w:rPr>
        <w:t xml:space="preserve"> план-график</w:t>
      </w:r>
      <w:r>
        <w:rPr>
          <w:rFonts w:ascii="Times New Roman" w:hAnsi="Times New Roman" w:cs="Times New Roman"/>
          <w:sz w:val="28"/>
          <w:szCs w:val="28"/>
        </w:rPr>
        <w:t xml:space="preserve"> составления бюджета, а также о</w:t>
      </w:r>
      <w:r w:rsidRPr="00D55E4C">
        <w:rPr>
          <w:rFonts w:ascii="Times New Roman" w:hAnsi="Times New Roman" w:cs="Times New Roman"/>
          <w:sz w:val="28"/>
          <w:szCs w:val="28"/>
        </w:rPr>
        <w:t>рган государственной власти субъекта Российской Федерации, утвер</w:t>
      </w:r>
      <w:r>
        <w:rPr>
          <w:rFonts w:ascii="Times New Roman" w:hAnsi="Times New Roman" w:cs="Times New Roman"/>
          <w:sz w:val="28"/>
          <w:szCs w:val="28"/>
        </w:rPr>
        <w:t>ждающий данный</w:t>
      </w:r>
      <w:r w:rsidRPr="00D55E4C">
        <w:rPr>
          <w:rFonts w:ascii="Times New Roman" w:hAnsi="Times New Roman" w:cs="Times New Roman"/>
          <w:sz w:val="28"/>
          <w:szCs w:val="28"/>
        </w:rPr>
        <w:t xml:space="preserve"> нормативный правовой ак</w:t>
      </w:r>
      <w:r>
        <w:rPr>
          <w:rFonts w:ascii="Times New Roman" w:hAnsi="Times New Roman" w:cs="Times New Roman"/>
          <w:sz w:val="28"/>
          <w:szCs w:val="28"/>
        </w:rPr>
        <w:t>т</w:t>
      </w:r>
      <w:r w:rsidR="00D76DD0">
        <w:rPr>
          <w:rFonts w:ascii="Times New Roman" w:hAnsi="Times New Roman" w:cs="Times New Roman"/>
          <w:sz w:val="28"/>
          <w:szCs w:val="28"/>
        </w:rPr>
        <w:t xml:space="preserve"> (документ)</w:t>
      </w:r>
      <w:r>
        <w:rPr>
          <w:rFonts w:ascii="Times New Roman" w:hAnsi="Times New Roman" w:cs="Times New Roman"/>
          <w:sz w:val="28"/>
          <w:szCs w:val="28"/>
        </w:rPr>
        <w:t>.</w:t>
      </w:r>
    </w:p>
    <w:p w:rsidR="00D55E4C" w:rsidRDefault="00D55E4C" w:rsidP="00990FDD">
      <w:pPr>
        <w:spacing w:after="0"/>
        <w:jc w:val="both"/>
        <w:rPr>
          <w:rFonts w:ascii="Times New Roman" w:hAnsi="Times New Roman" w:cs="Times New Roman"/>
          <w:sz w:val="28"/>
          <w:szCs w:val="28"/>
        </w:rPr>
      </w:pPr>
    </w:p>
    <w:p w:rsidR="00990FDD" w:rsidRPr="003515BB" w:rsidRDefault="003515BB" w:rsidP="003515BB">
      <w:pPr>
        <w:spacing w:after="0"/>
        <w:jc w:val="center"/>
        <w:rPr>
          <w:rFonts w:ascii="Times New Roman" w:hAnsi="Times New Roman" w:cs="Times New Roman"/>
          <w:sz w:val="28"/>
          <w:szCs w:val="28"/>
          <w:u w:val="single"/>
        </w:rPr>
      </w:pPr>
      <w:r w:rsidRPr="003515BB">
        <w:rPr>
          <w:rFonts w:ascii="Times New Roman" w:hAnsi="Times New Roman" w:cs="Times New Roman"/>
          <w:sz w:val="28"/>
          <w:szCs w:val="28"/>
          <w:u w:val="single"/>
        </w:rPr>
        <w:t>Бюджетная система/Бюджетный процесс: График реализации бюджетного процесса</w:t>
      </w:r>
    </w:p>
    <w:p w:rsidR="003515BB" w:rsidRDefault="003515BB" w:rsidP="00990FDD">
      <w:pPr>
        <w:spacing w:after="0"/>
        <w:jc w:val="both"/>
        <w:rPr>
          <w:rFonts w:ascii="Times New Roman" w:hAnsi="Times New Roman" w:cs="Times New Roman"/>
          <w:sz w:val="28"/>
          <w:szCs w:val="28"/>
        </w:rPr>
      </w:pPr>
    </w:p>
    <w:p w:rsidR="003515BB" w:rsidRDefault="003515BB" w:rsidP="003515BB">
      <w:pPr>
        <w:pStyle w:val="a4"/>
        <w:numPr>
          <w:ilvl w:val="0"/>
          <w:numId w:val="2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Неверно используются бюджетные периоды: </w:t>
      </w:r>
      <w:r w:rsidR="009F24A4">
        <w:rPr>
          <w:rFonts w:ascii="Times New Roman" w:hAnsi="Times New Roman" w:cs="Times New Roman"/>
          <w:sz w:val="28"/>
          <w:szCs w:val="28"/>
        </w:rPr>
        <w:t xml:space="preserve">например, </w:t>
      </w:r>
      <w:r>
        <w:rPr>
          <w:rFonts w:ascii="Times New Roman" w:hAnsi="Times New Roman" w:cs="Times New Roman"/>
          <w:sz w:val="28"/>
          <w:szCs w:val="28"/>
        </w:rPr>
        <w:t xml:space="preserve">обнаружены случаи указания мероприятий по составлению проекта бюджета на 2018 год с указанием сроков окончания мероприятия в 2019 году. </w:t>
      </w:r>
    </w:p>
    <w:p w:rsidR="003515BB" w:rsidRDefault="003515BB" w:rsidP="00990FDD">
      <w:pPr>
        <w:spacing w:after="0"/>
        <w:jc w:val="both"/>
        <w:rPr>
          <w:rFonts w:ascii="Times New Roman" w:hAnsi="Times New Roman" w:cs="Times New Roman"/>
          <w:sz w:val="28"/>
          <w:szCs w:val="28"/>
        </w:rPr>
      </w:pPr>
    </w:p>
    <w:p w:rsidR="00990FDD" w:rsidRDefault="00990FDD" w:rsidP="00990FDD">
      <w:pPr>
        <w:spacing w:after="0"/>
        <w:jc w:val="both"/>
        <w:rPr>
          <w:rFonts w:ascii="Times New Roman" w:hAnsi="Times New Roman" w:cs="Times New Roman"/>
          <w:sz w:val="28"/>
          <w:szCs w:val="28"/>
        </w:rPr>
      </w:pPr>
    </w:p>
    <w:p w:rsidR="00990FDD" w:rsidRDefault="00990FDD" w:rsidP="00990FDD">
      <w:pPr>
        <w:spacing w:after="0"/>
        <w:jc w:val="both"/>
        <w:rPr>
          <w:rFonts w:ascii="Times New Roman" w:hAnsi="Times New Roman" w:cs="Times New Roman"/>
          <w:sz w:val="28"/>
          <w:szCs w:val="28"/>
        </w:rPr>
      </w:pPr>
    </w:p>
    <w:p w:rsidR="009654A4" w:rsidRDefault="009654A4" w:rsidP="00990FDD">
      <w:pPr>
        <w:spacing w:after="0"/>
        <w:jc w:val="both"/>
        <w:rPr>
          <w:rFonts w:ascii="Times New Roman" w:hAnsi="Times New Roman" w:cs="Times New Roman"/>
          <w:sz w:val="28"/>
          <w:szCs w:val="28"/>
        </w:rPr>
      </w:pPr>
    </w:p>
    <w:p w:rsidR="00990FDD" w:rsidRDefault="00990FDD" w:rsidP="00990FDD">
      <w:pPr>
        <w:spacing w:after="0"/>
        <w:jc w:val="center"/>
        <w:rPr>
          <w:rFonts w:ascii="Times New Roman" w:hAnsi="Times New Roman" w:cs="Times New Roman"/>
          <w:sz w:val="28"/>
          <w:szCs w:val="28"/>
        </w:rPr>
      </w:pPr>
      <w:r w:rsidRPr="00990FDD">
        <w:rPr>
          <w:rFonts w:ascii="Times New Roman" w:hAnsi="Times New Roman" w:cs="Times New Roman"/>
          <w:sz w:val="28"/>
          <w:szCs w:val="28"/>
          <w:u w:val="single"/>
        </w:rPr>
        <w:lastRenderedPageBreak/>
        <w:t>Бюджетная система/Бюджетный процесс / Порядки разработки и утверждения бюджетного прогноза на долгосрочный период</w:t>
      </w:r>
    </w:p>
    <w:p w:rsidR="00990FDD" w:rsidRDefault="00990FDD" w:rsidP="00990FDD">
      <w:pPr>
        <w:spacing w:after="0"/>
        <w:jc w:val="both"/>
        <w:rPr>
          <w:rFonts w:ascii="Times New Roman" w:hAnsi="Times New Roman" w:cs="Times New Roman"/>
          <w:sz w:val="28"/>
          <w:szCs w:val="28"/>
        </w:rPr>
      </w:pPr>
    </w:p>
    <w:p w:rsidR="00990FDD" w:rsidRDefault="00990FDD" w:rsidP="00990FDD">
      <w:pPr>
        <w:spacing w:after="0"/>
        <w:jc w:val="both"/>
        <w:rPr>
          <w:rFonts w:ascii="Times New Roman" w:hAnsi="Times New Roman" w:cs="Times New Roman"/>
          <w:sz w:val="28"/>
          <w:szCs w:val="28"/>
        </w:rPr>
      </w:pPr>
    </w:p>
    <w:p w:rsidR="00990FDD" w:rsidRDefault="00990FDD" w:rsidP="00990FDD">
      <w:pPr>
        <w:pStyle w:val="a4"/>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Pr>
          <w:rFonts w:ascii="Times New Roman" w:hAnsi="Times New Roman" w:cs="Times New Roman"/>
          <w:sz w:val="28"/>
          <w:szCs w:val="28"/>
          <w:lang w:val="en-US"/>
        </w:rPr>
        <w:t>Caps</w:t>
      </w:r>
      <w:r w:rsidRPr="00D55E4C">
        <w:rPr>
          <w:rFonts w:ascii="Times New Roman" w:hAnsi="Times New Roman" w:cs="Times New Roman"/>
          <w:sz w:val="28"/>
          <w:szCs w:val="28"/>
        </w:rPr>
        <w:t xml:space="preserve"> </w:t>
      </w:r>
      <w:r>
        <w:rPr>
          <w:rFonts w:ascii="Times New Roman" w:hAnsi="Times New Roman" w:cs="Times New Roman"/>
          <w:sz w:val="28"/>
          <w:szCs w:val="28"/>
          <w:lang w:val="en-US"/>
        </w:rPr>
        <w:t>Lock</w:t>
      </w:r>
      <w:r>
        <w:rPr>
          <w:rFonts w:ascii="Times New Roman" w:hAnsi="Times New Roman" w:cs="Times New Roman"/>
          <w:sz w:val="28"/>
          <w:szCs w:val="28"/>
        </w:rPr>
        <w:t xml:space="preserve">) (в случае если наименование указывается вручную без использования данных Реестра </w:t>
      </w:r>
      <w:r w:rsidRPr="00D55E4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а также наименования нормативных правовых актов.    </w:t>
      </w:r>
    </w:p>
    <w:p w:rsidR="00990FDD" w:rsidRDefault="00990FDD" w:rsidP="00990FDD">
      <w:pPr>
        <w:pStyle w:val="a4"/>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опубликованной информации присутствуют орфографические ошибки.</w:t>
      </w:r>
    </w:p>
    <w:p w:rsidR="00990FDD" w:rsidRDefault="00990FDD" w:rsidP="00990FDD">
      <w:pPr>
        <w:spacing w:after="0"/>
        <w:jc w:val="both"/>
        <w:rPr>
          <w:rFonts w:ascii="Times New Roman" w:hAnsi="Times New Roman" w:cs="Times New Roman"/>
          <w:sz w:val="28"/>
          <w:szCs w:val="28"/>
        </w:rPr>
      </w:pPr>
    </w:p>
    <w:p w:rsidR="00990FDD" w:rsidRDefault="00990FDD" w:rsidP="00990FDD">
      <w:pPr>
        <w:spacing w:after="0"/>
        <w:jc w:val="both"/>
        <w:rPr>
          <w:rFonts w:ascii="Times New Roman" w:hAnsi="Times New Roman" w:cs="Times New Roman"/>
          <w:sz w:val="28"/>
          <w:szCs w:val="28"/>
        </w:rPr>
      </w:pPr>
    </w:p>
    <w:p w:rsidR="009654A4" w:rsidRDefault="009654A4" w:rsidP="00990FDD">
      <w:pPr>
        <w:spacing w:after="0"/>
        <w:jc w:val="both"/>
        <w:rPr>
          <w:rFonts w:ascii="Times New Roman" w:hAnsi="Times New Roman" w:cs="Times New Roman"/>
          <w:sz w:val="28"/>
          <w:szCs w:val="28"/>
        </w:rPr>
      </w:pPr>
    </w:p>
    <w:p w:rsidR="00990FDD" w:rsidRDefault="00990FDD" w:rsidP="00990FDD">
      <w:pPr>
        <w:spacing w:after="0"/>
        <w:jc w:val="center"/>
        <w:rPr>
          <w:rFonts w:ascii="Times New Roman" w:hAnsi="Times New Roman" w:cs="Times New Roman"/>
          <w:sz w:val="28"/>
          <w:szCs w:val="28"/>
          <w:u w:val="single"/>
        </w:rPr>
      </w:pPr>
      <w:r w:rsidRPr="00990FDD">
        <w:rPr>
          <w:rFonts w:ascii="Times New Roman" w:hAnsi="Times New Roman" w:cs="Times New Roman"/>
          <w:sz w:val="28"/>
          <w:szCs w:val="28"/>
          <w:u w:val="single"/>
        </w:rPr>
        <w:t>Бюджетная система/Бюджетный процесс / Порядок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p w:rsidR="00990FDD" w:rsidRDefault="00990FDD" w:rsidP="00990FDD">
      <w:pPr>
        <w:spacing w:after="0"/>
        <w:jc w:val="center"/>
        <w:rPr>
          <w:rFonts w:ascii="Times New Roman" w:hAnsi="Times New Roman" w:cs="Times New Roman"/>
          <w:sz w:val="28"/>
          <w:szCs w:val="28"/>
          <w:u w:val="single"/>
        </w:rPr>
      </w:pPr>
    </w:p>
    <w:p w:rsidR="00990FDD" w:rsidRDefault="00745573" w:rsidP="009654A4">
      <w:pPr>
        <w:pStyle w:val="a4"/>
        <w:numPr>
          <w:ilvl w:val="0"/>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Сформированная информация выходит за границы публикуемой области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либо «перекрывает» сформированную информацию в соседнем поле</w:t>
      </w:r>
      <w:r w:rsidR="009654A4">
        <w:rPr>
          <w:rFonts w:ascii="Times New Roman" w:hAnsi="Times New Roman" w:cs="Times New Roman"/>
          <w:sz w:val="28"/>
          <w:szCs w:val="28"/>
        </w:rPr>
        <w:t xml:space="preserve"> (например, Курская область, Ненецкий автономный округ)</w:t>
      </w:r>
      <w:r>
        <w:rPr>
          <w:rFonts w:ascii="Times New Roman" w:hAnsi="Times New Roman" w:cs="Times New Roman"/>
          <w:sz w:val="28"/>
          <w:szCs w:val="28"/>
        </w:rPr>
        <w:t>.</w:t>
      </w:r>
    </w:p>
    <w:p w:rsidR="00745573" w:rsidRDefault="00745573" w:rsidP="009654A4">
      <w:pPr>
        <w:pStyle w:val="a4"/>
        <w:numPr>
          <w:ilvl w:val="0"/>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сформирована не полностью, отмечены пустые области «</w:t>
      </w:r>
      <w:r w:rsidRPr="00745573">
        <w:rPr>
          <w:rFonts w:ascii="Times New Roman" w:hAnsi="Times New Roman" w:cs="Times New Roman"/>
          <w:sz w:val="28"/>
          <w:szCs w:val="28"/>
        </w:rPr>
        <w:t>Детализация показателей сводной бюджетной росписи</w:t>
      </w:r>
      <w:r>
        <w:rPr>
          <w:rFonts w:ascii="Times New Roman" w:hAnsi="Times New Roman" w:cs="Times New Roman"/>
          <w:sz w:val="28"/>
          <w:szCs w:val="28"/>
        </w:rPr>
        <w:t>», «</w:t>
      </w:r>
      <w:r w:rsidRPr="00745573">
        <w:rPr>
          <w:rFonts w:ascii="Times New Roman" w:hAnsi="Times New Roman" w:cs="Times New Roman"/>
          <w:sz w:val="28"/>
          <w:szCs w:val="28"/>
        </w:rPr>
        <w:t>Порядок формирования сводной бюджетной росписи</w:t>
      </w:r>
      <w:r>
        <w:rPr>
          <w:rFonts w:ascii="Times New Roman" w:hAnsi="Times New Roman" w:cs="Times New Roman"/>
          <w:sz w:val="28"/>
          <w:szCs w:val="28"/>
        </w:rPr>
        <w:t>», «</w:t>
      </w:r>
      <w:r w:rsidRPr="00745573">
        <w:rPr>
          <w:rFonts w:ascii="Times New Roman" w:hAnsi="Times New Roman" w:cs="Times New Roman"/>
          <w:sz w:val="28"/>
          <w:szCs w:val="28"/>
        </w:rPr>
        <w:t>Порядок ведения сводной бюджетной росписи</w:t>
      </w:r>
      <w:r>
        <w:rPr>
          <w:rFonts w:ascii="Times New Roman" w:hAnsi="Times New Roman" w:cs="Times New Roman"/>
          <w:sz w:val="28"/>
          <w:szCs w:val="28"/>
        </w:rPr>
        <w:t>»</w:t>
      </w:r>
      <w:r w:rsidR="009654A4">
        <w:rPr>
          <w:rFonts w:ascii="Times New Roman" w:hAnsi="Times New Roman" w:cs="Times New Roman"/>
          <w:sz w:val="28"/>
          <w:szCs w:val="28"/>
        </w:rPr>
        <w:t>, а также в разделе «Текст»</w:t>
      </w:r>
      <w:r>
        <w:rPr>
          <w:rFonts w:ascii="Times New Roman" w:hAnsi="Times New Roman" w:cs="Times New Roman"/>
          <w:sz w:val="28"/>
          <w:szCs w:val="28"/>
        </w:rPr>
        <w:t>.</w:t>
      </w:r>
    </w:p>
    <w:p w:rsidR="00745573" w:rsidRDefault="00745573" w:rsidP="009654A4">
      <w:pPr>
        <w:pStyle w:val="a4"/>
        <w:numPr>
          <w:ilvl w:val="0"/>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указывается финансовый орган</w:t>
      </w:r>
      <w:r w:rsidR="007A372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Pr="00745573">
        <w:rPr>
          <w:rFonts w:ascii="Times New Roman" w:hAnsi="Times New Roman" w:cs="Times New Roman"/>
          <w:sz w:val="28"/>
          <w:szCs w:val="28"/>
        </w:rPr>
        <w:t>ответственный за формирование и ве</w:t>
      </w:r>
      <w:r>
        <w:rPr>
          <w:rFonts w:ascii="Times New Roman" w:hAnsi="Times New Roman" w:cs="Times New Roman"/>
          <w:sz w:val="28"/>
          <w:szCs w:val="28"/>
        </w:rPr>
        <w:t>дение сводной бюджетной росписи (например, Брянская область).</w:t>
      </w:r>
    </w:p>
    <w:p w:rsidR="00745573" w:rsidRDefault="00745573" w:rsidP="009654A4">
      <w:pPr>
        <w:pStyle w:val="a4"/>
        <w:numPr>
          <w:ilvl w:val="0"/>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Отдельны</w:t>
      </w:r>
      <w:r w:rsidR="007A372D">
        <w:rPr>
          <w:rFonts w:ascii="Times New Roman" w:hAnsi="Times New Roman" w:cs="Times New Roman"/>
          <w:sz w:val="28"/>
          <w:szCs w:val="28"/>
        </w:rPr>
        <w:t>е</w:t>
      </w:r>
      <w:r>
        <w:rPr>
          <w:rFonts w:ascii="Times New Roman" w:hAnsi="Times New Roman" w:cs="Times New Roman"/>
          <w:sz w:val="28"/>
          <w:szCs w:val="28"/>
        </w:rPr>
        <w:t xml:space="preserve"> поля заполнены информацией, которая либо не имеет отношение к данному полю (например, в поле, требующее указания срока, введена информация об основаниях изменения бюджетных ассигнований, которая не отражается полностью в поле и «обрезана» на экране), либо скопирована из нормативного правового акта и вставлена в поле без редактирования (например, Брянская область)</w:t>
      </w:r>
      <w:r w:rsidR="009654A4">
        <w:rPr>
          <w:rFonts w:ascii="Times New Roman" w:hAnsi="Times New Roman" w:cs="Times New Roman"/>
          <w:sz w:val="28"/>
          <w:szCs w:val="28"/>
        </w:rPr>
        <w:t>.</w:t>
      </w:r>
      <w:r>
        <w:rPr>
          <w:rFonts w:ascii="Times New Roman" w:hAnsi="Times New Roman" w:cs="Times New Roman"/>
          <w:sz w:val="28"/>
          <w:szCs w:val="28"/>
        </w:rPr>
        <w:t xml:space="preserve">   </w:t>
      </w: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Default="009654A4" w:rsidP="009654A4">
      <w:pPr>
        <w:spacing w:after="0"/>
        <w:jc w:val="both"/>
        <w:rPr>
          <w:rFonts w:ascii="Times New Roman" w:hAnsi="Times New Roman" w:cs="Times New Roman"/>
          <w:sz w:val="28"/>
          <w:szCs w:val="28"/>
        </w:rPr>
      </w:pPr>
    </w:p>
    <w:p w:rsidR="009654A4" w:rsidRPr="009654A4" w:rsidRDefault="009654A4" w:rsidP="009654A4">
      <w:pPr>
        <w:spacing w:after="0"/>
        <w:jc w:val="center"/>
        <w:rPr>
          <w:rFonts w:ascii="Times New Roman" w:hAnsi="Times New Roman" w:cs="Times New Roman"/>
          <w:sz w:val="28"/>
          <w:szCs w:val="28"/>
          <w:u w:val="single"/>
        </w:rPr>
      </w:pPr>
      <w:r w:rsidRPr="009654A4">
        <w:rPr>
          <w:rFonts w:ascii="Times New Roman" w:hAnsi="Times New Roman" w:cs="Times New Roman"/>
          <w:sz w:val="28"/>
          <w:szCs w:val="28"/>
          <w:u w:val="single"/>
        </w:rPr>
        <w:lastRenderedPageBreak/>
        <w:t>Бюджетная система/Бюджетный процесс / Порядок осуществления полномочий органами внешнего и внутреннего государственного финансового контроля</w:t>
      </w:r>
    </w:p>
    <w:p w:rsidR="009654A4" w:rsidRDefault="009654A4" w:rsidP="009654A4">
      <w:pPr>
        <w:spacing w:after="0"/>
        <w:jc w:val="both"/>
        <w:rPr>
          <w:rFonts w:ascii="Times New Roman" w:hAnsi="Times New Roman" w:cs="Times New Roman"/>
          <w:sz w:val="28"/>
          <w:szCs w:val="28"/>
        </w:rPr>
      </w:pPr>
    </w:p>
    <w:p w:rsidR="009654A4" w:rsidRDefault="007A372D" w:rsidP="00EA5B8D">
      <w:pPr>
        <w:pStyle w:val="a4"/>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указаны реквизиты нормативно</w:t>
      </w:r>
      <w:r w:rsidR="00EA5B8D">
        <w:rPr>
          <w:rFonts w:ascii="Times New Roman" w:hAnsi="Times New Roman" w:cs="Times New Roman"/>
          <w:sz w:val="28"/>
          <w:szCs w:val="28"/>
        </w:rPr>
        <w:t>го правового акта. Например, указан «</w:t>
      </w:r>
      <w:r w:rsidR="00EA5B8D" w:rsidRPr="00EA5B8D">
        <w:rPr>
          <w:rFonts w:ascii="Times New Roman" w:hAnsi="Times New Roman" w:cs="Times New Roman"/>
          <w:sz w:val="28"/>
          <w:szCs w:val="28"/>
        </w:rPr>
        <w:t>Закон Волгоградской</w:t>
      </w:r>
      <w:r w:rsidR="00EA5B8D">
        <w:rPr>
          <w:rFonts w:ascii="Times New Roman" w:hAnsi="Times New Roman" w:cs="Times New Roman"/>
          <w:sz w:val="28"/>
          <w:szCs w:val="28"/>
        </w:rPr>
        <w:t xml:space="preserve"> области от 07.02.2011 № 6-ФЗ «</w:t>
      </w:r>
      <w:r w:rsidR="00EA5B8D" w:rsidRPr="00EA5B8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EA5B8D">
        <w:rPr>
          <w:rFonts w:ascii="Times New Roman" w:hAnsi="Times New Roman" w:cs="Times New Roman"/>
          <w:sz w:val="28"/>
          <w:szCs w:val="28"/>
        </w:rPr>
        <w:t>ции и муниципальных образований</w:t>
      </w:r>
      <w:r w:rsidR="00EA5B8D" w:rsidRPr="00EA5B8D">
        <w:rPr>
          <w:rFonts w:ascii="Times New Roman" w:hAnsi="Times New Roman" w:cs="Times New Roman"/>
          <w:sz w:val="28"/>
          <w:szCs w:val="28"/>
        </w:rPr>
        <w:t>»</w:t>
      </w:r>
      <w:r w:rsidR="00EA5B8D">
        <w:rPr>
          <w:rFonts w:ascii="Times New Roman" w:hAnsi="Times New Roman" w:cs="Times New Roman"/>
          <w:sz w:val="28"/>
          <w:szCs w:val="28"/>
        </w:rPr>
        <w:t>, при этом, данный закон является федеральным (</w:t>
      </w:r>
      <w:r w:rsidR="00686C92">
        <w:rPr>
          <w:rFonts w:ascii="Times New Roman" w:hAnsi="Times New Roman" w:cs="Times New Roman"/>
          <w:sz w:val="28"/>
          <w:szCs w:val="28"/>
        </w:rPr>
        <w:t xml:space="preserve">например, </w:t>
      </w:r>
      <w:r w:rsidR="00EA5B8D">
        <w:rPr>
          <w:rFonts w:ascii="Times New Roman" w:hAnsi="Times New Roman" w:cs="Times New Roman"/>
          <w:sz w:val="28"/>
          <w:szCs w:val="28"/>
        </w:rPr>
        <w:t xml:space="preserve">Волгоградская область). Указание информации в данной редакции ошибочно и вводит в заблуждение пользователей. Аналогичный пример - </w:t>
      </w:r>
      <w:r w:rsidR="00EA5B8D" w:rsidRPr="00EA5B8D">
        <w:rPr>
          <w:rFonts w:ascii="Times New Roman" w:hAnsi="Times New Roman" w:cs="Times New Roman"/>
          <w:sz w:val="28"/>
          <w:szCs w:val="28"/>
        </w:rPr>
        <w:t>Закон Волгоградской области от 31.07.1998 № 145-ФЗ «"Бюджетный кодекс Российской Федерации"»</w:t>
      </w:r>
      <w:r w:rsidR="00EA5B8D">
        <w:rPr>
          <w:rFonts w:ascii="Times New Roman" w:hAnsi="Times New Roman" w:cs="Times New Roman"/>
          <w:sz w:val="28"/>
          <w:szCs w:val="28"/>
        </w:rPr>
        <w:t>. Также некорректно двукратное использование кавычек.</w:t>
      </w:r>
    </w:p>
    <w:p w:rsidR="00EA5B8D" w:rsidRDefault="00EA5B8D" w:rsidP="00EA5B8D">
      <w:pPr>
        <w:pStyle w:val="a4"/>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Pr>
          <w:rFonts w:ascii="Times New Roman" w:hAnsi="Times New Roman" w:cs="Times New Roman"/>
          <w:sz w:val="28"/>
          <w:szCs w:val="28"/>
          <w:lang w:val="en-US"/>
        </w:rPr>
        <w:t>Caps</w:t>
      </w:r>
      <w:r w:rsidRPr="00D55E4C">
        <w:rPr>
          <w:rFonts w:ascii="Times New Roman" w:hAnsi="Times New Roman" w:cs="Times New Roman"/>
          <w:sz w:val="28"/>
          <w:szCs w:val="28"/>
        </w:rPr>
        <w:t xml:space="preserve"> </w:t>
      </w:r>
      <w:r>
        <w:rPr>
          <w:rFonts w:ascii="Times New Roman" w:hAnsi="Times New Roman" w:cs="Times New Roman"/>
          <w:sz w:val="28"/>
          <w:szCs w:val="28"/>
          <w:lang w:val="en-US"/>
        </w:rPr>
        <w:t>Lock</w:t>
      </w:r>
      <w:r>
        <w:rPr>
          <w:rFonts w:ascii="Times New Roman" w:hAnsi="Times New Roman" w:cs="Times New Roman"/>
          <w:sz w:val="28"/>
          <w:szCs w:val="28"/>
        </w:rPr>
        <w:t xml:space="preserve">) (в случае если наименование указывается вручную без использования данных Реестра </w:t>
      </w:r>
      <w:r w:rsidRPr="00D55E4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а также наименования нормативных правовых актов.    </w:t>
      </w:r>
    </w:p>
    <w:p w:rsidR="00EA5B8D" w:rsidRDefault="00EA5B8D" w:rsidP="00EA5B8D">
      <w:pPr>
        <w:pStyle w:val="a4"/>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опубликованной информации присутствуют орфографические ошибки, либо текст нормативного правового акта вовсе отсутствует.</w:t>
      </w:r>
    </w:p>
    <w:p w:rsidR="00EA5B8D" w:rsidRDefault="00EA5B8D" w:rsidP="00EA5B8D">
      <w:pPr>
        <w:pStyle w:val="a4"/>
        <w:numPr>
          <w:ilvl w:val="0"/>
          <w:numId w:val="5"/>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Текст нормативного правового акта повторяется трижды (</w:t>
      </w:r>
      <w:r w:rsidR="00686C92">
        <w:rPr>
          <w:rFonts w:ascii="Times New Roman" w:hAnsi="Times New Roman" w:cs="Times New Roman"/>
          <w:sz w:val="28"/>
          <w:szCs w:val="28"/>
        </w:rPr>
        <w:t xml:space="preserve">например, </w:t>
      </w:r>
      <w:r>
        <w:rPr>
          <w:rFonts w:ascii="Times New Roman" w:hAnsi="Times New Roman" w:cs="Times New Roman"/>
          <w:sz w:val="28"/>
          <w:szCs w:val="28"/>
        </w:rPr>
        <w:t>Республика Башкортостан) (п</w:t>
      </w:r>
      <w:r w:rsidRPr="00EA5B8D">
        <w:rPr>
          <w:rFonts w:ascii="Times New Roman" w:hAnsi="Times New Roman" w:cs="Times New Roman"/>
          <w:sz w:val="28"/>
          <w:szCs w:val="28"/>
        </w:rPr>
        <w:t>орядок осуществления полномочий органами внешнего государственного финансового контроля по внешнему государственному финансовому контролю</w:t>
      </w:r>
      <w:r>
        <w:rPr>
          <w:rFonts w:ascii="Times New Roman" w:hAnsi="Times New Roman" w:cs="Times New Roman"/>
          <w:sz w:val="28"/>
          <w:szCs w:val="28"/>
        </w:rPr>
        <w:t>).</w:t>
      </w:r>
    </w:p>
    <w:p w:rsidR="00EA5B8D" w:rsidRDefault="00EA5B8D" w:rsidP="00EA5B8D">
      <w:pPr>
        <w:spacing w:after="0"/>
        <w:jc w:val="both"/>
        <w:rPr>
          <w:rFonts w:ascii="Times New Roman" w:hAnsi="Times New Roman" w:cs="Times New Roman"/>
          <w:sz w:val="28"/>
          <w:szCs w:val="28"/>
        </w:rPr>
      </w:pPr>
    </w:p>
    <w:p w:rsidR="00EA5B8D" w:rsidRDefault="00EA5B8D" w:rsidP="00EA5B8D">
      <w:pPr>
        <w:spacing w:after="0"/>
        <w:jc w:val="both"/>
        <w:rPr>
          <w:rFonts w:ascii="Times New Roman" w:hAnsi="Times New Roman" w:cs="Times New Roman"/>
          <w:sz w:val="28"/>
          <w:szCs w:val="28"/>
        </w:rPr>
      </w:pPr>
    </w:p>
    <w:p w:rsidR="00EA5B8D" w:rsidRPr="00EA5B8D" w:rsidRDefault="00EA5B8D" w:rsidP="00EA5B8D">
      <w:pPr>
        <w:spacing w:after="0"/>
        <w:jc w:val="center"/>
        <w:rPr>
          <w:rFonts w:ascii="Times New Roman" w:hAnsi="Times New Roman" w:cs="Times New Roman"/>
          <w:sz w:val="28"/>
          <w:szCs w:val="28"/>
          <w:u w:val="single"/>
        </w:rPr>
      </w:pPr>
      <w:r w:rsidRPr="00EA5B8D">
        <w:rPr>
          <w:rFonts w:ascii="Times New Roman" w:hAnsi="Times New Roman" w:cs="Times New Roman"/>
          <w:sz w:val="28"/>
          <w:szCs w:val="28"/>
          <w:u w:val="single"/>
        </w:rPr>
        <w:t>Бюджетная система/Бюджетный процесс / Порядок и сроки составления, представления, внешней проверки, рассмотрения и утверждения бюджетной отчетности</w:t>
      </w:r>
    </w:p>
    <w:p w:rsidR="00EA5B8D" w:rsidRDefault="00EA5B8D" w:rsidP="00EA5B8D">
      <w:pPr>
        <w:spacing w:after="0"/>
        <w:jc w:val="both"/>
        <w:rPr>
          <w:rFonts w:ascii="Times New Roman" w:hAnsi="Times New Roman" w:cs="Times New Roman"/>
          <w:sz w:val="28"/>
          <w:szCs w:val="28"/>
        </w:rPr>
      </w:pPr>
    </w:p>
    <w:p w:rsidR="00EA5B8D" w:rsidRDefault="00EA5B8D" w:rsidP="00EA5B8D">
      <w:pPr>
        <w:spacing w:after="0"/>
        <w:jc w:val="both"/>
        <w:rPr>
          <w:rFonts w:ascii="Times New Roman" w:hAnsi="Times New Roman" w:cs="Times New Roman"/>
          <w:sz w:val="28"/>
          <w:szCs w:val="28"/>
        </w:rPr>
      </w:pPr>
    </w:p>
    <w:p w:rsidR="00EA5B8D" w:rsidRDefault="00686C92" w:rsidP="00686C92">
      <w:pPr>
        <w:pStyle w:val="a4"/>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Опубликованная информация содержит орфографические ошибки.</w:t>
      </w:r>
    </w:p>
    <w:p w:rsidR="00686C92" w:rsidRDefault="00686C92" w:rsidP="00686C92">
      <w:pPr>
        <w:pStyle w:val="a4"/>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 (например, «вырезанный» текст содержит указания на «Порядок», на пункты «Порядка»).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 (</w:t>
      </w:r>
      <w:r w:rsidR="00FE56EA">
        <w:rPr>
          <w:rFonts w:ascii="Times New Roman" w:hAnsi="Times New Roman" w:cs="Times New Roman"/>
          <w:sz w:val="28"/>
          <w:szCs w:val="28"/>
        </w:rPr>
        <w:t xml:space="preserve">корректный пример - </w:t>
      </w:r>
      <w:r>
        <w:rPr>
          <w:rFonts w:ascii="Times New Roman" w:hAnsi="Times New Roman" w:cs="Times New Roman"/>
          <w:sz w:val="28"/>
          <w:szCs w:val="28"/>
        </w:rPr>
        <w:t>Амурская область).</w:t>
      </w:r>
    </w:p>
    <w:p w:rsidR="00686C92" w:rsidRDefault="00686C92" w:rsidP="00686C92">
      <w:pPr>
        <w:pStyle w:val="a4"/>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сформирована не полностью, отмечены пустые области полей (например, Алтайский край).</w:t>
      </w:r>
    </w:p>
    <w:p w:rsidR="00686C92" w:rsidRDefault="00686C92" w:rsidP="00686C92">
      <w:pPr>
        <w:spacing w:after="0"/>
        <w:jc w:val="both"/>
        <w:rPr>
          <w:rFonts w:ascii="Times New Roman" w:hAnsi="Times New Roman" w:cs="Times New Roman"/>
          <w:sz w:val="28"/>
          <w:szCs w:val="28"/>
        </w:rPr>
      </w:pPr>
    </w:p>
    <w:p w:rsidR="00686C92" w:rsidRDefault="00686C92" w:rsidP="00686C92">
      <w:pPr>
        <w:spacing w:after="0"/>
        <w:jc w:val="both"/>
        <w:rPr>
          <w:rFonts w:ascii="Times New Roman" w:hAnsi="Times New Roman" w:cs="Times New Roman"/>
          <w:sz w:val="28"/>
          <w:szCs w:val="28"/>
        </w:rPr>
      </w:pPr>
    </w:p>
    <w:p w:rsidR="00686C92" w:rsidRDefault="00686C92" w:rsidP="00686C92">
      <w:pPr>
        <w:spacing w:after="0"/>
        <w:jc w:val="both"/>
        <w:rPr>
          <w:rFonts w:ascii="Times New Roman" w:hAnsi="Times New Roman" w:cs="Times New Roman"/>
          <w:sz w:val="28"/>
          <w:szCs w:val="28"/>
        </w:rPr>
      </w:pPr>
    </w:p>
    <w:p w:rsidR="00686C92" w:rsidRPr="00686C92" w:rsidRDefault="00686C92" w:rsidP="00686C92">
      <w:pPr>
        <w:spacing w:after="0"/>
        <w:jc w:val="center"/>
        <w:rPr>
          <w:rFonts w:ascii="Times New Roman" w:hAnsi="Times New Roman" w:cs="Times New Roman"/>
          <w:sz w:val="28"/>
          <w:szCs w:val="28"/>
          <w:u w:val="single"/>
        </w:rPr>
      </w:pPr>
      <w:r w:rsidRPr="00686C92">
        <w:rPr>
          <w:rFonts w:ascii="Times New Roman" w:hAnsi="Times New Roman" w:cs="Times New Roman"/>
          <w:sz w:val="28"/>
          <w:szCs w:val="28"/>
          <w:u w:val="single"/>
        </w:rPr>
        <w:lastRenderedPageBreak/>
        <w:t>Бюджетная система/Бюджетный процесс / Основы кассового обслуживания исполнения бюджетов</w:t>
      </w:r>
    </w:p>
    <w:p w:rsidR="00EA5B8D" w:rsidRDefault="00EA5B8D" w:rsidP="00EA5B8D">
      <w:pPr>
        <w:pStyle w:val="a4"/>
        <w:spacing w:after="0"/>
        <w:jc w:val="both"/>
        <w:rPr>
          <w:rFonts w:ascii="Times New Roman" w:hAnsi="Times New Roman" w:cs="Times New Roman"/>
          <w:sz w:val="28"/>
          <w:szCs w:val="28"/>
        </w:rPr>
      </w:pPr>
    </w:p>
    <w:p w:rsidR="00686C92" w:rsidRDefault="00686C92" w:rsidP="00EA5B8D">
      <w:pPr>
        <w:pStyle w:val="a4"/>
        <w:spacing w:after="0"/>
        <w:jc w:val="both"/>
        <w:rPr>
          <w:rFonts w:ascii="Times New Roman" w:hAnsi="Times New Roman" w:cs="Times New Roman"/>
          <w:sz w:val="28"/>
          <w:szCs w:val="28"/>
        </w:rPr>
      </w:pPr>
    </w:p>
    <w:p w:rsidR="00686C92" w:rsidRDefault="00686C92" w:rsidP="0047387D">
      <w:pPr>
        <w:pStyle w:val="a4"/>
        <w:numPr>
          <w:ilvl w:val="0"/>
          <w:numId w:val="7"/>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Pr>
          <w:rFonts w:ascii="Times New Roman" w:hAnsi="Times New Roman" w:cs="Times New Roman"/>
          <w:sz w:val="28"/>
          <w:szCs w:val="28"/>
          <w:lang w:val="en-US"/>
        </w:rPr>
        <w:t>Caps</w:t>
      </w:r>
      <w:r w:rsidRPr="00D55E4C">
        <w:rPr>
          <w:rFonts w:ascii="Times New Roman" w:hAnsi="Times New Roman" w:cs="Times New Roman"/>
          <w:sz w:val="28"/>
          <w:szCs w:val="28"/>
        </w:rPr>
        <w:t xml:space="preserve"> </w:t>
      </w:r>
      <w:r>
        <w:rPr>
          <w:rFonts w:ascii="Times New Roman" w:hAnsi="Times New Roman" w:cs="Times New Roman"/>
          <w:sz w:val="28"/>
          <w:szCs w:val="28"/>
          <w:lang w:val="en-US"/>
        </w:rPr>
        <w:t>Lock</w:t>
      </w:r>
      <w:r>
        <w:rPr>
          <w:rFonts w:ascii="Times New Roman" w:hAnsi="Times New Roman" w:cs="Times New Roman"/>
          <w:sz w:val="28"/>
          <w:szCs w:val="28"/>
        </w:rPr>
        <w:t xml:space="preserve">) (в случае если наименование указывается вручную без использования данных Реестра </w:t>
      </w:r>
      <w:r w:rsidRPr="00D55E4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а также наименования нормативных правовых актов.    </w:t>
      </w:r>
    </w:p>
    <w:p w:rsidR="00686C92" w:rsidRDefault="00686C92" w:rsidP="0047387D">
      <w:pPr>
        <w:pStyle w:val="a4"/>
        <w:numPr>
          <w:ilvl w:val="0"/>
          <w:numId w:val="7"/>
        </w:numPr>
        <w:spacing w:after="0"/>
        <w:ind w:left="0" w:firstLine="360"/>
        <w:jc w:val="both"/>
        <w:rPr>
          <w:rFonts w:ascii="Times New Roman" w:hAnsi="Times New Roman" w:cs="Times New Roman"/>
          <w:sz w:val="28"/>
          <w:szCs w:val="28"/>
        </w:rPr>
      </w:pPr>
      <w:r w:rsidRPr="0047387D">
        <w:rPr>
          <w:rFonts w:ascii="Times New Roman" w:hAnsi="Times New Roman" w:cs="Times New Roman"/>
          <w:sz w:val="28"/>
          <w:szCs w:val="28"/>
        </w:rPr>
        <w:t>Информация сформирована не полностью, отмечены пустые области «Уполномоченный орган, осуществляющий управление средствами бюджета на</w:t>
      </w:r>
      <w:r w:rsidR="0047387D" w:rsidRPr="0047387D">
        <w:rPr>
          <w:rFonts w:ascii="Times New Roman" w:hAnsi="Times New Roman" w:cs="Times New Roman"/>
          <w:sz w:val="28"/>
          <w:szCs w:val="28"/>
        </w:rPr>
        <w:t xml:space="preserve"> едином счете бюджета»</w:t>
      </w:r>
      <w:r w:rsidR="0047387D">
        <w:rPr>
          <w:rFonts w:ascii="Times New Roman" w:hAnsi="Times New Roman" w:cs="Times New Roman"/>
          <w:sz w:val="28"/>
          <w:szCs w:val="28"/>
        </w:rPr>
        <w:t>, «</w:t>
      </w:r>
      <w:r w:rsidRPr="0047387D">
        <w:rPr>
          <w:rFonts w:ascii="Times New Roman" w:hAnsi="Times New Roman" w:cs="Times New Roman"/>
          <w:sz w:val="28"/>
          <w:szCs w:val="28"/>
        </w:rPr>
        <w:t xml:space="preserve">Уполномоченный орган, осуществляющий учет операций со средствами бюджета на </w:t>
      </w:r>
      <w:r w:rsidR="0047387D">
        <w:rPr>
          <w:rFonts w:ascii="Times New Roman" w:hAnsi="Times New Roman" w:cs="Times New Roman"/>
          <w:sz w:val="28"/>
          <w:szCs w:val="28"/>
        </w:rPr>
        <w:t>едином счете бюджета».</w:t>
      </w:r>
    </w:p>
    <w:p w:rsidR="0047387D" w:rsidRDefault="0047387D" w:rsidP="0047387D">
      <w:pPr>
        <w:pStyle w:val="a4"/>
        <w:numPr>
          <w:ilvl w:val="0"/>
          <w:numId w:val="7"/>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Некорректно указание нормативных правовых актов, вносящих изменения в иные нормативные правовые акты («О внесении изменений в…»). Указываются основные нормативные правовые акты, </w:t>
      </w:r>
      <w:r w:rsidRPr="0047387D">
        <w:rPr>
          <w:rFonts w:ascii="Times New Roman" w:hAnsi="Times New Roman" w:cs="Times New Roman"/>
          <w:sz w:val="28"/>
          <w:szCs w:val="28"/>
        </w:rPr>
        <w:t>устанавливающие особенности кассового обслуживания исполнения бюджета субъекта Российской Федерации</w:t>
      </w:r>
      <w:r>
        <w:rPr>
          <w:rFonts w:ascii="Times New Roman" w:hAnsi="Times New Roman" w:cs="Times New Roman"/>
          <w:sz w:val="28"/>
          <w:szCs w:val="28"/>
        </w:rPr>
        <w:t xml:space="preserve">. Исключением являются случаи, если именно нормативным правовым актом, вносящим изменение в иные нормативные правовые акты, были установлены особенности </w:t>
      </w:r>
      <w:r w:rsidRPr="0047387D">
        <w:rPr>
          <w:rFonts w:ascii="Times New Roman" w:hAnsi="Times New Roman" w:cs="Times New Roman"/>
          <w:sz w:val="28"/>
          <w:szCs w:val="28"/>
        </w:rPr>
        <w:t>кассового обслуживания исполнения бюджета субъекта Российской Федерации</w:t>
      </w:r>
      <w:r>
        <w:rPr>
          <w:rFonts w:ascii="Times New Roman" w:hAnsi="Times New Roman" w:cs="Times New Roman"/>
          <w:sz w:val="28"/>
          <w:szCs w:val="28"/>
        </w:rPr>
        <w:t>.</w:t>
      </w:r>
    </w:p>
    <w:p w:rsidR="0047387D" w:rsidRDefault="0047387D" w:rsidP="0047387D">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7387D" w:rsidRPr="0047387D" w:rsidRDefault="0047387D" w:rsidP="0047387D">
      <w:pPr>
        <w:pStyle w:val="a4"/>
        <w:spacing w:after="0"/>
        <w:jc w:val="center"/>
        <w:rPr>
          <w:rFonts w:ascii="Times New Roman" w:hAnsi="Times New Roman" w:cs="Times New Roman"/>
          <w:sz w:val="28"/>
          <w:szCs w:val="28"/>
          <w:u w:val="single"/>
        </w:rPr>
      </w:pPr>
      <w:r w:rsidRPr="0047387D">
        <w:rPr>
          <w:rFonts w:ascii="Times New Roman" w:hAnsi="Times New Roman" w:cs="Times New Roman"/>
          <w:sz w:val="28"/>
          <w:szCs w:val="28"/>
          <w:u w:val="single"/>
        </w:rPr>
        <w:t xml:space="preserve">Бюджетная система/Бюджетный процесс / Порядок составления и ведения кассового плана </w:t>
      </w:r>
    </w:p>
    <w:p w:rsidR="00686C92" w:rsidRDefault="00686C92" w:rsidP="00EA5B8D">
      <w:pPr>
        <w:pStyle w:val="a4"/>
        <w:spacing w:after="0"/>
        <w:jc w:val="both"/>
        <w:rPr>
          <w:rFonts w:ascii="Times New Roman" w:hAnsi="Times New Roman" w:cs="Times New Roman"/>
          <w:sz w:val="28"/>
          <w:szCs w:val="28"/>
        </w:rPr>
      </w:pPr>
    </w:p>
    <w:p w:rsidR="0047387D" w:rsidRPr="0047387D" w:rsidRDefault="0047387D" w:rsidP="0047387D">
      <w:pPr>
        <w:pStyle w:val="a4"/>
        <w:numPr>
          <w:ilvl w:val="0"/>
          <w:numId w:val="8"/>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47387D" w:rsidRDefault="0047387D" w:rsidP="0047387D">
      <w:pPr>
        <w:pStyle w:val="a4"/>
        <w:numPr>
          <w:ilvl w:val="0"/>
          <w:numId w:val="8"/>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47387D" w:rsidRDefault="0047387D" w:rsidP="0047387D">
      <w:pPr>
        <w:pStyle w:val="a4"/>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Опубликованная информация содержит орфографические ошибки.</w:t>
      </w:r>
    </w:p>
    <w:p w:rsidR="0047387D" w:rsidRDefault="0047387D" w:rsidP="0047387D">
      <w:pPr>
        <w:pStyle w:val="a4"/>
        <w:numPr>
          <w:ilvl w:val="0"/>
          <w:numId w:val="8"/>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 xml:space="preserve">В полях, требующих описание процесса, </w:t>
      </w:r>
      <w:r w:rsidR="00FE56EA">
        <w:rPr>
          <w:rFonts w:ascii="Times New Roman" w:hAnsi="Times New Roman" w:cs="Times New Roman"/>
          <w:sz w:val="28"/>
          <w:szCs w:val="28"/>
        </w:rPr>
        <w:t>некорректно давать</w:t>
      </w:r>
      <w:r w:rsidRPr="0047387D">
        <w:rPr>
          <w:rFonts w:ascii="Times New Roman" w:hAnsi="Times New Roman" w:cs="Times New Roman"/>
          <w:sz w:val="28"/>
          <w:szCs w:val="28"/>
        </w:rPr>
        <w:t xml:space="preserve"> ссылки на номера документов, где определяется данный процесс (например,</w:t>
      </w:r>
      <w:r>
        <w:rPr>
          <w:rFonts w:ascii="Times New Roman" w:hAnsi="Times New Roman" w:cs="Times New Roman"/>
          <w:sz w:val="28"/>
          <w:szCs w:val="28"/>
        </w:rPr>
        <w:t xml:space="preserve"> Архангельская область (поле</w:t>
      </w:r>
      <w:r w:rsidRPr="0047387D">
        <w:rPr>
          <w:rFonts w:ascii="Times New Roman" w:hAnsi="Times New Roman" w:cs="Times New Roman"/>
          <w:sz w:val="28"/>
          <w:szCs w:val="28"/>
        </w:rPr>
        <w:t xml:space="preserve"> «Порядок согласования и утверждения кассового плана:</w:t>
      </w:r>
      <w:r>
        <w:rPr>
          <w:rFonts w:ascii="Times New Roman" w:hAnsi="Times New Roman" w:cs="Times New Roman"/>
          <w:sz w:val="28"/>
          <w:szCs w:val="28"/>
        </w:rPr>
        <w:t xml:space="preserve"> </w:t>
      </w:r>
      <w:r w:rsidRPr="00FE56EA">
        <w:rPr>
          <w:rFonts w:ascii="Times New Roman" w:hAnsi="Times New Roman" w:cs="Times New Roman"/>
          <w:sz w:val="28"/>
          <w:szCs w:val="28"/>
          <w:u w:val="single"/>
        </w:rPr>
        <w:t>1-пф от 23.06.2011</w:t>
      </w:r>
      <w:r>
        <w:rPr>
          <w:rFonts w:ascii="Times New Roman" w:hAnsi="Times New Roman" w:cs="Times New Roman"/>
          <w:sz w:val="28"/>
          <w:szCs w:val="28"/>
        </w:rPr>
        <w:t>» вкладки «Составление и утверждение кассового плана»).</w:t>
      </w:r>
    </w:p>
    <w:p w:rsidR="0047387D" w:rsidRDefault="0047387D" w:rsidP="0047387D">
      <w:pPr>
        <w:pStyle w:val="a4"/>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Некорректно вводить текст</w:t>
      </w:r>
      <w:r w:rsidRPr="0047387D">
        <w:rPr>
          <w:rFonts w:ascii="Times New Roman" w:hAnsi="Times New Roman" w:cs="Times New Roman"/>
          <w:sz w:val="28"/>
          <w:szCs w:val="28"/>
        </w:rPr>
        <w:t>,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w:t>
      </w:r>
      <w:r>
        <w:rPr>
          <w:rFonts w:ascii="Times New Roman" w:hAnsi="Times New Roman" w:cs="Times New Roman"/>
          <w:sz w:val="28"/>
          <w:szCs w:val="28"/>
        </w:rPr>
        <w:t xml:space="preserve"> (например, Архангельская область).</w:t>
      </w:r>
    </w:p>
    <w:p w:rsidR="002663AC" w:rsidRDefault="0047387D" w:rsidP="002663AC">
      <w:pPr>
        <w:pStyle w:val="a4"/>
        <w:numPr>
          <w:ilvl w:val="0"/>
          <w:numId w:val="8"/>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 xml:space="preserve">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w:t>
      </w:r>
      <w:r w:rsidR="002663AC" w:rsidRPr="002663AC">
        <w:rPr>
          <w:rFonts w:ascii="Times New Roman" w:hAnsi="Times New Roman" w:cs="Times New Roman"/>
          <w:sz w:val="28"/>
          <w:szCs w:val="28"/>
        </w:rPr>
        <w:t>понятны пользователям.</w:t>
      </w:r>
    </w:p>
    <w:p w:rsidR="002663AC" w:rsidRPr="002663AC" w:rsidRDefault="002663AC" w:rsidP="002663AC">
      <w:pPr>
        <w:spacing w:after="0"/>
        <w:jc w:val="center"/>
        <w:rPr>
          <w:rFonts w:ascii="Times New Roman" w:hAnsi="Times New Roman" w:cs="Times New Roman"/>
          <w:sz w:val="28"/>
          <w:szCs w:val="28"/>
          <w:u w:val="single"/>
        </w:rPr>
      </w:pPr>
      <w:r w:rsidRPr="002663AC">
        <w:rPr>
          <w:rFonts w:ascii="Times New Roman" w:hAnsi="Times New Roman" w:cs="Times New Roman"/>
          <w:sz w:val="28"/>
          <w:szCs w:val="28"/>
          <w:u w:val="single"/>
        </w:rPr>
        <w:lastRenderedPageBreak/>
        <w:t xml:space="preserve">Бюджетная система/Бюджетный процесс / Информация о структуре закона о бюджете </w:t>
      </w:r>
    </w:p>
    <w:p w:rsidR="002663AC" w:rsidRDefault="002663AC" w:rsidP="002663AC">
      <w:pPr>
        <w:spacing w:after="0"/>
        <w:jc w:val="both"/>
        <w:rPr>
          <w:rFonts w:ascii="Times New Roman" w:hAnsi="Times New Roman" w:cs="Times New Roman"/>
          <w:sz w:val="28"/>
          <w:szCs w:val="28"/>
        </w:rPr>
      </w:pPr>
    </w:p>
    <w:p w:rsidR="002663AC" w:rsidRDefault="002663AC" w:rsidP="00623E98">
      <w:pPr>
        <w:pStyle w:val="a4"/>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Отмечается некорректное указание информации (например, Краснодарский край – копирование текста закона о бюджете на 2020 год без его редактирования – содержание текста не соответствует наименованию заголовка «Закон о бюджете должен содержать» (информация указывается аналогично информации, опубликованной по федеральному бюджету, с учетом бюджета субъекта Российской Федерации, например, «Основные характеристики краевого бюджета»). Аналогично некорректное указание информации по подзаголовку «Законом о бюджете утверждается» - некорректно копирование информации из закона о бюджете без редактирования текста. Например, некорректно «</w:t>
      </w:r>
      <w:r w:rsidRPr="002663AC">
        <w:rPr>
          <w:rFonts w:ascii="Times New Roman" w:hAnsi="Times New Roman" w:cs="Times New Roman"/>
          <w:sz w:val="28"/>
          <w:szCs w:val="28"/>
        </w:rPr>
        <w:t>Утвердить перечень главных администраторов доходов краевого бюджета и закрепляемые за ними виды (подвиды) доходов краевого бюджета согласно п</w:t>
      </w:r>
      <w:r>
        <w:rPr>
          <w:rFonts w:ascii="Times New Roman" w:hAnsi="Times New Roman" w:cs="Times New Roman"/>
          <w:sz w:val="28"/>
          <w:szCs w:val="28"/>
        </w:rPr>
        <w:t>риложению 1 к настоящему Закону», корректно «П</w:t>
      </w:r>
      <w:r w:rsidRPr="002663AC">
        <w:rPr>
          <w:rFonts w:ascii="Times New Roman" w:hAnsi="Times New Roman" w:cs="Times New Roman"/>
          <w:sz w:val="28"/>
          <w:szCs w:val="28"/>
        </w:rPr>
        <w:t>еречень главных администраторов доходов краевого бюджета и закрепляемые за ними виды (подвиды) доходов краевого бюджета</w:t>
      </w:r>
      <w:r>
        <w:rPr>
          <w:rFonts w:ascii="Times New Roman" w:hAnsi="Times New Roman" w:cs="Times New Roman"/>
          <w:sz w:val="28"/>
          <w:szCs w:val="28"/>
        </w:rPr>
        <w:t xml:space="preserve">». </w:t>
      </w:r>
    </w:p>
    <w:p w:rsidR="00623E98" w:rsidRDefault="00623E98" w:rsidP="00623E98">
      <w:pPr>
        <w:pStyle w:val="a4"/>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Отмечено некорректное указание информации с сохранением нумерации пунктов из источника, из которого копируется информация, а также перечисление нескольких позиций в рамках одного пункта, которые целесообразно разделить (например, Хабаровский край – Информация о структуре и содержании закона о бюджете»).</w:t>
      </w:r>
    </w:p>
    <w:p w:rsidR="00623E98" w:rsidRDefault="00623E98" w:rsidP="00623E98">
      <w:pPr>
        <w:spacing w:after="0"/>
        <w:jc w:val="both"/>
        <w:rPr>
          <w:rFonts w:ascii="Times New Roman" w:hAnsi="Times New Roman" w:cs="Times New Roman"/>
          <w:sz w:val="28"/>
          <w:szCs w:val="28"/>
        </w:rPr>
      </w:pPr>
    </w:p>
    <w:p w:rsidR="00623E98" w:rsidRPr="007C0518" w:rsidRDefault="00623E98" w:rsidP="00623E98">
      <w:pPr>
        <w:spacing w:after="0"/>
        <w:jc w:val="center"/>
        <w:rPr>
          <w:rFonts w:ascii="Times New Roman" w:hAnsi="Times New Roman" w:cs="Times New Roman"/>
          <w:sz w:val="28"/>
          <w:szCs w:val="28"/>
          <w:u w:val="single"/>
        </w:rPr>
      </w:pPr>
      <w:r w:rsidRPr="007C0518">
        <w:rPr>
          <w:rFonts w:ascii="Times New Roman" w:hAnsi="Times New Roman" w:cs="Times New Roman"/>
          <w:sz w:val="28"/>
          <w:szCs w:val="28"/>
          <w:u w:val="single"/>
        </w:rPr>
        <w:t xml:space="preserve">Бюджетная система/Бюджетный процесс / Порядок рассмотрения и утверждения закона о бюджете </w:t>
      </w:r>
    </w:p>
    <w:p w:rsidR="00623E98" w:rsidRDefault="00623E98" w:rsidP="007C0518">
      <w:pPr>
        <w:spacing w:after="0"/>
        <w:ind w:firstLine="567"/>
        <w:jc w:val="center"/>
        <w:rPr>
          <w:rFonts w:ascii="Times New Roman" w:hAnsi="Times New Roman" w:cs="Times New Roman"/>
          <w:sz w:val="28"/>
          <w:szCs w:val="28"/>
        </w:rPr>
      </w:pPr>
    </w:p>
    <w:p w:rsidR="00623E98" w:rsidRDefault="00623E98" w:rsidP="007C0518">
      <w:pPr>
        <w:pStyle w:val="a4"/>
        <w:numPr>
          <w:ilvl w:val="0"/>
          <w:numId w:val="11"/>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623E98" w:rsidRDefault="00623E98" w:rsidP="007C0518">
      <w:pPr>
        <w:pStyle w:val="a4"/>
        <w:numPr>
          <w:ilvl w:val="0"/>
          <w:numId w:val="11"/>
        </w:numPr>
        <w:spacing w:after="0"/>
        <w:ind w:left="0" w:firstLine="567"/>
        <w:jc w:val="both"/>
        <w:rPr>
          <w:rFonts w:ascii="Times New Roman" w:hAnsi="Times New Roman" w:cs="Times New Roman"/>
          <w:sz w:val="28"/>
          <w:szCs w:val="28"/>
        </w:rPr>
      </w:pPr>
      <w:r w:rsidRPr="00623E98">
        <w:rPr>
          <w:rFonts w:ascii="Times New Roman" w:hAnsi="Times New Roman" w:cs="Times New Roman"/>
          <w:sz w:val="28"/>
          <w:szCs w:val="28"/>
        </w:rPr>
        <w:t>Опубликованная информация содержит орфографические ошибки</w:t>
      </w:r>
      <w:r>
        <w:rPr>
          <w:rFonts w:ascii="Times New Roman" w:hAnsi="Times New Roman" w:cs="Times New Roman"/>
          <w:sz w:val="28"/>
          <w:szCs w:val="28"/>
        </w:rPr>
        <w:t xml:space="preserve"> и выходит за границы публикуемой области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либо «перекрывает» сформированную информацию в соседнем поле.</w:t>
      </w:r>
    </w:p>
    <w:p w:rsidR="00623E98" w:rsidRDefault="00623E98" w:rsidP="007C0518">
      <w:pPr>
        <w:pStyle w:val="a4"/>
        <w:numPr>
          <w:ilvl w:val="0"/>
          <w:numId w:val="11"/>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w:t>
      </w:r>
      <w:r w:rsidR="007C0518">
        <w:rPr>
          <w:rFonts w:ascii="Times New Roman" w:hAnsi="Times New Roman" w:cs="Times New Roman"/>
          <w:sz w:val="28"/>
          <w:szCs w:val="28"/>
        </w:rPr>
        <w:t xml:space="preserve"> (например, Ставропольский край – сохранено указание на статью, реквизиты нормативного правового акта, которым вносится изменение в статьи нормативного правового акта)</w:t>
      </w:r>
      <w:r w:rsidRPr="002663AC">
        <w:rPr>
          <w:rFonts w:ascii="Times New Roman" w:hAnsi="Times New Roman" w:cs="Times New Roman"/>
          <w:sz w:val="28"/>
          <w:szCs w:val="28"/>
        </w:rPr>
        <w:t>.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w:t>
      </w:r>
    </w:p>
    <w:p w:rsidR="00623E98" w:rsidRDefault="007C0518" w:rsidP="007C0518">
      <w:pPr>
        <w:pStyle w:val="a4"/>
        <w:numPr>
          <w:ilvl w:val="0"/>
          <w:numId w:val="11"/>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7C0518" w:rsidRDefault="00666392" w:rsidP="00666392">
      <w:pPr>
        <w:spacing w:after="0"/>
        <w:jc w:val="center"/>
        <w:rPr>
          <w:rFonts w:ascii="Times New Roman" w:hAnsi="Times New Roman" w:cs="Times New Roman"/>
          <w:sz w:val="28"/>
          <w:szCs w:val="28"/>
        </w:rPr>
      </w:pPr>
      <w:r w:rsidRPr="00666392">
        <w:rPr>
          <w:rFonts w:ascii="Times New Roman" w:hAnsi="Times New Roman" w:cs="Times New Roman"/>
          <w:sz w:val="28"/>
          <w:szCs w:val="28"/>
        </w:rPr>
        <w:lastRenderedPageBreak/>
        <w:t>Бюджетная система/Бюджетный процесс / Информация о порядке исполнени</w:t>
      </w:r>
      <w:r>
        <w:rPr>
          <w:rFonts w:ascii="Times New Roman" w:hAnsi="Times New Roman" w:cs="Times New Roman"/>
          <w:sz w:val="28"/>
          <w:szCs w:val="28"/>
        </w:rPr>
        <w:t xml:space="preserve">я бюджета по расходам </w:t>
      </w:r>
    </w:p>
    <w:p w:rsidR="00666392" w:rsidRDefault="00666392" w:rsidP="00666392">
      <w:pPr>
        <w:spacing w:after="0"/>
        <w:jc w:val="center"/>
        <w:rPr>
          <w:rFonts w:ascii="Times New Roman" w:hAnsi="Times New Roman" w:cs="Times New Roman"/>
          <w:sz w:val="28"/>
          <w:szCs w:val="28"/>
        </w:rPr>
      </w:pPr>
    </w:p>
    <w:p w:rsidR="00666392" w:rsidRDefault="00666392" w:rsidP="00666392">
      <w:pPr>
        <w:pStyle w:val="a4"/>
        <w:numPr>
          <w:ilvl w:val="0"/>
          <w:numId w:val="13"/>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Инфор</w:t>
      </w:r>
      <w:r>
        <w:rPr>
          <w:rFonts w:ascii="Times New Roman" w:hAnsi="Times New Roman" w:cs="Times New Roman"/>
          <w:sz w:val="28"/>
          <w:szCs w:val="28"/>
        </w:rPr>
        <w:t>мация сформирована не полностью (например, Воронежская область, Калининградская область – перечислены только наименования разделов нормативного правового акта без указания их содержания).</w:t>
      </w:r>
    </w:p>
    <w:p w:rsidR="00666392" w:rsidRDefault="00666392" w:rsidP="00666392">
      <w:pPr>
        <w:pStyle w:val="a4"/>
        <w:numPr>
          <w:ilvl w:val="0"/>
          <w:numId w:val="13"/>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w:t>
      </w:r>
      <w:r>
        <w:rPr>
          <w:rFonts w:ascii="Times New Roman" w:hAnsi="Times New Roman" w:cs="Times New Roman"/>
          <w:sz w:val="28"/>
          <w:szCs w:val="28"/>
        </w:rPr>
        <w:t xml:space="preserve"> (например, Красноярский край)</w:t>
      </w:r>
      <w:r w:rsidRPr="0047387D">
        <w:rPr>
          <w:rFonts w:ascii="Times New Roman" w:hAnsi="Times New Roman" w:cs="Times New Roman"/>
          <w:sz w:val="28"/>
          <w:szCs w:val="28"/>
        </w:rPr>
        <w:t xml:space="preserve">.    </w:t>
      </w:r>
    </w:p>
    <w:p w:rsidR="00666392" w:rsidRDefault="00666392" w:rsidP="00666392">
      <w:pPr>
        <w:spacing w:after="0"/>
        <w:ind w:left="360"/>
        <w:jc w:val="both"/>
        <w:rPr>
          <w:rFonts w:ascii="Times New Roman" w:hAnsi="Times New Roman" w:cs="Times New Roman"/>
          <w:sz w:val="28"/>
          <w:szCs w:val="28"/>
        </w:rPr>
      </w:pPr>
    </w:p>
    <w:p w:rsidR="00666392" w:rsidRDefault="00666392" w:rsidP="00666392">
      <w:pPr>
        <w:spacing w:after="0"/>
        <w:ind w:left="360"/>
        <w:jc w:val="both"/>
        <w:rPr>
          <w:rFonts w:ascii="Times New Roman" w:hAnsi="Times New Roman" w:cs="Times New Roman"/>
          <w:sz w:val="28"/>
          <w:szCs w:val="28"/>
        </w:rPr>
      </w:pPr>
    </w:p>
    <w:p w:rsidR="00666392" w:rsidRPr="00EB6DF9" w:rsidRDefault="00EB6DF9" w:rsidP="00EB6DF9">
      <w:pPr>
        <w:spacing w:after="0"/>
        <w:ind w:left="360"/>
        <w:jc w:val="center"/>
        <w:rPr>
          <w:rFonts w:ascii="Times New Roman" w:hAnsi="Times New Roman" w:cs="Times New Roman"/>
          <w:sz w:val="28"/>
          <w:szCs w:val="28"/>
          <w:u w:val="single"/>
        </w:rPr>
      </w:pPr>
      <w:r w:rsidRPr="00EB6DF9">
        <w:rPr>
          <w:rFonts w:ascii="Times New Roman" w:hAnsi="Times New Roman" w:cs="Times New Roman"/>
          <w:sz w:val="28"/>
          <w:szCs w:val="28"/>
          <w:u w:val="single"/>
        </w:rPr>
        <w:t>Бюджетная система/Бюджетный процесс / Порядки формирования и использования бюджетных ассигнований дорожных фондов</w:t>
      </w:r>
    </w:p>
    <w:p w:rsidR="00EB6DF9" w:rsidRDefault="00EB6DF9" w:rsidP="00EB6DF9">
      <w:pPr>
        <w:spacing w:after="0"/>
        <w:ind w:left="360"/>
        <w:jc w:val="center"/>
        <w:rPr>
          <w:rFonts w:ascii="Times New Roman" w:hAnsi="Times New Roman" w:cs="Times New Roman"/>
          <w:sz w:val="28"/>
          <w:szCs w:val="28"/>
        </w:rPr>
      </w:pPr>
    </w:p>
    <w:p w:rsidR="00BC18FF" w:rsidRDefault="00EB6DF9" w:rsidP="00BC18FF">
      <w:pPr>
        <w:pStyle w:val="a4"/>
        <w:numPr>
          <w:ilvl w:val="0"/>
          <w:numId w:val="14"/>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EB6DF9" w:rsidRDefault="00EB6DF9" w:rsidP="00BC18FF">
      <w:pPr>
        <w:pStyle w:val="a4"/>
        <w:numPr>
          <w:ilvl w:val="0"/>
          <w:numId w:val="14"/>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 xml:space="preserve"> </w:t>
      </w:r>
      <w:r w:rsidR="00BC18FF" w:rsidRPr="00623E98">
        <w:rPr>
          <w:rFonts w:ascii="Times New Roman" w:hAnsi="Times New Roman" w:cs="Times New Roman"/>
          <w:sz w:val="28"/>
          <w:szCs w:val="28"/>
        </w:rPr>
        <w:t>Опубликованная информация содержит орфографические ошибки</w:t>
      </w:r>
      <w:r w:rsidR="00BC18FF">
        <w:rPr>
          <w:rFonts w:ascii="Times New Roman" w:hAnsi="Times New Roman" w:cs="Times New Roman"/>
          <w:sz w:val="28"/>
          <w:szCs w:val="28"/>
        </w:rPr>
        <w:t>.</w:t>
      </w:r>
    </w:p>
    <w:p w:rsidR="00BC18FF" w:rsidRDefault="00BC18FF" w:rsidP="00BC18FF">
      <w:pPr>
        <w:spacing w:after="0"/>
        <w:jc w:val="both"/>
        <w:rPr>
          <w:rFonts w:ascii="Times New Roman" w:hAnsi="Times New Roman" w:cs="Times New Roman"/>
          <w:sz w:val="28"/>
          <w:szCs w:val="28"/>
        </w:rPr>
      </w:pPr>
    </w:p>
    <w:p w:rsidR="00BC18FF" w:rsidRDefault="00BC18FF" w:rsidP="00BC18FF">
      <w:pPr>
        <w:spacing w:after="0"/>
        <w:jc w:val="both"/>
        <w:rPr>
          <w:rFonts w:ascii="Times New Roman" w:hAnsi="Times New Roman" w:cs="Times New Roman"/>
          <w:sz w:val="28"/>
          <w:szCs w:val="28"/>
        </w:rPr>
      </w:pPr>
    </w:p>
    <w:p w:rsidR="00EB6DF9" w:rsidRPr="00757469" w:rsidRDefault="00FB41AB" w:rsidP="00FB41AB">
      <w:pPr>
        <w:spacing w:after="0"/>
        <w:ind w:left="360"/>
        <w:jc w:val="center"/>
        <w:rPr>
          <w:rFonts w:ascii="Times New Roman" w:hAnsi="Times New Roman" w:cs="Times New Roman"/>
          <w:sz w:val="28"/>
          <w:szCs w:val="28"/>
          <w:u w:val="single"/>
        </w:rPr>
      </w:pPr>
      <w:r w:rsidRPr="00757469">
        <w:rPr>
          <w:rFonts w:ascii="Times New Roman" w:hAnsi="Times New Roman" w:cs="Times New Roman"/>
          <w:sz w:val="28"/>
          <w:szCs w:val="28"/>
          <w:u w:val="single"/>
        </w:rPr>
        <w:t xml:space="preserve">Бюджетная система/Бюджетный процесс / Порядки использования бюджетных ассигнований резервных фондов </w:t>
      </w:r>
    </w:p>
    <w:p w:rsidR="00FB41AB" w:rsidRDefault="00FB41AB" w:rsidP="00FB41AB">
      <w:pPr>
        <w:spacing w:after="0"/>
        <w:ind w:left="360"/>
        <w:jc w:val="center"/>
        <w:rPr>
          <w:rFonts w:ascii="Times New Roman" w:hAnsi="Times New Roman" w:cs="Times New Roman"/>
          <w:sz w:val="28"/>
          <w:szCs w:val="28"/>
        </w:rPr>
      </w:pPr>
    </w:p>
    <w:p w:rsidR="00FB41AB" w:rsidRDefault="00FB41AB" w:rsidP="00FB41AB">
      <w:pPr>
        <w:pStyle w:val="a4"/>
        <w:numPr>
          <w:ilvl w:val="0"/>
          <w:numId w:val="15"/>
        </w:numPr>
        <w:spacing w:after="0"/>
        <w:ind w:left="0" w:firstLine="567"/>
        <w:jc w:val="both"/>
        <w:rPr>
          <w:rFonts w:ascii="Times New Roman" w:hAnsi="Times New Roman" w:cs="Times New Roman"/>
          <w:sz w:val="28"/>
          <w:szCs w:val="28"/>
        </w:rPr>
      </w:pPr>
      <w:r w:rsidRPr="00623E98">
        <w:rPr>
          <w:rFonts w:ascii="Times New Roman" w:hAnsi="Times New Roman" w:cs="Times New Roman"/>
          <w:sz w:val="28"/>
          <w:szCs w:val="28"/>
        </w:rPr>
        <w:t>Опубликованная информация содержит орфографические ошибки</w:t>
      </w:r>
      <w:r>
        <w:rPr>
          <w:rFonts w:ascii="Times New Roman" w:hAnsi="Times New Roman" w:cs="Times New Roman"/>
          <w:sz w:val="28"/>
          <w:szCs w:val="28"/>
        </w:rPr>
        <w:t>.</w:t>
      </w:r>
    </w:p>
    <w:p w:rsidR="00FB41AB" w:rsidRDefault="00FB41AB" w:rsidP="00FB41AB">
      <w:pPr>
        <w:pStyle w:val="a4"/>
        <w:numPr>
          <w:ilvl w:val="0"/>
          <w:numId w:val="15"/>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Информация сформирована не полностью, отмечены пустые области</w:t>
      </w:r>
      <w:r w:rsidR="00757469">
        <w:rPr>
          <w:rFonts w:ascii="Times New Roman" w:hAnsi="Times New Roman" w:cs="Times New Roman"/>
          <w:sz w:val="28"/>
          <w:szCs w:val="28"/>
        </w:rPr>
        <w:t xml:space="preserve"> (например, Владимирская область, Нижегородская область)</w:t>
      </w:r>
      <w:r>
        <w:rPr>
          <w:rFonts w:ascii="Times New Roman" w:hAnsi="Times New Roman" w:cs="Times New Roman"/>
          <w:sz w:val="28"/>
          <w:szCs w:val="28"/>
        </w:rPr>
        <w:t>.</w:t>
      </w:r>
    </w:p>
    <w:p w:rsidR="00FB41AB" w:rsidRDefault="00FB41AB" w:rsidP="00FB41AB">
      <w:pPr>
        <w:pStyle w:val="a4"/>
        <w:numPr>
          <w:ilvl w:val="0"/>
          <w:numId w:val="15"/>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w:t>
      </w:r>
      <w:r>
        <w:rPr>
          <w:rFonts w:ascii="Times New Roman" w:hAnsi="Times New Roman" w:cs="Times New Roman"/>
          <w:sz w:val="28"/>
          <w:szCs w:val="28"/>
        </w:rPr>
        <w:t xml:space="preserve"> (например, Владимирская область – в поле «</w:t>
      </w:r>
      <w:r w:rsidRPr="00FB41AB">
        <w:rPr>
          <w:rFonts w:ascii="Times New Roman" w:hAnsi="Times New Roman" w:cs="Times New Roman"/>
          <w:sz w:val="28"/>
          <w:szCs w:val="28"/>
        </w:rPr>
        <w:t>Цели предоставления и использ</w:t>
      </w:r>
      <w:r>
        <w:rPr>
          <w:rFonts w:ascii="Times New Roman" w:hAnsi="Times New Roman" w:cs="Times New Roman"/>
          <w:sz w:val="28"/>
          <w:szCs w:val="28"/>
        </w:rPr>
        <w:t xml:space="preserve">ования средств резервного фонда» </w:t>
      </w:r>
      <w:r w:rsidR="00FE56EA">
        <w:rPr>
          <w:rFonts w:ascii="Times New Roman" w:hAnsi="Times New Roman" w:cs="Times New Roman"/>
          <w:sz w:val="28"/>
          <w:szCs w:val="28"/>
        </w:rPr>
        <w:t>некорректно сохранять в тексте</w:t>
      </w:r>
      <w:r>
        <w:rPr>
          <w:rFonts w:ascii="Times New Roman" w:hAnsi="Times New Roman" w:cs="Times New Roman"/>
          <w:sz w:val="28"/>
          <w:szCs w:val="28"/>
        </w:rPr>
        <w:t xml:space="preserve"> указание на реквизиты нормативного правового акта, которым вносится изменение в нормативный правовой акт, в поле «</w:t>
      </w:r>
      <w:r w:rsidRPr="00FB41AB">
        <w:rPr>
          <w:rFonts w:ascii="Times New Roman" w:hAnsi="Times New Roman" w:cs="Times New Roman"/>
          <w:sz w:val="28"/>
          <w:szCs w:val="28"/>
        </w:rPr>
        <w:t>Ответственные за предоставление и использ</w:t>
      </w:r>
      <w:r>
        <w:rPr>
          <w:rFonts w:ascii="Times New Roman" w:hAnsi="Times New Roman" w:cs="Times New Roman"/>
          <w:sz w:val="28"/>
          <w:szCs w:val="28"/>
        </w:rPr>
        <w:t xml:space="preserve">ование средств резервного фонда» </w:t>
      </w:r>
      <w:r w:rsidR="00FE56EA">
        <w:rPr>
          <w:rFonts w:ascii="Times New Roman" w:hAnsi="Times New Roman" w:cs="Times New Roman"/>
          <w:sz w:val="28"/>
          <w:szCs w:val="28"/>
        </w:rPr>
        <w:t>вместо перечисления участников некорректно приводить</w:t>
      </w:r>
      <w:r>
        <w:rPr>
          <w:rFonts w:ascii="Times New Roman" w:hAnsi="Times New Roman" w:cs="Times New Roman"/>
          <w:sz w:val="28"/>
          <w:szCs w:val="28"/>
        </w:rPr>
        <w:t xml:space="preserve"> скопированный текст из нормативного правового акта без его редактирования)</w:t>
      </w:r>
      <w:r w:rsidRPr="002663AC">
        <w:rPr>
          <w:rFonts w:ascii="Times New Roman" w:hAnsi="Times New Roman" w:cs="Times New Roman"/>
          <w:sz w:val="28"/>
          <w:szCs w:val="28"/>
        </w:rPr>
        <w:t>.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w:t>
      </w:r>
    </w:p>
    <w:p w:rsidR="00FB41AB" w:rsidRDefault="00FB41AB" w:rsidP="00FB41AB">
      <w:pPr>
        <w:spacing w:after="0"/>
        <w:ind w:left="360"/>
        <w:jc w:val="both"/>
        <w:rPr>
          <w:rFonts w:ascii="Times New Roman" w:hAnsi="Times New Roman" w:cs="Times New Roman"/>
          <w:sz w:val="28"/>
          <w:szCs w:val="28"/>
        </w:rPr>
      </w:pPr>
    </w:p>
    <w:p w:rsidR="00757469" w:rsidRDefault="007D0747" w:rsidP="007D0747">
      <w:pPr>
        <w:spacing w:after="0"/>
        <w:ind w:left="360"/>
        <w:jc w:val="center"/>
        <w:rPr>
          <w:rFonts w:ascii="Times New Roman" w:hAnsi="Times New Roman" w:cs="Times New Roman"/>
          <w:sz w:val="28"/>
          <w:szCs w:val="28"/>
          <w:u w:val="single"/>
        </w:rPr>
      </w:pPr>
      <w:r w:rsidRPr="007D0747">
        <w:rPr>
          <w:rFonts w:ascii="Times New Roman" w:hAnsi="Times New Roman" w:cs="Times New Roman"/>
          <w:sz w:val="28"/>
          <w:szCs w:val="28"/>
          <w:u w:val="single"/>
        </w:rPr>
        <w:lastRenderedPageBreak/>
        <w:t>Бюджетная система/Бюджетный процесс / Порядки осуществления бюджетных инвестиций и предоставления субсидий на осуществление капитальных вложений</w:t>
      </w:r>
    </w:p>
    <w:p w:rsidR="007D0747" w:rsidRDefault="007D0747" w:rsidP="007D0747">
      <w:pPr>
        <w:spacing w:after="0"/>
        <w:ind w:left="360"/>
        <w:jc w:val="center"/>
        <w:rPr>
          <w:rFonts w:ascii="Times New Roman" w:hAnsi="Times New Roman" w:cs="Times New Roman"/>
          <w:sz w:val="28"/>
          <w:szCs w:val="28"/>
          <w:u w:val="single"/>
        </w:rPr>
      </w:pPr>
    </w:p>
    <w:p w:rsidR="007D0747" w:rsidRDefault="007D0747" w:rsidP="007D0747">
      <w:pPr>
        <w:pStyle w:val="a4"/>
        <w:numPr>
          <w:ilvl w:val="0"/>
          <w:numId w:val="16"/>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7D0747" w:rsidRDefault="007D0747" w:rsidP="007D0747">
      <w:pPr>
        <w:pStyle w:val="a4"/>
        <w:numPr>
          <w:ilvl w:val="0"/>
          <w:numId w:val="16"/>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w:t>
      </w:r>
      <w:r w:rsidR="0026181D">
        <w:rPr>
          <w:rFonts w:ascii="Times New Roman" w:hAnsi="Times New Roman" w:cs="Times New Roman"/>
          <w:sz w:val="28"/>
          <w:szCs w:val="28"/>
        </w:rPr>
        <w:t>.</w:t>
      </w:r>
    </w:p>
    <w:p w:rsidR="007D0747" w:rsidRDefault="007D0747" w:rsidP="007D0747">
      <w:pPr>
        <w:spacing w:after="0"/>
        <w:jc w:val="both"/>
        <w:rPr>
          <w:rFonts w:ascii="Times New Roman" w:hAnsi="Times New Roman" w:cs="Times New Roman"/>
          <w:sz w:val="28"/>
          <w:szCs w:val="28"/>
        </w:rPr>
      </w:pPr>
    </w:p>
    <w:p w:rsidR="007D0747" w:rsidRDefault="007D0747" w:rsidP="007D0747">
      <w:pPr>
        <w:spacing w:after="0"/>
        <w:jc w:val="both"/>
        <w:rPr>
          <w:rFonts w:ascii="Times New Roman" w:hAnsi="Times New Roman" w:cs="Times New Roman"/>
          <w:sz w:val="28"/>
          <w:szCs w:val="28"/>
        </w:rPr>
      </w:pPr>
    </w:p>
    <w:p w:rsidR="007D0747" w:rsidRPr="007D0747" w:rsidRDefault="007D0747" w:rsidP="007D0747">
      <w:pPr>
        <w:spacing w:after="0"/>
        <w:jc w:val="center"/>
        <w:rPr>
          <w:rFonts w:ascii="Times New Roman" w:hAnsi="Times New Roman" w:cs="Times New Roman"/>
          <w:sz w:val="28"/>
          <w:szCs w:val="28"/>
          <w:u w:val="single"/>
        </w:rPr>
      </w:pPr>
      <w:r w:rsidRPr="007D0747">
        <w:rPr>
          <w:rFonts w:ascii="Times New Roman" w:hAnsi="Times New Roman" w:cs="Times New Roman"/>
          <w:sz w:val="28"/>
          <w:szCs w:val="28"/>
          <w:u w:val="single"/>
        </w:rPr>
        <w:t>Бюджетная система/Бюджетный процесс / Порядок формирования государственных заданий на оказание государственных услуг и выполнение работ</w:t>
      </w:r>
    </w:p>
    <w:p w:rsidR="007D0747" w:rsidRDefault="007D0747" w:rsidP="007D0747">
      <w:pPr>
        <w:spacing w:after="0"/>
        <w:jc w:val="both"/>
        <w:rPr>
          <w:rFonts w:ascii="Times New Roman" w:hAnsi="Times New Roman" w:cs="Times New Roman"/>
          <w:sz w:val="28"/>
          <w:szCs w:val="28"/>
        </w:rPr>
      </w:pPr>
    </w:p>
    <w:p w:rsidR="002755E9" w:rsidRPr="007D0747" w:rsidRDefault="002755E9" w:rsidP="007D0747">
      <w:pPr>
        <w:spacing w:after="0"/>
        <w:jc w:val="both"/>
        <w:rPr>
          <w:rFonts w:ascii="Times New Roman" w:hAnsi="Times New Roman" w:cs="Times New Roman"/>
          <w:sz w:val="28"/>
          <w:szCs w:val="28"/>
        </w:rPr>
      </w:pPr>
    </w:p>
    <w:p w:rsidR="007D0747" w:rsidRDefault="007D0747" w:rsidP="007D0747">
      <w:pPr>
        <w:pStyle w:val="a4"/>
        <w:numPr>
          <w:ilvl w:val="0"/>
          <w:numId w:val="17"/>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7D0747" w:rsidRDefault="007D0747" w:rsidP="007D0747">
      <w:pPr>
        <w:pStyle w:val="a4"/>
        <w:numPr>
          <w:ilvl w:val="0"/>
          <w:numId w:val="17"/>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w:t>
      </w:r>
      <w:r>
        <w:rPr>
          <w:rFonts w:ascii="Times New Roman" w:hAnsi="Times New Roman" w:cs="Times New Roman"/>
          <w:sz w:val="28"/>
          <w:szCs w:val="28"/>
        </w:rPr>
        <w:t xml:space="preserve"> (например, Белгородская область)</w:t>
      </w:r>
      <w:r w:rsidRPr="0047387D">
        <w:rPr>
          <w:rFonts w:ascii="Times New Roman" w:hAnsi="Times New Roman" w:cs="Times New Roman"/>
          <w:sz w:val="28"/>
          <w:szCs w:val="28"/>
        </w:rPr>
        <w:t xml:space="preserve">. </w:t>
      </w:r>
    </w:p>
    <w:p w:rsidR="007D0747" w:rsidRDefault="007D0747" w:rsidP="007D0747">
      <w:pPr>
        <w:pStyle w:val="a4"/>
        <w:numPr>
          <w:ilvl w:val="0"/>
          <w:numId w:val="17"/>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w:t>
      </w:r>
    </w:p>
    <w:p w:rsidR="007D0747" w:rsidRDefault="007D0747" w:rsidP="007D0747">
      <w:pPr>
        <w:spacing w:after="0"/>
        <w:jc w:val="both"/>
        <w:rPr>
          <w:rFonts w:ascii="Times New Roman" w:hAnsi="Times New Roman" w:cs="Times New Roman"/>
          <w:sz w:val="28"/>
          <w:szCs w:val="28"/>
        </w:rPr>
      </w:pPr>
    </w:p>
    <w:p w:rsidR="002755E9" w:rsidRDefault="002755E9" w:rsidP="007D0747">
      <w:pPr>
        <w:spacing w:after="0"/>
        <w:jc w:val="both"/>
        <w:rPr>
          <w:rFonts w:ascii="Times New Roman" w:hAnsi="Times New Roman" w:cs="Times New Roman"/>
          <w:sz w:val="28"/>
          <w:szCs w:val="28"/>
        </w:rPr>
      </w:pPr>
    </w:p>
    <w:p w:rsidR="00773C41" w:rsidRPr="00773C41" w:rsidRDefault="00773C41" w:rsidP="00773C41">
      <w:pPr>
        <w:spacing w:after="0"/>
        <w:jc w:val="center"/>
        <w:rPr>
          <w:rFonts w:ascii="Times New Roman" w:hAnsi="Times New Roman" w:cs="Times New Roman"/>
          <w:sz w:val="28"/>
          <w:szCs w:val="28"/>
          <w:u w:val="single"/>
        </w:rPr>
      </w:pPr>
      <w:r w:rsidRPr="00773C41">
        <w:rPr>
          <w:rFonts w:ascii="Times New Roman" w:hAnsi="Times New Roman" w:cs="Times New Roman"/>
          <w:sz w:val="28"/>
          <w:szCs w:val="28"/>
          <w:u w:val="single"/>
        </w:rPr>
        <w:t>Бюджетная система/Бюджетный процесс / Правила и порядки финансового обеспечения государственных учреждений</w:t>
      </w:r>
    </w:p>
    <w:p w:rsidR="00773C41" w:rsidRDefault="00773C41" w:rsidP="007D0747">
      <w:pPr>
        <w:spacing w:after="0"/>
        <w:jc w:val="both"/>
        <w:rPr>
          <w:rFonts w:ascii="Times New Roman" w:hAnsi="Times New Roman" w:cs="Times New Roman"/>
          <w:sz w:val="28"/>
          <w:szCs w:val="28"/>
        </w:rPr>
      </w:pPr>
    </w:p>
    <w:p w:rsidR="00773C41" w:rsidRDefault="00773C41" w:rsidP="002755E9">
      <w:pPr>
        <w:pStyle w:val="a4"/>
        <w:numPr>
          <w:ilvl w:val="0"/>
          <w:numId w:val="19"/>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Инфор</w:t>
      </w:r>
      <w:r>
        <w:rPr>
          <w:rFonts w:ascii="Times New Roman" w:hAnsi="Times New Roman" w:cs="Times New Roman"/>
          <w:sz w:val="28"/>
          <w:szCs w:val="28"/>
        </w:rPr>
        <w:t>мация сформирована не полностью (например, Белгородская область – приведена только преамбула нормативного правового акта, полный текст нормативного правового акта</w:t>
      </w:r>
      <w:r w:rsidR="002755E9">
        <w:rPr>
          <w:rFonts w:ascii="Times New Roman" w:hAnsi="Times New Roman" w:cs="Times New Roman"/>
          <w:sz w:val="28"/>
          <w:szCs w:val="28"/>
        </w:rPr>
        <w:t xml:space="preserve"> отсутствует. </w:t>
      </w:r>
      <w:r>
        <w:rPr>
          <w:rFonts w:ascii="Times New Roman" w:hAnsi="Times New Roman" w:cs="Times New Roman"/>
          <w:sz w:val="28"/>
          <w:szCs w:val="28"/>
        </w:rPr>
        <w:t xml:space="preserve">По некоторым элементам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информация отсутствует). </w:t>
      </w:r>
    </w:p>
    <w:p w:rsidR="00773C41" w:rsidRPr="002755E9" w:rsidRDefault="00773C41" w:rsidP="002755E9">
      <w:pPr>
        <w:spacing w:after="0"/>
        <w:jc w:val="both"/>
        <w:rPr>
          <w:rFonts w:ascii="Times New Roman" w:hAnsi="Times New Roman" w:cs="Times New Roman"/>
          <w:sz w:val="28"/>
          <w:szCs w:val="28"/>
        </w:rPr>
      </w:pPr>
    </w:p>
    <w:p w:rsidR="00773C41" w:rsidRDefault="00773C41" w:rsidP="00773C41">
      <w:pPr>
        <w:spacing w:after="0"/>
        <w:jc w:val="both"/>
        <w:rPr>
          <w:rFonts w:ascii="Times New Roman" w:hAnsi="Times New Roman" w:cs="Times New Roman"/>
          <w:sz w:val="28"/>
          <w:szCs w:val="28"/>
        </w:rPr>
      </w:pPr>
    </w:p>
    <w:p w:rsidR="002755E9" w:rsidRDefault="002755E9" w:rsidP="00773C41">
      <w:pPr>
        <w:spacing w:after="0"/>
        <w:jc w:val="both"/>
        <w:rPr>
          <w:rFonts w:ascii="Times New Roman" w:hAnsi="Times New Roman" w:cs="Times New Roman"/>
          <w:sz w:val="28"/>
          <w:szCs w:val="28"/>
        </w:rPr>
      </w:pPr>
    </w:p>
    <w:p w:rsidR="002755E9" w:rsidRDefault="002755E9" w:rsidP="00773C41">
      <w:pPr>
        <w:spacing w:after="0"/>
        <w:jc w:val="both"/>
        <w:rPr>
          <w:rFonts w:ascii="Times New Roman" w:hAnsi="Times New Roman" w:cs="Times New Roman"/>
          <w:sz w:val="28"/>
          <w:szCs w:val="28"/>
        </w:rPr>
      </w:pPr>
    </w:p>
    <w:p w:rsidR="002755E9" w:rsidRDefault="002755E9" w:rsidP="00773C41">
      <w:pPr>
        <w:spacing w:after="0"/>
        <w:jc w:val="both"/>
        <w:rPr>
          <w:rFonts w:ascii="Times New Roman" w:hAnsi="Times New Roman" w:cs="Times New Roman"/>
          <w:sz w:val="28"/>
          <w:szCs w:val="28"/>
        </w:rPr>
      </w:pPr>
    </w:p>
    <w:p w:rsidR="002755E9" w:rsidRDefault="002755E9" w:rsidP="00773C41">
      <w:pPr>
        <w:spacing w:after="0"/>
        <w:jc w:val="both"/>
        <w:rPr>
          <w:rFonts w:ascii="Times New Roman" w:hAnsi="Times New Roman" w:cs="Times New Roman"/>
          <w:sz w:val="28"/>
          <w:szCs w:val="28"/>
        </w:rPr>
      </w:pPr>
    </w:p>
    <w:p w:rsidR="002755E9" w:rsidRPr="002755E9" w:rsidRDefault="002755E9" w:rsidP="002755E9">
      <w:pPr>
        <w:spacing w:after="0"/>
        <w:jc w:val="center"/>
        <w:rPr>
          <w:rFonts w:ascii="Times New Roman" w:hAnsi="Times New Roman" w:cs="Times New Roman"/>
          <w:sz w:val="28"/>
          <w:szCs w:val="28"/>
          <w:u w:val="single"/>
        </w:rPr>
      </w:pPr>
      <w:r w:rsidRPr="002755E9">
        <w:rPr>
          <w:rFonts w:ascii="Times New Roman" w:hAnsi="Times New Roman" w:cs="Times New Roman"/>
          <w:sz w:val="28"/>
          <w:szCs w:val="28"/>
          <w:u w:val="single"/>
        </w:rPr>
        <w:lastRenderedPageBreak/>
        <w:t>Бюджетная система / Ответственность за нарушения законодательства / Порядок исполнения решения о применении бюджетных мер принуждения</w:t>
      </w:r>
    </w:p>
    <w:p w:rsidR="002755E9" w:rsidRDefault="002755E9" w:rsidP="00773C41">
      <w:pPr>
        <w:spacing w:after="0"/>
        <w:jc w:val="both"/>
        <w:rPr>
          <w:rFonts w:ascii="Times New Roman" w:hAnsi="Times New Roman" w:cs="Times New Roman"/>
          <w:sz w:val="28"/>
          <w:szCs w:val="28"/>
        </w:rPr>
      </w:pPr>
    </w:p>
    <w:p w:rsidR="002755E9" w:rsidRDefault="002755E9" w:rsidP="002755E9">
      <w:pPr>
        <w:pStyle w:val="a4"/>
        <w:numPr>
          <w:ilvl w:val="0"/>
          <w:numId w:val="20"/>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w:t>
      </w:r>
      <w:r w:rsidR="0026181D">
        <w:rPr>
          <w:rFonts w:ascii="Times New Roman" w:hAnsi="Times New Roman" w:cs="Times New Roman"/>
          <w:sz w:val="28"/>
          <w:szCs w:val="28"/>
        </w:rPr>
        <w:t>.</w:t>
      </w:r>
      <w:r w:rsidRPr="0047387D">
        <w:rPr>
          <w:rFonts w:ascii="Times New Roman" w:hAnsi="Times New Roman" w:cs="Times New Roman"/>
          <w:sz w:val="28"/>
          <w:szCs w:val="28"/>
        </w:rPr>
        <w:t xml:space="preserve"> </w:t>
      </w:r>
    </w:p>
    <w:p w:rsidR="002755E9" w:rsidRDefault="002755E9" w:rsidP="00773C41">
      <w:pPr>
        <w:spacing w:after="0"/>
        <w:jc w:val="both"/>
        <w:rPr>
          <w:rFonts w:ascii="Times New Roman" w:hAnsi="Times New Roman" w:cs="Times New Roman"/>
          <w:sz w:val="28"/>
          <w:szCs w:val="28"/>
        </w:rPr>
      </w:pPr>
    </w:p>
    <w:p w:rsidR="00AB5E34" w:rsidRDefault="00AB5E34" w:rsidP="00773C41">
      <w:pPr>
        <w:spacing w:after="0"/>
        <w:jc w:val="both"/>
        <w:rPr>
          <w:rFonts w:ascii="Times New Roman" w:hAnsi="Times New Roman" w:cs="Times New Roman"/>
          <w:sz w:val="28"/>
          <w:szCs w:val="28"/>
        </w:rPr>
      </w:pPr>
    </w:p>
    <w:p w:rsidR="002755E9" w:rsidRPr="002755E9" w:rsidRDefault="002755E9" w:rsidP="002755E9">
      <w:pPr>
        <w:spacing w:after="0"/>
        <w:jc w:val="center"/>
        <w:rPr>
          <w:rFonts w:ascii="Times New Roman" w:hAnsi="Times New Roman" w:cs="Times New Roman"/>
          <w:sz w:val="28"/>
          <w:szCs w:val="28"/>
          <w:u w:val="single"/>
        </w:rPr>
      </w:pPr>
      <w:r w:rsidRPr="002755E9">
        <w:rPr>
          <w:rFonts w:ascii="Times New Roman" w:hAnsi="Times New Roman" w:cs="Times New Roman"/>
          <w:sz w:val="28"/>
          <w:szCs w:val="28"/>
          <w:u w:val="single"/>
        </w:rPr>
        <w:t>Бюджет / Закон о бюджете / Заключение на отчет об исполнении бюджета</w:t>
      </w:r>
    </w:p>
    <w:p w:rsidR="002755E9" w:rsidRDefault="002755E9" w:rsidP="00773C41">
      <w:pPr>
        <w:spacing w:after="0"/>
        <w:jc w:val="both"/>
        <w:rPr>
          <w:rFonts w:ascii="Times New Roman" w:hAnsi="Times New Roman" w:cs="Times New Roman"/>
          <w:sz w:val="28"/>
          <w:szCs w:val="28"/>
        </w:rPr>
      </w:pPr>
    </w:p>
    <w:p w:rsidR="002755E9" w:rsidRDefault="002755E9" w:rsidP="002755E9">
      <w:pPr>
        <w:pStyle w:val="a4"/>
        <w:numPr>
          <w:ilvl w:val="0"/>
          <w:numId w:val="21"/>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 xml:space="preserve"> (например, Ставропольский край – не указана информация в полях «</w:t>
      </w:r>
      <w:r w:rsidRPr="002755E9">
        <w:rPr>
          <w:rFonts w:ascii="Times New Roman" w:hAnsi="Times New Roman" w:cs="Times New Roman"/>
          <w:sz w:val="28"/>
          <w:szCs w:val="28"/>
        </w:rPr>
        <w:t>Орган внешнего государственного</w:t>
      </w:r>
      <w:r>
        <w:rPr>
          <w:rFonts w:ascii="Times New Roman" w:hAnsi="Times New Roman" w:cs="Times New Roman"/>
          <w:sz w:val="28"/>
          <w:szCs w:val="28"/>
        </w:rPr>
        <w:t xml:space="preserve"> </w:t>
      </w:r>
      <w:r w:rsidRPr="002755E9">
        <w:rPr>
          <w:rFonts w:ascii="Times New Roman" w:hAnsi="Times New Roman" w:cs="Times New Roman"/>
          <w:sz w:val="28"/>
          <w:szCs w:val="28"/>
        </w:rPr>
        <w:t>финансового контроля субъекта</w:t>
      </w:r>
      <w:r>
        <w:rPr>
          <w:rFonts w:ascii="Times New Roman" w:hAnsi="Times New Roman" w:cs="Times New Roman"/>
          <w:sz w:val="28"/>
          <w:szCs w:val="28"/>
        </w:rPr>
        <w:t xml:space="preserve"> </w:t>
      </w:r>
      <w:r w:rsidRPr="002755E9">
        <w:rPr>
          <w:rFonts w:ascii="Times New Roman" w:hAnsi="Times New Roman" w:cs="Times New Roman"/>
          <w:sz w:val="28"/>
          <w:szCs w:val="28"/>
        </w:rPr>
        <w:t>Российской Федерации</w:t>
      </w:r>
      <w:r>
        <w:rPr>
          <w:rFonts w:ascii="Times New Roman" w:hAnsi="Times New Roman" w:cs="Times New Roman"/>
          <w:sz w:val="28"/>
          <w:szCs w:val="28"/>
        </w:rPr>
        <w:t>» и «</w:t>
      </w:r>
      <w:r w:rsidRPr="002755E9">
        <w:rPr>
          <w:rFonts w:ascii="Times New Roman" w:hAnsi="Times New Roman" w:cs="Times New Roman"/>
          <w:sz w:val="28"/>
          <w:szCs w:val="28"/>
        </w:rPr>
        <w:t>Высший исполнительный орган власти</w:t>
      </w:r>
      <w:r>
        <w:rPr>
          <w:rFonts w:ascii="Times New Roman" w:hAnsi="Times New Roman" w:cs="Times New Roman"/>
          <w:sz w:val="28"/>
          <w:szCs w:val="28"/>
        </w:rPr>
        <w:t xml:space="preserve"> </w:t>
      </w:r>
      <w:r w:rsidRPr="002755E9">
        <w:rPr>
          <w:rFonts w:ascii="Times New Roman" w:hAnsi="Times New Roman" w:cs="Times New Roman"/>
          <w:sz w:val="28"/>
          <w:szCs w:val="28"/>
        </w:rPr>
        <w:t>субъекта Российской Федерации</w:t>
      </w:r>
      <w:r>
        <w:rPr>
          <w:rFonts w:ascii="Times New Roman" w:hAnsi="Times New Roman" w:cs="Times New Roman"/>
          <w:sz w:val="28"/>
          <w:szCs w:val="28"/>
        </w:rPr>
        <w:t>»; Ивановская область – отсутствует информация в поле «</w:t>
      </w:r>
      <w:r w:rsidRPr="002755E9">
        <w:rPr>
          <w:rFonts w:ascii="Times New Roman" w:hAnsi="Times New Roman" w:cs="Times New Roman"/>
          <w:sz w:val="28"/>
          <w:szCs w:val="28"/>
        </w:rPr>
        <w:t>Орган внешнего государственного</w:t>
      </w:r>
      <w:r>
        <w:rPr>
          <w:rFonts w:ascii="Times New Roman" w:hAnsi="Times New Roman" w:cs="Times New Roman"/>
          <w:sz w:val="28"/>
          <w:szCs w:val="28"/>
        </w:rPr>
        <w:t xml:space="preserve"> </w:t>
      </w:r>
      <w:r w:rsidRPr="002755E9">
        <w:rPr>
          <w:rFonts w:ascii="Times New Roman" w:hAnsi="Times New Roman" w:cs="Times New Roman"/>
          <w:sz w:val="28"/>
          <w:szCs w:val="28"/>
        </w:rPr>
        <w:t>финансового контроля субъекта</w:t>
      </w:r>
      <w:r>
        <w:rPr>
          <w:rFonts w:ascii="Times New Roman" w:hAnsi="Times New Roman" w:cs="Times New Roman"/>
          <w:sz w:val="28"/>
          <w:szCs w:val="28"/>
        </w:rPr>
        <w:t xml:space="preserve"> </w:t>
      </w:r>
      <w:r w:rsidRPr="002755E9">
        <w:rPr>
          <w:rFonts w:ascii="Times New Roman" w:hAnsi="Times New Roman" w:cs="Times New Roman"/>
          <w:sz w:val="28"/>
          <w:szCs w:val="28"/>
        </w:rPr>
        <w:t>Российской Федерации</w:t>
      </w:r>
      <w:r>
        <w:rPr>
          <w:rFonts w:ascii="Times New Roman" w:hAnsi="Times New Roman" w:cs="Times New Roman"/>
          <w:sz w:val="28"/>
          <w:szCs w:val="28"/>
        </w:rPr>
        <w:t>», а также текст заключения).</w:t>
      </w:r>
    </w:p>
    <w:p w:rsidR="002755E9" w:rsidRDefault="002755E9" w:rsidP="002755E9">
      <w:pPr>
        <w:pStyle w:val="a4"/>
        <w:numPr>
          <w:ilvl w:val="0"/>
          <w:numId w:val="21"/>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2755E9" w:rsidRDefault="002755E9" w:rsidP="002755E9">
      <w:pPr>
        <w:spacing w:after="0"/>
        <w:jc w:val="both"/>
        <w:rPr>
          <w:rFonts w:ascii="Times New Roman" w:hAnsi="Times New Roman" w:cs="Times New Roman"/>
          <w:sz w:val="28"/>
          <w:szCs w:val="28"/>
        </w:rPr>
      </w:pPr>
    </w:p>
    <w:p w:rsidR="00AB5E34" w:rsidRDefault="00AB5E34" w:rsidP="002755E9">
      <w:pPr>
        <w:spacing w:after="0"/>
        <w:jc w:val="both"/>
        <w:rPr>
          <w:rFonts w:ascii="Times New Roman" w:hAnsi="Times New Roman" w:cs="Times New Roman"/>
          <w:sz w:val="28"/>
          <w:szCs w:val="28"/>
        </w:rPr>
      </w:pPr>
    </w:p>
    <w:p w:rsidR="002755E9" w:rsidRDefault="002755E9" w:rsidP="002755E9">
      <w:pPr>
        <w:spacing w:after="0"/>
        <w:jc w:val="both"/>
        <w:rPr>
          <w:rFonts w:ascii="Times New Roman" w:hAnsi="Times New Roman" w:cs="Times New Roman"/>
          <w:sz w:val="28"/>
          <w:szCs w:val="28"/>
        </w:rPr>
      </w:pPr>
    </w:p>
    <w:p w:rsidR="002755E9" w:rsidRPr="00A94A42" w:rsidRDefault="002755E9" w:rsidP="00A94A42">
      <w:pPr>
        <w:spacing w:after="0"/>
        <w:jc w:val="center"/>
        <w:rPr>
          <w:rFonts w:ascii="Times New Roman" w:hAnsi="Times New Roman" w:cs="Times New Roman"/>
          <w:sz w:val="28"/>
          <w:szCs w:val="28"/>
          <w:u w:val="single"/>
        </w:rPr>
      </w:pPr>
      <w:r w:rsidRPr="00A94A42">
        <w:rPr>
          <w:rFonts w:ascii="Times New Roman" w:hAnsi="Times New Roman" w:cs="Times New Roman"/>
          <w:sz w:val="28"/>
          <w:szCs w:val="28"/>
          <w:u w:val="single"/>
        </w:rPr>
        <w:t>Бюджет / Расходы / Межбюджетные трансферты</w:t>
      </w:r>
    </w:p>
    <w:p w:rsidR="002755E9" w:rsidRDefault="002755E9" w:rsidP="002755E9">
      <w:pPr>
        <w:spacing w:after="0"/>
        <w:jc w:val="both"/>
        <w:rPr>
          <w:rFonts w:ascii="Times New Roman" w:hAnsi="Times New Roman" w:cs="Times New Roman"/>
          <w:sz w:val="28"/>
          <w:szCs w:val="28"/>
        </w:rPr>
      </w:pPr>
    </w:p>
    <w:p w:rsidR="002755E9" w:rsidRDefault="002755E9" w:rsidP="00A94A42">
      <w:pPr>
        <w:pStyle w:val="a4"/>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сформирована не полностью и не обновляется своевременно (например, Астраханская область – в разделе «Субсидии» в поле «</w:t>
      </w:r>
      <w:r w:rsidRPr="002755E9">
        <w:rPr>
          <w:rFonts w:ascii="Times New Roman" w:hAnsi="Times New Roman" w:cs="Times New Roman"/>
          <w:sz w:val="28"/>
          <w:szCs w:val="28"/>
        </w:rPr>
        <w:t>Цели предоставления субсидий</w:t>
      </w:r>
      <w:r>
        <w:rPr>
          <w:rFonts w:ascii="Times New Roman" w:hAnsi="Times New Roman" w:cs="Times New Roman"/>
          <w:sz w:val="28"/>
          <w:szCs w:val="28"/>
        </w:rPr>
        <w:t>» указано «</w:t>
      </w:r>
      <w:r w:rsidRPr="002755E9">
        <w:rPr>
          <w:rFonts w:ascii="Times New Roman" w:hAnsi="Times New Roman" w:cs="Times New Roman"/>
          <w:sz w:val="28"/>
          <w:szCs w:val="28"/>
        </w:rPr>
        <w:t>на 17.01.2020 порядок в разработке</w:t>
      </w:r>
      <w:r>
        <w:rPr>
          <w:rFonts w:ascii="Times New Roman" w:hAnsi="Times New Roman" w:cs="Times New Roman"/>
          <w:sz w:val="28"/>
          <w:szCs w:val="28"/>
        </w:rPr>
        <w:t>», поле «</w:t>
      </w:r>
      <w:r w:rsidRPr="002755E9">
        <w:rPr>
          <w:rFonts w:ascii="Times New Roman" w:hAnsi="Times New Roman" w:cs="Times New Roman"/>
          <w:sz w:val="28"/>
          <w:szCs w:val="28"/>
        </w:rPr>
        <w:t>Условия предост</w:t>
      </w:r>
      <w:r>
        <w:rPr>
          <w:rFonts w:ascii="Times New Roman" w:hAnsi="Times New Roman" w:cs="Times New Roman"/>
          <w:sz w:val="28"/>
          <w:szCs w:val="28"/>
        </w:rPr>
        <w:t>авления субсидий» не заполнено</w:t>
      </w:r>
      <w:r w:rsidR="00A94A42">
        <w:rPr>
          <w:rFonts w:ascii="Times New Roman" w:hAnsi="Times New Roman" w:cs="Times New Roman"/>
          <w:sz w:val="28"/>
          <w:szCs w:val="28"/>
        </w:rPr>
        <w:t>)</w:t>
      </w:r>
      <w:r>
        <w:rPr>
          <w:rFonts w:ascii="Times New Roman" w:hAnsi="Times New Roman" w:cs="Times New Roman"/>
          <w:sz w:val="28"/>
          <w:szCs w:val="28"/>
        </w:rPr>
        <w:t>.</w:t>
      </w:r>
    </w:p>
    <w:p w:rsidR="00A94A42" w:rsidRDefault="00A94A42" w:rsidP="00A94A42">
      <w:pPr>
        <w:pStyle w:val="a4"/>
        <w:numPr>
          <w:ilvl w:val="0"/>
          <w:numId w:val="22"/>
        </w:numPr>
        <w:spacing w:after="0"/>
        <w:ind w:left="0" w:firstLine="567"/>
        <w:jc w:val="both"/>
        <w:rPr>
          <w:rFonts w:ascii="Times New Roman" w:hAnsi="Times New Roman" w:cs="Times New Roman"/>
          <w:sz w:val="28"/>
          <w:szCs w:val="28"/>
        </w:rPr>
      </w:pPr>
      <w:r w:rsidRPr="00623E98">
        <w:rPr>
          <w:rFonts w:ascii="Times New Roman" w:hAnsi="Times New Roman" w:cs="Times New Roman"/>
          <w:sz w:val="28"/>
          <w:szCs w:val="28"/>
        </w:rPr>
        <w:t>Опубликованная информация содержит орфографические ошибки</w:t>
      </w:r>
      <w:r>
        <w:rPr>
          <w:rFonts w:ascii="Times New Roman" w:hAnsi="Times New Roman" w:cs="Times New Roman"/>
          <w:sz w:val="28"/>
          <w:szCs w:val="28"/>
        </w:rPr>
        <w:t>.</w:t>
      </w:r>
    </w:p>
    <w:p w:rsidR="00A94A42" w:rsidRPr="00A94A42" w:rsidRDefault="00A94A42" w:rsidP="00A94A42">
      <w:pPr>
        <w:pStyle w:val="a4"/>
        <w:numPr>
          <w:ilvl w:val="0"/>
          <w:numId w:val="22"/>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w:t>
      </w:r>
    </w:p>
    <w:p w:rsidR="00A94A42" w:rsidRPr="00A94A42" w:rsidRDefault="00A94A42" w:rsidP="00A94A42">
      <w:pPr>
        <w:spacing w:after="0"/>
        <w:jc w:val="both"/>
        <w:rPr>
          <w:rFonts w:ascii="Times New Roman" w:hAnsi="Times New Roman" w:cs="Times New Roman"/>
          <w:sz w:val="28"/>
          <w:szCs w:val="28"/>
        </w:rPr>
      </w:pPr>
    </w:p>
    <w:p w:rsidR="002755E9" w:rsidRPr="002755E9" w:rsidRDefault="002755E9" w:rsidP="002755E9">
      <w:pPr>
        <w:spacing w:after="0"/>
        <w:ind w:left="360"/>
        <w:jc w:val="both"/>
        <w:rPr>
          <w:rFonts w:ascii="Times New Roman" w:hAnsi="Times New Roman" w:cs="Times New Roman"/>
          <w:sz w:val="28"/>
          <w:szCs w:val="28"/>
        </w:rPr>
      </w:pPr>
    </w:p>
    <w:p w:rsidR="002755E9" w:rsidRDefault="002755E9" w:rsidP="00773C41">
      <w:pPr>
        <w:spacing w:after="0"/>
        <w:jc w:val="both"/>
        <w:rPr>
          <w:rFonts w:ascii="Times New Roman" w:hAnsi="Times New Roman" w:cs="Times New Roman"/>
          <w:sz w:val="28"/>
          <w:szCs w:val="28"/>
        </w:rPr>
      </w:pPr>
    </w:p>
    <w:p w:rsidR="00AB5E34" w:rsidRPr="00AB5E34" w:rsidRDefault="00AB5E34" w:rsidP="00AB5E34">
      <w:pPr>
        <w:spacing w:after="0"/>
        <w:jc w:val="center"/>
        <w:rPr>
          <w:rFonts w:ascii="Times New Roman" w:hAnsi="Times New Roman" w:cs="Times New Roman"/>
          <w:sz w:val="28"/>
          <w:szCs w:val="28"/>
          <w:u w:val="single"/>
        </w:rPr>
      </w:pPr>
      <w:r w:rsidRPr="00AB5E34">
        <w:rPr>
          <w:rFonts w:ascii="Times New Roman" w:hAnsi="Times New Roman" w:cs="Times New Roman"/>
          <w:sz w:val="28"/>
          <w:szCs w:val="28"/>
          <w:u w:val="single"/>
        </w:rPr>
        <w:lastRenderedPageBreak/>
        <w:t>Бюджет / Государственный долг / Программа гарантий</w:t>
      </w:r>
    </w:p>
    <w:p w:rsidR="00AB5E34" w:rsidRDefault="00AB5E34" w:rsidP="00AB5E34">
      <w:pPr>
        <w:spacing w:after="0"/>
        <w:jc w:val="both"/>
        <w:rPr>
          <w:rFonts w:ascii="Times New Roman" w:hAnsi="Times New Roman" w:cs="Times New Roman"/>
          <w:sz w:val="28"/>
          <w:szCs w:val="28"/>
        </w:rPr>
      </w:pPr>
    </w:p>
    <w:p w:rsidR="00AB5E34" w:rsidRDefault="00AB5E34" w:rsidP="00AB5E34">
      <w:pPr>
        <w:pStyle w:val="a4"/>
        <w:numPr>
          <w:ilvl w:val="0"/>
          <w:numId w:val="24"/>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AB5E34" w:rsidRDefault="00AB5E34" w:rsidP="00AB5E34">
      <w:pPr>
        <w:pStyle w:val="a4"/>
        <w:numPr>
          <w:ilvl w:val="0"/>
          <w:numId w:val="24"/>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AB5E34" w:rsidRDefault="00AB5E34" w:rsidP="00AB5E34">
      <w:pPr>
        <w:pStyle w:val="a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поле «</w:t>
      </w:r>
      <w:r w:rsidRPr="00AB5E34">
        <w:rPr>
          <w:rFonts w:ascii="Times New Roman" w:hAnsi="Times New Roman" w:cs="Times New Roman"/>
          <w:sz w:val="28"/>
          <w:szCs w:val="28"/>
        </w:rPr>
        <w:t>Общая информация о составе программ государственных гарантий</w:t>
      </w:r>
      <w:r>
        <w:rPr>
          <w:rFonts w:ascii="Times New Roman" w:hAnsi="Times New Roman" w:cs="Times New Roman"/>
          <w:sz w:val="28"/>
          <w:szCs w:val="28"/>
        </w:rPr>
        <w:t>» некорректно прикладывать программу государственных гарантий на соответствующий финансовый год в форме электронного документа. Набор информации 9.6 «</w:t>
      </w:r>
      <w:r w:rsidRPr="00AB5E34">
        <w:rPr>
          <w:rFonts w:ascii="Times New Roman" w:hAnsi="Times New Roman" w:cs="Times New Roman"/>
          <w:sz w:val="28"/>
          <w:szCs w:val="28"/>
        </w:rPr>
        <w:t>Понятие государственных и муниципальных гарантий, общая информация о составе программ государственных гарантий, муниципальных гарантий</w:t>
      </w:r>
      <w:r>
        <w:rPr>
          <w:rFonts w:ascii="Times New Roman" w:hAnsi="Times New Roman" w:cs="Times New Roman"/>
          <w:sz w:val="28"/>
          <w:szCs w:val="28"/>
        </w:rPr>
        <w:t>» предназначен для опубликования общей информации о программе гарантий, указанной в нормативных правовых актах субъекта Российской Федерации. Копия программы гарантий публикуется в п. 9.15.</w:t>
      </w:r>
    </w:p>
    <w:p w:rsidR="0086336F" w:rsidRDefault="0086336F" w:rsidP="0086336F">
      <w:pPr>
        <w:rPr>
          <w:rFonts w:ascii="Times New Roman" w:hAnsi="Times New Roman" w:cs="Times New Roman"/>
          <w:sz w:val="28"/>
          <w:szCs w:val="28"/>
        </w:rPr>
      </w:pPr>
    </w:p>
    <w:p w:rsidR="0086336F" w:rsidRDefault="0086336F" w:rsidP="0086336F">
      <w:pPr>
        <w:ind w:firstLine="567"/>
        <w:rPr>
          <w:rFonts w:ascii="Times New Roman" w:hAnsi="Times New Roman" w:cs="Times New Roman"/>
          <w:sz w:val="28"/>
          <w:szCs w:val="28"/>
        </w:rPr>
      </w:pPr>
      <w:r w:rsidRPr="0086336F">
        <w:rPr>
          <w:rFonts w:ascii="Times New Roman" w:hAnsi="Times New Roman" w:cs="Times New Roman"/>
          <w:sz w:val="28"/>
          <w:szCs w:val="28"/>
        </w:rPr>
        <w:t>Аналогичные ошибки отмечены в разделе «Бюджет / Государственный долг / Программа заимствований»</w:t>
      </w:r>
      <w:r>
        <w:rPr>
          <w:rFonts w:ascii="Times New Roman" w:hAnsi="Times New Roman" w:cs="Times New Roman"/>
          <w:sz w:val="28"/>
          <w:szCs w:val="28"/>
        </w:rPr>
        <w:t>.</w:t>
      </w:r>
    </w:p>
    <w:p w:rsidR="008C281F" w:rsidRDefault="008C281F" w:rsidP="0086336F">
      <w:pPr>
        <w:ind w:firstLine="567"/>
        <w:rPr>
          <w:rFonts w:ascii="Times New Roman" w:hAnsi="Times New Roman" w:cs="Times New Roman"/>
          <w:sz w:val="28"/>
          <w:szCs w:val="28"/>
        </w:rPr>
      </w:pPr>
    </w:p>
    <w:p w:rsidR="0086336F" w:rsidRPr="0026181D" w:rsidRDefault="0026181D" w:rsidP="00CE4718">
      <w:pPr>
        <w:ind w:firstLine="567"/>
        <w:jc w:val="center"/>
        <w:rPr>
          <w:rFonts w:ascii="Times New Roman" w:hAnsi="Times New Roman" w:cs="Times New Roman"/>
          <w:sz w:val="28"/>
          <w:szCs w:val="28"/>
          <w:u w:val="single"/>
        </w:rPr>
      </w:pPr>
      <w:r w:rsidRPr="0026181D">
        <w:rPr>
          <w:rFonts w:ascii="Times New Roman" w:hAnsi="Times New Roman" w:cs="Times New Roman"/>
          <w:sz w:val="28"/>
          <w:szCs w:val="28"/>
          <w:u w:val="single"/>
        </w:rPr>
        <w:t>Бюджет / Бюджетная отчетность: Детализация финансовой отчетности</w:t>
      </w:r>
    </w:p>
    <w:p w:rsidR="0026181D" w:rsidRDefault="0026181D" w:rsidP="0086336F">
      <w:pPr>
        <w:ind w:firstLine="567"/>
        <w:rPr>
          <w:rFonts w:ascii="Times New Roman" w:hAnsi="Times New Roman" w:cs="Times New Roman"/>
          <w:sz w:val="28"/>
          <w:szCs w:val="28"/>
        </w:rPr>
      </w:pPr>
    </w:p>
    <w:p w:rsidR="0026181D" w:rsidRDefault="0026181D" w:rsidP="0026181D">
      <w:pPr>
        <w:pStyle w:val="a4"/>
        <w:numPr>
          <w:ilvl w:val="0"/>
          <w:numId w:val="25"/>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26181D" w:rsidRDefault="0026181D" w:rsidP="0026181D">
      <w:pPr>
        <w:pStyle w:val="a4"/>
        <w:numPr>
          <w:ilvl w:val="0"/>
          <w:numId w:val="25"/>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w:t>
      </w:r>
      <w:r>
        <w:rPr>
          <w:rFonts w:ascii="Times New Roman" w:hAnsi="Times New Roman" w:cs="Times New Roman"/>
          <w:sz w:val="28"/>
          <w:szCs w:val="28"/>
        </w:rPr>
        <w:t xml:space="preserve"> (например, Удмуртская республика)</w:t>
      </w:r>
      <w:r w:rsidRPr="0047387D">
        <w:rPr>
          <w:rFonts w:ascii="Times New Roman" w:hAnsi="Times New Roman" w:cs="Times New Roman"/>
          <w:sz w:val="28"/>
          <w:szCs w:val="28"/>
        </w:rPr>
        <w:t xml:space="preserve">. </w:t>
      </w:r>
    </w:p>
    <w:p w:rsidR="0026181D" w:rsidRDefault="0026181D" w:rsidP="0026181D">
      <w:pPr>
        <w:spacing w:after="0"/>
        <w:jc w:val="both"/>
        <w:rPr>
          <w:rFonts w:ascii="Times New Roman" w:hAnsi="Times New Roman" w:cs="Times New Roman"/>
          <w:sz w:val="28"/>
          <w:szCs w:val="28"/>
        </w:rPr>
      </w:pPr>
    </w:p>
    <w:p w:rsidR="0026181D" w:rsidRDefault="0026181D" w:rsidP="0026181D">
      <w:pPr>
        <w:spacing w:after="0"/>
        <w:jc w:val="both"/>
        <w:rPr>
          <w:rFonts w:ascii="Times New Roman" w:hAnsi="Times New Roman" w:cs="Times New Roman"/>
          <w:sz w:val="28"/>
          <w:szCs w:val="28"/>
        </w:rPr>
      </w:pPr>
    </w:p>
    <w:p w:rsidR="0026181D" w:rsidRPr="008C281F" w:rsidRDefault="008C281F" w:rsidP="008C281F">
      <w:pPr>
        <w:spacing w:after="0"/>
        <w:jc w:val="center"/>
        <w:rPr>
          <w:rFonts w:ascii="Times New Roman" w:hAnsi="Times New Roman" w:cs="Times New Roman"/>
          <w:sz w:val="28"/>
          <w:szCs w:val="28"/>
          <w:u w:val="single"/>
        </w:rPr>
      </w:pPr>
      <w:r w:rsidRPr="008C281F">
        <w:rPr>
          <w:rFonts w:ascii="Times New Roman" w:hAnsi="Times New Roman" w:cs="Times New Roman"/>
          <w:sz w:val="28"/>
          <w:szCs w:val="28"/>
          <w:u w:val="single"/>
        </w:rPr>
        <w:t>Бюджет / Бюджетная отчетность / Информация о планах и результатах внешних проверок бюджетной отчетности</w:t>
      </w:r>
    </w:p>
    <w:p w:rsidR="008C281F" w:rsidRDefault="008C281F" w:rsidP="0026181D">
      <w:pPr>
        <w:spacing w:after="0"/>
        <w:jc w:val="both"/>
        <w:rPr>
          <w:rFonts w:ascii="Times New Roman" w:hAnsi="Times New Roman" w:cs="Times New Roman"/>
          <w:sz w:val="28"/>
          <w:szCs w:val="28"/>
        </w:rPr>
      </w:pPr>
    </w:p>
    <w:p w:rsidR="008C281F" w:rsidRDefault="008C281F" w:rsidP="008C281F">
      <w:pPr>
        <w:pStyle w:val="a4"/>
        <w:numPr>
          <w:ilvl w:val="0"/>
          <w:numId w:val="26"/>
        </w:numPr>
        <w:spacing w:after="0"/>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8C281F" w:rsidRDefault="008C281F" w:rsidP="0026181D">
      <w:pPr>
        <w:spacing w:after="0"/>
        <w:jc w:val="both"/>
        <w:rPr>
          <w:rFonts w:ascii="Times New Roman" w:hAnsi="Times New Roman" w:cs="Times New Roman"/>
          <w:sz w:val="28"/>
          <w:szCs w:val="28"/>
        </w:rPr>
      </w:pPr>
    </w:p>
    <w:p w:rsidR="008C281F" w:rsidRDefault="008C281F" w:rsidP="0026181D">
      <w:pPr>
        <w:spacing w:after="0"/>
        <w:jc w:val="both"/>
        <w:rPr>
          <w:rFonts w:ascii="Times New Roman" w:hAnsi="Times New Roman" w:cs="Times New Roman"/>
          <w:sz w:val="28"/>
          <w:szCs w:val="28"/>
        </w:rPr>
      </w:pPr>
    </w:p>
    <w:p w:rsidR="008C281F" w:rsidRPr="008C281F" w:rsidRDefault="008C281F" w:rsidP="008C281F">
      <w:pPr>
        <w:spacing w:after="0"/>
        <w:jc w:val="center"/>
        <w:rPr>
          <w:rFonts w:ascii="Times New Roman" w:hAnsi="Times New Roman" w:cs="Times New Roman"/>
          <w:sz w:val="28"/>
          <w:szCs w:val="28"/>
          <w:u w:val="single"/>
        </w:rPr>
      </w:pPr>
      <w:r w:rsidRPr="008C281F">
        <w:rPr>
          <w:rFonts w:ascii="Times New Roman" w:hAnsi="Times New Roman" w:cs="Times New Roman"/>
          <w:sz w:val="28"/>
          <w:szCs w:val="28"/>
          <w:u w:val="single"/>
        </w:rPr>
        <w:t>Бюджет / Бюджетная отчетность / Сроки представления бюджетной отчетности</w:t>
      </w:r>
    </w:p>
    <w:p w:rsidR="008C281F" w:rsidRDefault="008C281F" w:rsidP="0026181D">
      <w:pPr>
        <w:spacing w:after="0"/>
        <w:jc w:val="both"/>
        <w:rPr>
          <w:rFonts w:ascii="Times New Roman" w:hAnsi="Times New Roman" w:cs="Times New Roman"/>
          <w:sz w:val="28"/>
          <w:szCs w:val="28"/>
        </w:rPr>
      </w:pPr>
    </w:p>
    <w:p w:rsidR="008C281F" w:rsidRDefault="008C281F" w:rsidP="008C281F">
      <w:pPr>
        <w:pStyle w:val="a4"/>
        <w:numPr>
          <w:ilvl w:val="0"/>
          <w:numId w:val="27"/>
        </w:numPr>
        <w:spacing w:after="0"/>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8C281F" w:rsidRDefault="008C281F" w:rsidP="008C281F">
      <w:pPr>
        <w:spacing w:after="0"/>
        <w:jc w:val="both"/>
        <w:rPr>
          <w:rFonts w:ascii="Times New Roman" w:hAnsi="Times New Roman" w:cs="Times New Roman"/>
          <w:sz w:val="28"/>
          <w:szCs w:val="28"/>
        </w:rPr>
      </w:pPr>
    </w:p>
    <w:p w:rsidR="008C281F" w:rsidRPr="00FF06CF" w:rsidRDefault="00FF06CF" w:rsidP="00FF06CF">
      <w:pPr>
        <w:spacing w:after="0"/>
        <w:jc w:val="center"/>
        <w:rPr>
          <w:rFonts w:ascii="Times New Roman" w:hAnsi="Times New Roman" w:cs="Times New Roman"/>
          <w:sz w:val="28"/>
          <w:szCs w:val="28"/>
          <w:u w:val="single"/>
        </w:rPr>
      </w:pPr>
      <w:r w:rsidRPr="00FF06CF">
        <w:rPr>
          <w:rFonts w:ascii="Times New Roman" w:hAnsi="Times New Roman" w:cs="Times New Roman"/>
          <w:sz w:val="28"/>
          <w:szCs w:val="28"/>
          <w:u w:val="single"/>
        </w:rPr>
        <w:lastRenderedPageBreak/>
        <w:t>Госсектор / Государственные услуги / Порядок формирования регионального перечня государственных (муниципальных) услуг и работ</w:t>
      </w:r>
    </w:p>
    <w:p w:rsidR="00FF06CF" w:rsidRDefault="00FF06CF" w:rsidP="00FF06CF">
      <w:pPr>
        <w:spacing w:after="0"/>
        <w:jc w:val="both"/>
        <w:rPr>
          <w:rFonts w:ascii="Times New Roman" w:hAnsi="Times New Roman" w:cs="Times New Roman"/>
          <w:sz w:val="28"/>
          <w:szCs w:val="28"/>
        </w:rPr>
      </w:pPr>
    </w:p>
    <w:p w:rsidR="00FF06CF" w:rsidRPr="00FF06CF" w:rsidRDefault="00FF06CF" w:rsidP="00FF06CF">
      <w:pPr>
        <w:spacing w:after="0"/>
        <w:jc w:val="both"/>
        <w:rPr>
          <w:rFonts w:ascii="Times New Roman" w:hAnsi="Times New Roman" w:cs="Times New Roman"/>
          <w:sz w:val="28"/>
          <w:szCs w:val="28"/>
        </w:rPr>
      </w:pPr>
    </w:p>
    <w:p w:rsidR="00FF06CF" w:rsidRDefault="00FF06CF" w:rsidP="00FF06CF">
      <w:pPr>
        <w:pStyle w:val="a4"/>
        <w:numPr>
          <w:ilvl w:val="0"/>
          <w:numId w:val="28"/>
        </w:numPr>
        <w:spacing w:after="0"/>
        <w:ind w:left="0" w:firstLine="567"/>
        <w:jc w:val="both"/>
        <w:rPr>
          <w:rFonts w:ascii="Times New Roman" w:hAnsi="Times New Roman" w:cs="Times New Roman"/>
          <w:sz w:val="28"/>
          <w:szCs w:val="28"/>
        </w:rPr>
      </w:pPr>
      <w:r w:rsidRPr="007D0747">
        <w:rPr>
          <w:rFonts w:ascii="Times New Roman" w:hAnsi="Times New Roman" w:cs="Times New Roman"/>
          <w:sz w:val="28"/>
          <w:szCs w:val="28"/>
        </w:rPr>
        <w:t>Информация сформирована не полностью, отмечены пустые области</w:t>
      </w:r>
      <w:r>
        <w:rPr>
          <w:rFonts w:ascii="Times New Roman" w:hAnsi="Times New Roman" w:cs="Times New Roman"/>
          <w:sz w:val="28"/>
          <w:szCs w:val="28"/>
        </w:rPr>
        <w:t>.</w:t>
      </w:r>
    </w:p>
    <w:p w:rsidR="00FF06CF" w:rsidRDefault="00FF06CF" w:rsidP="00FF06CF">
      <w:pPr>
        <w:pStyle w:val="a4"/>
        <w:numPr>
          <w:ilvl w:val="0"/>
          <w:numId w:val="28"/>
        </w:numPr>
        <w:spacing w:after="0"/>
        <w:ind w:left="0" w:firstLine="567"/>
        <w:jc w:val="both"/>
        <w:rPr>
          <w:rFonts w:ascii="Times New Roman" w:hAnsi="Times New Roman" w:cs="Times New Roman"/>
          <w:sz w:val="28"/>
          <w:szCs w:val="28"/>
        </w:rPr>
      </w:pPr>
      <w:r w:rsidRPr="002663AC">
        <w:rPr>
          <w:rFonts w:ascii="Times New Roman" w:hAnsi="Times New Roman" w:cs="Times New Roman"/>
          <w:sz w:val="28"/>
          <w:szCs w:val="28"/>
        </w:rPr>
        <w:t>Также отмечаются случаи копирования информации из нормативного правового акта и его включение в поле для публикации на странице единого портала без редактирования</w:t>
      </w:r>
      <w:r>
        <w:rPr>
          <w:rFonts w:ascii="Times New Roman" w:hAnsi="Times New Roman" w:cs="Times New Roman"/>
          <w:sz w:val="28"/>
          <w:szCs w:val="28"/>
        </w:rPr>
        <w:t>, в том числе с сохранением порядковой нумерации нормативного правового акта</w:t>
      </w:r>
      <w:r w:rsidR="001F3F93">
        <w:rPr>
          <w:rFonts w:ascii="Times New Roman" w:hAnsi="Times New Roman" w:cs="Times New Roman"/>
          <w:sz w:val="28"/>
          <w:szCs w:val="28"/>
        </w:rPr>
        <w:t xml:space="preserve"> </w:t>
      </w:r>
      <w:r w:rsidR="00FE56EA">
        <w:rPr>
          <w:rFonts w:ascii="Times New Roman" w:hAnsi="Times New Roman" w:cs="Times New Roman"/>
          <w:sz w:val="28"/>
          <w:szCs w:val="28"/>
        </w:rPr>
        <w:t xml:space="preserve">(источника информации, из которого была взята информация) </w:t>
      </w:r>
      <w:r w:rsidR="001F3F93">
        <w:rPr>
          <w:rFonts w:ascii="Times New Roman" w:hAnsi="Times New Roman" w:cs="Times New Roman"/>
          <w:sz w:val="28"/>
          <w:szCs w:val="28"/>
        </w:rPr>
        <w:t>(Например, Ставропольский край)</w:t>
      </w:r>
      <w:r w:rsidRPr="002663AC">
        <w:rPr>
          <w:rFonts w:ascii="Times New Roman" w:hAnsi="Times New Roman" w:cs="Times New Roman"/>
          <w:sz w:val="28"/>
          <w:szCs w:val="28"/>
        </w:rPr>
        <w:t>. Отмечаем, что для заполнения полей необходимо не копировать текст из нормативных правовых актов, а использовать «выдержки» из нормативных правовых актов, которые были бы понятны пользователям.</w:t>
      </w:r>
    </w:p>
    <w:p w:rsidR="001F3F93" w:rsidRPr="001F3F93" w:rsidRDefault="001F3F93" w:rsidP="001F3F93">
      <w:pPr>
        <w:pStyle w:val="a4"/>
        <w:numPr>
          <w:ilvl w:val="0"/>
          <w:numId w:val="28"/>
        </w:numPr>
        <w:spacing w:after="0"/>
        <w:ind w:left="0" w:firstLine="567"/>
        <w:jc w:val="both"/>
        <w:rPr>
          <w:rFonts w:ascii="Times New Roman" w:hAnsi="Times New Roman" w:cs="Times New Roman"/>
          <w:sz w:val="28"/>
          <w:szCs w:val="28"/>
        </w:rPr>
      </w:pPr>
      <w:r w:rsidRPr="0047387D">
        <w:rPr>
          <w:rFonts w:ascii="Times New Roman" w:hAnsi="Times New Roman" w:cs="Times New Roman"/>
          <w:sz w:val="28"/>
          <w:szCs w:val="28"/>
        </w:rPr>
        <w:t>Некорректно указывать наименования органов государственной власти, используя верхний регистр (</w:t>
      </w:r>
      <w:r w:rsidRPr="0047387D">
        <w:rPr>
          <w:rFonts w:ascii="Times New Roman" w:hAnsi="Times New Roman" w:cs="Times New Roman"/>
          <w:sz w:val="28"/>
          <w:szCs w:val="28"/>
          <w:lang w:val="en-US"/>
        </w:rPr>
        <w:t>Caps</w:t>
      </w:r>
      <w:r w:rsidRPr="0047387D">
        <w:rPr>
          <w:rFonts w:ascii="Times New Roman" w:hAnsi="Times New Roman" w:cs="Times New Roman"/>
          <w:sz w:val="28"/>
          <w:szCs w:val="28"/>
        </w:rPr>
        <w:t xml:space="preserve"> </w:t>
      </w:r>
      <w:r w:rsidRPr="0047387D">
        <w:rPr>
          <w:rFonts w:ascii="Times New Roman" w:hAnsi="Times New Roman" w:cs="Times New Roman"/>
          <w:sz w:val="28"/>
          <w:szCs w:val="28"/>
          <w:lang w:val="en-US"/>
        </w:rPr>
        <w:t>Lock</w:t>
      </w:r>
      <w:r w:rsidRPr="0047387D">
        <w:rPr>
          <w:rFonts w:ascii="Times New Roman" w:hAnsi="Times New Roman" w:cs="Times New Roman"/>
          <w:sz w:val="28"/>
          <w:szCs w:val="28"/>
        </w:rPr>
        <w:t xml:space="preserve">) (в случае если наименование указывается вручную без использования данных Реестра участников бюджетного процесса, а также юридических лиц, не являющихся участниками бюджетного процесса), а также наименования нормативных правовых актов. </w:t>
      </w:r>
    </w:p>
    <w:p w:rsidR="008C281F" w:rsidRPr="0026181D" w:rsidRDefault="008C281F" w:rsidP="0026181D">
      <w:pPr>
        <w:spacing w:after="0"/>
        <w:jc w:val="both"/>
        <w:rPr>
          <w:rFonts w:ascii="Times New Roman" w:hAnsi="Times New Roman" w:cs="Times New Roman"/>
          <w:sz w:val="28"/>
          <w:szCs w:val="28"/>
        </w:rPr>
      </w:pPr>
    </w:p>
    <w:sectPr w:rsidR="008C281F" w:rsidRPr="0026181D" w:rsidSect="004E5834">
      <w:head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F6" w:rsidRDefault="008C08F6" w:rsidP="004E5834">
      <w:pPr>
        <w:spacing w:after="0" w:line="240" w:lineRule="auto"/>
      </w:pPr>
      <w:r>
        <w:separator/>
      </w:r>
    </w:p>
  </w:endnote>
  <w:endnote w:type="continuationSeparator" w:id="0">
    <w:p w:rsidR="008C08F6" w:rsidRDefault="008C08F6" w:rsidP="004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F6" w:rsidRDefault="008C08F6" w:rsidP="004E5834">
      <w:pPr>
        <w:spacing w:after="0" w:line="240" w:lineRule="auto"/>
      </w:pPr>
      <w:r>
        <w:separator/>
      </w:r>
    </w:p>
  </w:footnote>
  <w:footnote w:type="continuationSeparator" w:id="0">
    <w:p w:rsidR="008C08F6" w:rsidRDefault="008C08F6" w:rsidP="004E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95814"/>
      <w:docPartObj>
        <w:docPartGallery w:val="Page Numbers (Top of Page)"/>
        <w:docPartUnique/>
      </w:docPartObj>
    </w:sdtPr>
    <w:sdtEndPr>
      <w:rPr>
        <w:rFonts w:ascii="Times New Roman" w:hAnsi="Times New Roman" w:cs="Times New Roman"/>
        <w:sz w:val="24"/>
        <w:szCs w:val="24"/>
      </w:rPr>
    </w:sdtEndPr>
    <w:sdtContent>
      <w:p w:rsidR="004E5834" w:rsidRPr="004E5834" w:rsidRDefault="004E5834">
        <w:pPr>
          <w:pStyle w:val="a5"/>
          <w:jc w:val="center"/>
          <w:rPr>
            <w:rFonts w:ascii="Times New Roman" w:hAnsi="Times New Roman" w:cs="Times New Roman"/>
            <w:sz w:val="24"/>
            <w:szCs w:val="24"/>
          </w:rPr>
        </w:pPr>
        <w:r w:rsidRPr="004E5834">
          <w:rPr>
            <w:rFonts w:ascii="Times New Roman" w:hAnsi="Times New Roman" w:cs="Times New Roman"/>
            <w:sz w:val="24"/>
            <w:szCs w:val="24"/>
          </w:rPr>
          <w:fldChar w:fldCharType="begin"/>
        </w:r>
        <w:r w:rsidRPr="004E5834">
          <w:rPr>
            <w:rFonts w:ascii="Times New Roman" w:hAnsi="Times New Roman" w:cs="Times New Roman"/>
            <w:sz w:val="24"/>
            <w:szCs w:val="24"/>
          </w:rPr>
          <w:instrText>PAGE   \* MERGEFORMAT</w:instrText>
        </w:r>
        <w:r w:rsidRPr="004E5834">
          <w:rPr>
            <w:rFonts w:ascii="Times New Roman" w:hAnsi="Times New Roman" w:cs="Times New Roman"/>
            <w:sz w:val="24"/>
            <w:szCs w:val="24"/>
          </w:rPr>
          <w:fldChar w:fldCharType="separate"/>
        </w:r>
        <w:r w:rsidR="006B0212">
          <w:rPr>
            <w:rFonts w:ascii="Times New Roman" w:hAnsi="Times New Roman" w:cs="Times New Roman"/>
            <w:noProof/>
            <w:sz w:val="24"/>
            <w:szCs w:val="24"/>
          </w:rPr>
          <w:t>10</w:t>
        </w:r>
        <w:r w:rsidRPr="004E5834">
          <w:rPr>
            <w:rFonts w:ascii="Times New Roman" w:hAnsi="Times New Roman" w:cs="Times New Roman"/>
            <w:sz w:val="24"/>
            <w:szCs w:val="24"/>
          </w:rPr>
          <w:fldChar w:fldCharType="end"/>
        </w:r>
      </w:p>
    </w:sdtContent>
  </w:sdt>
  <w:p w:rsidR="004E5834" w:rsidRDefault="004E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DE"/>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607E"/>
    <w:multiLevelType w:val="hybridMultilevel"/>
    <w:tmpl w:val="F5402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30C56"/>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B311B"/>
    <w:multiLevelType w:val="hybridMultilevel"/>
    <w:tmpl w:val="087E2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7246B"/>
    <w:multiLevelType w:val="hybridMultilevel"/>
    <w:tmpl w:val="633C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85085"/>
    <w:multiLevelType w:val="hybridMultilevel"/>
    <w:tmpl w:val="FA08C128"/>
    <w:lvl w:ilvl="0" w:tplc="F10E3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6A3BAF"/>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00902"/>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D5E2F"/>
    <w:multiLevelType w:val="hybridMultilevel"/>
    <w:tmpl w:val="3112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B344B"/>
    <w:multiLevelType w:val="hybridMultilevel"/>
    <w:tmpl w:val="FA08C128"/>
    <w:lvl w:ilvl="0" w:tplc="F10E3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26D65"/>
    <w:multiLevelType w:val="hybridMultilevel"/>
    <w:tmpl w:val="3FBA3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3214E"/>
    <w:multiLevelType w:val="hybridMultilevel"/>
    <w:tmpl w:val="DCD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8129A"/>
    <w:multiLevelType w:val="hybridMultilevel"/>
    <w:tmpl w:val="DCD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F4571"/>
    <w:multiLevelType w:val="hybridMultilevel"/>
    <w:tmpl w:val="7944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3361A"/>
    <w:multiLevelType w:val="hybridMultilevel"/>
    <w:tmpl w:val="FA08C128"/>
    <w:lvl w:ilvl="0" w:tplc="F10E3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A1345E"/>
    <w:multiLevelType w:val="hybridMultilevel"/>
    <w:tmpl w:val="7944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30BC1"/>
    <w:multiLevelType w:val="hybridMultilevel"/>
    <w:tmpl w:val="E0F4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30238C"/>
    <w:multiLevelType w:val="hybridMultilevel"/>
    <w:tmpl w:val="A50E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A4106E"/>
    <w:multiLevelType w:val="hybridMultilevel"/>
    <w:tmpl w:val="0BF8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136E1"/>
    <w:multiLevelType w:val="hybridMultilevel"/>
    <w:tmpl w:val="B1E4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DB5CE7"/>
    <w:multiLevelType w:val="hybridMultilevel"/>
    <w:tmpl w:val="7944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0246B"/>
    <w:multiLevelType w:val="hybridMultilevel"/>
    <w:tmpl w:val="DCD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D05C8F"/>
    <w:multiLevelType w:val="hybridMultilevel"/>
    <w:tmpl w:val="FC92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76868"/>
    <w:multiLevelType w:val="hybridMultilevel"/>
    <w:tmpl w:val="FA08C128"/>
    <w:lvl w:ilvl="0" w:tplc="F10E3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145257"/>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D74E69"/>
    <w:multiLevelType w:val="hybridMultilevel"/>
    <w:tmpl w:val="F5402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44A53"/>
    <w:multiLevelType w:val="hybridMultilevel"/>
    <w:tmpl w:val="DCD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7F0E63"/>
    <w:multiLevelType w:val="hybridMultilevel"/>
    <w:tmpl w:val="02B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7C2E5B"/>
    <w:multiLevelType w:val="hybridMultilevel"/>
    <w:tmpl w:val="DCD4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16"/>
  </w:num>
  <w:num w:numId="5">
    <w:abstractNumId w:val="25"/>
  </w:num>
  <w:num w:numId="6">
    <w:abstractNumId w:val="3"/>
  </w:num>
  <w:num w:numId="7">
    <w:abstractNumId w:val="1"/>
  </w:num>
  <w:num w:numId="8">
    <w:abstractNumId w:val="2"/>
  </w:num>
  <w:num w:numId="9">
    <w:abstractNumId w:val="19"/>
  </w:num>
  <w:num w:numId="10">
    <w:abstractNumId w:val="22"/>
  </w:num>
  <w:num w:numId="11">
    <w:abstractNumId w:val="24"/>
  </w:num>
  <w:num w:numId="12">
    <w:abstractNumId w:val="4"/>
  </w:num>
  <w:num w:numId="13">
    <w:abstractNumId w:val="0"/>
  </w:num>
  <w:num w:numId="14">
    <w:abstractNumId w:val="7"/>
  </w:num>
  <w:num w:numId="15">
    <w:abstractNumId w:val="6"/>
  </w:num>
  <w:num w:numId="16">
    <w:abstractNumId w:val="12"/>
  </w:num>
  <w:num w:numId="17">
    <w:abstractNumId w:val="21"/>
  </w:num>
  <w:num w:numId="18">
    <w:abstractNumId w:val="8"/>
  </w:num>
  <w:num w:numId="19">
    <w:abstractNumId w:val="27"/>
  </w:num>
  <w:num w:numId="20">
    <w:abstractNumId w:val="11"/>
  </w:num>
  <w:num w:numId="21">
    <w:abstractNumId w:val="28"/>
  </w:num>
  <w:num w:numId="22">
    <w:abstractNumId w:val="17"/>
  </w:num>
  <w:num w:numId="23">
    <w:abstractNumId w:val="18"/>
  </w:num>
  <w:num w:numId="24">
    <w:abstractNumId w:val="26"/>
  </w:num>
  <w:num w:numId="25">
    <w:abstractNumId w:val="23"/>
  </w:num>
  <w:num w:numId="26">
    <w:abstractNumId w:val="14"/>
  </w:num>
  <w:num w:numId="27">
    <w:abstractNumId w:val="9"/>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21"/>
    <w:rsid w:val="001F3F93"/>
    <w:rsid w:val="0026181D"/>
    <w:rsid w:val="002663AC"/>
    <w:rsid w:val="002755E9"/>
    <w:rsid w:val="00303D64"/>
    <w:rsid w:val="003515BB"/>
    <w:rsid w:val="003E418D"/>
    <w:rsid w:val="0047387D"/>
    <w:rsid w:val="004E5834"/>
    <w:rsid w:val="005044CB"/>
    <w:rsid w:val="00623E98"/>
    <w:rsid w:val="00666392"/>
    <w:rsid w:val="00686C92"/>
    <w:rsid w:val="006B0212"/>
    <w:rsid w:val="00745573"/>
    <w:rsid w:val="00757469"/>
    <w:rsid w:val="00773C41"/>
    <w:rsid w:val="00792F4E"/>
    <w:rsid w:val="007A372D"/>
    <w:rsid w:val="007C0518"/>
    <w:rsid w:val="007D0747"/>
    <w:rsid w:val="0086336F"/>
    <w:rsid w:val="008C08F6"/>
    <w:rsid w:val="008C281F"/>
    <w:rsid w:val="009654A4"/>
    <w:rsid w:val="00990FDD"/>
    <w:rsid w:val="009F24A4"/>
    <w:rsid w:val="00A94A42"/>
    <w:rsid w:val="00AB5E34"/>
    <w:rsid w:val="00BC18FF"/>
    <w:rsid w:val="00CE4718"/>
    <w:rsid w:val="00D55E4C"/>
    <w:rsid w:val="00D71C67"/>
    <w:rsid w:val="00D76DD0"/>
    <w:rsid w:val="00E90521"/>
    <w:rsid w:val="00EA5B8D"/>
    <w:rsid w:val="00EB6DF9"/>
    <w:rsid w:val="00FB41AB"/>
    <w:rsid w:val="00FC54F0"/>
    <w:rsid w:val="00FE56EA"/>
    <w:rsid w:val="00FF0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77AB"/>
  <w15:chartTrackingRefBased/>
  <w15:docId w15:val="{3B307AF0-B0E7-42E4-9A16-FE900B9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521"/>
    <w:rPr>
      <w:color w:val="0563C1" w:themeColor="hyperlink"/>
      <w:u w:val="single"/>
    </w:rPr>
  </w:style>
  <w:style w:type="paragraph" w:styleId="a4">
    <w:name w:val="List Paragraph"/>
    <w:basedOn w:val="a"/>
    <w:uiPriority w:val="34"/>
    <w:qFormat/>
    <w:rsid w:val="00E90521"/>
    <w:pPr>
      <w:ind w:left="720"/>
      <w:contextualSpacing/>
    </w:pPr>
  </w:style>
  <w:style w:type="paragraph" w:styleId="a5">
    <w:name w:val="header"/>
    <w:basedOn w:val="a"/>
    <w:link w:val="a6"/>
    <w:uiPriority w:val="99"/>
    <w:unhideWhenUsed/>
    <w:rsid w:val="004E58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5834"/>
  </w:style>
  <w:style w:type="paragraph" w:styleId="a7">
    <w:name w:val="footer"/>
    <w:basedOn w:val="a"/>
    <w:link w:val="a8"/>
    <w:uiPriority w:val="99"/>
    <w:unhideWhenUsed/>
    <w:rsid w:val="004E58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РАЦИНА ИРИНА МИХАЙЛОВНА</dc:creator>
  <cp:keywords/>
  <dc:description/>
  <cp:lastModifiedBy>РАЦИНА ИРИНА МИХАЙЛОВНА</cp:lastModifiedBy>
  <cp:revision>32</cp:revision>
  <dcterms:created xsi:type="dcterms:W3CDTF">2020-10-30T08:23:00Z</dcterms:created>
  <dcterms:modified xsi:type="dcterms:W3CDTF">2020-11-11T14:12:00Z</dcterms:modified>
</cp:coreProperties>
</file>