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10" w:rsidRPr="00862018" w:rsidRDefault="00910510" w:rsidP="004D44C9">
      <w:pPr>
        <w:pStyle w:val="Standard"/>
        <w:autoSpaceDE w:val="0"/>
        <w:spacing w:line="276" w:lineRule="auto"/>
        <w:ind w:right="186"/>
        <w:rPr>
          <w:b/>
          <w:sz w:val="32"/>
          <w:szCs w:val="34"/>
        </w:rPr>
      </w:pPr>
    </w:p>
    <w:p w:rsidR="00035ED2" w:rsidRPr="00862018" w:rsidRDefault="00035ED2" w:rsidP="00A1748D">
      <w:pPr>
        <w:pStyle w:val="Standard"/>
        <w:autoSpaceDE w:val="0"/>
        <w:spacing w:line="276" w:lineRule="auto"/>
        <w:ind w:right="-30"/>
        <w:jc w:val="center"/>
        <w:rPr>
          <w:b/>
          <w:sz w:val="32"/>
          <w:szCs w:val="36"/>
        </w:rPr>
      </w:pPr>
      <w:r w:rsidRPr="00862018">
        <w:rPr>
          <w:b/>
          <w:sz w:val="32"/>
          <w:szCs w:val="34"/>
        </w:rPr>
        <w:t xml:space="preserve">НОВОЕ В </w:t>
      </w:r>
      <w:r w:rsidR="00205BDA" w:rsidRPr="00862018">
        <w:rPr>
          <w:b/>
          <w:sz w:val="32"/>
          <w:szCs w:val="34"/>
        </w:rPr>
        <w:t xml:space="preserve">БУХГАЛТЕРСКОМ </w:t>
      </w:r>
      <w:r w:rsidRPr="00862018">
        <w:rPr>
          <w:b/>
          <w:sz w:val="32"/>
          <w:szCs w:val="34"/>
        </w:rPr>
        <w:t>ЗАКОНОДАТЕЛЬСТВЕ:</w:t>
      </w:r>
      <w:r w:rsidR="00862018">
        <w:rPr>
          <w:b/>
          <w:sz w:val="32"/>
          <w:szCs w:val="34"/>
        </w:rPr>
        <w:br/>
      </w:r>
      <w:r w:rsidRPr="00862018">
        <w:rPr>
          <w:b/>
          <w:sz w:val="32"/>
          <w:szCs w:val="34"/>
        </w:rPr>
        <w:t>факты и комментарии</w:t>
      </w:r>
    </w:p>
    <w:p w:rsidR="00962B45" w:rsidRDefault="00962B45" w:rsidP="00A1748D">
      <w:pPr>
        <w:pStyle w:val="Standard"/>
        <w:autoSpaceDE w:val="0"/>
        <w:spacing w:line="276" w:lineRule="auto"/>
        <w:ind w:right="-30"/>
        <w:rPr>
          <w:b/>
          <w:szCs w:val="28"/>
        </w:rPr>
      </w:pPr>
    </w:p>
    <w:p w:rsidR="00BF5131" w:rsidRDefault="00035ED2" w:rsidP="004429F3">
      <w:pPr>
        <w:pStyle w:val="Standard"/>
        <w:tabs>
          <w:tab w:val="left" w:pos="2552"/>
          <w:tab w:val="left" w:pos="2835"/>
        </w:tabs>
        <w:autoSpaceDE w:val="0"/>
        <w:spacing w:line="276" w:lineRule="auto"/>
        <w:ind w:right="-30"/>
        <w:jc w:val="center"/>
        <w:rPr>
          <w:b/>
          <w:szCs w:val="28"/>
        </w:rPr>
      </w:pPr>
      <w:r w:rsidRPr="001F4619">
        <w:rPr>
          <w:b/>
          <w:szCs w:val="28"/>
        </w:rPr>
        <w:t>Информационное сообщение</w:t>
      </w:r>
      <w:r w:rsidR="00862018">
        <w:rPr>
          <w:b/>
          <w:szCs w:val="28"/>
        </w:rPr>
        <w:br/>
      </w:r>
      <w:r w:rsidR="004429F3" w:rsidRPr="004429F3">
        <w:rPr>
          <w:b/>
          <w:szCs w:val="28"/>
        </w:rPr>
        <w:t xml:space="preserve"> </w:t>
      </w:r>
      <w:bookmarkStart w:id="0" w:name="_GoBack"/>
      <w:bookmarkEnd w:id="0"/>
      <w:r w:rsidR="00B84CB0">
        <w:rPr>
          <w:b/>
          <w:szCs w:val="28"/>
        </w:rPr>
        <w:t>3</w:t>
      </w:r>
      <w:r w:rsidR="00CA4255">
        <w:rPr>
          <w:b/>
          <w:szCs w:val="28"/>
        </w:rPr>
        <w:t xml:space="preserve"> </w:t>
      </w:r>
      <w:r w:rsidR="008B1230">
        <w:rPr>
          <w:b/>
          <w:szCs w:val="28"/>
        </w:rPr>
        <w:t>ноябр</w:t>
      </w:r>
      <w:r w:rsidR="00CA4255">
        <w:rPr>
          <w:b/>
          <w:szCs w:val="28"/>
        </w:rPr>
        <w:t xml:space="preserve">я </w:t>
      </w:r>
      <w:r w:rsidRPr="001F4619">
        <w:rPr>
          <w:b/>
          <w:szCs w:val="28"/>
        </w:rPr>
        <w:t>20</w:t>
      </w:r>
      <w:r w:rsidR="00104726">
        <w:rPr>
          <w:b/>
          <w:szCs w:val="28"/>
        </w:rPr>
        <w:t>20</w:t>
      </w:r>
      <w:r w:rsidRPr="001F4619">
        <w:rPr>
          <w:b/>
          <w:szCs w:val="28"/>
        </w:rPr>
        <w:t xml:space="preserve"> г.</w:t>
      </w:r>
      <w:r w:rsidR="002F00FF" w:rsidRPr="001F4619">
        <w:rPr>
          <w:b/>
          <w:szCs w:val="28"/>
        </w:rPr>
        <w:t xml:space="preserve"> </w:t>
      </w:r>
      <w:r w:rsidR="001B132B" w:rsidRPr="001F4619">
        <w:rPr>
          <w:b/>
          <w:szCs w:val="28"/>
        </w:rPr>
        <w:t>№ ИС-учет-</w:t>
      </w:r>
      <w:r w:rsidR="00015ADF">
        <w:rPr>
          <w:b/>
          <w:szCs w:val="28"/>
        </w:rPr>
        <w:t>2</w:t>
      </w:r>
      <w:r w:rsidR="008B1230">
        <w:rPr>
          <w:b/>
          <w:szCs w:val="28"/>
        </w:rPr>
        <w:t>8</w:t>
      </w:r>
    </w:p>
    <w:p w:rsidR="00962B45" w:rsidRDefault="00962B45" w:rsidP="00A1748D">
      <w:pPr>
        <w:suppressAutoHyphens w:val="0"/>
        <w:autoSpaceDE w:val="0"/>
        <w:spacing w:line="276" w:lineRule="auto"/>
        <w:ind w:right="-30"/>
        <w:jc w:val="both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A1748D" w:rsidRDefault="00A1748D" w:rsidP="00A1748D">
      <w:pPr>
        <w:suppressAutoHyphens w:val="0"/>
        <w:autoSpaceDE w:val="0"/>
        <w:spacing w:line="276" w:lineRule="auto"/>
        <w:ind w:right="-30"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Новый порядок учета капитальных вложений</w:t>
      </w:r>
    </w:p>
    <w:p w:rsidR="0024794D" w:rsidRDefault="0024794D" w:rsidP="004D44C9">
      <w:pPr>
        <w:suppressAutoHyphens w:val="0"/>
        <w:autoSpaceDE w:val="0"/>
        <w:spacing w:line="276" w:lineRule="auto"/>
        <w:ind w:right="186"/>
        <w:jc w:val="both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CA4255" w:rsidRPr="00156309" w:rsidRDefault="00CA4255" w:rsidP="00D15E7E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</w:pPr>
      <w:r w:rsidRPr="001563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Приказом Минфина России от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</w:t>
      </w:r>
      <w:r w:rsidR="00376E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</w:t>
      </w:r>
      <w:r w:rsidRPr="001563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376E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сент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ября</w:t>
      </w:r>
      <w:r w:rsidRPr="001563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20</w:t>
      </w:r>
      <w:r w:rsidR="00376E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20</w:t>
      </w:r>
      <w:r w:rsidRPr="001563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г. № </w:t>
      </w:r>
      <w:r w:rsidR="00376E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204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r w:rsidRPr="001563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утвержден </w:t>
      </w:r>
      <w:r w:rsidR="00A174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</w:t>
      </w:r>
      <w:r w:rsidR="00376E22" w:rsidRPr="001563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едеральный стандарт бухгалтерского учета </w:t>
      </w:r>
      <w:r w:rsidR="00376E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ФСБУ 26/2020 </w:t>
      </w:r>
      <w:r w:rsidR="00376E22" w:rsidRPr="001563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«</w:t>
      </w:r>
      <w:r w:rsidR="00376E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Капитальные вложения»</w:t>
      </w:r>
      <w:r w:rsidRPr="001563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9050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Данным</w:t>
      </w:r>
      <w:r w:rsidR="00376E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федеральны</w:t>
      </w:r>
      <w:r w:rsidR="009050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 w:rsidR="00376E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стандарт</w:t>
      </w:r>
      <w:r w:rsidR="00A174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ом</w:t>
      </w:r>
      <w:r w:rsidR="00376E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1563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определ</w:t>
      </w:r>
      <w:r w:rsidR="009050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ены</w:t>
      </w:r>
      <w:r w:rsidRPr="001563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требования к формированию</w:t>
      </w:r>
      <w:r w:rsidRPr="001319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1563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бухгалтерском учете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информации</w:t>
      </w:r>
      <w:r w:rsidR="00376E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174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376E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капитальных вложениях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организаци</w:t>
      </w:r>
      <w:r w:rsidR="00F568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E32130" w:rsidRDefault="00376E22" w:rsidP="00D15E7E">
      <w:pPr>
        <w:suppressAutoHyphens w:val="0"/>
        <w:autoSpaceDE w:val="0"/>
        <w:ind w:right="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ФСБУ 26/2020 </w:t>
      </w:r>
      <w:r w:rsidR="00CA4255" w:rsidRPr="001563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разработан на основе МСФО</w:t>
      </w:r>
      <w:r w:rsidR="00CA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255" w:rsidRPr="00A0265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A4255" w:rsidRPr="00A0265A">
        <w:rPr>
          <w:rFonts w:ascii="Times New Roman" w:hAnsi="Times New Roman" w:cs="Times New Roman"/>
          <w:sz w:val="28"/>
          <w:szCs w:val="28"/>
        </w:rPr>
        <w:t xml:space="preserve">IAS)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CA4255" w:rsidRPr="00A0265A">
        <w:rPr>
          <w:rFonts w:ascii="Times New Roman" w:hAnsi="Times New Roman" w:cs="Times New Roman"/>
          <w:sz w:val="28"/>
          <w:szCs w:val="28"/>
        </w:rPr>
        <w:t xml:space="preserve"> </w:t>
      </w:r>
      <w:r w:rsidR="00CA42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Основные средства</w:t>
      </w:r>
      <w:r w:rsidR="00CA4255">
        <w:rPr>
          <w:rFonts w:ascii="Times New Roman" w:hAnsi="Times New Roman" w:cs="Times New Roman"/>
          <w:sz w:val="28"/>
          <w:szCs w:val="28"/>
        </w:rPr>
        <w:t>», в</w:t>
      </w:r>
      <w:r w:rsidR="00CA4255" w:rsidRPr="00A0265A">
        <w:rPr>
          <w:rFonts w:ascii="Times New Roman" w:hAnsi="Times New Roman" w:cs="Times New Roman"/>
          <w:sz w:val="28"/>
          <w:szCs w:val="28"/>
        </w:rPr>
        <w:t>веден</w:t>
      </w:r>
      <w:r w:rsidR="00CA4255">
        <w:rPr>
          <w:rFonts w:ascii="Times New Roman" w:hAnsi="Times New Roman" w:cs="Times New Roman"/>
          <w:sz w:val="28"/>
          <w:szCs w:val="28"/>
        </w:rPr>
        <w:t>ного</w:t>
      </w:r>
      <w:r w:rsidR="00CA4255" w:rsidRPr="00A0265A">
        <w:rPr>
          <w:rFonts w:ascii="Times New Roman" w:hAnsi="Times New Roman" w:cs="Times New Roman"/>
          <w:sz w:val="28"/>
          <w:szCs w:val="28"/>
        </w:rPr>
        <w:t xml:space="preserve"> в действие на территории Российской Федерации приказом </w:t>
      </w:r>
      <w:r w:rsidR="00CA4255">
        <w:rPr>
          <w:rFonts w:ascii="Times New Roman" w:hAnsi="Times New Roman" w:cs="Times New Roman"/>
          <w:sz w:val="28"/>
          <w:szCs w:val="28"/>
        </w:rPr>
        <w:t>Минфина России</w:t>
      </w:r>
      <w:r w:rsidR="00CA4255" w:rsidRPr="00A0265A">
        <w:rPr>
          <w:rFonts w:ascii="Times New Roman" w:hAnsi="Times New Roman" w:cs="Times New Roman"/>
          <w:sz w:val="28"/>
          <w:szCs w:val="28"/>
        </w:rPr>
        <w:t xml:space="preserve"> от 28 декабря 2015 г. № 217н</w:t>
      </w:r>
      <w:r w:rsidR="00CA42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255" w:rsidRPr="00E32130" w:rsidRDefault="00CA4255" w:rsidP="00D15E7E">
      <w:pPr>
        <w:suppressAutoHyphens w:val="0"/>
        <w:autoSpaceDE w:val="0"/>
        <w:ind w:right="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056ECC" w:rsidRDefault="00056ECC" w:rsidP="00D15E7E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Основные н</w:t>
      </w:r>
      <w:r w:rsidRPr="0015630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овации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в учете </w:t>
      </w:r>
      <w:r w:rsidR="00B0036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капитальных вложений</w:t>
      </w:r>
    </w:p>
    <w:p w:rsidR="00666C82" w:rsidRDefault="00666C82" w:rsidP="00D15E7E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885" w:rsidRPr="00C220A7" w:rsidRDefault="00C47C4A" w:rsidP="00C47C4A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0A7">
        <w:rPr>
          <w:rFonts w:ascii="Times New Roman" w:hAnsi="Times New Roman" w:cs="Times New Roman"/>
          <w:sz w:val="28"/>
          <w:szCs w:val="28"/>
        </w:rPr>
        <w:t xml:space="preserve">1. </w:t>
      </w:r>
      <w:r w:rsidR="00DE2885" w:rsidRPr="00C220A7">
        <w:rPr>
          <w:rFonts w:ascii="Times New Roman" w:hAnsi="Times New Roman" w:cs="Times New Roman"/>
          <w:sz w:val="28"/>
          <w:szCs w:val="28"/>
        </w:rPr>
        <w:t xml:space="preserve">В качестве объекта бухгалтерского учета стандартом определены капитальные вложения </w:t>
      </w:r>
      <w:r w:rsidR="00DE2885" w:rsidRPr="00C220A7">
        <w:rPr>
          <w:rFonts w:ascii="Times New Roman" w:hAnsi="Times New Roman" w:cs="Times New Roman"/>
          <w:i/>
          <w:sz w:val="28"/>
          <w:szCs w:val="28"/>
        </w:rPr>
        <w:t>(ранее – долгосрочные инвестиции)</w:t>
      </w:r>
      <w:r w:rsidR="00DE2885" w:rsidRPr="00C220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E2885" w:rsidRPr="00C220A7" w:rsidRDefault="00C47C4A" w:rsidP="00C47C4A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0A7">
        <w:rPr>
          <w:rFonts w:ascii="Times New Roman" w:hAnsi="Times New Roman" w:cs="Times New Roman"/>
          <w:sz w:val="28"/>
          <w:szCs w:val="28"/>
        </w:rPr>
        <w:t>Для целей бухгалтерского учета</w:t>
      </w:r>
      <w:r w:rsidR="00DE2885" w:rsidRPr="00C220A7">
        <w:rPr>
          <w:rFonts w:ascii="Times New Roman" w:hAnsi="Times New Roman" w:cs="Times New Roman"/>
          <w:sz w:val="28"/>
          <w:szCs w:val="28"/>
        </w:rPr>
        <w:t>:</w:t>
      </w:r>
      <w:r w:rsidRPr="00C22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885" w:rsidRPr="00C220A7" w:rsidRDefault="00DE2885" w:rsidP="00C47C4A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0A7">
        <w:rPr>
          <w:rFonts w:ascii="Times New Roman" w:hAnsi="Times New Roman" w:cs="Times New Roman"/>
          <w:sz w:val="28"/>
          <w:szCs w:val="28"/>
        </w:rPr>
        <w:t xml:space="preserve">а) понятие капитальных вложений связано с основными средствами </w:t>
      </w:r>
      <w:r w:rsidRPr="00C220A7">
        <w:rPr>
          <w:rFonts w:ascii="Times New Roman" w:hAnsi="Times New Roman" w:cs="Times New Roman"/>
          <w:i/>
          <w:sz w:val="28"/>
          <w:szCs w:val="28"/>
        </w:rPr>
        <w:t xml:space="preserve">(ранее – с </w:t>
      </w:r>
      <w:proofErr w:type="spellStart"/>
      <w:r w:rsidRPr="00C220A7">
        <w:rPr>
          <w:rFonts w:ascii="Times New Roman" w:hAnsi="Times New Roman" w:cs="Times New Roman"/>
          <w:i/>
          <w:sz w:val="28"/>
          <w:szCs w:val="28"/>
        </w:rPr>
        <w:t>внеоборотными</w:t>
      </w:r>
      <w:proofErr w:type="spellEnd"/>
      <w:r w:rsidRPr="00C220A7">
        <w:rPr>
          <w:rFonts w:ascii="Times New Roman" w:hAnsi="Times New Roman" w:cs="Times New Roman"/>
          <w:i/>
          <w:sz w:val="28"/>
          <w:szCs w:val="28"/>
        </w:rPr>
        <w:t xml:space="preserve"> активами, т.е. основными средствами, земельными участками и объектами природопользования, нематериальными активами)</w:t>
      </w:r>
      <w:r w:rsidRPr="00C220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7C4A" w:rsidRPr="00C220A7" w:rsidRDefault="00DE2885" w:rsidP="00C47C4A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0A7">
        <w:rPr>
          <w:rFonts w:ascii="Times New Roman" w:hAnsi="Times New Roman" w:cs="Times New Roman"/>
          <w:sz w:val="28"/>
          <w:szCs w:val="28"/>
        </w:rPr>
        <w:t xml:space="preserve">б) </w:t>
      </w:r>
      <w:r w:rsidR="00C47C4A" w:rsidRPr="00C220A7">
        <w:rPr>
          <w:rFonts w:ascii="Times New Roman" w:hAnsi="Times New Roman" w:cs="Times New Roman"/>
          <w:sz w:val="28"/>
          <w:szCs w:val="28"/>
        </w:rPr>
        <w:t xml:space="preserve">под капитальными вложениями понимаются определяемые в соответствии с этим стандартом затраты организации на приобретение, создание, улучшение и (или) восстановление объектов основных средств </w:t>
      </w:r>
      <w:r w:rsidR="00C47C4A" w:rsidRPr="00C220A7">
        <w:rPr>
          <w:rFonts w:ascii="Times New Roman" w:hAnsi="Times New Roman" w:cs="Times New Roman"/>
          <w:i/>
          <w:sz w:val="28"/>
          <w:szCs w:val="28"/>
        </w:rPr>
        <w:t xml:space="preserve">(ранее – </w:t>
      </w:r>
      <w:r w:rsidRPr="00C220A7">
        <w:rPr>
          <w:rFonts w:ascii="Times New Roman" w:hAnsi="Times New Roman" w:cs="Times New Roman"/>
          <w:i/>
          <w:sz w:val="28"/>
          <w:szCs w:val="28"/>
        </w:rPr>
        <w:t xml:space="preserve">под долгосрочными инвестициями понимались затраты на создание, увеличение размеров, а также приобретение </w:t>
      </w:r>
      <w:proofErr w:type="spellStart"/>
      <w:r w:rsidRPr="00C220A7">
        <w:rPr>
          <w:rFonts w:ascii="Times New Roman" w:hAnsi="Times New Roman" w:cs="Times New Roman"/>
          <w:i/>
          <w:sz w:val="28"/>
          <w:szCs w:val="28"/>
        </w:rPr>
        <w:t>внеоборотных</w:t>
      </w:r>
      <w:proofErr w:type="spellEnd"/>
      <w:r w:rsidRPr="00C220A7">
        <w:rPr>
          <w:rFonts w:ascii="Times New Roman" w:hAnsi="Times New Roman" w:cs="Times New Roman"/>
          <w:i/>
          <w:sz w:val="28"/>
          <w:szCs w:val="28"/>
        </w:rPr>
        <w:t xml:space="preserve"> активов длительного пользования (свыше одного года), не предназначенных для продажи, за исключением долгосрочных финансовых вложений в государственные ценные бумаги, ценные бумаги и уставные</w:t>
      </w:r>
      <w:proofErr w:type="gramEnd"/>
      <w:r w:rsidRPr="00C220A7">
        <w:rPr>
          <w:rFonts w:ascii="Times New Roman" w:hAnsi="Times New Roman" w:cs="Times New Roman"/>
          <w:i/>
          <w:sz w:val="28"/>
          <w:szCs w:val="28"/>
        </w:rPr>
        <w:t xml:space="preserve"> капиталы других предприятий</w:t>
      </w:r>
      <w:r w:rsidR="00C47C4A" w:rsidRPr="00C220A7">
        <w:rPr>
          <w:rFonts w:ascii="Times New Roman" w:hAnsi="Times New Roman" w:cs="Times New Roman"/>
          <w:i/>
          <w:sz w:val="28"/>
          <w:szCs w:val="28"/>
        </w:rPr>
        <w:t>)</w:t>
      </w:r>
      <w:r w:rsidR="00C47C4A" w:rsidRPr="00C220A7">
        <w:rPr>
          <w:rFonts w:ascii="Times New Roman" w:hAnsi="Times New Roman" w:cs="Times New Roman"/>
          <w:sz w:val="28"/>
          <w:szCs w:val="28"/>
        </w:rPr>
        <w:t>.</w:t>
      </w:r>
    </w:p>
    <w:p w:rsidR="00CE21D7" w:rsidRDefault="00CE21D7" w:rsidP="00CE21D7">
      <w:pPr>
        <w:tabs>
          <w:tab w:val="left" w:pos="1134"/>
        </w:tabs>
        <w:autoSpaceDE w:val="0"/>
        <w:adjustRightInd w:val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Уточнена сфера применения стандарта:</w:t>
      </w:r>
    </w:p>
    <w:p w:rsidR="00CE21D7" w:rsidRDefault="00CE21D7" w:rsidP="00CE21D7">
      <w:pPr>
        <w:tabs>
          <w:tab w:val="left" w:pos="1134"/>
        </w:tabs>
        <w:autoSpaceDE w:val="0"/>
        <w:adjustRightInd w:val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действие стандарта распространено на </w:t>
      </w:r>
      <w:r w:rsidRPr="00A61803">
        <w:rPr>
          <w:rFonts w:ascii="Times New Roman" w:hAnsi="Times New Roman" w:cs="Times New Roman"/>
          <w:color w:val="000000" w:themeColor="text1"/>
          <w:sz w:val="28"/>
          <w:szCs w:val="28"/>
        </w:rPr>
        <w:t>имуществ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61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618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предназначенно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E2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1803">
        <w:rPr>
          <w:rFonts w:ascii="Times New Roman" w:hAnsi="Times New Roman" w:cs="Times New Roman"/>
          <w:color w:val="000000" w:themeColor="text1"/>
          <w:sz w:val="28"/>
          <w:szCs w:val="28"/>
        </w:rPr>
        <w:t>для использования в процессе приобретения, создания, улучшения и (или) восстановления объектов основных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E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(ранее </w:t>
      </w:r>
      <w:proofErr w:type="gramStart"/>
      <w:r w:rsidRPr="00F53E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–т</w:t>
      </w:r>
      <w:proofErr w:type="gramEnd"/>
      <w:r w:rsidRPr="00F53E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акое имущество учитывалось, как правило, в составе запасов</w:t>
      </w:r>
      <w:r w:rsidRPr="00CE21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53E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 момента использования в процессе приобретения, создания, улучшения и (или) восстановления объектов основных средств)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E21D7" w:rsidRPr="00CE21D7" w:rsidRDefault="00CE21D7" w:rsidP="00CE21D7">
      <w:pPr>
        <w:tabs>
          <w:tab w:val="left" w:pos="1134"/>
        </w:tabs>
        <w:autoSpaceDE w:val="0"/>
        <w:adjustRightInd w:val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стандарт не распространяется на затраты, связанные с:</w:t>
      </w:r>
      <w:r w:rsidRPr="00C47C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E21D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выполнением организацией работ, оказанием услуг по созданию, улучшению, восстановлению сре</w:t>
      </w:r>
      <w:proofErr w:type="gramStart"/>
      <w:r w:rsidRPr="00CE21D7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CE21D7">
        <w:rPr>
          <w:rFonts w:ascii="Times New Roman" w:hAnsi="Times New Roman" w:cs="Times New Roman"/>
          <w:color w:val="000000" w:themeColor="text1"/>
          <w:sz w:val="28"/>
          <w:szCs w:val="28"/>
        </w:rPr>
        <w:t>оизводства для других лиц; приобретением, созданием активов, предназначенных для продажи</w:t>
      </w:r>
      <w:r w:rsidRPr="00C47C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(ранее – </w:t>
      </w:r>
      <w:r w:rsidRPr="00656B3E">
        <w:rPr>
          <w:rFonts w:ascii="Times New Roman" w:hAnsi="Times New Roman" w:cs="Times New Roman"/>
          <w:i/>
          <w:sz w:val="28"/>
          <w:szCs w:val="28"/>
        </w:rPr>
        <w:t>застройщики</w:t>
      </w:r>
      <w:r w:rsidR="00B82C57" w:rsidRPr="00656B3E">
        <w:rPr>
          <w:rFonts w:ascii="Times New Roman" w:hAnsi="Times New Roman" w:cs="Times New Roman"/>
          <w:i/>
          <w:sz w:val="28"/>
          <w:szCs w:val="28"/>
        </w:rPr>
        <w:t>, специализировавшиеся на строительстве объектов,</w:t>
      </w:r>
      <w:r w:rsidRPr="00656B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C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учитывали затраты на свои услуги, как правило, в качестве капитальных вложений)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E21D7" w:rsidRPr="00C220A7" w:rsidRDefault="00CE21D7" w:rsidP="00FF6E6D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907F8" w:rsidRPr="00C220A7">
        <w:rPr>
          <w:rFonts w:ascii="Times New Roman" w:hAnsi="Times New Roman" w:cs="Times New Roman"/>
          <w:sz w:val="28"/>
          <w:szCs w:val="28"/>
        </w:rPr>
        <w:t xml:space="preserve">в) к капитальным вложениям отнесены затраты на улучшение и (или) восстановление объекта основных средств </w:t>
      </w:r>
      <w:r w:rsidR="00FF6E6D" w:rsidRPr="00C220A7">
        <w:rPr>
          <w:rFonts w:ascii="Times New Roman" w:hAnsi="Times New Roman" w:cs="Times New Roman"/>
          <w:sz w:val="28"/>
          <w:szCs w:val="28"/>
        </w:rPr>
        <w:t>(</w:t>
      </w:r>
      <w:r w:rsidR="001907F8" w:rsidRPr="00C220A7">
        <w:rPr>
          <w:rFonts w:ascii="Times New Roman" w:hAnsi="Times New Roman" w:cs="Times New Roman"/>
          <w:sz w:val="28"/>
          <w:szCs w:val="28"/>
        </w:rPr>
        <w:t>в частности, замену частей, ремонт, технические осмотры, техническое обслуживание</w:t>
      </w:r>
      <w:r w:rsidR="00FF6E6D" w:rsidRPr="00C220A7">
        <w:rPr>
          <w:rFonts w:ascii="Times New Roman" w:hAnsi="Times New Roman" w:cs="Times New Roman"/>
          <w:sz w:val="28"/>
          <w:szCs w:val="28"/>
        </w:rPr>
        <w:t xml:space="preserve">) при соответствии таких затрат условиям признания капитальных вложений </w:t>
      </w:r>
      <w:r w:rsidR="00FF6E6D" w:rsidRPr="00C220A7">
        <w:rPr>
          <w:rFonts w:ascii="Times New Roman" w:hAnsi="Times New Roman" w:cs="Times New Roman"/>
          <w:i/>
          <w:sz w:val="28"/>
          <w:szCs w:val="28"/>
        </w:rPr>
        <w:t>(ранее – только затраты на модернизацию и реконструкцию объекта основных средств, в результате которых улучшались (повышались) первоначально принятые нормативные показатели функционирования объекта основных средств;</w:t>
      </w:r>
      <w:proofErr w:type="gramEnd"/>
      <w:r w:rsidR="00FF6E6D" w:rsidRPr="00C220A7">
        <w:rPr>
          <w:rFonts w:ascii="Times New Roman" w:hAnsi="Times New Roman" w:cs="Times New Roman"/>
          <w:i/>
          <w:sz w:val="28"/>
          <w:szCs w:val="28"/>
        </w:rPr>
        <w:t xml:space="preserve"> затраты на восстановление объекта основных сре</w:t>
      </w:r>
      <w:proofErr w:type="gramStart"/>
      <w:r w:rsidR="00FF6E6D" w:rsidRPr="00C220A7">
        <w:rPr>
          <w:rFonts w:ascii="Times New Roman" w:hAnsi="Times New Roman" w:cs="Times New Roman"/>
          <w:i/>
          <w:sz w:val="28"/>
          <w:szCs w:val="28"/>
        </w:rPr>
        <w:t>дств пр</w:t>
      </w:r>
      <w:proofErr w:type="gramEnd"/>
      <w:r w:rsidR="00FF6E6D" w:rsidRPr="00C220A7">
        <w:rPr>
          <w:rFonts w:ascii="Times New Roman" w:hAnsi="Times New Roman" w:cs="Times New Roman"/>
          <w:i/>
          <w:sz w:val="28"/>
          <w:szCs w:val="28"/>
        </w:rPr>
        <w:t>изнавались расходами периода, к которому они относились)</w:t>
      </w:r>
      <w:r w:rsidR="00FF6E6D" w:rsidRPr="00C220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6E6D" w:rsidRPr="00C220A7">
        <w:rPr>
          <w:rFonts w:ascii="Times New Roman" w:hAnsi="Times New Roman" w:cs="Times New Roman"/>
          <w:sz w:val="28"/>
          <w:szCs w:val="28"/>
        </w:rPr>
        <w:t>При этом к капитальным вложениям не относятся:</w:t>
      </w:r>
      <w:r w:rsidR="00487F79" w:rsidRPr="00C220A7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FF6E6D" w:rsidRPr="00C220A7">
        <w:rPr>
          <w:rFonts w:ascii="Times New Roman" w:hAnsi="Times New Roman" w:cs="Times New Roman"/>
          <w:sz w:val="28"/>
          <w:szCs w:val="28"/>
        </w:rPr>
        <w:t>ы</w:t>
      </w:r>
      <w:r w:rsidR="00487F79" w:rsidRPr="00C220A7">
        <w:rPr>
          <w:rFonts w:ascii="Times New Roman" w:hAnsi="Times New Roman" w:cs="Times New Roman"/>
          <w:sz w:val="28"/>
          <w:szCs w:val="28"/>
        </w:rPr>
        <w:t xml:space="preserve"> на поддержание работоспособности или исправности основных средств, их текущий ремонт; затрат</w:t>
      </w:r>
      <w:r w:rsidR="00FF6E6D" w:rsidRPr="00C220A7">
        <w:rPr>
          <w:rFonts w:ascii="Times New Roman" w:hAnsi="Times New Roman" w:cs="Times New Roman"/>
          <w:sz w:val="28"/>
          <w:szCs w:val="28"/>
        </w:rPr>
        <w:t>ы</w:t>
      </w:r>
      <w:r w:rsidR="00487F79" w:rsidRPr="00C220A7">
        <w:rPr>
          <w:rFonts w:ascii="Times New Roman" w:hAnsi="Times New Roman" w:cs="Times New Roman"/>
          <w:sz w:val="28"/>
          <w:szCs w:val="28"/>
        </w:rPr>
        <w:t xml:space="preserve"> на неплановые ремонты основных средств, обусловленные поломками, авариями, дефектами, ненадлежащей эксплуатацией, в той степени, в которой такие ремонты восстанавливают нормативные показатели функционирования объектов основных средств, в том числе сроки полезного использования, но не улучшают и не продлевают их</w:t>
      </w:r>
      <w:r w:rsidR="001907F8" w:rsidRPr="00C220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47C4A" w:rsidRPr="00666C82" w:rsidRDefault="00721CB1" w:rsidP="00C47C4A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47C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7C4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47C4A" w:rsidRPr="00666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Установлены условия, одновременное соблюдение которых необходимо для признания </w:t>
      </w:r>
      <w:r w:rsid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капитальных вложений </w:t>
      </w:r>
      <w:r w:rsidR="00C47C4A" w:rsidRPr="00666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бухгалтерском учете </w:t>
      </w:r>
      <w:r w:rsidR="00C47C4A" w:rsidRPr="006505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(ранее – условия не формулировались)</w:t>
      </w:r>
      <w:r w:rsidR="00C47C4A" w:rsidRPr="00666C8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47C4A" w:rsidRPr="00666C82" w:rsidRDefault="00C47C4A" w:rsidP="00C47C4A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C82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5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понесенные затраты обеспечат получение в будущем экономических выгод организацией (достижение некоммерческой организацией целей, ради которых она создана) в течение периода более 12 месяцев или обычного операционного цикла, превышающего </w:t>
      </w:r>
      <w:r w:rsidR="00BD0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65058C">
        <w:rPr>
          <w:rFonts w:ascii="Times New Roman" w:hAnsi="Times New Roman" w:cs="Times New Roman"/>
          <w:color w:val="000000" w:themeColor="text1"/>
          <w:sz w:val="28"/>
          <w:szCs w:val="28"/>
        </w:rPr>
        <w:t>12 месяцев</w:t>
      </w:r>
      <w:r w:rsidRPr="00666C8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7C4A" w:rsidRDefault="00C47C4A" w:rsidP="00C47C4A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C82">
        <w:rPr>
          <w:rFonts w:ascii="Times New Roman" w:hAnsi="Times New Roman" w:cs="Times New Roman"/>
          <w:color w:val="000000" w:themeColor="text1"/>
          <w:sz w:val="28"/>
          <w:szCs w:val="28"/>
        </w:rPr>
        <w:t>б) определена сумма понесенных затрат или приравненная к ней величина.</w:t>
      </w:r>
    </w:p>
    <w:p w:rsidR="00C47C4A" w:rsidRDefault="00C47C4A" w:rsidP="00C47C4A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Pr="00253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соблюдении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 </w:t>
      </w:r>
      <w:r w:rsidRPr="00253DD8">
        <w:rPr>
          <w:rFonts w:ascii="Times New Roman" w:hAnsi="Times New Roman" w:cs="Times New Roman"/>
          <w:color w:val="000000" w:themeColor="text1"/>
          <w:sz w:val="28"/>
          <w:szCs w:val="28"/>
        </w:rPr>
        <w:t>условий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253DD8">
        <w:rPr>
          <w:rFonts w:ascii="Times New Roman" w:hAnsi="Times New Roman" w:cs="Times New Roman"/>
          <w:color w:val="000000" w:themeColor="text1"/>
          <w:sz w:val="28"/>
          <w:szCs w:val="28"/>
        </w:rPr>
        <w:t>апитальные вложения признаются вне зависимости от того, осуществлены ли они при первоначальном приобретении, создании объектов основных средств или при последующем улучшении и (или) восстановлении 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(ранее </w:t>
      </w:r>
      <w:proofErr w:type="gramStart"/>
      <w:r w:rsidRPr="00253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апитальные вложения признавались, как правило, </w:t>
      </w:r>
      <w:r w:rsidRPr="00253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 первоначальном приобретении, создании объектов основных средств)</w:t>
      </w:r>
      <w:r w:rsidRPr="00253D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7C4A" w:rsidRDefault="00721CB1" w:rsidP="00C47C4A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Определен момент признания капитальных вложений: </w:t>
      </w:r>
      <w:r w:rsidR="00C47C4A" w:rsidRPr="00907419">
        <w:rPr>
          <w:rFonts w:ascii="Times New Roman" w:hAnsi="Times New Roman" w:cs="Times New Roman"/>
          <w:color w:val="000000" w:themeColor="text1"/>
          <w:sz w:val="28"/>
          <w:szCs w:val="28"/>
        </w:rPr>
        <w:t>по мере осуществления фактических затрат, в отношении которых соблюдаются условия</w:t>
      </w:r>
      <w:r w:rsid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признания </w:t>
      </w:r>
      <w:r w:rsidR="00C47C4A" w:rsidRPr="009074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(ранее –</w:t>
      </w:r>
      <w:r w:rsidR="00C47C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47C4A" w:rsidRPr="009074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не </w:t>
      </w:r>
      <w:r w:rsidR="00C47C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формулировался</w:t>
      </w:r>
      <w:r w:rsidR="00C47C4A" w:rsidRPr="009074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C47C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7C4A" w:rsidRPr="00B82C57" w:rsidRDefault="00721CB1" w:rsidP="00C47C4A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6B3E">
        <w:rPr>
          <w:rFonts w:ascii="Times New Roman" w:hAnsi="Times New Roman" w:cs="Times New Roman"/>
          <w:sz w:val="28"/>
          <w:szCs w:val="28"/>
        </w:rPr>
        <w:t>5</w:t>
      </w:r>
      <w:r w:rsidR="00AF2A52" w:rsidRPr="00656B3E">
        <w:rPr>
          <w:rFonts w:ascii="Times New Roman" w:hAnsi="Times New Roman" w:cs="Times New Roman"/>
          <w:sz w:val="28"/>
          <w:szCs w:val="28"/>
        </w:rPr>
        <w:t>.</w:t>
      </w:r>
      <w:r w:rsidR="00C47C4A" w:rsidRPr="00656B3E">
        <w:rPr>
          <w:rFonts w:ascii="Times New Roman" w:hAnsi="Times New Roman" w:cs="Times New Roman"/>
          <w:sz w:val="28"/>
          <w:szCs w:val="28"/>
        </w:rPr>
        <w:tab/>
      </w:r>
      <w:r w:rsidR="00C220A7" w:rsidRPr="00656B3E">
        <w:rPr>
          <w:rFonts w:ascii="Times New Roman" w:hAnsi="Times New Roman" w:cs="Times New Roman"/>
          <w:sz w:val="28"/>
          <w:szCs w:val="28"/>
        </w:rPr>
        <w:t>Уточнено</w:t>
      </w:r>
      <w:r w:rsidR="00AF2A52" w:rsidRPr="00656B3E">
        <w:rPr>
          <w:rFonts w:ascii="Times New Roman" w:hAnsi="Times New Roman" w:cs="Times New Roman"/>
          <w:sz w:val="28"/>
          <w:szCs w:val="28"/>
        </w:rPr>
        <w:t xml:space="preserve"> определение е</w:t>
      </w:r>
      <w:r w:rsidR="00C47C4A" w:rsidRPr="00656B3E">
        <w:rPr>
          <w:rFonts w:ascii="Times New Roman" w:hAnsi="Times New Roman" w:cs="Times New Roman"/>
          <w:sz w:val="28"/>
          <w:szCs w:val="28"/>
        </w:rPr>
        <w:t>диниц</w:t>
      </w:r>
      <w:r w:rsidR="00AF2A52" w:rsidRPr="00656B3E">
        <w:rPr>
          <w:rFonts w:ascii="Times New Roman" w:hAnsi="Times New Roman" w:cs="Times New Roman"/>
          <w:sz w:val="28"/>
          <w:szCs w:val="28"/>
        </w:rPr>
        <w:t>ы</w:t>
      </w:r>
      <w:r w:rsidR="00C47C4A" w:rsidRPr="00656B3E">
        <w:rPr>
          <w:rFonts w:ascii="Times New Roman" w:hAnsi="Times New Roman" w:cs="Times New Roman"/>
          <w:sz w:val="28"/>
          <w:szCs w:val="28"/>
        </w:rPr>
        <w:t xml:space="preserve"> учета капитальных вложений</w:t>
      </w:r>
      <w:r w:rsidR="00AF2A52" w:rsidRPr="00656B3E">
        <w:rPr>
          <w:rFonts w:ascii="Times New Roman" w:hAnsi="Times New Roman" w:cs="Times New Roman"/>
          <w:sz w:val="28"/>
          <w:szCs w:val="28"/>
        </w:rPr>
        <w:t>:</w:t>
      </w:r>
      <w:r w:rsidR="00C47C4A" w:rsidRPr="00656B3E">
        <w:rPr>
          <w:rFonts w:ascii="Times New Roman" w:hAnsi="Times New Roman" w:cs="Times New Roman"/>
          <w:sz w:val="28"/>
          <w:szCs w:val="28"/>
        </w:rPr>
        <w:t xml:space="preserve"> приобретаемый, создаваемый, улучшаемый или восстанавливаемый объект основных средств </w:t>
      </w:r>
      <w:r w:rsidR="00C47C4A" w:rsidRPr="00656B3E">
        <w:rPr>
          <w:rFonts w:ascii="Times New Roman" w:hAnsi="Times New Roman" w:cs="Times New Roman"/>
          <w:i/>
          <w:sz w:val="28"/>
          <w:szCs w:val="28"/>
        </w:rPr>
        <w:t xml:space="preserve">(ранее – </w:t>
      </w:r>
      <w:r w:rsidR="00C220A7" w:rsidRPr="00656B3E">
        <w:rPr>
          <w:rFonts w:ascii="Times New Roman" w:hAnsi="Times New Roman" w:cs="Times New Roman"/>
          <w:i/>
          <w:sz w:val="28"/>
          <w:szCs w:val="28"/>
        </w:rPr>
        <w:t>учет долгосрочных инвестиций велся в целом по строительству и по отдельным объектам, входящим в него; по приобретаемым отдельным объектам основных средств</w:t>
      </w:r>
      <w:r w:rsidR="00C47C4A" w:rsidRPr="00656B3E">
        <w:rPr>
          <w:rFonts w:ascii="Times New Roman" w:hAnsi="Times New Roman" w:cs="Times New Roman"/>
          <w:i/>
          <w:sz w:val="28"/>
          <w:szCs w:val="28"/>
        </w:rPr>
        <w:t>)</w:t>
      </w:r>
      <w:r w:rsidR="00C47C4A" w:rsidRPr="00656B3E">
        <w:rPr>
          <w:rFonts w:ascii="Times New Roman" w:hAnsi="Times New Roman" w:cs="Times New Roman"/>
          <w:sz w:val="28"/>
          <w:szCs w:val="28"/>
        </w:rPr>
        <w:t>.</w:t>
      </w:r>
    </w:p>
    <w:p w:rsidR="00C47C4A" w:rsidRDefault="00721CB1" w:rsidP="00C47C4A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C47C4A" w:rsidRPr="00666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 общий подход к </w:t>
      </w:r>
      <w:r w:rsidR="00C47C4A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определению з</w:t>
      </w:r>
      <w:r w:rsidR="00C47C4A" w:rsidRPr="00072A5A">
        <w:rPr>
          <w:rFonts w:ascii="Times New Roman" w:hAnsi="Times New Roman" w:cs="Times New Roman"/>
          <w:color w:val="000000" w:themeColor="text1"/>
          <w:sz w:val="28"/>
          <w:szCs w:val="28"/>
        </w:rPr>
        <w:t>атрат</w:t>
      </w:r>
      <w:r w:rsidR="00C47C4A" w:rsidRPr="00736D09">
        <w:t xml:space="preserve"> </w:t>
      </w:r>
      <w:r w:rsidR="00C47C4A" w:rsidRPr="00736D09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приобретение, создание, улучшение и (или) восстановление объектов основных средств</w:t>
      </w:r>
      <w:r w:rsid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сумме которых признаются капитальные вложения </w:t>
      </w:r>
      <w:r w:rsidR="00C47C4A" w:rsidRPr="00736D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(ранее – общий подход не формулировался)</w:t>
      </w:r>
      <w:r w:rsidR="00C4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Затратами </w:t>
      </w:r>
      <w:r w:rsidR="00C47C4A" w:rsidRPr="00072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считается выбытие (уменьшение) активов организации или возникновение (увеличение) ее обязательств, связанных с </w:t>
      </w:r>
      <w:r w:rsidR="00C47C4A" w:rsidRPr="00A012F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осуществлением капитальных вложений</w:t>
      </w:r>
      <w:r w:rsidR="00C47C4A" w:rsidRPr="00072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7C4A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н</w:t>
      </w:r>
      <w:r w:rsidR="00C47C4A" w:rsidRPr="00072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считается затратами предварительная оплата поставщику (подрядчику) до момента исполнения им своих договорных обязанностей предоставления </w:t>
      </w:r>
      <w:r w:rsidR="00C47C4A" w:rsidRPr="002110D1">
        <w:rPr>
          <w:rFonts w:ascii="Times New Roman" w:hAnsi="Times New Roman" w:cs="Times New Roman"/>
          <w:sz w:val="28"/>
          <w:szCs w:val="28"/>
        </w:rPr>
        <w:t>имущества, имущественных прав,</w:t>
      </w:r>
      <w:r w:rsidR="00C47C4A" w:rsidRPr="00072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работ, оказания услуг.</w:t>
      </w:r>
    </w:p>
    <w:p w:rsidR="003071C4" w:rsidRPr="00C220A7" w:rsidRDefault="00D02428" w:rsidP="00721CB1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0A7">
        <w:rPr>
          <w:rFonts w:ascii="Times New Roman" w:hAnsi="Times New Roman" w:cs="Times New Roman"/>
          <w:sz w:val="28"/>
          <w:szCs w:val="28"/>
        </w:rPr>
        <w:t>7</w:t>
      </w:r>
      <w:r w:rsidR="00721CB1" w:rsidRPr="00C220A7">
        <w:rPr>
          <w:rFonts w:ascii="Times New Roman" w:hAnsi="Times New Roman" w:cs="Times New Roman"/>
          <w:sz w:val="28"/>
          <w:szCs w:val="28"/>
        </w:rPr>
        <w:t>.</w:t>
      </w:r>
      <w:r w:rsidR="00721CB1" w:rsidRPr="00C220A7">
        <w:rPr>
          <w:rFonts w:ascii="Times New Roman" w:hAnsi="Times New Roman" w:cs="Times New Roman"/>
          <w:sz w:val="28"/>
          <w:szCs w:val="28"/>
        </w:rPr>
        <w:tab/>
      </w:r>
      <w:r w:rsidR="00B1356C" w:rsidRPr="00C220A7">
        <w:rPr>
          <w:rFonts w:ascii="Times New Roman" w:hAnsi="Times New Roman" w:cs="Times New Roman"/>
          <w:sz w:val="28"/>
          <w:szCs w:val="28"/>
        </w:rPr>
        <w:t>Уточнен порядок учета</w:t>
      </w:r>
      <w:r w:rsidR="003071C4" w:rsidRPr="00C220A7">
        <w:rPr>
          <w:rFonts w:ascii="Times New Roman" w:hAnsi="Times New Roman" w:cs="Times New Roman"/>
          <w:sz w:val="28"/>
          <w:szCs w:val="28"/>
        </w:rPr>
        <w:t xml:space="preserve"> отдельных видов затрат:</w:t>
      </w:r>
    </w:p>
    <w:p w:rsidR="003071C4" w:rsidRPr="00C220A7" w:rsidRDefault="003071C4" w:rsidP="00721CB1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0A7">
        <w:rPr>
          <w:rFonts w:ascii="Times New Roman" w:hAnsi="Times New Roman" w:cs="Times New Roman"/>
          <w:sz w:val="28"/>
          <w:szCs w:val="28"/>
        </w:rPr>
        <w:t>а) в сумму фактических затрат включается величина возникшего при осуществлении капитальных вложений оценочного обязательства, в том числе по будущему демонтажу, утилизации имущества и восстановлению окружающей среды (</w:t>
      </w:r>
      <w:r w:rsidRPr="00C220A7">
        <w:rPr>
          <w:rFonts w:ascii="Times New Roman" w:hAnsi="Times New Roman" w:cs="Times New Roman"/>
          <w:i/>
          <w:sz w:val="28"/>
          <w:szCs w:val="28"/>
        </w:rPr>
        <w:t>ранее – включение таких затрат в капитальные вложения не предусматривалось)</w:t>
      </w:r>
      <w:r w:rsidRPr="00C220A7">
        <w:rPr>
          <w:rFonts w:ascii="Times New Roman" w:hAnsi="Times New Roman" w:cs="Times New Roman"/>
          <w:sz w:val="28"/>
          <w:szCs w:val="28"/>
        </w:rPr>
        <w:t>;</w:t>
      </w:r>
    </w:p>
    <w:p w:rsidR="003071C4" w:rsidRPr="00C220A7" w:rsidRDefault="003071C4" w:rsidP="003071C4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0A7">
        <w:rPr>
          <w:rFonts w:ascii="Times New Roman" w:hAnsi="Times New Roman" w:cs="Times New Roman"/>
          <w:sz w:val="28"/>
          <w:szCs w:val="28"/>
        </w:rPr>
        <w:t xml:space="preserve">б) величина капитальных вложений уменьшается на расчетную стоимость полученной в ходе их осуществления продукции, вторичного сырья, других материальных ценностей, которые организация намерена продать или иным образом использовать </w:t>
      </w:r>
      <w:r w:rsidRPr="00C220A7">
        <w:rPr>
          <w:rFonts w:ascii="Times New Roman" w:hAnsi="Times New Roman" w:cs="Times New Roman"/>
          <w:i/>
          <w:sz w:val="28"/>
          <w:szCs w:val="28"/>
        </w:rPr>
        <w:t>(ранее – требование не формулировалось)</w:t>
      </w:r>
      <w:r w:rsidRPr="00C220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20A7">
        <w:rPr>
          <w:rFonts w:ascii="Times New Roman" w:hAnsi="Times New Roman" w:cs="Times New Roman"/>
          <w:sz w:val="28"/>
          <w:szCs w:val="28"/>
        </w:rPr>
        <w:t>Расчетная стоимость таких ценностей, а также материальных ценностей, оставшихся неиспользованными при осуществлении капитальных вложений, определяется исходя из их справедливой стоимости, чистой стоимости продажи, стоимости аналогичных ценностей и не может быть выше суммы затрат, из которой вычитается эта стоимость;</w:t>
      </w:r>
      <w:proofErr w:type="gramEnd"/>
    </w:p>
    <w:p w:rsidR="00B1356C" w:rsidRDefault="003071C4" w:rsidP="003071C4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0A7">
        <w:rPr>
          <w:rFonts w:ascii="Times New Roman" w:hAnsi="Times New Roman" w:cs="Times New Roman"/>
          <w:sz w:val="28"/>
          <w:szCs w:val="28"/>
        </w:rPr>
        <w:lastRenderedPageBreak/>
        <w:t xml:space="preserve">в) в стоимость капитальных вложений не включаются затраты, возникшие в связи с ненадлежащей организацией процесса осуществления капитальных вложений (сверхнормативный расход сырья, материалов, энергии, труда, потери от простоев, брака, нарушений трудовой и технологической дисциплины) </w:t>
      </w:r>
      <w:r w:rsidRPr="00656B3E">
        <w:rPr>
          <w:rFonts w:ascii="Times New Roman" w:hAnsi="Times New Roman" w:cs="Times New Roman"/>
          <w:sz w:val="28"/>
          <w:szCs w:val="28"/>
        </w:rPr>
        <w:t>(</w:t>
      </w:r>
      <w:r w:rsidRPr="00656B3E">
        <w:rPr>
          <w:rFonts w:ascii="Times New Roman" w:hAnsi="Times New Roman" w:cs="Times New Roman"/>
          <w:i/>
          <w:sz w:val="28"/>
          <w:szCs w:val="28"/>
        </w:rPr>
        <w:t xml:space="preserve">ранее – </w:t>
      </w:r>
      <w:r w:rsidR="00591E80" w:rsidRPr="00656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подлежали включению</w:t>
      </w:r>
      <w:r w:rsidR="004A256E" w:rsidRPr="00656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как правило,</w:t>
      </w:r>
      <w:r w:rsidR="00591E80" w:rsidRPr="00656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r w:rsidR="004A256E" w:rsidRPr="00656B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капитальные вложения</w:t>
      </w:r>
      <w:r w:rsidRPr="00656B3E">
        <w:rPr>
          <w:rFonts w:ascii="Times New Roman" w:hAnsi="Times New Roman" w:cs="Times New Roman"/>
          <w:i/>
          <w:sz w:val="28"/>
          <w:szCs w:val="28"/>
        </w:rPr>
        <w:t>)</w:t>
      </w:r>
      <w:r w:rsidR="009B195F" w:rsidRPr="00656B3E">
        <w:rPr>
          <w:rFonts w:ascii="Times New Roman" w:hAnsi="Times New Roman" w:cs="Times New Roman"/>
          <w:sz w:val="28"/>
          <w:szCs w:val="28"/>
        </w:rPr>
        <w:t>.</w:t>
      </w:r>
      <w:r w:rsidR="00B1356C" w:rsidRPr="00656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B1" w:rsidRPr="005B32B1" w:rsidRDefault="003071C4" w:rsidP="00721CB1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B13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1CB1" w:rsidRPr="005B32B1">
        <w:rPr>
          <w:rFonts w:ascii="Times New Roman" w:hAnsi="Times New Roman" w:cs="Times New Roman"/>
          <w:color w:val="000000" w:themeColor="text1"/>
          <w:sz w:val="28"/>
          <w:szCs w:val="28"/>
        </w:rPr>
        <w:t>Изменен порядок определения сумм включаемых в стоимость капитальных вложений:</w:t>
      </w:r>
    </w:p>
    <w:p w:rsidR="00721CB1" w:rsidRPr="00C47C4A" w:rsidRDefault="005B32B1" w:rsidP="00721CB1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21CB1" w:rsidRPr="005B32B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21CB1" w:rsidRPr="005B32B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 осуществлении капитальных вложений на условиях отсрочки (рассрочки) платежа на период, превышающий 12 месяцев или установленный организацией меньший срок, в капитальные вложения включается сумма денежных средств, которая была бы уплачена организацией при отсутствии указанной отсрочки (рассрочки)</w:t>
      </w:r>
      <w:r w:rsidR="00721CB1" w:rsidRPr="00C47C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(ранее -  суммы, фактически уплачиваемые поставщику по договору);</w:t>
      </w:r>
    </w:p>
    <w:p w:rsidR="00721CB1" w:rsidRPr="005B32B1" w:rsidRDefault="005B32B1" w:rsidP="00721CB1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21CB1" w:rsidRPr="005B32B1">
        <w:rPr>
          <w:rFonts w:ascii="Times New Roman" w:hAnsi="Times New Roman" w:cs="Times New Roman"/>
          <w:sz w:val="28"/>
          <w:szCs w:val="28"/>
        </w:rPr>
        <w:t>)</w:t>
      </w:r>
      <w:r w:rsidR="00721CB1" w:rsidRPr="005B32B1">
        <w:rPr>
          <w:rFonts w:ascii="Times New Roman" w:hAnsi="Times New Roman" w:cs="Times New Roman"/>
          <w:sz w:val="28"/>
          <w:szCs w:val="28"/>
        </w:rPr>
        <w:tab/>
        <w:t xml:space="preserve">при осуществлении капитальных вложений </w:t>
      </w:r>
      <w:r w:rsidR="00721CB1" w:rsidRPr="005B32B1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договорам, предусматривающим исполнение обязательств (</w:t>
      </w:r>
      <w:r w:rsidR="00721CB1" w:rsidRPr="005B32B1">
        <w:rPr>
          <w:rFonts w:ascii="Times New Roman" w:hAnsi="Times New Roman" w:cs="Times New Roman"/>
          <w:sz w:val="28"/>
          <w:szCs w:val="28"/>
        </w:rPr>
        <w:t xml:space="preserve">оплату) полностью или частично </w:t>
      </w:r>
      <w:proofErr w:type="spellStart"/>
      <w:r w:rsidR="00721CB1" w:rsidRPr="005B32B1">
        <w:rPr>
          <w:rFonts w:ascii="Times New Roman" w:hAnsi="Times New Roman" w:cs="Times New Roman"/>
          <w:sz w:val="28"/>
          <w:szCs w:val="28"/>
        </w:rPr>
        <w:t>неденежными</w:t>
      </w:r>
      <w:proofErr w:type="spellEnd"/>
      <w:r w:rsidR="00721CB1" w:rsidRPr="005B32B1">
        <w:rPr>
          <w:rFonts w:ascii="Times New Roman" w:hAnsi="Times New Roman" w:cs="Times New Roman"/>
          <w:sz w:val="28"/>
          <w:szCs w:val="28"/>
        </w:rPr>
        <w:t xml:space="preserve"> средствами, фактическими затратами </w:t>
      </w:r>
      <w:r w:rsidR="00721CB1" w:rsidRPr="005B3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части оплаты </w:t>
      </w:r>
      <w:proofErr w:type="spellStart"/>
      <w:r w:rsidR="00721CB1" w:rsidRPr="005B32B1">
        <w:rPr>
          <w:rFonts w:ascii="Times New Roman" w:hAnsi="Times New Roman" w:cs="Times New Roman"/>
          <w:color w:val="000000" w:themeColor="text1"/>
          <w:sz w:val="28"/>
          <w:szCs w:val="28"/>
        </w:rPr>
        <w:t>неденежными</w:t>
      </w:r>
      <w:proofErr w:type="spellEnd"/>
      <w:r w:rsidR="00721CB1" w:rsidRPr="005B3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средствами) </w:t>
      </w:r>
      <w:r w:rsidR="00721CB1" w:rsidRPr="005B32B1">
        <w:rPr>
          <w:rFonts w:ascii="Times New Roman" w:hAnsi="Times New Roman" w:cs="Times New Roman"/>
          <w:sz w:val="28"/>
          <w:szCs w:val="28"/>
        </w:rPr>
        <w:t>считается справедливая стоимость передаваемых имущества, имущественных прав, работ, услуг</w:t>
      </w:r>
      <w:r w:rsidR="00721CB1" w:rsidRPr="005B3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1CB1" w:rsidRPr="005B32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(ранее – стоимость переданных или подлежащих передаче активов)</w:t>
      </w:r>
      <w:r w:rsidR="00721CB1" w:rsidRPr="005B32B1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справедливая стоимость определяется в порядке, предусмотренном МСФО (IFRS) 13 «Оценка справедливой стоимости», введенным в действие на территории Российской Федерации приказом Министерства финансов Российской Федерации от 28 декабря 2015 г. № 217н;</w:t>
      </w:r>
    </w:p>
    <w:p w:rsidR="00721CB1" w:rsidRPr="005B32B1" w:rsidRDefault="005B32B1" w:rsidP="00721CB1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21CB1" w:rsidRPr="005B32B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21CB1" w:rsidRPr="005B32B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фактическими затратами в имущество, которое организация получает безвозмездно, считается справедливая стоимость этого имущества</w:t>
      </w:r>
      <w:r w:rsidR="00721CB1" w:rsidRPr="00C47C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(ранее – исходя из текущей рыночной стоимости на дату принятия к бухгалтерскому учету)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7F79" w:rsidRDefault="003071C4" w:rsidP="00487F79">
      <w:pPr>
        <w:tabs>
          <w:tab w:val="left" w:pos="1134"/>
        </w:tabs>
        <w:autoSpaceDE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024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87F79" w:rsidRPr="00487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Введены обязательная </w:t>
      </w:r>
      <w:r w:rsidR="00487F79" w:rsidRPr="0003160A">
        <w:rPr>
          <w:rFonts w:ascii="Times New Roman" w:hAnsi="Times New Roman" w:cs="Times New Roman"/>
          <w:color w:val="000000" w:themeColor="text1"/>
          <w:sz w:val="28"/>
          <w:szCs w:val="28"/>
        </w:rPr>
        <w:t>провер</w:t>
      </w:r>
      <w:r w:rsidR="00487F79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487F79" w:rsidRPr="00031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F79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капитальных вложений</w:t>
      </w:r>
      <w:r w:rsidR="00487F79" w:rsidRPr="00031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обесценение и уч</w:t>
      </w:r>
      <w:r w:rsidR="00487F7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487F79" w:rsidRPr="00031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</w:t>
      </w:r>
      <w:r w:rsidR="00487F7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87F79" w:rsidRPr="00031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стоимости вследствие обесценения</w:t>
      </w:r>
      <w:r w:rsidR="00487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Эти проверка и учет ведутся </w:t>
      </w:r>
      <w:r w:rsidR="00487F79" w:rsidRPr="0003160A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предусмотренном Международным стандартом финансовой отчетности (IAS) 36 «Обесценение активов», введенным в действие на территории Российской Федерации приказом Минфина России от 28</w:t>
      </w:r>
      <w:r w:rsidR="00487F7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87F79" w:rsidRPr="0003160A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2015 г. №</w:t>
      </w:r>
      <w:r w:rsidR="00487F7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87F79" w:rsidRPr="0003160A">
        <w:rPr>
          <w:rFonts w:ascii="Times New Roman" w:hAnsi="Times New Roman" w:cs="Times New Roman"/>
          <w:color w:val="000000" w:themeColor="text1"/>
          <w:sz w:val="28"/>
          <w:szCs w:val="28"/>
        </w:rPr>
        <w:t>217н</w:t>
      </w:r>
      <w:r w:rsidR="00487F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7C4A" w:rsidRPr="00487F79" w:rsidRDefault="003071C4" w:rsidP="00D15E7E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024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87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Установлены общие правила списания с бухгалтерского учета капитальных вложений</w:t>
      </w:r>
      <w:r w:rsidR="000777CD">
        <w:rPr>
          <w:rFonts w:ascii="Times New Roman" w:hAnsi="Times New Roman" w:cs="Times New Roman"/>
          <w:color w:val="000000" w:themeColor="text1"/>
          <w:sz w:val="28"/>
          <w:szCs w:val="28"/>
        </w:rPr>
        <w:t>, в частности, случаи списания, момент отражения списания в учете,</w:t>
      </w:r>
      <w:r w:rsidR="00487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7CD" w:rsidRPr="00077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учета затрат на демонтаж, утилизацию </w:t>
      </w:r>
      <w:r w:rsidR="000777CD" w:rsidRPr="000777CD">
        <w:rPr>
          <w:rFonts w:ascii="Times New Roman" w:hAnsi="Times New Roman" w:cs="Times New Roman"/>
          <w:sz w:val="28"/>
          <w:szCs w:val="28"/>
        </w:rPr>
        <w:t>объектов капитальных вложений</w:t>
      </w:r>
      <w:r w:rsidR="000777CD" w:rsidRPr="00077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восстановление окружающей среды</w:t>
      </w:r>
      <w:r w:rsidR="00077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777CD" w:rsidRPr="00077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определения суммы дохода или расхода от списания капитальных вложений </w:t>
      </w:r>
      <w:r w:rsidR="00487F79" w:rsidRPr="000777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(ранее – не формулировались)</w:t>
      </w:r>
      <w:r w:rsidR="00487F79" w:rsidRPr="000777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3D4C" w:rsidRPr="00C47C4A" w:rsidRDefault="00D02428" w:rsidP="00A1748D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3071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77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Уточнены </w:t>
      </w:r>
      <w:r w:rsidR="00411F01" w:rsidRPr="00077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r w:rsidR="000777CD" w:rsidRPr="000777C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11F01" w:rsidRPr="00077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раскрытию информации о капитальных вложениях в бухгалтерской отчетности</w:t>
      </w:r>
      <w:r w:rsidR="000777CD" w:rsidRPr="00077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частности, введено обязательное раскрытие </w:t>
      </w:r>
      <w:r w:rsidR="00793F69" w:rsidRPr="000777C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</w:t>
      </w:r>
      <w:r w:rsidR="000777CD" w:rsidRPr="000777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93F69" w:rsidRPr="00077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обесценения капитальных вложений и восстановления обесценения, включенн</w:t>
      </w:r>
      <w:r w:rsidR="000777CD" w:rsidRPr="000777CD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793F69" w:rsidRPr="00077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расходы или доходы отчетного периода;</w:t>
      </w:r>
      <w:r w:rsidR="000777CD" w:rsidRPr="00077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3F69" w:rsidRPr="000777CD">
        <w:rPr>
          <w:rFonts w:ascii="Times New Roman" w:hAnsi="Times New Roman" w:cs="Times New Roman"/>
          <w:color w:val="000000" w:themeColor="text1"/>
          <w:sz w:val="28"/>
          <w:szCs w:val="28"/>
        </w:rPr>
        <w:t>аванс</w:t>
      </w:r>
      <w:r w:rsidR="000777CD" w:rsidRPr="000777C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793F69" w:rsidRPr="000777CD">
        <w:rPr>
          <w:rFonts w:ascii="Times New Roman" w:hAnsi="Times New Roman" w:cs="Times New Roman"/>
          <w:color w:val="000000" w:themeColor="text1"/>
          <w:sz w:val="28"/>
          <w:szCs w:val="28"/>
        </w:rPr>
        <w:t>, предварительн</w:t>
      </w:r>
      <w:r w:rsidR="000777CD" w:rsidRPr="000777CD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793F69" w:rsidRPr="00077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</w:t>
      </w:r>
      <w:r w:rsidR="000777CD" w:rsidRPr="000777C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93F69" w:rsidRPr="000777CD">
        <w:rPr>
          <w:rFonts w:ascii="Times New Roman" w:hAnsi="Times New Roman" w:cs="Times New Roman"/>
          <w:color w:val="000000" w:themeColor="text1"/>
          <w:sz w:val="28"/>
          <w:szCs w:val="28"/>
        </w:rPr>
        <w:t>, задатк</w:t>
      </w:r>
      <w:r w:rsidR="000777CD" w:rsidRPr="000777C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793F69" w:rsidRPr="000777CD">
        <w:rPr>
          <w:rFonts w:ascii="Times New Roman" w:hAnsi="Times New Roman" w:cs="Times New Roman"/>
          <w:color w:val="000000" w:themeColor="text1"/>
          <w:sz w:val="28"/>
          <w:szCs w:val="28"/>
        </w:rPr>
        <w:t>, уплаченны</w:t>
      </w:r>
      <w:r w:rsidR="000777CD" w:rsidRPr="000777C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93F69" w:rsidRPr="00077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 в связи с осуществлением капитальных вложений</w:t>
      </w:r>
      <w:r w:rsidR="00793F69" w:rsidRPr="000777CD">
        <w:rPr>
          <w:rFonts w:ascii="Times New Roman" w:hAnsi="Times New Roman" w:cs="Times New Roman"/>
          <w:sz w:val="28"/>
          <w:szCs w:val="28"/>
        </w:rPr>
        <w:t>.</w:t>
      </w:r>
    </w:p>
    <w:p w:rsidR="00793F69" w:rsidRPr="00E31115" w:rsidRDefault="00793F69" w:rsidP="00A1748D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48D" w:rsidRDefault="00CF40CA" w:rsidP="00A1748D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Упрощенные способы</w:t>
      </w:r>
      <w:r w:rsidR="005A2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40CA" w:rsidRDefault="00CF40CA" w:rsidP="00A1748D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бухгалтерского учета</w:t>
      </w:r>
      <w:r w:rsidR="00A17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2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капитальных вложений</w:t>
      </w:r>
    </w:p>
    <w:p w:rsidR="00B84CB0" w:rsidRPr="00B84CB0" w:rsidRDefault="00B84CB0" w:rsidP="00A1748D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48D" w:rsidRDefault="00A1748D" w:rsidP="00A1748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Организации, которые в соответствии с законодательством Российской Федерации вправе применять упрощенные способы ведения бухгалтерского учета, могут</w:t>
      </w:r>
      <w:r w:rsidRPr="00A1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FC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C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признании капитальных вложений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</w:p>
    <w:p w:rsidR="00FC6535" w:rsidRPr="00FC6535" w:rsidRDefault="00FC6535" w:rsidP="00A1748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без учета отдельных </w:t>
      </w:r>
      <w:r w:rsid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</w:t>
      </w:r>
      <w:r w:rsidRPr="00FC65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подпунктах «б» - «з» пункта 10 ФСБУ 26/2020, включая величин</w:t>
      </w:r>
      <w:r w:rsid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C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оценочного обязательства по будущему демонтажу, утилизации этого объекта и восстановлению окружающей среды, а также </w:t>
      </w:r>
      <w:r w:rsid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затрат, </w:t>
      </w:r>
      <w:r w:rsidRPr="00FC6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</w:t>
      </w:r>
      <w:r w:rsid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при этом</w:t>
      </w:r>
      <w:r w:rsidRPr="00FC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использованием труда работников. </w:t>
      </w:r>
      <w:r w:rsid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учтенные при </w:t>
      </w:r>
      <w:r w:rsidR="000210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Pr="00FC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признаются расходами периода, в котором они понесены;</w:t>
      </w:r>
    </w:p>
    <w:p w:rsidR="00FC6535" w:rsidRPr="00FC6535" w:rsidRDefault="00FC6535" w:rsidP="00A1748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653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размере сумм, уплаченных и (или) подлежащих уплате организацией поставщику (продавцу, подрядчику) при осуществлении капитальных вложений без учета всех скидок, вычетов, премий, льгот, предоставляемых организации, вне зависимости от формы их предоставления, равно как без дисконтирования в случае отсрочки (рассрочки) платежа на период, превышающий 12 месяцев;</w:t>
      </w:r>
      <w:proofErr w:type="gramEnd"/>
    </w:p>
    <w:p w:rsidR="00FC6535" w:rsidRPr="00FC6535" w:rsidRDefault="005F234F" w:rsidP="00A1748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6535" w:rsidRPr="00FC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C65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балансовой стоимости передаваемых активов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капитальных вложений</w:t>
      </w:r>
      <w:r w:rsidRPr="00FC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535" w:rsidRPr="00FC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договорам, предусматривающим оплату </w:t>
      </w:r>
      <w:proofErr w:type="spellStart"/>
      <w:r w:rsidR="00FC6535" w:rsidRPr="00FC6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неденежными</w:t>
      </w:r>
      <w:proofErr w:type="spellEnd"/>
      <w:r w:rsidR="00FC6535" w:rsidRPr="00FC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</w:t>
      </w:r>
      <w:r w:rsidR="00A17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178" w:rsidRPr="00656B3E" w:rsidRDefault="00A1748D" w:rsidP="00A1748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эти организации могут</w:t>
      </w:r>
      <w:r w:rsidR="00FC6535" w:rsidRPr="006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34F" w:rsidRPr="006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отказаться от проверки </w:t>
      </w:r>
      <w:r w:rsidR="003071C4" w:rsidRPr="00656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капитальных вложений</w:t>
      </w:r>
      <w:r w:rsidR="005F234F" w:rsidRPr="006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обесценение, т.е.  оценивать </w:t>
      </w:r>
      <w:r w:rsidR="003071C4" w:rsidRPr="00656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капитальные вложения</w:t>
      </w:r>
      <w:r w:rsidR="005F234F" w:rsidRPr="006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балансовой стоимости на отчетную дату, и </w:t>
      </w:r>
      <w:r w:rsidR="00FC6535" w:rsidRPr="00656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</w:t>
      </w:r>
      <w:r w:rsidRPr="00656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FC6535" w:rsidRPr="006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бухгалтерской отчетности информаци</w:t>
      </w:r>
      <w:r w:rsidRPr="00656B3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C6535" w:rsidRPr="0065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капитальных вложениях в ограниченном объеме.</w:t>
      </w:r>
    </w:p>
    <w:p w:rsidR="00933178" w:rsidRPr="00B84CB0" w:rsidRDefault="00933178" w:rsidP="00A1748D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A4255" w:rsidRDefault="00CA4255" w:rsidP="00A1748D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применения стандарт</w:t>
      </w:r>
      <w:r w:rsidR="00567346">
        <w:rPr>
          <w:rFonts w:ascii="Times New Roman" w:hAnsi="Times New Roman" w:cs="Times New Roman"/>
          <w:b/>
          <w:sz w:val="28"/>
          <w:szCs w:val="28"/>
        </w:rPr>
        <w:t>ов</w:t>
      </w:r>
    </w:p>
    <w:p w:rsidR="00B84CB0" w:rsidRPr="00B84CB0" w:rsidRDefault="00B84CB0" w:rsidP="00A1748D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A4255" w:rsidRDefault="007E2DF1" w:rsidP="00A1748D">
      <w:pPr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обязана начать применять </w:t>
      </w:r>
      <w:r w:rsidR="005673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ФСБУ 26/2020</w:t>
      </w:r>
      <w:r w:rsidR="00CA4255" w:rsidRPr="004E5F09">
        <w:rPr>
          <w:rFonts w:ascii="Times New Roman" w:hAnsi="Times New Roman" w:cs="Times New Roman"/>
          <w:sz w:val="28"/>
          <w:szCs w:val="28"/>
        </w:rPr>
        <w:t>, начиная с бухгалтерской отчетности за 202</w:t>
      </w:r>
      <w:r w:rsidR="00B00361">
        <w:rPr>
          <w:rFonts w:ascii="Times New Roman" w:hAnsi="Times New Roman" w:cs="Times New Roman"/>
          <w:sz w:val="28"/>
          <w:szCs w:val="28"/>
        </w:rPr>
        <w:t>2</w:t>
      </w:r>
      <w:r w:rsidR="00CA4255" w:rsidRPr="004E5F0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Вместе с тем о</w:t>
      </w:r>
      <w:r w:rsidR="00CA4255" w:rsidRPr="004E5F09">
        <w:rPr>
          <w:rFonts w:ascii="Times New Roman" w:hAnsi="Times New Roman" w:cs="Times New Roman"/>
          <w:sz w:val="28"/>
          <w:szCs w:val="28"/>
        </w:rPr>
        <w:t xml:space="preserve">рганизация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="00CA4255" w:rsidRPr="004E5F09">
        <w:rPr>
          <w:rFonts w:ascii="Times New Roman" w:hAnsi="Times New Roman" w:cs="Times New Roman"/>
          <w:sz w:val="28"/>
          <w:szCs w:val="28"/>
        </w:rPr>
        <w:t xml:space="preserve"> </w:t>
      </w:r>
      <w:r w:rsidR="00CA4255" w:rsidRPr="004E5F09">
        <w:rPr>
          <w:rFonts w:ascii="Times New Roman" w:hAnsi="Times New Roman" w:cs="Times New Roman"/>
          <w:sz w:val="28"/>
          <w:szCs w:val="28"/>
        </w:rPr>
        <w:lastRenderedPageBreak/>
        <w:t xml:space="preserve">принять решение о </w:t>
      </w:r>
      <w:r>
        <w:rPr>
          <w:rFonts w:ascii="Times New Roman" w:hAnsi="Times New Roman" w:cs="Times New Roman"/>
          <w:sz w:val="28"/>
          <w:szCs w:val="28"/>
        </w:rPr>
        <w:t xml:space="preserve">досрочном </w:t>
      </w:r>
      <w:r w:rsidR="00CA4255" w:rsidRPr="004E5F09">
        <w:rPr>
          <w:rFonts w:ascii="Times New Roman" w:hAnsi="Times New Roman" w:cs="Times New Roman"/>
          <w:sz w:val="28"/>
          <w:szCs w:val="28"/>
        </w:rPr>
        <w:t xml:space="preserve">применении </w:t>
      </w:r>
      <w:r>
        <w:rPr>
          <w:rFonts w:ascii="Times New Roman" w:hAnsi="Times New Roman" w:cs="Times New Roman"/>
          <w:sz w:val="28"/>
          <w:szCs w:val="28"/>
        </w:rPr>
        <w:t>эт</w:t>
      </w:r>
      <w:r w:rsidR="00B2046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255">
        <w:rPr>
          <w:rFonts w:ascii="Times New Roman" w:hAnsi="Times New Roman" w:cs="Times New Roman"/>
          <w:sz w:val="28"/>
          <w:szCs w:val="28"/>
        </w:rPr>
        <w:t>стандарт</w:t>
      </w:r>
      <w:r w:rsidR="00B20469">
        <w:rPr>
          <w:rFonts w:ascii="Times New Roman" w:hAnsi="Times New Roman" w:cs="Times New Roman"/>
          <w:sz w:val="28"/>
          <w:szCs w:val="28"/>
        </w:rPr>
        <w:t>а</w:t>
      </w:r>
      <w:r w:rsidR="00CA4255">
        <w:rPr>
          <w:rFonts w:ascii="Times New Roman" w:hAnsi="Times New Roman" w:cs="Times New Roman"/>
          <w:sz w:val="28"/>
          <w:szCs w:val="28"/>
        </w:rPr>
        <w:t>.</w:t>
      </w:r>
    </w:p>
    <w:p w:rsidR="00B20469" w:rsidRPr="00156309" w:rsidRDefault="00B20469" w:rsidP="00A1748D">
      <w:pPr>
        <w:suppressAutoHyphens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255" w:rsidRDefault="00E92436" w:rsidP="00A1748D">
      <w:pPr>
        <w:keepNext/>
        <w:keepLines/>
        <w:widowControl/>
        <w:suppressAutoHyphens w:val="0"/>
        <w:autoSpaceDE w:val="0"/>
        <w:autoSpaceDN/>
        <w:adjustRightInd w:val="0"/>
        <w:ind w:right="57"/>
        <w:jc w:val="center"/>
        <w:textAlignment w:val="auto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kern w:val="0"/>
          <w:sz w:val="28"/>
          <w:szCs w:val="28"/>
          <w:lang w:eastAsia="en-US" w:bidi="ar-SA"/>
        </w:rPr>
        <w:t>Переходные положения</w:t>
      </w:r>
    </w:p>
    <w:p w:rsidR="00B84CB0" w:rsidRPr="00B84CB0" w:rsidRDefault="00B84CB0" w:rsidP="00A1748D">
      <w:pPr>
        <w:keepNext/>
        <w:keepLines/>
        <w:widowControl/>
        <w:suppressAutoHyphens w:val="0"/>
        <w:autoSpaceDE w:val="0"/>
        <w:autoSpaceDN/>
        <w:adjustRightInd w:val="0"/>
        <w:ind w:right="57"/>
        <w:jc w:val="center"/>
        <w:textAlignment w:val="auto"/>
        <w:outlineLvl w:val="0"/>
        <w:rPr>
          <w:rFonts w:ascii="Times New Roman" w:eastAsiaTheme="minorHAnsi" w:hAnsi="Times New Roman" w:cs="Times New Roman"/>
          <w:bCs/>
          <w:color w:val="000000" w:themeColor="text1"/>
          <w:kern w:val="0"/>
          <w:sz w:val="28"/>
          <w:szCs w:val="28"/>
          <w:lang w:eastAsia="en-US" w:bidi="ar-SA"/>
        </w:rPr>
      </w:pPr>
    </w:p>
    <w:p w:rsidR="004D1460" w:rsidRDefault="00CA4255" w:rsidP="00A1748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584507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Последствия изменения учетной политики </w:t>
      </w:r>
      <w:r w:rsidR="00E92436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организации </w:t>
      </w:r>
      <w:r w:rsidRPr="00584507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в связи с началом применения </w:t>
      </w:r>
      <w:r w:rsidR="001505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ФСБУ 26/2020 </w:t>
      </w:r>
      <w:r w:rsidRPr="00584507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отражаются</w:t>
      </w:r>
      <w:r w:rsidR="00150578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4D1460" w:rsidRPr="004D1460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ретроспективно, т.е. как если бы эт</w:t>
      </w:r>
      <w:r w:rsidR="00B20469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от</w:t>
      </w:r>
      <w:r w:rsidR="004D1460" w:rsidRPr="004D1460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стандарт применял</w:t>
      </w:r>
      <w:r w:rsidR="00B20469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ся</w:t>
      </w:r>
      <w:r w:rsidR="004D1460" w:rsidRPr="004D1460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 момента возникновения затрагиваемых им фактов хозяйственной жизни. </w:t>
      </w:r>
      <w:proofErr w:type="gramStart"/>
      <w:r w:rsidR="00B20469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Для облегчения перехода на новый порядок учета капитальных вложений </w:t>
      </w:r>
      <w:r w:rsidR="00B20469">
        <w:rPr>
          <w:rFonts w:ascii="Times New Roman" w:hAnsi="Times New Roman"/>
          <w:sz w:val="28"/>
          <w:szCs w:val="28"/>
        </w:rPr>
        <w:t>в</w:t>
      </w:r>
      <w:r w:rsidR="00B20469" w:rsidRPr="00C8725B">
        <w:rPr>
          <w:rFonts w:ascii="Times New Roman" w:hAnsi="Times New Roman"/>
          <w:sz w:val="28"/>
          <w:szCs w:val="28"/>
        </w:rPr>
        <w:t xml:space="preserve"> бухгалтерской отчетности, начиная с которой применяется </w:t>
      </w:r>
      <w:r w:rsidR="00B20469">
        <w:rPr>
          <w:rFonts w:ascii="Times New Roman" w:hAnsi="Times New Roman"/>
          <w:sz w:val="28"/>
          <w:szCs w:val="28"/>
        </w:rPr>
        <w:t>ФСБУ 26/2020</w:t>
      </w:r>
      <w:r w:rsidR="00B20469" w:rsidRPr="00C8725B">
        <w:rPr>
          <w:rFonts w:ascii="Times New Roman" w:hAnsi="Times New Roman"/>
          <w:sz w:val="28"/>
          <w:szCs w:val="28"/>
        </w:rPr>
        <w:t xml:space="preserve">, </w:t>
      </w:r>
      <w:r w:rsidR="00B20469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организация может </w:t>
      </w:r>
      <w:r w:rsidR="00B20469">
        <w:rPr>
          <w:rFonts w:ascii="Times New Roman" w:hAnsi="Times New Roman" w:cs="Times New Roman"/>
          <w:sz w:val="28"/>
          <w:szCs w:val="28"/>
        </w:rPr>
        <w:t xml:space="preserve">применять перспективно </w:t>
      </w:r>
      <w:r w:rsidR="00B125B2">
        <w:rPr>
          <w:rFonts w:ascii="Times New Roman" w:hAnsi="Times New Roman" w:cs="Times New Roman"/>
          <w:sz w:val="28"/>
          <w:szCs w:val="28"/>
        </w:rPr>
        <w:t>н</w:t>
      </w:r>
      <w:r w:rsidR="00525D6E">
        <w:rPr>
          <w:rFonts w:ascii="Times New Roman" w:hAnsi="Times New Roman" w:cs="Times New Roman"/>
          <w:sz w:val="28"/>
          <w:szCs w:val="28"/>
        </w:rPr>
        <w:t xml:space="preserve">овые </w:t>
      </w:r>
      <w:r w:rsidR="00525D6E" w:rsidRPr="002110D1">
        <w:rPr>
          <w:rFonts w:ascii="Times New Roman" w:hAnsi="Times New Roman" w:cs="Times New Roman"/>
          <w:sz w:val="28"/>
          <w:szCs w:val="28"/>
        </w:rPr>
        <w:t>требования к формированию в бухгалтерском учете инф</w:t>
      </w:r>
      <w:r w:rsidR="00B20469">
        <w:rPr>
          <w:rFonts w:ascii="Times New Roman" w:hAnsi="Times New Roman" w:cs="Times New Roman"/>
          <w:sz w:val="28"/>
          <w:szCs w:val="28"/>
        </w:rPr>
        <w:t>ормации о капитальных вложениях</w:t>
      </w:r>
      <w:r w:rsidR="004D1460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, т</w:t>
      </w:r>
      <w:r w:rsidR="00525D6E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.е. </w:t>
      </w:r>
      <w:r w:rsidR="004D1460" w:rsidRPr="004D1460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только в отношении фактов хозяйственной жизни, имевших место после начала применения </w:t>
      </w:r>
      <w:r w:rsidR="00525D6E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ФСБУ 26/2020</w:t>
      </w:r>
      <w:r w:rsidR="004D1460" w:rsidRPr="004D1460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, без изменения сформированных ранее данных бухгалтерского учета</w:t>
      </w:r>
      <w:r w:rsidR="00B20469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.</w:t>
      </w:r>
      <w:proofErr w:type="gramEnd"/>
    </w:p>
    <w:p w:rsidR="009F7C5A" w:rsidRDefault="00B20469" w:rsidP="00A1748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Из</w:t>
      </w:r>
      <w:r w:rsidRPr="00584507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бранный </w:t>
      </w:r>
      <w:r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о</w:t>
      </w:r>
      <w:r w:rsidRPr="00584507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рганизаци</w:t>
      </w:r>
      <w:r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ей</w:t>
      </w:r>
      <w:r w:rsidRPr="00584507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способ отражения последствий изменения учетной политики</w:t>
      </w:r>
      <w:r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Pr="00584507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раскрывает</w:t>
      </w:r>
      <w:r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ся</w:t>
      </w:r>
      <w:r w:rsidRPr="00584507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в пе</w:t>
      </w:r>
      <w:r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рвой бухгалтерской </w:t>
      </w:r>
      <w:r w:rsidRPr="00584507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отчетности, составленной с применением </w:t>
      </w:r>
      <w:r>
        <w:rPr>
          <w:rFonts w:ascii="Times New Roman" w:hAnsi="Times New Roman" w:cs="Times New Roman"/>
          <w:sz w:val="28"/>
          <w:szCs w:val="28"/>
        </w:rPr>
        <w:t>ФСБУ 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6/2020</w:t>
      </w:r>
      <w:r w:rsidRPr="00584507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.</w:t>
      </w:r>
    </w:p>
    <w:p w:rsidR="00B01C32" w:rsidRDefault="00B01C32" w:rsidP="00A1748D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8732BC" w:rsidRPr="00156309" w:rsidRDefault="008732BC" w:rsidP="00A1748D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156309" w:rsidRPr="00F209DA" w:rsidRDefault="00156309" w:rsidP="00A1748D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Департамент регулирования бухгалтерского учета,</w:t>
      </w:r>
    </w:p>
    <w:p w:rsidR="00491426" w:rsidRDefault="00156309" w:rsidP="00A1748D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финансовой отчетности</w:t>
      </w:r>
      <w:r w:rsidR="00491426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,</w:t>
      </w: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аудиторской деятельности</w:t>
      </w:r>
      <w:r w:rsidR="00491426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,</w:t>
      </w:r>
    </w:p>
    <w:p w:rsidR="00452C7D" w:rsidRDefault="00491426" w:rsidP="00A1748D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валютной сферы и негосударственных пенсионных фондов</w:t>
      </w:r>
    </w:p>
    <w:p w:rsidR="00156309" w:rsidRPr="00F209DA" w:rsidRDefault="00452C7D" w:rsidP="00A1748D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Минфина России</w:t>
      </w:r>
      <w:r w:rsidR="00156309"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</w:p>
    <w:p w:rsidR="003866A7" w:rsidRDefault="003866A7" w:rsidP="00A1748D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sectPr w:rsidR="003866A7" w:rsidSect="00287BAA">
      <w:headerReference w:type="default" r:id="rId9"/>
      <w:headerReference w:type="first" r:id="rId10"/>
      <w:footerReference w:type="first" r:id="rId11"/>
      <w:pgSz w:w="11906" w:h="16838"/>
      <w:pgMar w:top="964" w:right="1304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EC" w:rsidRDefault="000275EC">
      <w:r>
        <w:separator/>
      </w:r>
    </w:p>
  </w:endnote>
  <w:endnote w:type="continuationSeparator" w:id="0">
    <w:p w:rsidR="000275EC" w:rsidRDefault="0002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33" w:rsidRDefault="00824233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EC" w:rsidRDefault="000275EC">
      <w:r>
        <w:rPr>
          <w:color w:val="000000"/>
        </w:rPr>
        <w:separator/>
      </w:r>
    </w:p>
  </w:footnote>
  <w:footnote w:type="continuationSeparator" w:id="0">
    <w:p w:rsidR="000275EC" w:rsidRDefault="00027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70"/>
      <w:gridCol w:w="7761"/>
    </w:tblGrid>
    <w:tr w:rsidR="00824233">
      <w:tc>
        <w:tcPr>
          <w:tcW w:w="750" w:type="pct"/>
          <w:tcBorders>
            <w:right w:val="single" w:sz="18" w:space="0" w:color="4F81BD" w:themeColor="accent1"/>
          </w:tcBorders>
        </w:tcPr>
        <w:p w:rsidR="00824233" w:rsidRDefault="00824233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7A5A9BF6" wp14:editId="011E17E5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4233" w:rsidRDefault="00824233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BD0EAB" w:rsidRPr="00BD0EAB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4233" w:rsidRDefault="00824233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BD0EAB" w:rsidRPr="00BD0EAB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4233" w:rsidRPr="0048484E" w:rsidRDefault="0082423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4233" w:rsidRDefault="008242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70"/>
      <w:gridCol w:w="7761"/>
    </w:tblGrid>
    <w:tr w:rsidR="00824233">
      <w:tc>
        <w:tcPr>
          <w:tcW w:w="750" w:type="pct"/>
          <w:tcBorders>
            <w:right w:val="single" w:sz="18" w:space="0" w:color="4F81BD" w:themeColor="accent1"/>
          </w:tcBorders>
        </w:tcPr>
        <w:p w:rsidR="00824233" w:rsidRDefault="00824233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4233" w:rsidRPr="0048484E" w:rsidRDefault="0082423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4233" w:rsidRDefault="00824233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276"/>
    <w:multiLevelType w:val="hybridMultilevel"/>
    <w:tmpl w:val="F4FA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4A6BAD"/>
    <w:multiLevelType w:val="hybridMultilevel"/>
    <w:tmpl w:val="EF72A760"/>
    <w:lvl w:ilvl="0" w:tplc="AA8AF4DA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4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25A05"/>
    <w:multiLevelType w:val="hybridMultilevel"/>
    <w:tmpl w:val="9048B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C33402"/>
    <w:multiLevelType w:val="hybridMultilevel"/>
    <w:tmpl w:val="F640A080"/>
    <w:lvl w:ilvl="0" w:tplc="208E4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25A7"/>
    <w:rsid w:val="00002B11"/>
    <w:rsid w:val="000055AE"/>
    <w:rsid w:val="00006C6B"/>
    <w:rsid w:val="0001024A"/>
    <w:rsid w:val="00010B8B"/>
    <w:rsid w:val="000145CC"/>
    <w:rsid w:val="00015ADF"/>
    <w:rsid w:val="000210D7"/>
    <w:rsid w:val="00021E93"/>
    <w:rsid w:val="000220F0"/>
    <w:rsid w:val="000275EC"/>
    <w:rsid w:val="0003160A"/>
    <w:rsid w:val="00033075"/>
    <w:rsid w:val="000347DC"/>
    <w:rsid w:val="00035ED2"/>
    <w:rsid w:val="000362E0"/>
    <w:rsid w:val="00036FC3"/>
    <w:rsid w:val="000371B1"/>
    <w:rsid w:val="000400FA"/>
    <w:rsid w:val="000430C9"/>
    <w:rsid w:val="00044B75"/>
    <w:rsid w:val="0004602B"/>
    <w:rsid w:val="0005198D"/>
    <w:rsid w:val="00053160"/>
    <w:rsid w:val="000542C8"/>
    <w:rsid w:val="0005534A"/>
    <w:rsid w:val="00056ECC"/>
    <w:rsid w:val="00060FA2"/>
    <w:rsid w:val="00066380"/>
    <w:rsid w:val="000716F0"/>
    <w:rsid w:val="00072A5A"/>
    <w:rsid w:val="000730DB"/>
    <w:rsid w:val="00073201"/>
    <w:rsid w:val="00073267"/>
    <w:rsid w:val="00075534"/>
    <w:rsid w:val="00076B12"/>
    <w:rsid w:val="000777CD"/>
    <w:rsid w:val="00084DF6"/>
    <w:rsid w:val="00086884"/>
    <w:rsid w:val="00087640"/>
    <w:rsid w:val="00090B31"/>
    <w:rsid w:val="00091795"/>
    <w:rsid w:val="00093A18"/>
    <w:rsid w:val="00095B80"/>
    <w:rsid w:val="000A45D6"/>
    <w:rsid w:val="000A6E7F"/>
    <w:rsid w:val="000B2EB8"/>
    <w:rsid w:val="000B4114"/>
    <w:rsid w:val="000B69DB"/>
    <w:rsid w:val="000C0508"/>
    <w:rsid w:val="000C1764"/>
    <w:rsid w:val="000C17A5"/>
    <w:rsid w:val="000C1EB7"/>
    <w:rsid w:val="000C3190"/>
    <w:rsid w:val="000C3906"/>
    <w:rsid w:val="000C3A7F"/>
    <w:rsid w:val="000C3DB0"/>
    <w:rsid w:val="000C5E7D"/>
    <w:rsid w:val="000C60AD"/>
    <w:rsid w:val="000C6310"/>
    <w:rsid w:val="000C7E05"/>
    <w:rsid w:val="000D01A9"/>
    <w:rsid w:val="000D25A7"/>
    <w:rsid w:val="000D317C"/>
    <w:rsid w:val="000D353B"/>
    <w:rsid w:val="000D4651"/>
    <w:rsid w:val="000D5B37"/>
    <w:rsid w:val="000D7B2A"/>
    <w:rsid w:val="000E0F89"/>
    <w:rsid w:val="000E2E1B"/>
    <w:rsid w:val="000E489C"/>
    <w:rsid w:val="000E7A0F"/>
    <w:rsid w:val="000F06EF"/>
    <w:rsid w:val="000F1662"/>
    <w:rsid w:val="000F4769"/>
    <w:rsid w:val="000F6D12"/>
    <w:rsid w:val="000F793F"/>
    <w:rsid w:val="001001DD"/>
    <w:rsid w:val="001025D1"/>
    <w:rsid w:val="00102924"/>
    <w:rsid w:val="00103AF0"/>
    <w:rsid w:val="00104433"/>
    <w:rsid w:val="00104726"/>
    <w:rsid w:val="001071C0"/>
    <w:rsid w:val="001106B3"/>
    <w:rsid w:val="0011151B"/>
    <w:rsid w:val="001118CD"/>
    <w:rsid w:val="0011495D"/>
    <w:rsid w:val="00115BAC"/>
    <w:rsid w:val="001166F3"/>
    <w:rsid w:val="00117050"/>
    <w:rsid w:val="001217A1"/>
    <w:rsid w:val="00122C65"/>
    <w:rsid w:val="00124A48"/>
    <w:rsid w:val="00125F90"/>
    <w:rsid w:val="00126508"/>
    <w:rsid w:val="00130AA8"/>
    <w:rsid w:val="001319C9"/>
    <w:rsid w:val="0013298D"/>
    <w:rsid w:val="00133E46"/>
    <w:rsid w:val="00133EB2"/>
    <w:rsid w:val="001346A6"/>
    <w:rsid w:val="001360AD"/>
    <w:rsid w:val="00136EC9"/>
    <w:rsid w:val="00137FCD"/>
    <w:rsid w:val="00140EE7"/>
    <w:rsid w:val="00142616"/>
    <w:rsid w:val="00143291"/>
    <w:rsid w:val="00143765"/>
    <w:rsid w:val="001446B4"/>
    <w:rsid w:val="00145A82"/>
    <w:rsid w:val="00150578"/>
    <w:rsid w:val="001553CC"/>
    <w:rsid w:val="00155A3D"/>
    <w:rsid w:val="00156309"/>
    <w:rsid w:val="0016065C"/>
    <w:rsid w:val="00160B49"/>
    <w:rsid w:val="0016169D"/>
    <w:rsid w:val="001620D3"/>
    <w:rsid w:val="001628A8"/>
    <w:rsid w:val="001648E2"/>
    <w:rsid w:val="00173B29"/>
    <w:rsid w:val="001747DD"/>
    <w:rsid w:val="001807EC"/>
    <w:rsid w:val="00181277"/>
    <w:rsid w:val="001820E6"/>
    <w:rsid w:val="001847DF"/>
    <w:rsid w:val="00184B7D"/>
    <w:rsid w:val="00184BC5"/>
    <w:rsid w:val="00185027"/>
    <w:rsid w:val="001865F7"/>
    <w:rsid w:val="00186D5B"/>
    <w:rsid w:val="00187B49"/>
    <w:rsid w:val="001907F8"/>
    <w:rsid w:val="00192CF2"/>
    <w:rsid w:val="00193F8D"/>
    <w:rsid w:val="00197110"/>
    <w:rsid w:val="001975E9"/>
    <w:rsid w:val="001A2A23"/>
    <w:rsid w:val="001A2AE8"/>
    <w:rsid w:val="001A2BB6"/>
    <w:rsid w:val="001A2DBF"/>
    <w:rsid w:val="001A373B"/>
    <w:rsid w:val="001A3AA7"/>
    <w:rsid w:val="001A3E05"/>
    <w:rsid w:val="001A4BD4"/>
    <w:rsid w:val="001A55A7"/>
    <w:rsid w:val="001A5D86"/>
    <w:rsid w:val="001A7717"/>
    <w:rsid w:val="001B1180"/>
    <w:rsid w:val="001B132B"/>
    <w:rsid w:val="001B22DF"/>
    <w:rsid w:val="001B3170"/>
    <w:rsid w:val="001B3C29"/>
    <w:rsid w:val="001B487A"/>
    <w:rsid w:val="001B57D6"/>
    <w:rsid w:val="001B641E"/>
    <w:rsid w:val="001C087A"/>
    <w:rsid w:val="001C1B5A"/>
    <w:rsid w:val="001C2C3E"/>
    <w:rsid w:val="001C3EC5"/>
    <w:rsid w:val="001C414A"/>
    <w:rsid w:val="001C5DAB"/>
    <w:rsid w:val="001D29E2"/>
    <w:rsid w:val="001D2CDC"/>
    <w:rsid w:val="001D31A2"/>
    <w:rsid w:val="001D3CB8"/>
    <w:rsid w:val="001D4D04"/>
    <w:rsid w:val="001D5CA2"/>
    <w:rsid w:val="001D6831"/>
    <w:rsid w:val="001D6B0F"/>
    <w:rsid w:val="001D7035"/>
    <w:rsid w:val="001D7385"/>
    <w:rsid w:val="001D7AF5"/>
    <w:rsid w:val="001D7B91"/>
    <w:rsid w:val="001E1EE3"/>
    <w:rsid w:val="001E30A9"/>
    <w:rsid w:val="001E4BED"/>
    <w:rsid w:val="001E539F"/>
    <w:rsid w:val="001E547F"/>
    <w:rsid w:val="001E5BC7"/>
    <w:rsid w:val="001F00FD"/>
    <w:rsid w:val="001F4619"/>
    <w:rsid w:val="001F487D"/>
    <w:rsid w:val="001F605A"/>
    <w:rsid w:val="001F7D86"/>
    <w:rsid w:val="00202C40"/>
    <w:rsid w:val="00205BDA"/>
    <w:rsid w:val="0020606E"/>
    <w:rsid w:val="00206A57"/>
    <w:rsid w:val="00207396"/>
    <w:rsid w:val="00207B2F"/>
    <w:rsid w:val="00212688"/>
    <w:rsid w:val="00212EFB"/>
    <w:rsid w:val="00213080"/>
    <w:rsid w:val="00213522"/>
    <w:rsid w:val="0021439C"/>
    <w:rsid w:val="002146B4"/>
    <w:rsid w:val="00216365"/>
    <w:rsid w:val="00216EC2"/>
    <w:rsid w:val="002332D2"/>
    <w:rsid w:val="00233D83"/>
    <w:rsid w:val="00234DF8"/>
    <w:rsid w:val="00237D36"/>
    <w:rsid w:val="0024068E"/>
    <w:rsid w:val="00240712"/>
    <w:rsid w:val="002426C0"/>
    <w:rsid w:val="00246703"/>
    <w:rsid w:val="0024794D"/>
    <w:rsid w:val="002539C6"/>
    <w:rsid w:val="00253DD8"/>
    <w:rsid w:val="00253E1D"/>
    <w:rsid w:val="0025447B"/>
    <w:rsid w:val="00255B3A"/>
    <w:rsid w:val="00257E59"/>
    <w:rsid w:val="002614A2"/>
    <w:rsid w:val="0026255B"/>
    <w:rsid w:val="00263119"/>
    <w:rsid w:val="002659F2"/>
    <w:rsid w:val="0026794B"/>
    <w:rsid w:val="00271691"/>
    <w:rsid w:val="0027603D"/>
    <w:rsid w:val="00280CEC"/>
    <w:rsid w:val="002836E2"/>
    <w:rsid w:val="0028376E"/>
    <w:rsid w:val="002855D6"/>
    <w:rsid w:val="00286363"/>
    <w:rsid w:val="00287BAA"/>
    <w:rsid w:val="00292B9E"/>
    <w:rsid w:val="00293438"/>
    <w:rsid w:val="0029542C"/>
    <w:rsid w:val="002A0E1C"/>
    <w:rsid w:val="002A14F0"/>
    <w:rsid w:val="002A1544"/>
    <w:rsid w:val="002A29F9"/>
    <w:rsid w:val="002A2AA3"/>
    <w:rsid w:val="002A2B9D"/>
    <w:rsid w:val="002A562D"/>
    <w:rsid w:val="002A69CA"/>
    <w:rsid w:val="002A6A9B"/>
    <w:rsid w:val="002A7CE4"/>
    <w:rsid w:val="002B0229"/>
    <w:rsid w:val="002B3A70"/>
    <w:rsid w:val="002B5B95"/>
    <w:rsid w:val="002B5B9E"/>
    <w:rsid w:val="002B746D"/>
    <w:rsid w:val="002C1D27"/>
    <w:rsid w:val="002C1F4D"/>
    <w:rsid w:val="002C31BF"/>
    <w:rsid w:val="002C3B80"/>
    <w:rsid w:val="002C3E1E"/>
    <w:rsid w:val="002C540E"/>
    <w:rsid w:val="002C58B3"/>
    <w:rsid w:val="002C630B"/>
    <w:rsid w:val="002C76B4"/>
    <w:rsid w:val="002D1619"/>
    <w:rsid w:val="002D301D"/>
    <w:rsid w:val="002D4816"/>
    <w:rsid w:val="002D5DA2"/>
    <w:rsid w:val="002E0C37"/>
    <w:rsid w:val="002E2A4B"/>
    <w:rsid w:val="002E48BB"/>
    <w:rsid w:val="002E558A"/>
    <w:rsid w:val="002F00FF"/>
    <w:rsid w:val="002F06B3"/>
    <w:rsid w:val="002F2949"/>
    <w:rsid w:val="002F374F"/>
    <w:rsid w:val="002F4790"/>
    <w:rsid w:val="002F4EAC"/>
    <w:rsid w:val="002F5707"/>
    <w:rsid w:val="002F71B3"/>
    <w:rsid w:val="002F723D"/>
    <w:rsid w:val="00302ED0"/>
    <w:rsid w:val="003070C8"/>
    <w:rsid w:val="003071C4"/>
    <w:rsid w:val="003127EF"/>
    <w:rsid w:val="00314743"/>
    <w:rsid w:val="00316860"/>
    <w:rsid w:val="00320CA5"/>
    <w:rsid w:val="00324657"/>
    <w:rsid w:val="00330B76"/>
    <w:rsid w:val="00332469"/>
    <w:rsid w:val="003346CB"/>
    <w:rsid w:val="00341952"/>
    <w:rsid w:val="00343D57"/>
    <w:rsid w:val="00347D69"/>
    <w:rsid w:val="00351586"/>
    <w:rsid w:val="00355542"/>
    <w:rsid w:val="00362912"/>
    <w:rsid w:val="00365D7C"/>
    <w:rsid w:val="0037041C"/>
    <w:rsid w:val="00371600"/>
    <w:rsid w:val="0037194F"/>
    <w:rsid w:val="003728B8"/>
    <w:rsid w:val="00372C83"/>
    <w:rsid w:val="00376252"/>
    <w:rsid w:val="00376422"/>
    <w:rsid w:val="00376E22"/>
    <w:rsid w:val="0037794C"/>
    <w:rsid w:val="003817E2"/>
    <w:rsid w:val="00383AEB"/>
    <w:rsid w:val="00385FE4"/>
    <w:rsid w:val="003866A7"/>
    <w:rsid w:val="00387533"/>
    <w:rsid w:val="00390F4C"/>
    <w:rsid w:val="00390FF0"/>
    <w:rsid w:val="00394E25"/>
    <w:rsid w:val="00395061"/>
    <w:rsid w:val="003954E0"/>
    <w:rsid w:val="003A05B1"/>
    <w:rsid w:val="003A155F"/>
    <w:rsid w:val="003A2422"/>
    <w:rsid w:val="003A3543"/>
    <w:rsid w:val="003A730F"/>
    <w:rsid w:val="003B037E"/>
    <w:rsid w:val="003B0B00"/>
    <w:rsid w:val="003B182A"/>
    <w:rsid w:val="003B7848"/>
    <w:rsid w:val="003C2582"/>
    <w:rsid w:val="003C56CC"/>
    <w:rsid w:val="003C5C14"/>
    <w:rsid w:val="003C66B6"/>
    <w:rsid w:val="003C75A8"/>
    <w:rsid w:val="003D0D9C"/>
    <w:rsid w:val="003D1FB1"/>
    <w:rsid w:val="003D2B65"/>
    <w:rsid w:val="003D6628"/>
    <w:rsid w:val="003D6C07"/>
    <w:rsid w:val="003D7A36"/>
    <w:rsid w:val="003E1A58"/>
    <w:rsid w:val="003E20BB"/>
    <w:rsid w:val="003E3246"/>
    <w:rsid w:val="003E3C1F"/>
    <w:rsid w:val="003E4A37"/>
    <w:rsid w:val="003E5185"/>
    <w:rsid w:val="003E7128"/>
    <w:rsid w:val="003E7B59"/>
    <w:rsid w:val="003F1C30"/>
    <w:rsid w:val="003F315B"/>
    <w:rsid w:val="003F4C2D"/>
    <w:rsid w:val="003F556D"/>
    <w:rsid w:val="003F70F1"/>
    <w:rsid w:val="003F75CF"/>
    <w:rsid w:val="00400850"/>
    <w:rsid w:val="00400D35"/>
    <w:rsid w:val="00401A1E"/>
    <w:rsid w:val="00402291"/>
    <w:rsid w:val="004024A0"/>
    <w:rsid w:val="0040378A"/>
    <w:rsid w:val="00404004"/>
    <w:rsid w:val="0040410B"/>
    <w:rsid w:val="00404BFE"/>
    <w:rsid w:val="00404E5C"/>
    <w:rsid w:val="004053A2"/>
    <w:rsid w:val="00411F01"/>
    <w:rsid w:val="00413B16"/>
    <w:rsid w:val="00420B26"/>
    <w:rsid w:val="004223BF"/>
    <w:rsid w:val="00422D8D"/>
    <w:rsid w:val="00424A8D"/>
    <w:rsid w:val="004325D2"/>
    <w:rsid w:val="004326CC"/>
    <w:rsid w:val="00432816"/>
    <w:rsid w:val="004345DE"/>
    <w:rsid w:val="004408A4"/>
    <w:rsid w:val="00440FED"/>
    <w:rsid w:val="004429F3"/>
    <w:rsid w:val="0044373C"/>
    <w:rsid w:val="004448AD"/>
    <w:rsid w:val="004450D8"/>
    <w:rsid w:val="0044668B"/>
    <w:rsid w:val="004472D7"/>
    <w:rsid w:val="00452C7D"/>
    <w:rsid w:val="0045340D"/>
    <w:rsid w:val="004538BC"/>
    <w:rsid w:val="004543CF"/>
    <w:rsid w:val="00454538"/>
    <w:rsid w:val="004565D4"/>
    <w:rsid w:val="00456A76"/>
    <w:rsid w:val="0046065D"/>
    <w:rsid w:val="004610CC"/>
    <w:rsid w:val="00463601"/>
    <w:rsid w:val="0046564A"/>
    <w:rsid w:val="00466021"/>
    <w:rsid w:val="004668A9"/>
    <w:rsid w:val="0046704A"/>
    <w:rsid w:val="00467791"/>
    <w:rsid w:val="0047352A"/>
    <w:rsid w:val="004750FE"/>
    <w:rsid w:val="004755C8"/>
    <w:rsid w:val="0047599C"/>
    <w:rsid w:val="004820CE"/>
    <w:rsid w:val="00482D3E"/>
    <w:rsid w:val="004842B2"/>
    <w:rsid w:val="0048484E"/>
    <w:rsid w:val="00486531"/>
    <w:rsid w:val="00487F79"/>
    <w:rsid w:val="00491426"/>
    <w:rsid w:val="00497C5C"/>
    <w:rsid w:val="00497E0B"/>
    <w:rsid w:val="004A256E"/>
    <w:rsid w:val="004A287C"/>
    <w:rsid w:val="004A38B7"/>
    <w:rsid w:val="004A717E"/>
    <w:rsid w:val="004A720E"/>
    <w:rsid w:val="004B071A"/>
    <w:rsid w:val="004B1C28"/>
    <w:rsid w:val="004B2F1D"/>
    <w:rsid w:val="004B3745"/>
    <w:rsid w:val="004B38FB"/>
    <w:rsid w:val="004B42D2"/>
    <w:rsid w:val="004B5C36"/>
    <w:rsid w:val="004B60DB"/>
    <w:rsid w:val="004B7FB4"/>
    <w:rsid w:val="004C03AB"/>
    <w:rsid w:val="004C1087"/>
    <w:rsid w:val="004C2DF6"/>
    <w:rsid w:val="004C4547"/>
    <w:rsid w:val="004C4F9C"/>
    <w:rsid w:val="004C55B4"/>
    <w:rsid w:val="004C6B3A"/>
    <w:rsid w:val="004D1460"/>
    <w:rsid w:val="004D3025"/>
    <w:rsid w:val="004D44C9"/>
    <w:rsid w:val="004D7782"/>
    <w:rsid w:val="004D7D6A"/>
    <w:rsid w:val="004E0180"/>
    <w:rsid w:val="004E1F77"/>
    <w:rsid w:val="004E1FA1"/>
    <w:rsid w:val="004E23A4"/>
    <w:rsid w:val="004E6B73"/>
    <w:rsid w:val="004E6D65"/>
    <w:rsid w:val="004E7507"/>
    <w:rsid w:val="004E7879"/>
    <w:rsid w:val="004E7F1A"/>
    <w:rsid w:val="004F4BE0"/>
    <w:rsid w:val="004F4D51"/>
    <w:rsid w:val="004F6D5A"/>
    <w:rsid w:val="00500236"/>
    <w:rsid w:val="005025AF"/>
    <w:rsid w:val="00502DB9"/>
    <w:rsid w:val="00502E90"/>
    <w:rsid w:val="005104DE"/>
    <w:rsid w:val="00511602"/>
    <w:rsid w:val="00513AD2"/>
    <w:rsid w:val="00513D19"/>
    <w:rsid w:val="00514215"/>
    <w:rsid w:val="005145E0"/>
    <w:rsid w:val="005151C1"/>
    <w:rsid w:val="00516691"/>
    <w:rsid w:val="00516998"/>
    <w:rsid w:val="00516AF7"/>
    <w:rsid w:val="00521719"/>
    <w:rsid w:val="00523B24"/>
    <w:rsid w:val="00523E5C"/>
    <w:rsid w:val="00525863"/>
    <w:rsid w:val="00525CFE"/>
    <w:rsid w:val="00525D6E"/>
    <w:rsid w:val="005265EE"/>
    <w:rsid w:val="00531871"/>
    <w:rsid w:val="005326DA"/>
    <w:rsid w:val="005374F5"/>
    <w:rsid w:val="00540520"/>
    <w:rsid w:val="005418CC"/>
    <w:rsid w:val="0054191C"/>
    <w:rsid w:val="00545170"/>
    <w:rsid w:val="0054770D"/>
    <w:rsid w:val="005501AB"/>
    <w:rsid w:val="00553017"/>
    <w:rsid w:val="0055329D"/>
    <w:rsid w:val="00556091"/>
    <w:rsid w:val="005571B4"/>
    <w:rsid w:val="005604CA"/>
    <w:rsid w:val="00560C94"/>
    <w:rsid w:val="00560F1B"/>
    <w:rsid w:val="00562F8C"/>
    <w:rsid w:val="0056366C"/>
    <w:rsid w:val="00563D54"/>
    <w:rsid w:val="00567346"/>
    <w:rsid w:val="005741A9"/>
    <w:rsid w:val="005741E1"/>
    <w:rsid w:val="00575D50"/>
    <w:rsid w:val="00581168"/>
    <w:rsid w:val="0058358E"/>
    <w:rsid w:val="00586314"/>
    <w:rsid w:val="005867BD"/>
    <w:rsid w:val="005868AA"/>
    <w:rsid w:val="005902C3"/>
    <w:rsid w:val="005905E4"/>
    <w:rsid w:val="00591E80"/>
    <w:rsid w:val="00592171"/>
    <w:rsid w:val="00593AD6"/>
    <w:rsid w:val="00593BF5"/>
    <w:rsid w:val="005942C8"/>
    <w:rsid w:val="005953F8"/>
    <w:rsid w:val="00596524"/>
    <w:rsid w:val="00596916"/>
    <w:rsid w:val="005A23A2"/>
    <w:rsid w:val="005A58C9"/>
    <w:rsid w:val="005A5E66"/>
    <w:rsid w:val="005B32B1"/>
    <w:rsid w:val="005B5531"/>
    <w:rsid w:val="005B6216"/>
    <w:rsid w:val="005B7675"/>
    <w:rsid w:val="005C0DF0"/>
    <w:rsid w:val="005C1707"/>
    <w:rsid w:val="005C66B6"/>
    <w:rsid w:val="005D042F"/>
    <w:rsid w:val="005D0C55"/>
    <w:rsid w:val="005D4DCD"/>
    <w:rsid w:val="005D5488"/>
    <w:rsid w:val="005D687B"/>
    <w:rsid w:val="005E18E8"/>
    <w:rsid w:val="005E3FF7"/>
    <w:rsid w:val="005E4CF6"/>
    <w:rsid w:val="005E4DB7"/>
    <w:rsid w:val="005E59A3"/>
    <w:rsid w:val="005E7617"/>
    <w:rsid w:val="005F1DBA"/>
    <w:rsid w:val="005F234F"/>
    <w:rsid w:val="005F3F40"/>
    <w:rsid w:val="005F68D8"/>
    <w:rsid w:val="005F7A17"/>
    <w:rsid w:val="006005BC"/>
    <w:rsid w:val="00603FBC"/>
    <w:rsid w:val="00604672"/>
    <w:rsid w:val="006053FE"/>
    <w:rsid w:val="00605BE5"/>
    <w:rsid w:val="00605C2D"/>
    <w:rsid w:val="00610FBC"/>
    <w:rsid w:val="006112F0"/>
    <w:rsid w:val="00611AC1"/>
    <w:rsid w:val="006214E4"/>
    <w:rsid w:val="00625DFC"/>
    <w:rsid w:val="006260C2"/>
    <w:rsid w:val="00626EE1"/>
    <w:rsid w:val="00627E96"/>
    <w:rsid w:val="00630826"/>
    <w:rsid w:val="006308B9"/>
    <w:rsid w:val="00633C47"/>
    <w:rsid w:val="006341CB"/>
    <w:rsid w:val="00634688"/>
    <w:rsid w:val="0064046E"/>
    <w:rsid w:val="006419C8"/>
    <w:rsid w:val="00645B0B"/>
    <w:rsid w:val="00645EB4"/>
    <w:rsid w:val="0065058C"/>
    <w:rsid w:val="00652E1B"/>
    <w:rsid w:val="00656B3E"/>
    <w:rsid w:val="00660383"/>
    <w:rsid w:val="0066175C"/>
    <w:rsid w:val="00664D85"/>
    <w:rsid w:val="00666C82"/>
    <w:rsid w:val="006716C0"/>
    <w:rsid w:val="00671ACD"/>
    <w:rsid w:val="00671ADC"/>
    <w:rsid w:val="0067203B"/>
    <w:rsid w:val="006735E8"/>
    <w:rsid w:val="00673E76"/>
    <w:rsid w:val="0067424F"/>
    <w:rsid w:val="00675A8A"/>
    <w:rsid w:val="00675FAB"/>
    <w:rsid w:val="0067639D"/>
    <w:rsid w:val="00677882"/>
    <w:rsid w:val="00677A98"/>
    <w:rsid w:val="00677BE2"/>
    <w:rsid w:val="00677C3C"/>
    <w:rsid w:val="00681A83"/>
    <w:rsid w:val="0068210B"/>
    <w:rsid w:val="0068247D"/>
    <w:rsid w:val="00682F16"/>
    <w:rsid w:val="00684A14"/>
    <w:rsid w:val="00691716"/>
    <w:rsid w:val="006A1F74"/>
    <w:rsid w:val="006A23B8"/>
    <w:rsid w:val="006A364C"/>
    <w:rsid w:val="006A706F"/>
    <w:rsid w:val="006A771E"/>
    <w:rsid w:val="006B14F4"/>
    <w:rsid w:val="006B1BF5"/>
    <w:rsid w:val="006B1F99"/>
    <w:rsid w:val="006B75FE"/>
    <w:rsid w:val="006C148E"/>
    <w:rsid w:val="006C3AF4"/>
    <w:rsid w:val="006C4521"/>
    <w:rsid w:val="006C69AA"/>
    <w:rsid w:val="006C7BB2"/>
    <w:rsid w:val="006D047B"/>
    <w:rsid w:val="006D189F"/>
    <w:rsid w:val="006D78D1"/>
    <w:rsid w:val="006E1C82"/>
    <w:rsid w:val="006E63C1"/>
    <w:rsid w:val="006E6664"/>
    <w:rsid w:val="006F0E07"/>
    <w:rsid w:val="006F2EBA"/>
    <w:rsid w:val="006F2F93"/>
    <w:rsid w:val="006F4511"/>
    <w:rsid w:val="006F5FC6"/>
    <w:rsid w:val="006F724F"/>
    <w:rsid w:val="006F7CAB"/>
    <w:rsid w:val="00703ADF"/>
    <w:rsid w:val="00706F3B"/>
    <w:rsid w:val="007079CE"/>
    <w:rsid w:val="00713012"/>
    <w:rsid w:val="00713763"/>
    <w:rsid w:val="00713EC8"/>
    <w:rsid w:val="00713F88"/>
    <w:rsid w:val="00714FFA"/>
    <w:rsid w:val="00716175"/>
    <w:rsid w:val="007161FF"/>
    <w:rsid w:val="00717824"/>
    <w:rsid w:val="00721CB1"/>
    <w:rsid w:val="007224D4"/>
    <w:rsid w:val="00723E44"/>
    <w:rsid w:val="00725325"/>
    <w:rsid w:val="0073078B"/>
    <w:rsid w:val="00731BEF"/>
    <w:rsid w:val="0073248F"/>
    <w:rsid w:val="007333A5"/>
    <w:rsid w:val="00733630"/>
    <w:rsid w:val="00733ECB"/>
    <w:rsid w:val="00734AAD"/>
    <w:rsid w:val="00736D09"/>
    <w:rsid w:val="00740275"/>
    <w:rsid w:val="00741FBC"/>
    <w:rsid w:val="00750CEB"/>
    <w:rsid w:val="00755C88"/>
    <w:rsid w:val="0076377E"/>
    <w:rsid w:val="00763AF0"/>
    <w:rsid w:val="00766521"/>
    <w:rsid w:val="00770B00"/>
    <w:rsid w:val="00770BB1"/>
    <w:rsid w:val="00771E18"/>
    <w:rsid w:val="00772538"/>
    <w:rsid w:val="00774B09"/>
    <w:rsid w:val="00777ADB"/>
    <w:rsid w:val="007810D8"/>
    <w:rsid w:val="007816BE"/>
    <w:rsid w:val="00782D79"/>
    <w:rsid w:val="007853BA"/>
    <w:rsid w:val="007870CE"/>
    <w:rsid w:val="00787E72"/>
    <w:rsid w:val="00791963"/>
    <w:rsid w:val="0079327E"/>
    <w:rsid w:val="00793D4C"/>
    <w:rsid w:val="00793DF4"/>
    <w:rsid w:val="00793F69"/>
    <w:rsid w:val="00795E2B"/>
    <w:rsid w:val="00796781"/>
    <w:rsid w:val="007967FE"/>
    <w:rsid w:val="007971A9"/>
    <w:rsid w:val="007A0C16"/>
    <w:rsid w:val="007A34CA"/>
    <w:rsid w:val="007A3CBB"/>
    <w:rsid w:val="007A3E54"/>
    <w:rsid w:val="007A3EE0"/>
    <w:rsid w:val="007A407A"/>
    <w:rsid w:val="007A541C"/>
    <w:rsid w:val="007A6F08"/>
    <w:rsid w:val="007A72A2"/>
    <w:rsid w:val="007A7522"/>
    <w:rsid w:val="007A7CA3"/>
    <w:rsid w:val="007B0FBC"/>
    <w:rsid w:val="007B30CC"/>
    <w:rsid w:val="007B4684"/>
    <w:rsid w:val="007B5B08"/>
    <w:rsid w:val="007B74E4"/>
    <w:rsid w:val="007B75DC"/>
    <w:rsid w:val="007C1CC6"/>
    <w:rsid w:val="007C4730"/>
    <w:rsid w:val="007C5666"/>
    <w:rsid w:val="007D00BF"/>
    <w:rsid w:val="007D0505"/>
    <w:rsid w:val="007D0D6D"/>
    <w:rsid w:val="007D120A"/>
    <w:rsid w:val="007D3CDA"/>
    <w:rsid w:val="007D7E40"/>
    <w:rsid w:val="007E00A6"/>
    <w:rsid w:val="007E2DF1"/>
    <w:rsid w:val="007E7961"/>
    <w:rsid w:val="007F0C5A"/>
    <w:rsid w:val="007F1F37"/>
    <w:rsid w:val="007F25C1"/>
    <w:rsid w:val="008013CD"/>
    <w:rsid w:val="008023C0"/>
    <w:rsid w:val="00803D9E"/>
    <w:rsid w:val="00803F81"/>
    <w:rsid w:val="00805CD3"/>
    <w:rsid w:val="00805D9C"/>
    <w:rsid w:val="00806980"/>
    <w:rsid w:val="00807839"/>
    <w:rsid w:val="008105D1"/>
    <w:rsid w:val="00810A6B"/>
    <w:rsid w:val="00813BBB"/>
    <w:rsid w:val="0081449E"/>
    <w:rsid w:val="00814A73"/>
    <w:rsid w:val="008158A6"/>
    <w:rsid w:val="00815FB6"/>
    <w:rsid w:val="008201FD"/>
    <w:rsid w:val="008205B8"/>
    <w:rsid w:val="00820B3D"/>
    <w:rsid w:val="00822DBB"/>
    <w:rsid w:val="00824233"/>
    <w:rsid w:val="00824BB7"/>
    <w:rsid w:val="00830BF1"/>
    <w:rsid w:val="00831165"/>
    <w:rsid w:val="008319B9"/>
    <w:rsid w:val="008323FC"/>
    <w:rsid w:val="00832C25"/>
    <w:rsid w:val="00836CEE"/>
    <w:rsid w:val="0084080E"/>
    <w:rsid w:val="008438F8"/>
    <w:rsid w:val="00851A1F"/>
    <w:rsid w:val="0085419D"/>
    <w:rsid w:val="0086061A"/>
    <w:rsid w:val="00861505"/>
    <w:rsid w:val="00862018"/>
    <w:rsid w:val="00864835"/>
    <w:rsid w:val="0086594A"/>
    <w:rsid w:val="00865C11"/>
    <w:rsid w:val="008674FB"/>
    <w:rsid w:val="00871EC5"/>
    <w:rsid w:val="008732BC"/>
    <w:rsid w:val="008763F2"/>
    <w:rsid w:val="00876AB3"/>
    <w:rsid w:val="00877CEC"/>
    <w:rsid w:val="008828CD"/>
    <w:rsid w:val="00890614"/>
    <w:rsid w:val="00895A44"/>
    <w:rsid w:val="008A3DB5"/>
    <w:rsid w:val="008A5837"/>
    <w:rsid w:val="008B1230"/>
    <w:rsid w:val="008B1499"/>
    <w:rsid w:val="008B3D71"/>
    <w:rsid w:val="008B5010"/>
    <w:rsid w:val="008B5AB3"/>
    <w:rsid w:val="008B6CFD"/>
    <w:rsid w:val="008C0315"/>
    <w:rsid w:val="008C15A6"/>
    <w:rsid w:val="008C2376"/>
    <w:rsid w:val="008C29E9"/>
    <w:rsid w:val="008C378F"/>
    <w:rsid w:val="008C3E41"/>
    <w:rsid w:val="008C45F3"/>
    <w:rsid w:val="008C4C01"/>
    <w:rsid w:val="008C7A85"/>
    <w:rsid w:val="008D3811"/>
    <w:rsid w:val="008D727E"/>
    <w:rsid w:val="008E0696"/>
    <w:rsid w:val="008E37F5"/>
    <w:rsid w:val="008E68C9"/>
    <w:rsid w:val="008F0B6D"/>
    <w:rsid w:val="008F2E50"/>
    <w:rsid w:val="008F34A3"/>
    <w:rsid w:val="008F42CE"/>
    <w:rsid w:val="008F4587"/>
    <w:rsid w:val="008F5995"/>
    <w:rsid w:val="008F60A4"/>
    <w:rsid w:val="00900679"/>
    <w:rsid w:val="00902496"/>
    <w:rsid w:val="009041B2"/>
    <w:rsid w:val="00904D5E"/>
    <w:rsid w:val="009050C4"/>
    <w:rsid w:val="0090526B"/>
    <w:rsid w:val="009053A5"/>
    <w:rsid w:val="00907419"/>
    <w:rsid w:val="00910510"/>
    <w:rsid w:val="00910AF0"/>
    <w:rsid w:val="00911B8C"/>
    <w:rsid w:val="009149FF"/>
    <w:rsid w:val="009159C9"/>
    <w:rsid w:val="00915F6E"/>
    <w:rsid w:val="00916767"/>
    <w:rsid w:val="00917212"/>
    <w:rsid w:val="00920AB9"/>
    <w:rsid w:val="00921857"/>
    <w:rsid w:val="00922B1F"/>
    <w:rsid w:val="00922ED2"/>
    <w:rsid w:val="00923A14"/>
    <w:rsid w:val="00923AC8"/>
    <w:rsid w:val="00933178"/>
    <w:rsid w:val="00933990"/>
    <w:rsid w:val="0093442E"/>
    <w:rsid w:val="0093562F"/>
    <w:rsid w:val="00936932"/>
    <w:rsid w:val="00937AD0"/>
    <w:rsid w:val="00941145"/>
    <w:rsid w:val="00942441"/>
    <w:rsid w:val="00950A2C"/>
    <w:rsid w:val="0095177D"/>
    <w:rsid w:val="00952127"/>
    <w:rsid w:val="0095344B"/>
    <w:rsid w:val="0095455E"/>
    <w:rsid w:val="0095484E"/>
    <w:rsid w:val="00954959"/>
    <w:rsid w:val="0095578D"/>
    <w:rsid w:val="00955D85"/>
    <w:rsid w:val="00955FA9"/>
    <w:rsid w:val="00956797"/>
    <w:rsid w:val="00962B45"/>
    <w:rsid w:val="00962C21"/>
    <w:rsid w:val="00965875"/>
    <w:rsid w:val="00965A08"/>
    <w:rsid w:val="009667D4"/>
    <w:rsid w:val="0097076C"/>
    <w:rsid w:val="00971358"/>
    <w:rsid w:val="00971EB7"/>
    <w:rsid w:val="00973455"/>
    <w:rsid w:val="00976524"/>
    <w:rsid w:val="00977006"/>
    <w:rsid w:val="00980656"/>
    <w:rsid w:val="00980C8B"/>
    <w:rsid w:val="00983E63"/>
    <w:rsid w:val="00985FC2"/>
    <w:rsid w:val="009860D2"/>
    <w:rsid w:val="00986C9A"/>
    <w:rsid w:val="0099302D"/>
    <w:rsid w:val="00993262"/>
    <w:rsid w:val="0099596A"/>
    <w:rsid w:val="00997936"/>
    <w:rsid w:val="009A08E9"/>
    <w:rsid w:val="009A15C6"/>
    <w:rsid w:val="009A1638"/>
    <w:rsid w:val="009A3E2F"/>
    <w:rsid w:val="009A40E6"/>
    <w:rsid w:val="009A6261"/>
    <w:rsid w:val="009B020E"/>
    <w:rsid w:val="009B195F"/>
    <w:rsid w:val="009B31D1"/>
    <w:rsid w:val="009B3252"/>
    <w:rsid w:val="009B6604"/>
    <w:rsid w:val="009C247B"/>
    <w:rsid w:val="009C2674"/>
    <w:rsid w:val="009C379E"/>
    <w:rsid w:val="009C4084"/>
    <w:rsid w:val="009C4539"/>
    <w:rsid w:val="009C5BD1"/>
    <w:rsid w:val="009D34C8"/>
    <w:rsid w:val="009D7B5F"/>
    <w:rsid w:val="009D7CC6"/>
    <w:rsid w:val="009E006F"/>
    <w:rsid w:val="009E0FE0"/>
    <w:rsid w:val="009E2DA8"/>
    <w:rsid w:val="009F1FA5"/>
    <w:rsid w:val="009F2627"/>
    <w:rsid w:val="009F5E99"/>
    <w:rsid w:val="009F7C5A"/>
    <w:rsid w:val="00A012F5"/>
    <w:rsid w:val="00A016A4"/>
    <w:rsid w:val="00A0354F"/>
    <w:rsid w:val="00A0709C"/>
    <w:rsid w:val="00A072AC"/>
    <w:rsid w:val="00A10A68"/>
    <w:rsid w:val="00A153D4"/>
    <w:rsid w:val="00A1699E"/>
    <w:rsid w:val="00A1748D"/>
    <w:rsid w:val="00A256CE"/>
    <w:rsid w:val="00A27A69"/>
    <w:rsid w:val="00A35618"/>
    <w:rsid w:val="00A35DAE"/>
    <w:rsid w:val="00A37470"/>
    <w:rsid w:val="00A37F40"/>
    <w:rsid w:val="00A41269"/>
    <w:rsid w:val="00A471F6"/>
    <w:rsid w:val="00A51F6F"/>
    <w:rsid w:val="00A52134"/>
    <w:rsid w:val="00A5352E"/>
    <w:rsid w:val="00A53692"/>
    <w:rsid w:val="00A54C25"/>
    <w:rsid w:val="00A553DF"/>
    <w:rsid w:val="00A60E5D"/>
    <w:rsid w:val="00A61803"/>
    <w:rsid w:val="00A6458E"/>
    <w:rsid w:val="00A647C6"/>
    <w:rsid w:val="00A73A6A"/>
    <w:rsid w:val="00A74E17"/>
    <w:rsid w:val="00A75E27"/>
    <w:rsid w:val="00A82EF1"/>
    <w:rsid w:val="00A87EBC"/>
    <w:rsid w:val="00A9181B"/>
    <w:rsid w:val="00A9192A"/>
    <w:rsid w:val="00A941B4"/>
    <w:rsid w:val="00A9450E"/>
    <w:rsid w:val="00A95244"/>
    <w:rsid w:val="00AA0CBC"/>
    <w:rsid w:val="00AA0FBF"/>
    <w:rsid w:val="00AA1F40"/>
    <w:rsid w:val="00AA1FAE"/>
    <w:rsid w:val="00AA3EFE"/>
    <w:rsid w:val="00AA4727"/>
    <w:rsid w:val="00AA7C55"/>
    <w:rsid w:val="00AA7FFD"/>
    <w:rsid w:val="00AB387A"/>
    <w:rsid w:val="00AB3C16"/>
    <w:rsid w:val="00AB3E81"/>
    <w:rsid w:val="00AB4182"/>
    <w:rsid w:val="00AB6663"/>
    <w:rsid w:val="00AC00A2"/>
    <w:rsid w:val="00AC01EC"/>
    <w:rsid w:val="00AC2638"/>
    <w:rsid w:val="00AC6524"/>
    <w:rsid w:val="00AC661A"/>
    <w:rsid w:val="00AC7A51"/>
    <w:rsid w:val="00AD0009"/>
    <w:rsid w:val="00AD181F"/>
    <w:rsid w:val="00AD3567"/>
    <w:rsid w:val="00AD5023"/>
    <w:rsid w:val="00AE068B"/>
    <w:rsid w:val="00AE33B9"/>
    <w:rsid w:val="00AE4649"/>
    <w:rsid w:val="00AE46B3"/>
    <w:rsid w:val="00AE4921"/>
    <w:rsid w:val="00AE5912"/>
    <w:rsid w:val="00AE5E35"/>
    <w:rsid w:val="00AE73D8"/>
    <w:rsid w:val="00AF0076"/>
    <w:rsid w:val="00AF1DE0"/>
    <w:rsid w:val="00AF280E"/>
    <w:rsid w:val="00AF2A52"/>
    <w:rsid w:val="00AF2DC5"/>
    <w:rsid w:val="00AF42B0"/>
    <w:rsid w:val="00AF47C1"/>
    <w:rsid w:val="00AF5571"/>
    <w:rsid w:val="00B00361"/>
    <w:rsid w:val="00B01C32"/>
    <w:rsid w:val="00B06249"/>
    <w:rsid w:val="00B07617"/>
    <w:rsid w:val="00B11877"/>
    <w:rsid w:val="00B125B2"/>
    <w:rsid w:val="00B12B3F"/>
    <w:rsid w:val="00B13511"/>
    <w:rsid w:val="00B1356C"/>
    <w:rsid w:val="00B138FC"/>
    <w:rsid w:val="00B14D40"/>
    <w:rsid w:val="00B166B0"/>
    <w:rsid w:val="00B20469"/>
    <w:rsid w:val="00B30B72"/>
    <w:rsid w:val="00B32E25"/>
    <w:rsid w:val="00B3575F"/>
    <w:rsid w:val="00B364B4"/>
    <w:rsid w:val="00B37335"/>
    <w:rsid w:val="00B376D5"/>
    <w:rsid w:val="00B37896"/>
    <w:rsid w:val="00B37A17"/>
    <w:rsid w:val="00B41602"/>
    <w:rsid w:val="00B41AC5"/>
    <w:rsid w:val="00B4377B"/>
    <w:rsid w:val="00B44783"/>
    <w:rsid w:val="00B462BF"/>
    <w:rsid w:val="00B46FA5"/>
    <w:rsid w:val="00B4705E"/>
    <w:rsid w:val="00B50611"/>
    <w:rsid w:val="00B53EF8"/>
    <w:rsid w:val="00B5403E"/>
    <w:rsid w:val="00B56672"/>
    <w:rsid w:val="00B62B89"/>
    <w:rsid w:val="00B64D4A"/>
    <w:rsid w:val="00B67226"/>
    <w:rsid w:val="00B67AC1"/>
    <w:rsid w:val="00B70DB1"/>
    <w:rsid w:val="00B731AB"/>
    <w:rsid w:val="00B73F20"/>
    <w:rsid w:val="00B741D1"/>
    <w:rsid w:val="00B74591"/>
    <w:rsid w:val="00B74E15"/>
    <w:rsid w:val="00B76C31"/>
    <w:rsid w:val="00B773BE"/>
    <w:rsid w:val="00B778AA"/>
    <w:rsid w:val="00B82C57"/>
    <w:rsid w:val="00B83862"/>
    <w:rsid w:val="00B83F1A"/>
    <w:rsid w:val="00B843E2"/>
    <w:rsid w:val="00B84420"/>
    <w:rsid w:val="00B84CB0"/>
    <w:rsid w:val="00B9339D"/>
    <w:rsid w:val="00B940F9"/>
    <w:rsid w:val="00B96AED"/>
    <w:rsid w:val="00BA00E5"/>
    <w:rsid w:val="00BA4167"/>
    <w:rsid w:val="00BB263E"/>
    <w:rsid w:val="00BB329E"/>
    <w:rsid w:val="00BB37B5"/>
    <w:rsid w:val="00BB4CDE"/>
    <w:rsid w:val="00BB544E"/>
    <w:rsid w:val="00BB5FAD"/>
    <w:rsid w:val="00BB696A"/>
    <w:rsid w:val="00BC00F1"/>
    <w:rsid w:val="00BC071C"/>
    <w:rsid w:val="00BC413F"/>
    <w:rsid w:val="00BC4A37"/>
    <w:rsid w:val="00BC56D0"/>
    <w:rsid w:val="00BC6C41"/>
    <w:rsid w:val="00BC7A5D"/>
    <w:rsid w:val="00BC7D49"/>
    <w:rsid w:val="00BD01E5"/>
    <w:rsid w:val="00BD0EAB"/>
    <w:rsid w:val="00BD24B4"/>
    <w:rsid w:val="00BD26CE"/>
    <w:rsid w:val="00BD2C27"/>
    <w:rsid w:val="00BD6521"/>
    <w:rsid w:val="00BE0783"/>
    <w:rsid w:val="00BE1BE0"/>
    <w:rsid w:val="00BE377B"/>
    <w:rsid w:val="00BE5042"/>
    <w:rsid w:val="00BE5241"/>
    <w:rsid w:val="00BE5BC0"/>
    <w:rsid w:val="00BF0315"/>
    <w:rsid w:val="00BF117F"/>
    <w:rsid w:val="00BF1B34"/>
    <w:rsid w:val="00BF261E"/>
    <w:rsid w:val="00BF4FB4"/>
    <w:rsid w:val="00BF5131"/>
    <w:rsid w:val="00BF5253"/>
    <w:rsid w:val="00BF5922"/>
    <w:rsid w:val="00BF5A00"/>
    <w:rsid w:val="00BF72EC"/>
    <w:rsid w:val="00BF76D9"/>
    <w:rsid w:val="00C02958"/>
    <w:rsid w:val="00C058C7"/>
    <w:rsid w:val="00C10C80"/>
    <w:rsid w:val="00C10CB1"/>
    <w:rsid w:val="00C164F6"/>
    <w:rsid w:val="00C170BC"/>
    <w:rsid w:val="00C20E72"/>
    <w:rsid w:val="00C220A7"/>
    <w:rsid w:val="00C220BD"/>
    <w:rsid w:val="00C22905"/>
    <w:rsid w:val="00C25671"/>
    <w:rsid w:val="00C261CC"/>
    <w:rsid w:val="00C26214"/>
    <w:rsid w:val="00C300E0"/>
    <w:rsid w:val="00C326C5"/>
    <w:rsid w:val="00C32921"/>
    <w:rsid w:val="00C33C6E"/>
    <w:rsid w:val="00C354D4"/>
    <w:rsid w:val="00C37E33"/>
    <w:rsid w:val="00C40455"/>
    <w:rsid w:val="00C40D79"/>
    <w:rsid w:val="00C42F5D"/>
    <w:rsid w:val="00C434A5"/>
    <w:rsid w:val="00C45268"/>
    <w:rsid w:val="00C46973"/>
    <w:rsid w:val="00C47C4A"/>
    <w:rsid w:val="00C51B52"/>
    <w:rsid w:val="00C51F92"/>
    <w:rsid w:val="00C52094"/>
    <w:rsid w:val="00C522A1"/>
    <w:rsid w:val="00C54476"/>
    <w:rsid w:val="00C556C8"/>
    <w:rsid w:val="00C55A5E"/>
    <w:rsid w:val="00C60EA8"/>
    <w:rsid w:val="00C61D64"/>
    <w:rsid w:val="00C62677"/>
    <w:rsid w:val="00C6506D"/>
    <w:rsid w:val="00C71CC3"/>
    <w:rsid w:val="00C7411B"/>
    <w:rsid w:val="00C767AD"/>
    <w:rsid w:val="00C81357"/>
    <w:rsid w:val="00C82593"/>
    <w:rsid w:val="00C825CB"/>
    <w:rsid w:val="00C86B7C"/>
    <w:rsid w:val="00C87A06"/>
    <w:rsid w:val="00C94E5D"/>
    <w:rsid w:val="00CA0836"/>
    <w:rsid w:val="00CA4210"/>
    <w:rsid w:val="00CA4255"/>
    <w:rsid w:val="00CB0F66"/>
    <w:rsid w:val="00CB119B"/>
    <w:rsid w:val="00CB3C32"/>
    <w:rsid w:val="00CB51D0"/>
    <w:rsid w:val="00CC1243"/>
    <w:rsid w:val="00CC1F22"/>
    <w:rsid w:val="00CC244C"/>
    <w:rsid w:val="00CC3B6B"/>
    <w:rsid w:val="00CC45D6"/>
    <w:rsid w:val="00CC4BE8"/>
    <w:rsid w:val="00CC6C43"/>
    <w:rsid w:val="00CD0859"/>
    <w:rsid w:val="00CD1210"/>
    <w:rsid w:val="00CD28FA"/>
    <w:rsid w:val="00CD37B6"/>
    <w:rsid w:val="00CD5007"/>
    <w:rsid w:val="00CD595D"/>
    <w:rsid w:val="00CD6597"/>
    <w:rsid w:val="00CD7569"/>
    <w:rsid w:val="00CD7932"/>
    <w:rsid w:val="00CD7A0A"/>
    <w:rsid w:val="00CE199D"/>
    <w:rsid w:val="00CE1D90"/>
    <w:rsid w:val="00CE21D7"/>
    <w:rsid w:val="00CE3D9F"/>
    <w:rsid w:val="00CE5268"/>
    <w:rsid w:val="00CE585A"/>
    <w:rsid w:val="00CF05F5"/>
    <w:rsid w:val="00CF1637"/>
    <w:rsid w:val="00CF40CA"/>
    <w:rsid w:val="00CF4857"/>
    <w:rsid w:val="00CF4919"/>
    <w:rsid w:val="00CF72D0"/>
    <w:rsid w:val="00D01B0D"/>
    <w:rsid w:val="00D02428"/>
    <w:rsid w:val="00D055EC"/>
    <w:rsid w:val="00D06CED"/>
    <w:rsid w:val="00D06F83"/>
    <w:rsid w:val="00D10CBD"/>
    <w:rsid w:val="00D10FDA"/>
    <w:rsid w:val="00D11FFA"/>
    <w:rsid w:val="00D12B38"/>
    <w:rsid w:val="00D12C04"/>
    <w:rsid w:val="00D13A25"/>
    <w:rsid w:val="00D14A10"/>
    <w:rsid w:val="00D15E7E"/>
    <w:rsid w:val="00D15F05"/>
    <w:rsid w:val="00D2173C"/>
    <w:rsid w:val="00D21B73"/>
    <w:rsid w:val="00D220F9"/>
    <w:rsid w:val="00D2452A"/>
    <w:rsid w:val="00D260BD"/>
    <w:rsid w:val="00D26482"/>
    <w:rsid w:val="00D30E30"/>
    <w:rsid w:val="00D326B9"/>
    <w:rsid w:val="00D40C0E"/>
    <w:rsid w:val="00D4114F"/>
    <w:rsid w:val="00D44CEE"/>
    <w:rsid w:val="00D46D67"/>
    <w:rsid w:val="00D501B3"/>
    <w:rsid w:val="00D5095F"/>
    <w:rsid w:val="00D52E7C"/>
    <w:rsid w:val="00D53024"/>
    <w:rsid w:val="00D54304"/>
    <w:rsid w:val="00D545E2"/>
    <w:rsid w:val="00D55B72"/>
    <w:rsid w:val="00D568F8"/>
    <w:rsid w:val="00D5786F"/>
    <w:rsid w:val="00D638CE"/>
    <w:rsid w:val="00D64673"/>
    <w:rsid w:val="00D65460"/>
    <w:rsid w:val="00D6729D"/>
    <w:rsid w:val="00D73C03"/>
    <w:rsid w:val="00D74407"/>
    <w:rsid w:val="00D750EC"/>
    <w:rsid w:val="00D77244"/>
    <w:rsid w:val="00D83B3C"/>
    <w:rsid w:val="00D870A6"/>
    <w:rsid w:val="00D87579"/>
    <w:rsid w:val="00D97F49"/>
    <w:rsid w:val="00DA21F9"/>
    <w:rsid w:val="00DA24EC"/>
    <w:rsid w:val="00DA2ACB"/>
    <w:rsid w:val="00DA40CC"/>
    <w:rsid w:val="00DA4A56"/>
    <w:rsid w:val="00DA4DB6"/>
    <w:rsid w:val="00DA5B25"/>
    <w:rsid w:val="00DA65B3"/>
    <w:rsid w:val="00DA684A"/>
    <w:rsid w:val="00DB03F8"/>
    <w:rsid w:val="00DB20DA"/>
    <w:rsid w:val="00DB436C"/>
    <w:rsid w:val="00DC0CED"/>
    <w:rsid w:val="00DC69F5"/>
    <w:rsid w:val="00DC6BF2"/>
    <w:rsid w:val="00DD19F1"/>
    <w:rsid w:val="00DD3B78"/>
    <w:rsid w:val="00DD73F5"/>
    <w:rsid w:val="00DD7505"/>
    <w:rsid w:val="00DE12F6"/>
    <w:rsid w:val="00DE2885"/>
    <w:rsid w:val="00DE7EC5"/>
    <w:rsid w:val="00DF0FE9"/>
    <w:rsid w:val="00DF32D6"/>
    <w:rsid w:val="00DF48A4"/>
    <w:rsid w:val="00DF4C55"/>
    <w:rsid w:val="00DF66B6"/>
    <w:rsid w:val="00E00DB3"/>
    <w:rsid w:val="00E00FC1"/>
    <w:rsid w:val="00E016C8"/>
    <w:rsid w:val="00E0240F"/>
    <w:rsid w:val="00E11EEE"/>
    <w:rsid w:val="00E12725"/>
    <w:rsid w:val="00E15D1D"/>
    <w:rsid w:val="00E20784"/>
    <w:rsid w:val="00E21476"/>
    <w:rsid w:val="00E21616"/>
    <w:rsid w:val="00E24537"/>
    <w:rsid w:val="00E2655F"/>
    <w:rsid w:val="00E27A33"/>
    <w:rsid w:val="00E27A63"/>
    <w:rsid w:val="00E31115"/>
    <w:rsid w:val="00E32130"/>
    <w:rsid w:val="00E33126"/>
    <w:rsid w:val="00E335A5"/>
    <w:rsid w:val="00E33B4F"/>
    <w:rsid w:val="00E37253"/>
    <w:rsid w:val="00E40CA5"/>
    <w:rsid w:val="00E4267D"/>
    <w:rsid w:val="00E42BF1"/>
    <w:rsid w:val="00E44DFC"/>
    <w:rsid w:val="00E46E0D"/>
    <w:rsid w:val="00E50ADE"/>
    <w:rsid w:val="00E539D7"/>
    <w:rsid w:val="00E54252"/>
    <w:rsid w:val="00E56F41"/>
    <w:rsid w:val="00E60D29"/>
    <w:rsid w:val="00E60DD2"/>
    <w:rsid w:val="00E631F8"/>
    <w:rsid w:val="00E63B56"/>
    <w:rsid w:val="00E670E0"/>
    <w:rsid w:val="00E7012F"/>
    <w:rsid w:val="00E70D9B"/>
    <w:rsid w:val="00E7217C"/>
    <w:rsid w:val="00E72D6C"/>
    <w:rsid w:val="00E73937"/>
    <w:rsid w:val="00E73D9E"/>
    <w:rsid w:val="00E73ED7"/>
    <w:rsid w:val="00E7455E"/>
    <w:rsid w:val="00E75B91"/>
    <w:rsid w:val="00E770E9"/>
    <w:rsid w:val="00E8025C"/>
    <w:rsid w:val="00E81086"/>
    <w:rsid w:val="00E81EF5"/>
    <w:rsid w:val="00E8458E"/>
    <w:rsid w:val="00E86D72"/>
    <w:rsid w:val="00E87A2C"/>
    <w:rsid w:val="00E87EB3"/>
    <w:rsid w:val="00E90AE7"/>
    <w:rsid w:val="00E91919"/>
    <w:rsid w:val="00E92436"/>
    <w:rsid w:val="00E93A9A"/>
    <w:rsid w:val="00E949F0"/>
    <w:rsid w:val="00E95BAB"/>
    <w:rsid w:val="00E95BCE"/>
    <w:rsid w:val="00E96A71"/>
    <w:rsid w:val="00E970D1"/>
    <w:rsid w:val="00E97627"/>
    <w:rsid w:val="00EA1C71"/>
    <w:rsid w:val="00EA27A2"/>
    <w:rsid w:val="00EA39A1"/>
    <w:rsid w:val="00EA3D5D"/>
    <w:rsid w:val="00EA406B"/>
    <w:rsid w:val="00EA6719"/>
    <w:rsid w:val="00EB2263"/>
    <w:rsid w:val="00EB5534"/>
    <w:rsid w:val="00EC0EE2"/>
    <w:rsid w:val="00EC2B34"/>
    <w:rsid w:val="00EC5249"/>
    <w:rsid w:val="00EC6510"/>
    <w:rsid w:val="00EC72C7"/>
    <w:rsid w:val="00ED2302"/>
    <w:rsid w:val="00EE0B62"/>
    <w:rsid w:val="00EE2D44"/>
    <w:rsid w:val="00EE618D"/>
    <w:rsid w:val="00EE7839"/>
    <w:rsid w:val="00EE79AE"/>
    <w:rsid w:val="00EF1D28"/>
    <w:rsid w:val="00EF3E7A"/>
    <w:rsid w:val="00EF4B14"/>
    <w:rsid w:val="00EF5C25"/>
    <w:rsid w:val="00EF7676"/>
    <w:rsid w:val="00F00953"/>
    <w:rsid w:val="00F04AEA"/>
    <w:rsid w:val="00F07508"/>
    <w:rsid w:val="00F14321"/>
    <w:rsid w:val="00F1453B"/>
    <w:rsid w:val="00F16C7F"/>
    <w:rsid w:val="00F16D62"/>
    <w:rsid w:val="00F209DA"/>
    <w:rsid w:val="00F220F0"/>
    <w:rsid w:val="00F23134"/>
    <w:rsid w:val="00F23DDF"/>
    <w:rsid w:val="00F2528A"/>
    <w:rsid w:val="00F27096"/>
    <w:rsid w:val="00F27EFB"/>
    <w:rsid w:val="00F367F5"/>
    <w:rsid w:val="00F37D35"/>
    <w:rsid w:val="00F40F34"/>
    <w:rsid w:val="00F42415"/>
    <w:rsid w:val="00F43C31"/>
    <w:rsid w:val="00F44491"/>
    <w:rsid w:val="00F47146"/>
    <w:rsid w:val="00F50037"/>
    <w:rsid w:val="00F5196C"/>
    <w:rsid w:val="00F52BA6"/>
    <w:rsid w:val="00F53088"/>
    <w:rsid w:val="00F53885"/>
    <w:rsid w:val="00F53EA2"/>
    <w:rsid w:val="00F54CFA"/>
    <w:rsid w:val="00F5686D"/>
    <w:rsid w:val="00F57914"/>
    <w:rsid w:val="00F61738"/>
    <w:rsid w:val="00F61A88"/>
    <w:rsid w:val="00F6510F"/>
    <w:rsid w:val="00F66E19"/>
    <w:rsid w:val="00F67BF5"/>
    <w:rsid w:val="00F701A7"/>
    <w:rsid w:val="00F7338E"/>
    <w:rsid w:val="00F768CC"/>
    <w:rsid w:val="00F84B16"/>
    <w:rsid w:val="00F85EDA"/>
    <w:rsid w:val="00F903FD"/>
    <w:rsid w:val="00F92A03"/>
    <w:rsid w:val="00F94270"/>
    <w:rsid w:val="00F9467A"/>
    <w:rsid w:val="00FA05DE"/>
    <w:rsid w:val="00FA0D43"/>
    <w:rsid w:val="00FA0F31"/>
    <w:rsid w:val="00FA3AF7"/>
    <w:rsid w:val="00FA3ED2"/>
    <w:rsid w:val="00FB1265"/>
    <w:rsid w:val="00FB18E3"/>
    <w:rsid w:val="00FB38D7"/>
    <w:rsid w:val="00FB4528"/>
    <w:rsid w:val="00FB7E99"/>
    <w:rsid w:val="00FC1C8A"/>
    <w:rsid w:val="00FC6535"/>
    <w:rsid w:val="00FD01A2"/>
    <w:rsid w:val="00FD47B8"/>
    <w:rsid w:val="00FD5425"/>
    <w:rsid w:val="00FD6835"/>
    <w:rsid w:val="00FD7BA0"/>
    <w:rsid w:val="00FE3688"/>
    <w:rsid w:val="00FE3F03"/>
    <w:rsid w:val="00FE6669"/>
    <w:rsid w:val="00FF1B5D"/>
    <w:rsid w:val="00FF2278"/>
    <w:rsid w:val="00FF67A8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20F0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20F0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17854"/>
    <w:rsid w:val="00026FD6"/>
    <w:rsid w:val="00040D37"/>
    <w:rsid w:val="00050CD8"/>
    <w:rsid w:val="00071E55"/>
    <w:rsid w:val="0007292D"/>
    <w:rsid w:val="00076236"/>
    <w:rsid w:val="000C4F25"/>
    <w:rsid w:val="00112D1C"/>
    <w:rsid w:val="001231DA"/>
    <w:rsid w:val="00142F38"/>
    <w:rsid w:val="001465C9"/>
    <w:rsid w:val="00162747"/>
    <w:rsid w:val="00164DDF"/>
    <w:rsid w:val="00182EB0"/>
    <w:rsid w:val="00185E27"/>
    <w:rsid w:val="00196162"/>
    <w:rsid w:val="001A0104"/>
    <w:rsid w:val="001A5915"/>
    <w:rsid w:val="001C0357"/>
    <w:rsid w:val="001C78FD"/>
    <w:rsid w:val="001D3C4F"/>
    <w:rsid w:val="001D7693"/>
    <w:rsid w:val="001E11D6"/>
    <w:rsid w:val="001F78E3"/>
    <w:rsid w:val="002064E2"/>
    <w:rsid w:val="00221ED9"/>
    <w:rsid w:val="00262360"/>
    <w:rsid w:val="00263315"/>
    <w:rsid w:val="002743E0"/>
    <w:rsid w:val="002D2752"/>
    <w:rsid w:val="002D3CFA"/>
    <w:rsid w:val="00313F55"/>
    <w:rsid w:val="003209FD"/>
    <w:rsid w:val="003403AC"/>
    <w:rsid w:val="00345531"/>
    <w:rsid w:val="00346F86"/>
    <w:rsid w:val="003A4CC4"/>
    <w:rsid w:val="003A4DAD"/>
    <w:rsid w:val="003C4BAE"/>
    <w:rsid w:val="003D7983"/>
    <w:rsid w:val="003F21EB"/>
    <w:rsid w:val="003F3D3D"/>
    <w:rsid w:val="00420DDC"/>
    <w:rsid w:val="00431A42"/>
    <w:rsid w:val="0043550F"/>
    <w:rsid w:val="00472257"/>
    <w:rsid w:val="0048078C"/>
    <w:rsid w:val="004A7906"/>
    <w:rsid w:val="004D06E6"/>
    <w:rsid w:val="005047D0"/>
    <w:rsid w:val="00516B60"/>
    <w:rsid w:val="00524600"/>
    <w:rsid w:val="00533F2A"/>
    <w:rsid w:val="005350CB"/>
    <w:rsid w:val="0054154C"/>
    <w:rsid w:val="00560663"/>
    <w:rsid w:val="0056495C"/>
    <w:rsid w:val="005830BB"/>
    <w:rsid w:val="00595D1B"/>
    <w:rsid w:val="005B46E8"/>
    <w:rsid w:val="005B70C7"/>
    <w:rsid w:val="005C3AF8"/>
    <w:rsid w:val="005E3785"/>
    <w:rsid w:val="006050D0"/>
    <w:rsid w:val="00621F90"/>
    <w:rsid w:val="00630613"/>
    <w:rsid w:val="00634FEF"/>
    <w:rsid w:val="00667567"/>
    <w:rsid w:val="00672A2F"/>
    <w:rsid w:val="00674514"/>
    <w:rsid w:val="006B62D7"/>
    <w:rsid w:val="006C41C9"/>
    <w:rsid w:val="006C605E"/>
    <w:rsid w:val="006D4803"/>
    <w:rsid w:val="006D697B"/>
    <w:rsid w:val="006E608F"/>
    <w:rsid w:val="00710D11"/>
    <w:rsid w:val="00717549"/>
    <w:rsid w:val="00725F4A"/>
    <w:rsid w:val="0074035D"/>
    <w:rsid w:val="00745B17"/>
    <w:rsid w:val="00770B27"/>
    <w:rsid w:val="00782A20"/>
    <w:rsid w:val="00790978"/>
    <w:rsid w:val="007A1B93"/>
    <w:rsid w:val="007A5B54"/>
    <w:rsid w:val="007E5A68"/>
    <w:rsid w:val="007E6D60"/>
    <w:rsid w:val="00813F47"/>
    <w:rsid w:val="00825041"/>
    <w:rsid w:val="00871C50"/>
    <w:rsid w:val="008A051B"/>
    <w:rsid w:val="008A214B"/>
    <w:rsid w:val="008A5088"/>
    <w:rsid w:val="008B3D9C"/>
    <w:rsid w:val="008B6F49"/>
    <w:rsid w:val="008E3F25"/>
    <w:rsid w:val="00913093"/>
    <w:rsid w:val="00973410"/>
    <w:rsid w:val="00985FDD"/>
    <w:rsid w:val="009A65A3"/>
    <w:rsid w:val="009F696C"/>
    <w:rsid w:val="00A0217A"/>
    <w:rsid w:val="00A03A23"/>
    <w:rsid w:val="00A03A3E"/>
    <w:rsid w:val="00A135FB"/>
    <w:rsid w:val="00A1716B"/>
    <w:rsid w:val="00A219EC"/>
    <w:rsid w:val="00A464F3"/>
    <w:rsid w:val="00A71F62"/>
    <w:rsid w:val="00A733A3"/>
    <w:rsid w:val="00A74DAE"/>
    <w:rsid w:val="00AD4B1F"/>
    <w:rsid w:val="00AE371D"/>
    <w:rsid w:val="00AF3B31"/>
    <w:rsid w:val="00B00C51"/>
    <w:rsid w:val="00B04D94"/>
    <w:rsid w:val="00B44941"/>
    <w:rsid w:val="00B4771A"/>
    <w:rsid w:val="00B84635"/>
    <w:rsid w:val="00BD6B6F"/>
    <w:rsid w:val="00BE2EC0"/>
    <w:rsid w:val="00C0276B"/>
    <w:rsid w:val="00C0454D"/>
    <w:rsid w:val="00C2578A"/>
    <w:rsid w:val="00C4288B"/>
    <w:rsid w:val="00C43419"/>
    <w:rsid w:val="00C71625"/>
    <w:rsid w:val="00CC2E9F"/>
    <w:rsid w:val="00CD1522"/>
    <w:rsid w:val="00CE2B15"/>
    <w:rsid w:val="00D02541"/>
    <w:rsid w:val="00D05E88"/>
    <w:rsid w:val="00D629F0"/>
    <w:rsid w:val="00D81B84"/>
    <w:rsid w:val="00D91D3C"/>
    <w:rsid w:val="00D95C08"/>
    <w:rsid w:val="00DD6B51"/>
    <w:rsid w:val="00DD7009"/>
    <w:rsid w:val="00DD7EC4"/>
    <w:rsid w:val="00DE07B2"/>
    <w:rsid w:val="00E127CF"/>
    <w:rsid w:val="00E143F7"/>
    <w:rsid w:val="00E316BF"/>
    <w:rsid w:val="00E357CF"/>
    <w:rsid w:val="00E5425A"/>
    <w:rsid w:val="00E7222C"/>
    <w:rsid w:val="00EA43FE"/>
    <w:rsid w:val="00EC695D"/>
    <w:rsid w:val="00ED4416"/>
    <w:rsid w:val="00EE42F6"/>
    <w:rsid w:val="00EF578A"/>
    <w:rsid w:val="00F37DCE"/>
    <w:rsid w:val="00F500C1"/>
    <w:rsid w:val="00F5624D"/>
    <w:rsid w:val="00FC2300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4E21-929C-45C4-BC32-01CF403F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1757</Words>
  <Characters>10017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ФЕДУЛОВА СВЕТЛАНА ДМИТРИЕВНА</cp:lastModifiedBy>
  <cp:revision>27</cp:revision>
  <cp:lastPrinted>2020-11-03T06:18:00Z</cp:lastPrinted>
  <dcterms:created xsi:type="dcterms:W3CDTF">2020-10-19T07:01:00Z</dcterms:created>
  <dcterms:modified xsi:type="dcterms:W3CDTF">2020-11-03T07:30:00Z</dcterms:modified>
</cp:coreProperties>
</file>