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A6" w:rsidRPr="008F53E8" w:rsidRDefault="00A63FD3" w:rsidP="008F53E8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</w:t>
      </w:r>
      <w:r w:rsidR="0074296D" w:rsidRPr="008F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бюджетной политики в сфере контрактной системы</w:t>
      </w:r>
    </w:p>
    <w:p w:rsidR="008F53E8" w:rsidRPr="008F53E8" w:rsidRDefault="008F53E8" w:rsidP="008F53E8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 нормативно-правового регулирования порядка определения поставщика</w:t>
      </w:r>
    </w:p>
    <w:p w:rsidR="0074296D" w:rsidRDefault="0074296D" w:rsidP="008F53E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9E4" w:rsidRPr="008F53E8" w:rsidRDefault="00CE19E4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F53E8">
        <w:rPr>
          <w:color w:val="000000"/>
        </w:rPr>
        <w:t>Гражданский кодекс Российской Федерации;</w:t>
      </w:r>
    </w:p>
    <w:p w:rsidR="00CE19E4" w:rsidRPr="008F53E8" w:rsidRDefault="00CE19E4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F53E8">
        <w:rPr>
          <w:color w:val="000000"/>
        </w:rPr>
        <w:t>Федеральный закон от 26 июля 2006 г. № 135-ФЗ «О защите конкуренции»;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Федеральный закон от</w:t>
      </w:r>
      <w:r w:rsidR="00CE19E4" w:rsidRPr="008F53E8">
        <w:rPr>
          <w:color w:val="000000"/>
        </w:rPr>
        <w:t xml:space="preserve"> 18 июля 2011 г. № 223-ФЗ «О закупках товаров, работ, услуг отдельными видами юридических лиц»;</w:t>
      </w:r>
    </w:p>
    <w:p w:rsidR="00CE19E4" w:rsidRPr="008F53E8" w:rsidRDefault="00CE19E4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8F53E8">
        <w:rPr>
          <w:color w:val="000000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30 сентября 2019 г. № 1279 </w:t>
      </w:r>
      <w:r w:rsidR="00DD4D99">
        <w:rPr>
          <w:color w:val="000000"/>
        </w:rPr>
        <w:t xml:space="preserve">             </w:t>
      </w:r>
      <w:r w:rsidR="00CE19E4" w:rsidRPr="008F53E8">
        <w:rPr>
          <w:color w:val="000000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28 ноября 2013 г. № 1085 </w:t>
      </w:r>
      <w:r w:rsidR="00DD4D99">
        <w:rPr>
          <w:color w:val="000000"/>
        </w:rPr>
        <w:t xml:space="preserve">                    </w:t>
      </w:r>
      <w:r w:rsidR="00CE19E4" w:rsidRPr="008F53E8">
        <w:rPr>
          <w:color w:val="000000"/>
        </w:rPr>
        <w:t>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</w:t>
      </w:r>
      <w:r w:rsidR="004B1E50">
        <w:rPr>
          <w:color w:val="000000"/>
        </w:rPr>
        <w:t xml:space="preserve">                </w:t>
      </w:r>
      <w:r w:rsidR="00CE19E4" w:rsidRPr="008F53E8">
        <w:rPr>
          <w:color w:val="000000"/>
        </w:rPr>
        <w:t>их применения»;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4 февраля 2015 г. № 99 </w:t>
      </w:r>
      <w:r w:rsidR="00DD4D99">
        <w:rPr>
          <w:color w:val="000000"/>
        </w:rPr>
        <w:t xml:space="preserve">                        </w:t>
      </w:r>
      <w:r w:rsidR="00CE19E4" w:rsidRPr="008F53E8">
        <w:rPr>
          <w:color w:val="000000"/>
        </w:rPr>
        <w:t xml:space="preserve">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</w:t>
      </w:r>
      <w:r w:rsidR="004B1E50">
        <w:rPr>
          <w:color w:val="000000"/>
        </w:rPr>
        <w:t xml:space="preserve">                    </w:t>
      </w:r>
      <w:r w:rsidR="00CE19E4" w:rsidRPr="008F53E8">
        <w:rPr>
          <w:color w:val="000000"/>
        </w:rPr>
        <w:t>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8 февраля 2017 г. № 145 </w:t>
      </w:r>
      <w:r w:rsidR="00DD4D99">
        <w:rPr>
          <w:color w:val="000000"/>
        </w:rPr>
        <w:t xml:space="preserve">                     </w:t>
      </w:r>
      <w:r w:rsidR="00CE19E4" w:rsidRPr="008F53E8">
        <w:rPr>
          <w:color w:val="000000"/>
        </w:rPr>
        <w:t xml:space="preserve"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</w:t>
      </w:r>
      <w:r w:rsidR="00DD4D99">
        <w:rPr>
          <w:color w:val="000000"/>
        </w:rPr>
        <w:t xml:space="preserve">              </w:t>
      </w:r>
      <w:r w:rsidR="00CE19E4" w:rsidRPr="008F53E8">
        <w:rPr>
          <w:color w:val="000000"/>
        </w:rPr>
        <w:t>и муниципальных нужд»;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30 августа 2017 г. № 1042 </w:t>
      </w:r>
      <w:r w:rsidR="00DD4D99">
        <w:rPr>
          <w:color w:val="000000"/>
        </w:rPr>
        <w:t xml:space="preserve">                </w:t>
      </w:r>
      <w:r w:rsidR="00CE19E4" w:rsidRPr="008F53E8">
        <w:rPr>
          <w:color w:val="000000"/>
        </w:rPr>
        <w:t xml:space="preserve"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</w:t>
      </w:r>
      <w:r w:rsidR="00DD4D99">
        <w:rPr>
          <w:color w:val="000000"/>
        </w:rPr>
        <w:t xml:space="preserve">                  </w:t>
      </w:r>
      <w:r w:rsidR="00CE19E4" w:rsidRPr="008F53E8">
        <w:rPr>
          <w:color w:val="000000"/>
        </w:rPr>
        <w:t xml:space="preserve">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</w:t>
      </w:r>
      <w:r w:rsidR="00DD4D99">
        <w:rPr>
          <w:color w:val="000000"/>
        </w:rPr>
        <w:t xml:space="preserve">                                  </w:t>
      </w:r>
      <w:r w:rsidR="00CE19E4" w:rsidRPr="008F53E8">
        <w:rPr>
          <w:color w:val="000000"/>
        </w:rPr>
        <w:t xml:space="preserve">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</w:t>
      </w:r>
      <w:r w:rsidR="00DD4D99">
        <w:rPr>
          <w:color w:val="000000"/>
        </w:rPr>
        <w:t xml:space="preserve">           </w:t>
      </w:r>
      <w:r w:rsidR="00CE19E4" w:rsidRPr="008F53E8">
        <w:rPr>
          <w:color w:val="000000"/>
        </w:rPr>
        <w:t>№ 1063»;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28 ноября 2013 г. № 1084 </w:t>
      </w:r>
      <w:r w:rsidR="00DD4D99">
        <w:rPr>
          <w:color w:val="000000"/>
        </w:rPr>
        <w:t xml:space="preserve">                     </w:t>
      </w:r>
      <w:r w:rsidR="00CE19E4" w:rsidRPr="008F53E8">
        <w:rPr>
          <w:color w:val="000000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31 октября 2014 г. № 1132 </w:t>
      </w:r>
      <w:r w:rsidR="00DD4D99">
        <w:rPr>
          <w:color w:val="000000"/>
        </w:rPr>
        <w:t xml:space="preserve">                    </w:t>
      </w:r>
      <w:r w:rsidR="00CE19E4" w:rsidRPr="008F53E8">
        <w:rPr>
          <w:color w:val="000000"/>
        </w:rPr>
        <w:t>«О порядке ведения реестра договоров, заключенных заказчиками по результатам закупки»;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5 ноября 2019 г. № 1401 </w:t>
      </w:r>
      <w:r w:rsidR="00DD4D99">
        <w:rPr>
          <w:color w:val="000000"/>
        </w:rPr>
        <w:t xml:space="preserve">                       </w:t>
      </w:r>
      <w:r w:rsidR="00CE19E4" w:rsidRPr="008F53E8">
        <w:rPr>
          <w:color w:val="000000"/>
        </w:rPr>
        <w:t xml:space="preserve">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</w:t>
      </w:r>
      <w:r w:rsidR="00DD4D99">
        <w:rPr>
          <w:color w:val="000000"/>
        </w:rPr>
        <w:t xml:space="preserve">                   </w:t>
      </w:r>
      <w:r w:rsidR="00CE19E4" w:rsidRPr="008F53E8">
        <w:rPr>
          <w:color w:val="000000"/>
        </w:rPr>
        <w:lastRenderedPageBreak/>
        <w:t>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 xml:space="preserve">остановление Правительства Российской Федерации от 30 июня 2020 г. № 961 </w:t>
      </w:r>
      <w:r w:rsidR="00DD4D99">
        <w:rPr>
          <w:color w:val="000000"/>
        </w:rPr>
        <w:t xml:space="preserve">                        </w:t>
      </w:r>
      <w:r w:rsidR="00CE19E4" w:rsidRPr="008F53E8">
        <w:rPr>
          <w:color w:val="000000"/>
        </w:rPr>
        <w:t>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Р</w:t>
      </w:r>
      <w:r w:rsidR="00CE19E4" w:rsidRPr="008F53E8">
        <w:rPr>
          <w:color w:val="000000"/>
        </w:rPr>
        <w:t xml:space="preserve">аспоряжение Правительства Российской Федерации от 21 марта 2016 г. № 471-р </w:t>
      </w:r>
      <w:r w:rsidR="00DD4D99">
        <w:rPr>
          <w:color w:val="000000"/>
        </w:rPr>
        <w:t xml:space="preserve">                        </w:t>
      </w:r>
      <w:r w:rsidR="00CE19E4" w:rsidRPr="008F53E8">
        <w:rPr>
          <w:color w:val="000000"/>
        </w:rPr>
        <w:t>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>риказ Росстандарта от 31 января 2014 г. № 14-ст «О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2008)»;</w:t>
      </w:r>
    </w:p>
    <w:p w:rsidR="00CE19E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color w:val="000000"/>
        </w:rPr>
        <w:t>П</w:t>
      </w:r>
      <w:r w:rsidR="00CE19E4" w:rsidRPr="008F53E8">
        <w:rPr>
          <w:color w:val="000000"/>
        </w:rPr>
        <w:t>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</w:r>
    </w:p>
    <w:p w:rsidR="00B33654" w:rsidRPr="008F53E8" w:rsidRDefault="008F53E8" w:rsidP="008F53E8">
      <w:pPr>
        <w:pStyle w:val="a8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bookmarkStart w:id="0" w:name="_GoBack"/>
      <w:r>
        <w:rPr>
          <w:color w:val="000000"/>
        </w:rPr>
        <w:t>П</w:t>
      </w:r>
      <w:r w:rsidR="00CE19E4" w:rsidRPr="008F53E8">
        <w:rPr>
          <w:color w:val="000000"/>
        </w:rPr>
        <w:t>риказ Минфина России от 1 апреля 2020 г. № 51н «О Порядке согласования применения закрытых способов определения поставщиков (подрядчиков, исполнителей)».</w:t>
      </w:r>
      <w:bookmarkEnd w:id="0"/>
    </w:p>
    <w:sectPr w:rsidR="00B33654" w:rsidRPr="008F53E8" w:rsidSect="008F53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49" w:rsidRDefault="00F04149" w:rsidP="00695232">
      <w:pPr>
        <w:spacing w:after="0" w:line="240" w:lineRule="auto"/>
      </w:pPr>
      <w:r>
        <w:separator/>
      </w:r>
    </w:p>
  </w:endnote>
  <w:endnote w:type="continuationSeparator" w:id="0">
    <w:p w:rsidR="00F04149" w:rsidRDefault="00F04149" w:rsidP="006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49" w:rsidRDefault="00F04149" w:rsidP="00695232">
      <w:pPr>
        <w:spacing w:after="0" w:line="240" w:lineRule="auto"/>
      </w:pPr>
      <w:r>
        <w:separator/>
      </w:r>
    </w:p>
  </w:footnote>
  <w:footnote w:type="continuationSeparator" w:id="0">
    <w:p w:rsidR="00F04149" w:rsidRDefault="00F04149" w:rsidP="0069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B0E"/>
    <w:multiLevelType w:val="hybridMultilevel"/>
    <w:tmpl w:val="FBC41E68"/>
    <w:lvl w:ilvl="0" w:tplc="1480F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6F6939"/>
    <w:multiLevelType w:val="hybridMultilevel"/>
    <w:tmpl w:val="2EE68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C5E"/>
    <w:multiLevelType w:val="hybridMultilevel"/>
    <w:tmpl w:val="F90C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B1DA8"/>
    <w:multiLevelType w:val="hybridMultilevel"/>
    <w:tmpl w:val="E31C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5F4"/>
    <w:multiLevelType w:val="hybridMultilevel"/>
    <w:tmpl w:val="E9F27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167AC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05506"/>
    <w:multiLevelType w:val="hybridMultilevel"/>
    <w:tmpl w:val="3612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C6611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D"/>
    <w:rsid w:val="0003477E"/>
    <w:rsid w:val="00076896"/>
    <w:rsid w:val="00114BE9"/>
    <w:rsid w:val="00121D13"/>
    <w:rsid w:val="001460C9"/>
    <w:rsid w:val="001A552A"/>
    <w:rsid w:val="001C7C24"/>
    <w:rsid w:val="00236016"/>
    <w:rsid w:val="002720EE"/>
    <w:rsid w:val="002C556D"/>
    <w:rsid w:val="002E195A"/>
    <w:rsid w:val="003613AE"/>
    <w:rsid w:val="00380B75"/>
    <w:rsid w:val="003D51E9"/>
    <w:rsid w:val="003E0EA0"/>
    <w:rsid w:val="004A0A97"/>
    <w:rsid w:val="004A61AF"/>
    <w:rsid w:val="004B1E50"/>
    <w:rsid w:val="00537F1B"/>
    <w:rsid w:val="005A7944"/>
    <w:rsid w:val="00622EB9"/>
    <w:rsid w:val="00691FB6"/>
    <w:rsid w:val="00695232"/>
    <w:rsid w:val="0074296D"/>
    <w:rsid w:val="00776512"/>
    <w:rsid w:val="00796359"/>
    <w:rsid w:val="008F53E8"/>
    <w:rsid w:val="009401DF"/>
    <w:rsid w:val="00962DDF"/>
    <w:rsid w:val="00987BF8"/>
    <w:rsid w:val="009A5ABD"/>
    <w:rsid w:val="009C7FBD"/>
    <w:rsid w:val="009D09B3"/>
    <w:rsid w:val="009F5E30"/>
    <w:rsid w:val="00A347CD"/>
    <w:rsid w:val="00A63FD3"/>
    <w:rsid w:val="00AD0E07"/>
    <w:rsid w:val="00B02DF9"/>
    <w:rsid w:val="00B33654"/>
    <w:rsid w:val="00B36142"/>
    <w:rsid w:val="00B62761"/>
    <w:rsid w:val="00B818A9"/>
    <w:rsid w:val="00C01588"/>
    <w:rsid w:val="00C32FBA"/>
    <w:rsid w:val="00C51CEB"/>
    <w:rsid w:val="00C63D41"/>
    <w:rsid w:val="00CD03A6"/>
    <w:rsid w:val="00CD2B50"/>
    <w:rsid w:val="00CE19E4"/>
    <w:rsid w:val="00D75C6D"/>
    <w:rsid w:val="00DA4B35"/>
    <w:rsid w:val="00DD4D99"/>
    <w:rsid w:val="00E00DB0"/>
    <w:rsid w:val="00E86B74"/>
    <w:rsid w:val="00F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4C0B"/>
  <w15:docId w15:val="{D63DF227-F053-4608-8863-E3BF536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232"/>
  </w:style>
  <w:style w:type="paragraph" w:styleId="a6">
    <w:name w:val="footer"/>
    <w:basedOn w:val="a"/>
    <w:link w:val="a7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232"/>
  </w:style>
  <w:style w:type="paragraph" w:styleId="a8">
    <w:name w:val="Normal (Web)"/>
    <w:basedOn w:val="a"/>
    <w:uiPriority w:val="99"/>
    <w:unhideWhenUsed/>
    <w:rsid w:val="008F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Даниэль Мария Вячеславовна</cp:lastModifiedBy>
  <cp:revision>14</cp:revision>
  <dcterms:created xsi:type="dcterms:W3CDTF">2019-07-18T11:08:00Z</dcterms:created>
  <dcterms:modified xsi:type="dcterms:W3CDTF">2020-09-29T11:57:00Z</dcterms:modified>
</cp:coreProperties>
</file>