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071513" w:rsidRPr="00071513" w:rsidTr="00071513">
        <w:trPr>
          <w:trHeight w:val="9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513" w:rsidRPr="00071513" w:rsidRDefault="00071513" w:rsidP="00071513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</w:pPr>
            <w:r w:rsidRPr="00071513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Auction results of OFZ № 29015RMFS placement</w:t>
            </w:r>
            <w:r w:rsidRPr="00071513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br/>
              <w:t>on 23 September, 2020</w:t>
            </w:r>
          </w:p>
        </w:tc>
      </w:tr>
      <w:tr w:rsidR="00071513" w:rsidRPr="00071513" w:rsidTr="00071513">
        <w:trPr>
          <w:trHeight w:val="330"/>
        </w:trPr>
        <w:tc>
          <w:tcPr>
            <w:tcW w:w="9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513" w:rsidRPr="00071513" w:rsidRDefault="00071513" w:rsidP="00071513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071513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 Ministry of Finance of the Russian Federation hereby announces the results of the auction of 23 September, 2020:</w:t>
            </w:r>
          </w:p>
        </w:tc>
      </w:tr>
      <w:tr w:rsidR="00071513" w:rsidRPr="00071513" w:rsidTr="00071513">
        <w:trPr>
          <w:trHeight w:val="527"/>
        </w:trPr>
        <w:tc>
          <w:tcPr>
            <w:tcW w:w="9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513" w:rsidRPr="00071513" w:rsidRDefault="00071513" w:rsidP="00071513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</w:tr>
      <w:tr w:rsidR="00071513" w:rsidRPr="00071513" w:rsidTr="00071513">
        <w:trPr>
          <w:trHeight w:val="4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13" w:rsidRPr="00071513" w:rsidRDefault="00071513" w:rsidP="00071513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071513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bonds offered: OFZ № 29015RMFS (maturity date 18 October, 2028);</w:t>
            </w:r>
          </w:p>
        </w:tc>
      </w:tr>
      <w:tr w:rsidR="00071513" w:rsidRPr="00071513" w:rsidTr="00071513">
        <w:trPr>
          <w:trHeight w:val="4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13" w:rsidRPr="00071513" w:rsidRDefault="00071513" w:rsidP="00071513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071513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notional amount offered: amount available for placement in the issue;</w:t>
            </w:r>
          </w:p>
        </w:tc>
      </w:tr>
      <w:tr w:rsidR="00071513" w:rsidRPr="00071513" w:rsidTr="00071513">
        <w:trPr>
          <w:trHeight w:val="4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13" w:rsidRPr="00071513" w:rsidRDefault="00071513" w:rsidP="00071513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071513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notional bid amount: RUB 142.273 </w:t>
            </w:r>
            <w:proofErr w:type="spellStart"/>
            <w:r w:rsidRPr="00071513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bn</w:t>
            </w:r>
            <w:proofErr w:type="spellEnd"/>
            <w:r w:rsidRPr="00071513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;</w:t>
            </w:r>
          </w:p>
        </w:tc>
      </w:tr>
      <w:tr w:rsidR="00071513" w:rsidRPr="00071513" w:rsidTr="00071513">
        <w:trPr>
          <w:trHeight w:val="4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13" w:rsidRPr="00071513" w:rsidRDefault="00071513" w:rsidP="00071513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071513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notional amount placed: RUB 100.205 </w:t>
            </w:r>
            <w:proofErr w:type="spellStart"/>
            <w:r w:rsidRPr="00071513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bn</w:t>
            </w:r>
            <w:proofErr w:type="spellEnd"/>
            <w:r w:rsidRPr="00071513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;</w:t>
            </w:r>
          </w:p>
        </w:tc>
      </w:tr>
      <w:tr w:rsidR="00071513" w:rsidRPr="00071513" w:rsidTr="00071513">
        <w:trPr>
          <w:trHeight w:val="4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13" w:rsidRPr="00071513" w:rsidRDefault="00071513" w:rsidP="00071513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71513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</w:t>
            </w:r>
            <w:r w:rsidRPr="0007151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proofErr w:type="spellStart"/>
            <w:r w:rsidRPr="00071513">
              <w:rPr>
                <w:rFonts w:eastAsia="Times New Roman" w:cs="Times New Roman"/>
                <w:color w:val="000000"/>
                <w:szCs w:val="28"/>
                <w:lang w:eastAsia="ru-RU"/>
              </w:rPr>
              <w:t>net</w:t>
            </w:r>
            <w:proofErr w:type="spellEnd"/>
            <w:r w:rsidRPr="0007151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071513">
              <w:rPr>
                <w:rFonts w:eastAsia="Times New Roman" w:cs="Times New Roman"/>
                <w:color w:val="000000"/>
                <w:szCs w:val="28"/>
                <w:lang w:eastAsia="ru-RU"/>
              </w:rPr>
              <w:t>proceeds</w:t>
            </w:r>
            <w:proofErr w:type="spellEnd"/>
            <w:r w:rsidRPr="0007151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: RUB 97.028 </w:t>
            </w:r>
            <w:proofErr w:type="spellStart"/>
            <w:r w:rsidRPr="00071513">
              <w:rPr>
                <w:rFonts w:eastAsia="Times New Roman" w:cs="Times New Roman"/>
                <w:color w:val="000000"/>
                <w:szCs w:val="28"/>
                <w:lang w:eastAsia="ru-RU"/>
              </w:rPr>
              <w:t>bn</w:t>
            </w:r>
            <w:proofErr w:type="spellEnd"/>
            <w:r w:rsidRPr="00071513"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</w:tc>
      </w:tr>
      <w:tr w:rsidR="00071513" w:rsidRPr="00071513" w:rsidTr="00071513">
        <w:trPr>
          <w:trHeight w:val="4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13" w:rsidRPr="00071513" w:rsidRDefault="00071513" w:rsidP="00071513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7151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</w:t>
            </w:r>
            <w:proofErr w:type="spellStart"/>
            <w:r w:rsidRPr="00071513">
              <w:rPr>
                <w:rFonts w:eastAsia="Times New Roman" w:cs="Times New Roman"/>
                <w:color w:val="000000"/>
                <w:szCs w:val="28"/>
                <w:lang w:eastAsia="ru-RU"/>
              </w:rPr>
              <w:t>cut-off</w:t>
            </w:r>
            <w:proofErr w:type="spellEnd"/>
            <w:r w:rsidRPr="0007151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071513">
              <w:rPr>
                <w:rFonts w:eastAsia="Times New Roman" w:cs="Times New Roman"/>
                <w:color w:val="000000"/>
                <w:szCs w:val="28"/>
                <w:lang w:eastAsia="ru-RU"/>
              </w:rPr>
              <w:t>price</w:t>
            </w:r>
            <w:proofErr w:type="spellEnd"/>
            <w:r w:rsidRPr="00071513">
              <w:rPr>
                <w:rFonts w:eastAsia="Times New Roman" w:cs="Times New Roman"/>
                <w:color w:val="000000"/>
                <w:szCs w:val="28"/>
                <w:lang w:eastAsia="ru-RU"/>
              </w:rPr>
              <w:t>: 96.8175%;</w:t>
            </w:r>
          </w:p>
        </w:tc>
      </w:tr>
      <w:tr w:rsidR="00071513" w:rsidRPr="00071513" w:rsidTr="00071513">
        <w:trPr>
          <w:trHeight w:val="4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13" w:rsidRPr="00071513" w:rsidRDefault="00071513" w:rsidP="00071513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7151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</w:t>
            </w:r>
            <w:proofErr w:type="spellStart"/>
            <w:r w:rsidRPr="00071513">
              <w:rPr>
                <w:rFonts w:eastAsia="Times New Roman" w:cs="Times New Roman"/>
                <w:color w:val="000000"/>
                <w:szCs w:val="28"/>
                <w:lang w:eastAsia="ru-RU"/>
              </w:rPr>
              <w:t>weighted</w:t>
            </w:r>
            <w:proofErr w:type="spellEnd"/>
            <w:r w:rsidRPr="0007151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071513">
              <w:rPr>
                <w:rFonts w:eastAsia="Times New Roman" w:cs="Times New Roman"/>
                <w:color w:val="000000"/>
                <w:szCs w:val="28"/>
                <w:lang w:eastAsia="ru-RU"/>
              </w:rPr>
              <w:t>average</w:t>
            </w:r>
            <w:proofErr w:type="spellEnd"/>
            <w:r w:rsidRPr="0007151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071513">
              <w:rPr>
                <w:rFonts w:eastAsia="Times New Roman" w:cs="Times New Roman"/>
                <w:color w:val="000000"/>
                <w:szCs w:val="28"/>
                <w:lang w:eastAsia="ru-RU"/>
              </w:rPr>
              <w:t>price</w:t>
            </w:r>
            <w:proofErr w:type="spellEnd"/>
            <w:r w:rsidRPr="00071513">
              <w:rPr>
                <w:rFonts w:eastAsia="Times New Roman" w:cs="Times New Roman"/>
                <w:color w:val="000000"/>
                <w:szCs w:val="28"/>
                <w:lang w:eastAsia="ru-RU"/>
              </w:rPr>
              <w:t>: 96.8295%;</w:t>
            </w:r>
          </w:p>
        </w:tc>
      </w:tr>
    </w:tbl>
    <w:p w:rsidR="00CA0C9E" w:rsidRDefault="00CA0C9E">
      <w:bookmarkStart w:id="0" w:name="_GoBack"/>
      <w:bookmarkEnd w:id="0"/>
    </w:p>
    <w:sectPr w:rsidR="00CA0C9E" w:rsidSect="00297FC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13"/>
    <w:rsid w:val="00071513"/>
    <w:rsid w:val="00297FC9"/>
    <w:rsid w:val="00C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A2D81-A3BA-4494-80C7-495F1427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ХАМИЗОВ АНЗОР СУЛТАНОВИЧ</dc:creator>
  <cp:keywords/>
  <dc:description/>
  <cp:lastModifiedBy>ХАМИЗОВ АНЗОР СУЛТАНОВИЧ</cp:lastModifiedBy>
  <cp:revision>1</cp:revision>
  <dcterms:created xsi:type="dcterms:W3CDTF">2020-09-23T10:22:00Z</dcterms:created>
  <dcterms:modified xsi:type="dcterms:W3CDTF">2020-09-23T10:23:00Z</dcterms:modified>
</cp:coreProperties>
</file>