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9294" w14:textId="095B1166" w:rsidR="006F0913" w:rsidRDefault="0041220B">
      <w:pPr>
        <w:spacing w:after="120"/>
        <w:ind w:right="0"/>
        <w:jc w:val="center"/>
        <w:rPr>
          <w:b/>
        </w:rPr>
      </w:pPr>
      <w:r>
        <w:rPr>
          <w:b/>
        </w:rPr>
        <w:t xml:space="preserve">Пояснительная записка </w:t>
      </w:r>
    </w:p>
    <w:p w14:paraId="2FDC284F" w14:textId="77777777" w:rsidR="006F0913" w:rsidRDefault="0041220B">
      <w:pPr>
        <w:spacing w:line="276" w:lineRule="auto"/>
        <w:ind w:right="-1"/>
        <w:jc w:val="center"/>
        <w:rPr>
          <w:b/>
        </w:rPr>
      </w:pPr>
      <w:r>
        <w:rPr>
          <w:b/>
        </w:rPr>
        <w:t>к отчету о результатах проведения мониторинга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учреждениями,</w:t>
      </w:r>
    </w:p>
    <w:p w14:paraId="2C0331CC" w14:textId="74BFFA6E" w:rsidR="006F0913" w:rsidRDefault="0041220B">
      <w:pPr>
        <w:spacing w:line="276" w:lineRule="auto"/>
        <w:ind w:right="-1"/>
        <w:jc w:val="center"/>
        <w:rPr>
          <w:b/>
        </w:rPr>
      </w:pPr>
      <w:r>
        <w:rPr>
          <w:b/>
        </w:rPr>
        <w:t xml:space="preserve">за </w:t>
      </w:r>
      <w:r w:rsidR="001E759C">
        <w:rPr>
          <w:b/>
        </w:rPr>
        <w:t>первое полугодие</w:t>
      </w:r>
      <w:r>
        <w:rPr>
          <w:b/>
        </w:rPr>
        <w:t xml:space="preserve"> 2020 года</w:t>
      </w:r>
    </w:p>
    <w:p w14:paraId="119A2372" w14:textId="757C1E6B" w:rsidR="006F0913" w:rsidRDefault="0041220B">
      <w:pPr>
        <w:pStyle w:val="af2"/>
        <w:autoSpaceDE w:val="0"/>
        <w:autoSpaceDN w:val="0"/>
        <w:adjustRightInd w:val="0"/>
        <w:spacing w:line="288" w:lineRule="auto"/>
        <w:ind w:left="0" w:right="0" w:firstLineChars="200" w:firstLine="560"/>
      </w:pPr>
      <w:r>
        <w:t>Мониторинг качества финансового менеджмента</w:t>
      </w:r>
      <w:r w:rsidR="007C0149">
        <w:t xml:space="preserve"> (далее – КФМ)</w:t>
      </w:r>
      <w:r>
        <w:t xml:space="preserve">, осуществляемого подведомственными Министерству финансов Российской Федерации федеральными казенными учреждениями (далее – ФКУ), за </w:t>
      </w:r>
      <w:r w:rsidR="00A94D0A">
        <w:t>первое полугодие</w:t>
      </w:r>
      <w:r>
        <w:t xml:space="preserve"> 2020 года (далее </w:t>
      </w:r>
      <w:r w:rsidR="007C0149">
        <w:t>–</w:t>
      </w:r>
      <w:r>
        <w:t xml:space="preserve"> Мониторинг) проведен в соответствии с приказом Министерства финансов Российской Федерации от 17.02.2020 № 72 «Об организации и проведении мониторинга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учреждениями» (в редакции приказа Министерства финансов Российской Федерации от 24.04.2020 № 170) (далее – Приказ № 72).</w:t>
      </w:r>
    </w:p>
    <w:p w14:paraId="287A1FD3" w14:textId="00861167" w:rsidR="006F0913" w:rsidRDefault="00FD1B05">
      <w:pPr>
        <w:spacing w:line="276" w:lineRule="auto"/>
        <w:ind w:right="0" w:firstLineChars="200" w:firstLine="560"/>
        <w:rPr>
          <w:b/>
        </w:rPr>
      </w:pPr>
      <w:r>
        <w:t xml:space="preserve">Среднее значение </w:t>
      </w:r>
      <w:r w:rsidR="0041220B">
        <w:t>итогов</w:t>
      </w:r>
      <w:r>
        <w:t>ой</w:t>
      </w:r>
      <w:r w:rsidR="0041220B">
        <w:t xml:space="preserve"> оценк</w:t>
      </w:r>
      <w:r>
        <w:t>и</w:t>
      </w:r>
      <w:r w:rsidR="0041220B">
        <w:t xml:space="preserve"> </w:t>
      </w:r>
      <w:r w:rsidR="007C0149">
        <w:t>КФМ за</w:t>
      </w:r>
      <w:r w:rsidR="0041220B">
        <w:t xml:space="preserve"> </w:t>
      </w:r>
      <w:r w:rsidR="00A94D0A">
        <w:t>первое полугодие</w:t>
      </w:r>
      <w:r w:rsidR="0041220B">
        <w:t xml:space="preserve"> 2020 года </w:t>
      </w:r>
      <w:r>
        <w:t xml:space="preserve">по ФКУ </w:t>
      </w:r>
      <w:r w:rsidR="0041220B">
        <w:t>составил</w:t>
      </w:r>
      <w:r>
        <w:t>о</w:t>
      </w:r>
      <w:r w:rsidR="0041220B">
        <w:t xml:space="preserve"> </w:t>
      </w:r>
      <w:r w:rsidR="00D4103D">
        <w:rPr>
          <w:b/>
        </w:rPr>
        <w:t>8</w:t>
      </w:r>
      <w:r w:rsidR="00597617">
        <w:rPr>
          <w:b/>
        </w:rPr>
        <w:t>5</w:t>
      </w:r>
      <w:r w:rsidR="00D4103D">
        <w:rPr>
          <w:b/>
        </w:rPr>
        <w:t>,</w:t>
      </w:r>
      <w:r w:rsidR="00597617">
        <w:rPr>
          <w:b/>
        </w:rPr>
        <w:t>4</w:t>
      </w:r>
      <w:r w:rsidR="0041220B">
        <w:t xml:space="preserve"> </w:t>
      </w:r>
      <w:r w:rsidR="0041220B">
        <w:rPr>
          <w:b/>
        </w:rPr>
        <w:t>баллов</w:t>
      </w:r>
      <w:r w:rsidR="0041220B">
        <w:t>.</w:t>
      </w:r>
    </w:p>
    <w:p w14:paraId="70239BB8" w14:textId="0C1EB93E" w:rsidR="006F0913" w:rsidRDefault="0041220B" w:rsidP="004C377A">
      <w:pPr>
        <w:spacing w:after="0" w:line="276" w:lineRule="auto"/>
        <w:ind w:right="0" w:firstLineChars="200" w:firstLine="560"/>
      </w:pPr>
      <w:r>
        <w:t xml:space="preserve">По результатам Мониторинга </w:t>
      </w:r>
      <w:r w:rsidR="00570F57">
        <w:t>итоговое значение оценок</w:t>
      </w:r>
      <w:r>
        <w:t xml:space="preserve"> </w:t>
      </w:r>
      <w:r w:rsidR="007C0149">
        <w:t>КФМ</w:t>
      </w:r>
      <w:r>
        <w:t xml:space="preserve">, осуществляемого ФКУ, </w:t>
      </w:r>
      <w:r w:rsidR="00570F57">
        <w:t>составило</w:t>
      </w:r>
      <w:r>
        <w:t>:</w:t>
      </w:r>
    </w:p>
    <w:p w14:paraId="2119D948" w14:textId="6D15DF26" w:rsidR="006F0913" w:rsidRDefault="00570F57" w:rsidP="004C377A">
      <w:pPr>
        <w:tabs>
          <w:tab w:val="left" w:pos="280"/>
          <w:tab w:val="left" w:pos="1120"/>
        </w:tabs>
        <w:spacing w:after="0" w:line="276" w:lineRule="auto"/>
        <w:ind w:right="0" w:firstLineChars="200" w:firstLine="560"/>
      </w:pPr>
      <w:r>
        <w:t xml:space="preserve">ФКУ «Гохран России» </w:t>
      </w:r>
      <w:r w:rsidR="0041220B">
        <w:t xml:space="preserve">- </w:t>
      </w:r>
      <w:r w:rsidR="003A1C15">
        <w:rPr>
          <w:b/>
        </w:rPr>
        <w:t>8</w:t>
      </w:r>
      <w:r w:rsidR="00363E17">
        <w:rPr>
          <w:b/>
        </w:rPr>
        <w:t>4,38</w:t>
      </w:r>
      <w:r w:rsidR="0041220B">
        <w:rPr>
          <w:b/>
        </w:rPr>
        <w:t xml:space="preserve"> баллов</w:t>
      </w:r>
      <w:r w:rsidR="0041220B">
        <w:t>;</w:t>
      </w:r>
    </w:p>
    <w:p w14:paraId="77B1674F" w14:textId="4BFF0D58" w:rsidR="006F0913" w:rsidRDefault="00570F57" w:rsidP="004C377A">
      <w:pPr>
        <w:tabs>
          <w:tab w:val="left" w:pos="280"/>
          <w:tab w:val="left" w:pos="1120"/>
        </w:tabs>
        <w:spacing w:after="0" w:line="276" w:lineRule="auto"/>
        <w:ind w:right="0" w:firstLineChars="200" w:firstLine="560"/>
      </w:pPr>
      <w:r>
        <w:t>ФКУ «ГУ «</w:t>
      </w:r>
      <w:proofErr w:type="gramStart"/>
      <w:r>
        <w:t>ВО Минфина</w:t>
      </w:r>
      <w:proofErr w:type="gramEnd"/>
      <w:r>
        <w:t xml:space="preserve"> России» </w:t>
      </w:r>
      <w:r w:rsidR="0041220B">
        <w:t xml:space="preserve">- </w:t>
      </w:r>
      <w:r w:rsidR="003A1C15">
        <w:rPr>
          <w:b/>
        </w:rPr>
        <w:t>9</w:t>
      </w:r>
      <w:r w:rsidR="00363E17">
        <w:rPr>
          <w:b/>
        </w:rPr>
        <w:t>1</w:t>
      </w:r>
      <w:r w:rsidR="0041220B">
        <w:rPr>
          <w:b/>
        </w:rPr>
        <w:t>,</w:t>
      </w:r>
      <w:r w:rsidR="00363E17">
        <w:rPr>
          <w:b/>
        </w:rPr>
        <w:t>3</w:t>
      </w:r>
      <w:r w:rsidR="0041220B">
        <w:t xml:space="preserve"> </w:t>
      </w:r>
      <w:r w:rsidR="0041220B">
        <w:rPr>
          <w:b/>
        </w:rPr>
        <w:t>баллов</w:t>
      </w:r>
      <w:r w:rsidR="0041220B">
        <w:t>;</w:t>
      </w:r>
    </w:p>
    <w:p w14:paraId="6BD53ED4" w14:textId="3E8AF96F" w:rsidR="006F0913" w:rsidRDefault="00570F57" w:rsidP="004C377A">
      <w:pPr>
        <w:tabs>
          <w:tab w:val="left" w:pos="280"/>
          <w:tab w:val="left" w:pos="1120"/>
        </w:tabs>
        <w:spacing w:after="120" w:line="276" w:lineRule="auto"/>
        <w:ind w:right="0" w:firstLineChars="200" w:firstLine="560"/>
      </w:pPr>
      <w:r>
        <w:t xml:space="preserve">ФКУ «ГУ АЗ Минфина России» </w:t>
      </w:r>
      <w:r w:rsidR="0041220B">
        <w:t xml:space="preserve">- </w:t>
      </w:r>
      <w:r w:rsidR="003A1C15">
        <w:rPr>
          <w:b/>
        </w:rPr>
        <w:t>80</w:t>
      </w:r>
      <w:r w:rsidR="0041220B">
        <w:rPr>
          <w:b/>
        </w:rPr>
        <w:t>,</w:t>
      </w:r>
      <w:r w:rsidR="003A1C15">
        <w:rPr>
          <w:b/>
        </w:rPr>
        <w:t>53</w:t>
      </w:r>
      <w:r w:rsidR="0041220B">
        <w:t xml:space="preserve"> </w:t>
      </w:r>
      <w:r w:rsidR="0041220B">
        <w:rPr>
          <w:b/>
        </w:rPr>
        <w:t>баллов</w:t>
      </w:r>
      <w:r w:rsidR="0041220B">
        <w:t>.</w:t>
      </w:r>
    </w:p>
    <w:p w14:paraId="6ED8320A" w14:textId="2E95BE97" w:rsidR="006F0913" w:rsidRDefault="0041220B" w:rsidP="004C377A">
      <w:pPr>
        <w:spacing w:after="0" w:line="276" w:lineRule="auto"/>
        <w:ind w:right="0" w:firstLineChars="200" w:firstLine="560"/>
      </w:pPr>
      <w:r>
        <w:rPr>
          <w:rFonts w:eastAsia="+ Основной текст"/>
        </w:rPr>
        <w:t xml:space="preserve">Целевое значение итоговой оценки </w:t>
      </w:r>
      <w:r w:rsidR="00CD47AA">
        <w:rPr>
          <w:rFonts w:eastAsia="+ Основной текст"/>
        </w:rPr>
        <w:t>КФМ</w:t>
      </w:r>
      <w:r>
        <w:rPr>
          <w:rFonts w:eastAsia="+ Основной текст"/>
        </w:rPr>
        <w:t xml:space="preserve">, рассчитанное в соответствии с приложением № 1 к Приказу № 72, в 2020 году составляет </w:t>
      </w:r>
      <w:r>
        <w:rPr>
          <w:rFonts w:eastAsia="+ Основной текст"/>
          <w:b/>
          <w:bCs/>
        </w:rPr>
        <w:t>80</w:t>
      </w:r>
      <w:r>
        <w:rPr>
          <w:b/>
          <w:bCs/>
        </w:rPr>
        <w:t xml:space="preserve"> </w:t>
      </w:r>
      <w:r>
        <w:rPr>
          <w:b/>
        </w:rPr>
        <w:t>баллов.</w:t>
      </w:r>
    </w:p>
    <w:p w14:paraId="078FD887" w14:textId="5FB96022" w:rsidR="006F0913" w:rsidRPr="00635EB2" w:rsidRDefault="00622071" w:rsidP="00D94890">
      <w:pPr>
        <w:spacing w:after="0" w:line="276" w:lineRule="auto"/>
        <w:ind w:right="0" w:firstLineChars="200" w:firstLine="560"/>
      </w:pPr>
      <w:r>
        <w:t>З</w:t>
      </w:r>
      <w:r w:rsidR="0041220B">
        <w:t xml:space="preserve">начения итоговой оценки </w:t>
      </w:r>
      <w:r w:rsidR="00CD47AA">
        <w:t>КФМ</w:t>
      </w:r>
      <w:r w:rsidR="00D94890">
        <w:t xml:space="preserve"> в </w:t>
      </w:r>
      <w:r w:rsidR="0041220B">
        <w:t xml:space="preserve">среднем по ФКУ </w:t>
      </w:r>
      <w:r>
        <w:t xml:space="preserve">превышает целевое значение </w:t>
      </w:r>
      <w:bookmarkStart w:id="0" w:name="_GoBack"/>
      <w:bookmarkEnd w:id="0"/>
      <w:r w:rsidR="0041220B">
        <w:t xml:space="preserve">на </w:t>
      </w:r>
      <w:r w:rsidR="00A9189A">
        <w:t>5</w:t>
      </w:r>
      <w:r w:rsidR="005057ED">
        <w:t>,</w:t>
      </w:r>
      <w:r w:rsidR="00A9189A">
        <w:t>4</w:t>
      </w:r>
      <w:r w:rsidR="0041220B" w:rsidRPr="00635EB2">
        <w:t xml:space="preserve"> балла </w:t>
      </w:r>
      <w:r w:rsidR="00635EB2" w:rsidRPr="00635EB2">
        <w:t>(</w:t>
      </w:r>
      <w:r w:rsidR="0041220B" w:rsidRPr="00635EB2">
        <w:t xml:space="preserve">на </w:t>
      </w:r>
      <w:r w:rsidR="00CD0D40">
        <w:t>6</w:t>
      </w:r>
      <w:r w:rsidR="0041220B" w:rsidRPr="00635EB2">
        <w:t>,</w:t>
      </w:r>
      <w:r w:rsidR="00CD0D40">
        <w:t>75</w:t>
      </w:r>
      <w:r w:rsidR="0041220B" w:rsidRPr="00635EB2">
        <w:t xml:space="preserve"> %</w:t>
      </w:r>
      <w:r w:rsidR="00635EB2" w:rsidRPr="00635EB2">
        <w:t>)</w:t>
      </w:r>
      <w:r w:rsidR="00060537">
        <w:t>:</w:t>
      </w:r>
    </w:p>
    <w:p w14:paraId="34727967" w14:textId="4B39C45B" w:rsidR="006F0913" w:rsidRDefault="00060537" w:rsidP="004C377A">
      <w:pPr>
        <w:spacing w:after="0" w:line="276" w:lineRule="auto"/>
        <w:ind w:right="0" w:firstLineChars="200" w:firstLine="560"/>
      </w:pPr>
      <w:r>
        <w:t xml:space="preserve">- </w:t>
      </w:r>
      <w:r w:rsidR="0041220B">
        <w:t xml:space="preserve">ФКУ «Гохран России» - </w:t>
      </w:r>
      <w:r w:rsidR="00635EB2" w:rsidRPr="00635EB2">
        <w:t xml:space="preserve">на </w:t>
      </w:r>
      <w:r w:rsidR="00D542A4">
        <w:t>4</w:t>
      </w:r>
      <w:r w:rsidR="0007748C" w:rsidRPr="0007748C">
        <w:t>,</w:t>
      </w:r>
      <w:r w:rsidR="00D542A4">
        <w:t>38</w:t>
      </w:r>
      <w:r w:rsidR="0041220B" w:rsidRPr="00635EB2">
        <w:t xml:space="preserve"> балла </w:t>
      </w:r>
      <w:r w:rsidR="00635EB2" w:rsidRPr="00635EB2">
        <w:rPr>
          <w:bCs/>
        </w:rPr>
        <w:t>(</w:t>
      </w:r>
      <w:r w:rsidR="0041220B" w:rsidRPr="00635EB2">
        <w:t xml:space="preserve">на </w:t>
      </w:r>
      <w:r w:rsidR="00D542A4">
        <w:t>5</w:t>
      </w:r>
      <w:r w:rsidR="0041220B" w:rsidRPr="00635EB2">
        <w:t>,</w:t>
      </w:r>
      <w:r w:rsidR="00D542A4">
        <w:t>4</w:t>
      </w:r>
      <w:r w:rsidR="0007748C">
        <w:t>7</w:t>
      </w:r>
      <w:r w:rsidR="0041220B" w:rsidRPr="00635EB2">
        <w:t xml:space="preserve"> %</w:t>
      </w:r>
      <w:r w:rsidR="00635EB2" w:rsidRPr="00635EB2">
        <w:t>)</w:t>
      </w:r>
      <w:r w:rsidR="0041220B" w:rsidRPr="00635EB2">
        <w:t xml:space="preserve"> </w:t>
      </w:r>
      <w:r w:rsidR="0041220B" w:rsidRPr="00635EB2">
        <w:rPr>
          <w:bCs/>
        </w:rPr>
        <w:t xml:space="preserve">в </w:t>
      </w:r>
      <w:r w:rsidR="00D542A4">
        <w:rPr>
          <w:bCs/>
        </w:rPr>
        <w:t>большую</w:t>
      </w:r>
      <w:r w:rsidR="0041220B" w:rsidRPr="00635EB2">
        <w:rPr>
          <w:bCs/>
        </w:rPr>
        <w:t xml:space="preserve"> сторону</w:t>
      </w:r>
      <w:r w:rsidR="0041220B" w:rsidRPr="00635EB2">
        <w:t>;</w:t>
      </w:r>
    </w:p>
    <w:p w14:paraId="26A82D66" w14:textId="0F3257B3" w:rsidR="006F0913" w:rsidRPr="00635EB2" w:rsidRDefault="00060537" w:rsidP="004C377A">
      <w:pPr>
        <w:spacing w:after="0" w:line="276" w:lineRule="auto"/>
        <w:ind w:right="0" w:firstLineChars="200" w:firstLine="560"/>
      </w:pPr>
      <w:r>
        <w:t xml:space="preserve">- </w:t>
      </w:r>
      <w:r w:rsidR="0041220B">
        <w:t>ФКУ «ГУ «</w:t>
      </w:r>
      <w:proofErr w:type="gramStart"/>
      <w:r w:rsidR="0041220B">
        <w:t>ВО Минфина</w:t>
      </w:r>
      <w:proofErr w:type="gramEnd"/>
      <w:r w:rsidR="0041220B">
        <w:t xml:space="preserve"> России» -</w:t>
      </w:r>
      <w:r w:rsidR="0041220B">
        <w:rPr>
          <w:b/>
        </w:rPr>
        <w:t xml:space="preserve"> </w:t>
      </w:r>
      <w:r w:rsidR="00635EB2" w:rsidRPr="00635EB2">
        <w:t xml:space="preserve">на </w:t>
      </w:r>
      <w:r w:rsidR="0007748C">
        <w:rPr>
          <w:bCs/>
        </w:rPr>
        <w:t>1</w:t>
      </w:r>
      <w:r w:rsidR="00EE586A">
        <w:rPr>
          <w:bCs/>
        </w:rPr>
        <w:t>1</w:t>
      </w:r>
      <w:r w:rsidR="0041220B" w:rsidRPr="00635EB2">
        <w:rPr>
          <w:bCs/>
        </w:rPr>
        <w:t>,</w:t>
      </w:r>
      <w:r w:rsidR="00EE586A">
        <w:rPr>
          <w:bCs/>
        </w:rPr>
        <w:t>3</w:t>
      </w:r>
      <w:r w:rsidR="0041220B" w:rsidRPr="00635EB2">
        <w:rPr>
          <w:bCs/>
        </w:rPr>
        <w:t xml:space="preserve"> балла </w:t>
      </w:r>
      <w:r w:rsidR="00635EB2" w:rsidRPr="00635EB2">
        <w:rPr>
          <w:bCs/>
        </w:rPr>
        <w:t>(</w:t>
      </w:r>
      <w:r w:rsidR="0041220B" w:rsidRPr="00635EB2">
        <w:t xml:space="preserve">на </w:t>
      </w:r>
      <w:r w:rsidR="0007748C">
        <w:t>1</w:t>
      </w:r>
      <w:r w:rsidR="00EE586A">
        <w:t>4</w:t>
      </w:r>
      <w:r w:rsidR="0041220B" w:rsidRPr="00635EB2">
        <w:t>,</w:t>
      </w:r>
      <w:r w:rsidR="00EE586A">
        <w:t>12</w:t>
      </w:r>
      <w:r w:rsidR="0041220B" w:rsidRPr="00635EB2">
        <w:t xml:space="preserve"> %</w:t>
      </w:r>
      <w:r w:rsidR="00635EB2" w:rsidRPr="00635EB2">
        <w:t>)</w:t>
      </w:r>
      <w:r w:rsidR="0041220B" w:rsidRPr="00635EB2">
        <w:rPr>
          <w:bCs/>
        </w:rPr>
        <w:t xml:space="preserve"> в </w:t>
      </w:r>
      <w:r w:rsidR="0007748C">
        <w:rPr>
          <w:bCs/>
        </w:rPr>
        <w:t>большую</w:t>
      </w:r>
      <w:r w:rsidR="0041220B" w:rsidRPr="00635EB2">
        <w:rPr>
          <w:bCs/>
        </w:rPr>
        <w:t xml:space="preserve"> сторону</w:t>
      </w:r>
      <w:r w:rsidR="0041220B" w:rsidRPr="00635EB2">
        <w:t>;</w:t>
      </w:r>
    </w:p>
    <w:p w14:paraId="1CE278C0" w14:textId="20AA3DAA" w:rsidR="006F0913" w:rsidRPr="00635EB2" w:rsidRDefault="00060537" w:rsidP="004C377A">
      <w:pPr>
        <w:spacing w:after="120" w:line="276" w:lineRule="auto"/>
        <w:ind w:right="0" w:firstLineChars="200" w:firstLine="560"/>
      </w:pPr>
      <w:r>
        <w:t xml:space="preserve">- </w:t>
      </w:r>
      <w:r w:rsidR="0041220B">
        <w:t xml:space="preserve">ФКУ «ГУ АЗ Минфина России» - </w:t>
      </w:r>
      <w:r w:rsidR="00635EB2">
        <w:t xml:space="preserve">на </w:t>
      </w:r>
      <w:r w:rsidR="00EF3A17">
        <w:t>0</w:t>
      </w:r>
      <w:r w:rsidR="0041220B">
        <w:t>,</w:t>
      </w:r>
      <w:r w:rsidR="00EF3A17">
        <w:t>53</w:t>
      </w:r>
      <w:r w:rsidR="0041220B">
        <w:t xml:space="preserve"> балла </w:t>
      </w:r>
      <w:r w:rsidR="00635EB2" w:rsidRPr="00635EB2">
        <w:t>(</w:t>
      </w:r>
      <w:r w:rsidR="0041220B" w:rsidRPr="00635EB2">
        <w:t>на</w:t>
      </w:r>
      <w:r w:rsidR="00635EB2" w:rsidRPr="00635EB2">
        <w:t xml:space="preserve"> </w:t>
      </w:r>
      <w:r w:rsidR="00EF3A17">
        <w:t>0</w:t>
      </w:r>
      <w:r w:rsidR="0041220B" w:rsidRPr="00635EB2">
        <w:t>,</w:t>
      </w:r>
      <w:r w:rsidR="00EF3A17">
        <w:t>66</w:t>
      </w:r>
      <w:r w:rsidR="0041220B" w:rsidRPr="00635EB2">
        <w:t xml:space="preserve"> %</w:t>
      </w:r>
      <w:r w:rsidR="00635EB2" w:rsidRPr="00635EB2">
        <w:t>)</w:t>
      </w:r>
      <w:r w:rsidR="0041220B" w:rsidRPr="00635EB2">
        <w:t xml:space="preserve"> </w:t>
      </w:r>
      <w:r w:rsidR="0041220B" w:rsidRPr="00635EB2">
        <w:rPr>
          <w:bCs/>
        </w:rPr>
        <w:t xml:space="preserve">в </w:t>
      </w:r>
      <w:r w:rsidR="00EF3A17">
        <w:rPr>
          <w:bCs/>
        </w:rPr>
        <w:t>большую</w:t>
      </w:r>
      <w:r w:rsidR="0041220B" w:rsidRPr="00635EB2">
        <w:rPr>
          <w:bCs/>
        </w:rPr>
        <w:t xml:space="preserve"> сторону</w:t>
      </w:r>
      <w:r w:rsidR="0041220B" w:rsidRPr="00635EB2">
        <w:t>.</w:t>
      </w:r>
    </w:p>
    <w:p w14:paraId="5AB47022" w14:textId="44EE3BF3" w:rsidR="002E5EE5" w:rsidRDefault="0041220B" w:rsidP="002E5EE5">
      <w:pPr>
        <w:spacing w:after="0" w:line="276" w:lineRule="auto"/>
        <w:ind w:right="0" w:firstLineChars="200" w:firstLine="560"/>
        <w:rPr>
          <w:bCs/>
        </w:rPr>
      </w:pPr>
      <w:r w:rsidRPr="00C65A0F">
        <w:t>Изменени</w:t>
      </w:r>
      <w:r w:rsidR="0037285F" w:rsidRPr="00C65A0F">
        <w:t>е</w:t>
      </w:r>
      <w:r w:rsidR="000F5A4F">
        <w:t xml:space="preserve"> среднего значения</w:t>
      </w:r>
      <w:r w:rsidRPr="0030544B">
        <w:t xml:space="preserve"> итоговой оценки </w:t>
      </w:r>
      <w:r w:rsidR="00CD47AA">
        <w:t>КФМ</w:t>
      </w:r>
      <w:r w:rsidRPr="0030544B">
        <w:t xml:space="preserve"> за </w:t>
      </w:r>
      <w:r w:rsidR="00D232AF">
        <w:t>первое полугодие</w:t>
      </w:r>
      <w:r w:rsidRPr="0030544B">
        <w:t xml:space="preserve"> 2020</w:t>
      </w:r>
      <w:r w:rsidR="000F5A4F">
        <w:t> </w:t>
      </w:r>
      <w:r w:rsidRPr="0030544B">
        <w:t xml:space="preserve">года по сравнению с </w:t>
      </w:r>
      <w:r w:rsidR="002C312D" w:rsidRPr="0030544B">
        <w:rPr>
          <w:lang w:val="en-GB"/>
        </w:rPr>
        <w:t>I</w:t>
      </w:r>
      <w:r w:rsidR="002C312D" w:rsidRPr="0030544B">
        <w:t xml:space="preserve"> квартал</w:t>
      </w:r>
      <w:r w:rsidR="002C312D">
        <w:t>ом</w:t>
      </w:r>
      <w:r w:rsidR="002C312D" w:rsidRPr="0030544B">
        <w:t xml:space="preserve"> 2020 года </w:t>
      </w:r>
      <w:r w:rsidRPr="0030544B">
        <w:t>составил</w:t>
      </w:r>
      <w:r w:rsidR="002E5EE5">
        <w:t>о</w:t>
      </w:r>
      <w:r w:rsidR="0037285F" w:rsidRPr="0030544B">
        <w:t xml:space="preserve"> </w:t>
      </w:r>
      <w:r w:rsidR="006D7EE1">
        <w:t>7</w:t>
      </w:r>
      <w:r w:rsidR="0037285F" w:rsidRPr="0030544B">
        <w:t>,</w:t>
      </w:r>
      <w:r w:rsidR="006D7EE1">
        <w:t>4</w:t>
      </w:r>
      <w:r w:rsidR="0037285F" w:rsidRPr="0030544B">
        <w:t xml:space="preserve"> балла в большую сторону </w:t>
      </w:r>
      <w:r w:rsidR="002E5EE5">
        <w:t>(</w:t>
      </w:r>
      <w:r w:rsidR="002E5EE5" w:rsidRPr="002E5EE5">
        <w:rPr>
          <w:b/>
        </w:rPr>
        <w:t xml:space="preserve">увеличение </w:t>
      </w:r>
      <w:r w:rsidR="002E5EE5" w:rsidRPr="002E5EE5">
        <w:rPr>
          <w:b/>
          <w:bCs/>
        </w:rPr>
        <w:t>на</w:t>
      </w:r>
      <w:r w:rsidR="0037285F" w:rsidRPr="002E5EE5">
        <w:rPr>
          <w:b/>
          <w:bCs/>
        </w:rPr>
        <w:t xml:space="preserve"> </w:t>
      </w:r>
      <w:r w:rsidR="006D7EE1">
        <w:rPr>
          <w:b/>
          <w:bCs/>
        </w:rPr>
        <w:t>9</w:t>
      </w:r>
      <w:r w:rsidR="00584D7A">
        <w:rPr>
          <w:b/>
          <w:bCs/>
        </w:rPr>
        <w:t>,</w:t>
      </w:r>
      <w:r w:rsidR="006D7EE1">
        <w:rPr>
          <w:b/>
          <w:bCs/>
        </w:rPr>
        <w:t>49</w:t>
      </w:r>
      <w:r w:rsidR="002E5EE5" w:rsidRPr="002E5EE5">
        <w:rPr>
          <w:b/>
          <w:bCs/>
        </w:rPr>
        <w:t xml:space="preserve"> %</w:t>
      </w:r>
      <w:r w:rsidR="002E5EE5" w:rsidRPr="002E5EE5">
        <w:rPr>
          <w:bCs/>
        </w:rPr>
        <w:t>)</w:t>
      </w:r>
      <w:r w:rsidR="00583EB1" w:rsidRPr="002E5EE5">
        <w:rPr>
          <w:bCs/>
        </w:rPr>
        <w:t>.</w:t>
      </w:r>
    </w:p>
    <w:p w14:paraId="373F174C" w14:textId="5CA3B232" w:rsidR="00583EB1" w:rsidRPr="0030544B" w:rsidRDefault="00A43840" w:rsidP="002E5EE5">
      <w:pPr>
        <w:spacing w:after="120" w:line="276" w:lineRule="auto"/>
        <w:ind w:right="0" w:firstLineChars="200" w:firstLine="560"/>
      </w:pPr>
      <w:r w:rsidRPr="0030544B">
        <w:rPr>
          <w:bCs/>
        </w:rPr>
        <w:lastRenderedPageBreak/>
        <w:t>Анализ</w:t>
      </w:r>
      <w:r w:rsidR="00583EB1" w:rsidRPr="0030544B">
        <w:rPr>
          <w:bCs/>
        </w:rPr>
        <w:t xml:space="preserve"> изменения итоговой оценки </w:t>
      </w:r>
      <w:r w:rsidR="00CD47AA">
        <w:rPr>
          <w:bCs/>
        </w:rPr>
        <w:t>КФМ</w:t>
      </w:r>
      <w:r w:rsidR="00583EB1" w:rsidRPr="0030544B">
        <w:rPr>
          <w:bCs/>
        </w:rPr>
        <w:t xml:space="preserve"> и оценки групп показателей </w:t>
      </w:r>
      <w:r w:rsidR="00CD47AA">
        <w:rPr>
          <w:bCs/>
        </w:rPr>
        <w:t>КФМ</w:t>
      </w:r>
      <w:r w:rsidR="00583EB1" w:rsidRPr="0030544B">
        <w:rPr>
          <w:bCs/>
        </w:rPr>
        <w:t xml:space="preserve"> </w:t>
      </w:r>
      <w:r w:rsidR="007A6143" w:rsidRPr="0030544B">
        <w:t xml:space="preserve">за </w:t>
      </w:r>
      <w:r w:rsidR="00D232AF">
        <w:t>первое полугодие</w:t>
      </w:r>
      <w:r w:rsidR="007A6143" w:rsidRPr="0030544B">
        <w:t xml:space="preserve"> 2020 года</w:t>
      </w:r>
      <w:r w:rsidR="007A6143" w:rsidRPr="0030544B">
        <w:rPr>
          <w:bCs/>
        </w:rPr>
        <w:t xml:space="preserve"> </w:t>
      </w:r>
      <w:r w:rsidRPr="0030544B">
        <w:rPr>
          <w:bCs/>
        </w:rPr>
        <w:t xml:space="preserve">по сравнению с указанными данными за </w:t>
      </w:r>
      <w:r w:rsidR="007A6143" w:rsidRPr="0030544B">
        <w:rPr>
          <w:lang w:val="en-GB"/>
        </w:rPr>
        <w:t>I</w:t>
      </w:r>
      <w:r w:rsidR="007A6143" w:rsidRPr="0030544B">
        <w:t xml:space="preserve"> квартал 2020 года</w:t>
      </w:r>
      <w:r w:rsidR="007A6143" w:rsidRPr="0030544B">
        <w:rPr>
          <w:bCs/>
        </w:rPr>
        <w:t xml:space="preserve"> </w:t>
      </w:r>
      <w:r w:rsidRPr="0030544B">
        <w:rPr>
          <w:bCs/>
        </w:rPr>
        <w:t>в разрезе ФКУ показал следующее</w:t>
      </w:r>
      <w:r w:rsidR="0093358F">
        <w:rPr>
          <w:bCs/>
        </w:rPr>
        <w:t>.</w:t>
      </w:r>
    </w:p>
    <w:p w14:paraId="0A6D8545" w14:textId="520E035E" w:rsidR="00A43840" w:rsidRPr="0030544B" w:rsidRDefault="00972F5F" w:rsidP="0030544B">
      <w:pPr>
        <w:pStyle w:val="af2"/>
        <w:numPr>
          <w:ilvl w:val="0"/>
          <w:numId w:val="1"/>
        </w:numPr>
        <w:tabs>
          <w:tab w:val="left" w:pos="1134"/>
        </w:tabs>
        <w:spacing w:line="276" w:lineRule="auto"/>
        <w:ind w:left="0" w:right="0" w:firstLine="567"/>
      </w:pPr>
      <w:r>
        <w:t>Итоговая оценка</w:t>
      </w:r>
      <w:r w:rsidR="0037285F" w:rsidRPr="0030544B">
        <w:t xml:space="preserve"> </w:t>
      </w:r>
      <w:r w:rsidR="00CD47AA">
        <w:t>КФМ</w:t>
      </w:r>
      <w:r w:rsidR="0037285F" w:rsidRPr="0030544B">
        <w:t xml:space="preserve"> </w:t>
      </w:r>
      <w:r w:rsidR="0041220B" w:rsidRPr="002E61C6">
        <w:rPr>
          <w:u w:val="single"/>
        </w:rPr>
        <w:t>ФКУ «Гохран России»</w:t>
      </w:r>
      <w:r w:rsidR="00583EB1" w:rsidRPr="0030544B">
        <w:t xml:space="preserve"> </w:t>
      </w:r>
      <w:r w:rsidR="00957C8A">
        <w:t>увеличилась</w:t>
      </w:r>
      <w:r>
        <w:t xml:space="preserve"> на</w:t>
      </w:r>
      <w:r w:rsidR="00583EB1" w:rsidRPr="0030544B">
        <w:t xml:space="preserve"> </w:t>
      </w:r>
      <w:r w:rsidR="00957C8A">
        <w:rPr>
          <w:b/>
        </w:rPr>
        <w:t>4,25</w:t>
      </w:r>
      <w:r w:rsidR="00583EB1" w:rsidRPr="00635EB2">
        <w:rPr>
          <w:b/>
        </w:rPr>
        <w:t xml:space="preserve"> балла </w:t>
      </w:r>
      <w:r w:rsidR="00635EB2" w:rsidRPr="00635EB2">
        <w:rPr>
          <w:b/>
        </w:rPr>
        <w:t>(</w:t>
      </w:r>
      <w:r w:rsidR="00583EB1" w:rsidRPr="00635EB2">
        <w:rPr>
          <w:b/>
          <w:bCs/>
        </w:rPr>
        <w:t xml:space="preserve">на </w:t>
      </w:r>
      <w:r w:rsidR="00957C8A">
        <w:rPr>
          <w:b/>
          <w:bCs/>
        </w:rPr>
        <w:t>5</w:t>
      </w:r>
      <w:r w:rsidR="003024ED">
        <w:rPr>
          <w:b/>
          <w:bCs/>
        </w:rPr>
        <w:t>,</w:t>
      </w:r>
      <w:r w:rsidR="00957C8A">
        <w:rPr>
          <w:b/>
          <w:bCs/>
        </w:rPr>
        <w:t>3</w:t>
      </w:r>
      <w:r w:rsidR="00583EB1" w:rsidRPr="00635EB2">
        <w:rPr>
          <w:b/>
          <w:bCs/>
        </w:rPr>
        <w:t xml:space="preserve"> %</w:t>
      </w:r>
      <w:r w:rsidR="00635EB2" w:rsidRPr="00635EB2">
        <w:rPr>
          <w:b/>
          <w:bCs/>
        </w:rPr>
        <w:t>)</w:t>
      </w:r>
      <w:r w:rsidR="00583EB1" w:rsidRPr="00635EB2">
        <w:rPr>
          <w:b/>
          <w:bCs/>
        </w:rPr>
        <w:t xml:space="preserve"> </w:t>
      </w:r>
      <w:r w:rsidR="00A43840" w:rsidRPr="0030544B">
        <w:rPr>
          <w:bCs/>
        </w:rPr>
        <w:t>по причинам:</w:t>
      </w:r>
    </w:p>
    <w:p w14:paraId="185EBDDB" w14:textId="0D158134" w:rsidR="00B912F7" w:rsidRPr="00B912F7" w:rsidRDefault="00942A5E" w:rsidP="00B912F7">
      <w:pPr>
        <w:pStyle w:val="af2"/>
        <w:tabs>
          <w:tab w:val="left" w:pos="1134"/>
        </w:tabs>
        <w:spacing w:line="276" w:lineRule="auto"/>
        <w:ind w:left="0" w:right="0" w:firstLine="567"/>
        <w:rPr>
          <w:bCs/>
        </w:rPr>
      </w:pPr>
      <w:r w:rsidRPr="003D3F31">
        <w:rPr>
          <w:bCs/>
        </w:rPr>
        <w:t xml:space="preserve">1.1. </w:t>
      </w:r>
      <w:r w:rsidR="00B912F7" w:rsidRPr="00B912F7">
        <w:rPr>
          <w:bCs/>
        </w:rPr>
        <w:t xml:space="preserve">Увеличения оценки качества управления доходами бюджета на </w:t>
      </w:r>
      <w:r w:rsidR="00B46904">
        <w:rPr>
          <w:bCs/>
        </w:rPr>
        <w:t>19,26 балла (на 30,44</w:t>
      </w:r>
      <w:r w:rsidR="00B912F7" w:rsidRPr="00B912F7">
        <w:rPr>
          <w:bCs/>
        </w:rPr>
        <w:t xml:space="preserve"> %), что демонстрирует:</w:t>
      </w:r>
    </w:p>
    <w:p w14:paraId="05A63FDF" w14:textId="77777777" w:rsidR="00B912F7" w:rsidRPr="00B912F7" w:rsidRDefault="00B912F7" w:rsidP="00B912F7">
      <w:pPr>
        <w:pStyle w:val="af2"/>
        <w:tabs>
          <w:tab w:val="left" w:pos="1134"/>
        </w:tabs>
        <w:spacing w:line="276" w:lineRule="auto"/>
        <w:ind w:left="0" w:right="0" w:firstLine="567"/>
        <w:rPr>
          <w:bCs/>
        </w:rPr>
      </w:pPr>
      <w:r w:rsidRPr="00B912F7">
        <w:rPr>
          <w:bCs/>
        </w:rPr>
        <w:t>- снижение уровня значимости риска накопления объема дебиторской задолженности по доходам, в том числе просроченной (увеличение оценки показателя p3 «Эффективность управления дебиторской задолженностью по доходам» с 0 баллов до 1 балла);</w:t>
      </w:r>
    </w:p>
    <w:p w14:paraId="2B30DC62" w14:textId="3AB97449" w:rsidR="00942A5E" w:rsidRDefault="00B912F7" w:rsidP="00B912F7">
      <w:pPr>
        <w:pStyle w:val="af2"/>
        <w:tabs>
          <w:tab w:val="left" w:pos="1134"/>
        </w:tabs>
        <w:spacing w:line="276" w:lineRule="auto"/>
        <w:ind w:left="0" w:right="0" w:firstLine="567"/>
        <w:rPr>
          <w:bCs/>
          <w:highlight w:val="yellow"/>
        </w:rPr>
      </w:pPr>
      <w:r w:rsidRPr="00B912F7">
        <w:rPr>
          <w:bCs/>
        </w:rPr>
        <w:t xml:space="preserve">- снижение уровня значимости риска несвоевременности </w:t>
      </w:r>
      <w:r w:rsidR="00097DA8" w:rsidRPr="00B912F7">
        <w:rPr>
          <w:bCs/>
        </w:rPr>
        <w:t>поступлени</w:t>
      </w:r>
      <w:r w:rsidR="00097DA8">
        <w:rPr>
          <w:bCs/>
        </w:rPr>
        <w:t>я</w:t>
      </w:r>
      <w:r w:rsidR="00097DA8" w:rsidRPr="00B912F7">
        <w:rPr>
          <w:bCs/>
        </w:rPr>
        <w:t xml:space="preserve"> </w:t>
      </w:r>
      <w:r w:rsidRPr="00B912F7">
        <w:rPr>
          <w:bCs/>
        </w:rPr>
        <w:t>платежей в доход федерального бюджета и накопления объема невыясненны</w:t>
      </w:r>
      <w:r w:rsidR="00421087">
        <w:rPr>
          <w:bCs/>
        </w:rPr>
        <w:t>х поступлений (оценка</w:t>
      </w:r>
      <w:r w:rsidRPr="00B912F7">
        <w:rPr>
          <w:bCs/>
        </w:rPr>
        <w:t xml:space="preserve"> показателя p5 «Доля уточненных невыясненных поступлений по Запросам на выяснение принадлежности платежей (в денежном выражении)» </w:t>
      </w:r>
      <w:r w:rsidR="00B93AA8">
        <w:rPr>
          <w:bCs/>
        </w:rPr>
        <w:t>увеличилась на 0,16</w:t>
      </w:r>
      <w:r w:rsidRPr="00B912F7">
        <w:rPr>
          <w:bCs/>
        </w:rPr>
        <w:t xml:space="preserve"> балла</w:t>
      </w:r>
      <w:r w:rsidR="00B93AA8">
        <w:rPr>
          <w:bCs/>
        </w:rPr>
        <w:t xml:space="preserve"> (на 62,17 %)</w:t>
      </w:r>
      <w:r w:rsidRPr="00B912F7">
        <w:rPr>
          <w:bCs/>
        </w:rPr>
        <w:t>);</w:t>
      </w:r>
    </w:p>
    <w:p w14:paraId="25D14229" w14:textId="04028690" w:rsidR="00B05BE9" w:rsidRPr="0030544B" w:rsidRDefault="00F85338" w:rsidP="002E61C6">
      <w:pPr>
        <w:pStyle w:val="af2"/>
        <w:tabs>
          <w:tab w:val="left" w:pos="1134"/>
        </w:tabs>
        <w:spacing w:after="120" w:line="276" w:lineRule="auto"/>
        <w:ind w:left="0" w:right="0" w:firstLine="567"/>
        <w:contextualSpacing w:val="0"/>
      </w:pPr>
      <w:r w:rsidRPr="00C43A4F">
        <w:t>1.</w:t>
      </w:r>
      <w:r w:rsidR="00B912F7">
        <w:t>2</w:t>
      </w:r>
      <w:r w:rsidRPr="00C43A4F">
        <w:t xml:space="preserve">. </w:t>
      </w:r>
      <w:r w:rsidR="0054129C">
        <w:t>Уменьшени</w:t>
      </w:r>
      <w:r w:rsidR="00B66642">
        <w:t>я</w:t>
      </w:r>
      <w:r w:rsidR="00B05BE9" w:rsidRPr="00C43A4F">
        <w:rPr>
          <w:rFonts w:eastAsia="+ Основной текст"/>
        </w:rPr>
        <w:t xml:space="preserve"> оценки качества </w:t>
      </w:r>
      <w:r w:rsidR="00C43A4F" w:rsidRPr="00C43A4F">
        <w:rPr>
          <w:rFonts w:eastAsia="+ Основной текст"/>
        </w:rPr>
        <w:t xml:space="preserve">ведения учета и составления бюджетной отчетности </w:t>
      </w:r>
      <w:r w:rsidR="00635EB2" w:rsidRPr="00C43A4F">
        <w:t xml:space="preserve">на </w:t>
      </w:r>
      <w:r w:rsidR="00C43A4F">
        <w:t>6</w:t>
      </w:r>
      <w:r w:rsidR="00635EB2" w:rsidRPr="00C43A4F">
        <w:t>,</w:t>
      </w:r>
      <w:r w:rsidR="00C43A4F">
        <w:t>67</w:t>
      </w:r>
      <w:r w:rsidR="00B05BE9" w:rsidRPr="00C43A4F">
        <w:t xml:space="preserve"> балла </w:t>
      </w:r>
      <w:r w:rsidR="00635EB2" w:rsidRPr="00C43A4F">
        <w:t>(</w:t>
      </w:r>
      <w:r w:rsidR="00B05BE9" w:rsidRPr="00C43A4F">
        <w:rPr>
          <w:bCs/>
        </w:rPr>
        <w:t xml:space="preserve">на </w:t>
      </w:r>
      <w:r w:rsidR="00C43A4F">
        <w:rPr>
          <w:bCs/>
        </w:rPr>
        <w:t>6,9</w:t>
      </w:r>
      <w:r w:rsidR="00B05BE9" w:rsidRPr="00C43A4F">
        <w:rPr>
          <w:bCs/>
        </w:rPr>
        <w:t xml:space="preserve"> %</w:t>
      </w:r>
      <w:r w:rsidR="00635EB2" w:rsidRPr="00C43A4F">
        <w:rPr>
          <w:bCs/>
        </w:rPr>
        <w:t>)</w:t>
      </w:r>
      <w:r w:rsidR="00B05BE9" w:rsidRPr="00C43A4F">
        <w:rPr>
          <w:bCs/>
        </w:rPr>
        <w:t xml:space="preserve">, что </w:t>
      </w:r>
      <w:r w:rsidR="00FB6C6A" w:rsidRPr="00C43A4F">
        <w:rPr>
          <w:bCs/>
        </w:rPr>
        <w:t xml:space="preserve">демонстрирует </w:t>
      </w:r>
      <w:r w:rsidR="00832E96" w:rsidRPr="00674356">
        <w:rPr>
          <w:bCs/>
        </w:rPr>
        <w:t>увеличение</w:t>
      </w:r>
      <w:r w:rsidR="00832E96" w:rsidRPr="00674356">
        <w:t xml:space="preserve"> уровня значимости риска</w:t>
      </w:r>
      <w:r w:rsidR="00FB6C6A" w:rsidRPr="00C43A4F">
        <w:t xml:space="preserve"> </w:t>
      </w:r>
      <w:r w:rsidR="00832E96" w:rsidRPr="00832E96">
        <w:t xml:space="preserve">формирования недостоверных (неполных) данных Пояснительной записки </w:t>
      </w:r>
      <w:r w:rsidR="00023188" w:rsidRPr="00023188">
        <w:t xml:space="preserve">(код формы по ОКУД 0503160) к бюджетной отчетности казенного учреждения </w:t>
      </w:r>
      <w:r w:rsidR="000B4436">
        <w:t xml:space="preserve">(далее - Пояснительная записка) </w:t>
      </w:r>
      <w:r w:rsidR="00FB6C6A" w:rsidRPr="00C43A4F">
        <w:t>(оценк</w:t>
      </w:r>
      <w:r w:rsidR="00521B9D">
        <w:t>а</w:t>
      </w:r>
      <w:r w:rsidR="00FB6C6A" w:rsidRPr="00C43A4F">
        <w:t xml:space="preserve"> показателя </w:t>
      </w:r>
      <w:r w:rsidR="005F5201">
        <w:rPr>
          <w:lang w:val="en-GB"/>
        </w:rPr>
        <w:t>a</w:t>
      </w:r>
      <w:r w:rsidR="00FB6C6A" w:rsidRPr="00C43A4F">
        <w:t>2 «</w:t>
      </w:r>
      <w:r w:rsidR="005F5201" w:rsidRPr="005F5201">
        <w:t>Полно</w:t>
      </w:r>
      <w:r w:rsidR="005F5201">
        <w:t>та формирования текстовой части</w:t>
      </w:r>
      <w:r w:rsidR="005F5201" w:rsidRPr="005F5201">
        <w:t xml:space="preserve"> Пояснительной записки</w:t>
      </w:r>
      <w:r w:rsidR="00FB6C6A" w:rsidRPr="00C43A4F">
        <w:t>»</w:t>
      </w:r>
      <w:r w:rsidR="00521B9D">
        <w:t xml:space="preserve"> уменьшилась</w:t>
      </w:r>
      <w:r w:rsidR="00FB6C6A" w:rsidRPr="00C43A4F">
        <w:t xml:space="preserve"> на 0,</w:t>
      </w:r>
      <w:r w:rsidR="005F5201" w:rsidRPr="005F5201">
        <w:t>5</w:t>
      </w:r>
      <w:r w:rsidR="00FB6C6A" w:rsidRPr="00C43A4F">
        <w:t xml:space="preserve"> балла </w:t>
      </w:r>
      <w:r w:rsidR="00635EB2" w:rsidRPr="00C43A4F">
        <w:t>(</w:t>
      </w:r>
      <w:r w:rsidR="00FB6C6A" w:rsidRPr="00C43A4F">
        <w:t xml:space="preserve">на </w:t>
      </w:r>
      <w:r w:rsidR="005F5201" w:rsidRPr="005F5201">
        <w:t>50</w:t>
      </w:r>
      <w:r w:rsidR="00FB6C6A" w:rsidRPr="00C43A4F">
        <w:t xml:space="preserve"> %</w:t>
      </w:r>
      <w:r w:rsidR="00635EB2" w:rsidRPr="00C43A4F">
        <w:t>)</w:t>
      </w:r>
      <w:r w:rsidR="00FB6C6A" w:rsidRPr="00C43A4F">
        <w:t>)</w:t>
      </w:r>
      <w:r w:rsidR="002E61C6" w:rsidRPr="00C43A4F">
        <w:t>.</w:t>
      </w:r>
    </w:p>
    <w:p w14:paraId="67E3D9F0" w14:textId="730EF18B" w:rsidR="002E61C6" w:rsidRDefault="00E86FA9" w:rsidP="0030544B">
      <w:pPr>
        <w:pStyle w:val="af2"/>
        <w:tabs>
          <w:tab w:val="left" w:pos="1134"/>
        </w:tabs>
        <w:spacing w:line="276" w:lineRule="auto"/>
        <w:ind w:left="0" w:right="0" w:firstLine="567"/>
        <w:rPr>
          <w:bCs/>
        </w:rPr>
      </w:pPr>
      <w:r w:rsidRPr="0030544B">
        <w:t xml:space="preserve">2. </w:t>
      </w:r>
      <w:r w:rsidR="00972F5F">
        <w:t>Итоговая оценка</w:t>
      </w:r>
      <w:r w:rsidRPr="0030544B">
        <w:t xml:space="preserve"> </w:t>
      </w:r>
      <w:r w:rsidR="00CD47AA">
        <w:t>КФМ</w:t>
      </w:r>
      <w:r w:rsidRPr="0030544B">
        <w:t xml:space="preserve"> </w:t>
      </w:r>
      <w:r w:rsidRPr="002E61C6">
        <w:rPr>
          <w:u w:val="single"/>
        </w:rPr>
        <w:t>ФКУ «ГУ «</w:t>
      </w:r>
      <w:proofErr w:type="gramStart"/>
      <w:r w:rsidRPr="002E61C6">
        <w:rPr>
          <w:u w:val="single"/>
        </w:rPr>
        <w:t>ВО Минфина</w:t>
      </w:r>
      <w:proofErr w:type="gramEnd"/>
      <w:r w:rsidRPr="002E61C6">
        <w:rPr>
          <w:u w:val="single"/>
        </w:rPr>
        <w:t xml:space="preserve"> России»</w:t>
      </w:r>
      <w:r w:rsidRPr="0030544B">
        <w:t xml:space="preserve"> </w:t>
      </w:r>
      <w:r w:rsidR="00972F5F">
        <w:t>увеличилась на</w:t>
      </w:r>
      <w:r w:rsidRPr="00635EB2">
        <w:rPr>
          <w:b/>
        </w:rPr>
        <w:t xml:space="preserve"> </w:t>
      </w:r>
      <w:r w:rsidR="00E54339">
        <w:rPr>
          <w:b/>
        </w:rPr>
        <w:t>1</w:t>
      </w:r>
      <w:r w:rsidR="003A0EB0">
        <w:rPr>
          <w:b/>
        </w:rPr>
        <w:t>4</w:t>
      </w:r>
      <w:r w:rsidRPr="00635EB2">
        <w:rPr>
          <w:b/>
        </w:rPr>
        <w:t>,</w:t>
      </w:r>
      <w:r w:rsidR="003A0EB0">
        <w:rPr>
          <w:b/>
        </w:rPr>
        <w:t>34</w:t>
      </w:r>
      <w:r w:rsidRPr="00635EB2">
        <w:rPr>
          <w:b/>
        </w:rPr>
        <w:t xml:space="preserve"> балла </w:t>
      </w:r>
      <w:r w:rsidR="00635EB2" w:rsidRPr="00635EB2">
        <w:rPr>
          <w:b/>
        </w:rPr>
        <w:t>(</w:t>
      </w:r>
      <w:r w:rsidRPr="00635EB2">
        <w:rPr>
          <w:b/>
          <w:bCs/>
        </w:rPr>
        <w:t xml:space="preserve">на </w:t>
      </w:r>
      <w:r w:rsidR="00E54339">
        <w:rPr>
          <w:b/>
          <w:bCs/>
        </w:rPr>
        <w:t>1</w:t>
      </w:r>
      <w:r w:rsidR="003A0EB0">
        <w:rPr>
          <w:b/>
          <w:bCs/>
        </w:rPr>
        <w:t>8</w:t>
      </w:r>
      <w:r w:rsidR="003024ED">
        <w:rPr>
          <w:b/>
          <w:bCs/>
        </w:rPr>
        <w:t>,</w:t>
      </w:r>
      <w:r w:rsidR="003A0EB0">
        <w:rPr>
          <w:b/>
          <w:bCs/>
        </w:rPr>
        <w:t>64</w:t>
      </w:r>
      <w:r w:rsidRPr="00635EB2">
        <w:rPr>
          <w:b/>
          <w:bCs/>
        </w:rPr>
        <w:t xml:space="preserve"> %</w:t>
      </w:r>
      <w:r w:rsidR="00635EB2" w:rsidRPr="00635EB2">
        <w:rPr>
          <w:b/>
          <w:bCs/>
        </w:rPr>
        <w:t>)</w:t>
      </w:r>
      <w:r w:rsidRPr="0030544B">
        <w:rPr>
          <w:b/>
          <w:bCs/>
        </w:rPr>
        <w:t xml:space="preserve"> </w:t>
      </w:r>
      <w:r w:rsidRPr="0030544B">
        <w:rPr>
          <w:bCs/>
        </w:rPr>
        <w:t>по причинам:</w:t>
      </w:r>
    </w:p>
    <w:p w14:paraId="2B2CAB20" w14:textId="6D89AB90" w:rsidR="00E86FA9" w:rsidRPr="00997918" w:rsidRDefault="00F85338" w:rsidP="0030544B">
      <w:pPr>
        <w:pStyle w:val="af2"/>
        <w:tabs>
          <w:tab w:val="left" w:pos="1134"/>
        </w:tabs>
        <w:spacing w:line="276" w:lineRule="auto"/>
        <w:ind w:left="0" w:right="0" w:firstLine="567"/>
        <w:rPr>
          <w:bCs/>
        </w:rPr>
      </w:pPr>
      <w:r w:rsidRPr="00997918">
        <w:rPr>
          <w:bCs/>
        </w:rPr>
        <w:t xml:space="preserve">2.1. </w:t>
      </w:r>
      <w:r w:rsidR="0054129C">
        <w:rPr>
          <w:bCs/>
        </w:rPr>
        <w:t>Увеличени</w:t>
      </w:r>
      <w:r w:rsidR="00B66642">
        <w:rPr>
          <w:bCs/>
        </w:rPr>
        <w:t>я</w:t>
      </w:r>
      <w:r w:rsidR="00E86FA9" w:rsidRPr="00997918">
        <w:rPr>
          <w:bCs/>
        </w:rPr>
        <w:t xml:space="preserve"> </w:t>
      </w:r>
      <w:r w:rsidR="00E86FA9" w:rsidRPr="00997918">
        <w:t>оценки качества</w:t>
      </w:r>
      <w:r w:rsidR="002E5EE5" w:rsidRPr="00997918">
        <w:t xml:space="preserve"> управления расходами бюджета </w:t>
      </w:r>
      <w:r w:rsidR="00E86FA9" w:rsidRPr="00997918">
        <w:t xml:space="preserve">на </w:t>
      </w:r>
      <w:r w:rsidR="00997918">
        <w:t>1</w:t>
      </w:r>
      <w:r w:rsidR="00512CEC">
        <w:t>4</w:t>
      </w:r>
      <w:r w:rsidR="00E86FA9" w:rsidRPr="00997918">
        <w:t>,</w:t>
      </w:r>
      <w:r w:rsidR="00512CEC">
        <w:t>27</w:t>
      </w:r>
      <w:r w:rsidR="00E86FA9" w:rsidRPr="00997918">
        <w:t xml:space="preserve"> балла </w:t>
      </w:r>
      <w:r w:rsidR="00635EB2" w:rsidRPr="00997918">
        <w:t>(</w:t>
      </w:r>
      <w:r w:rsidR="00E86FA9" w:rsidRPr="00997918">
        <w:rPr>
          <w:bCs/>
        </w:rPr>
        <w:t xml:space="preserve">на </w:t>
      </w:r>
      <w:r w:rsidR="00997918">
        <w:rPr>
          <w:bCs/>
        </w:rPr>
        <w:t>18</w:t>
      </w:r>
      <w:r w:rsidR="00512CEC">
        <w:rPr>
          <w:bCs/>
        </w:rPr>
        <w:t>,83</w:t>
      </w:r>
      <w:r w:rsidR="00E86FA9" w:rsidRPr="00997918">
        <w:rPr>
          <w:bCs/>
        </w:rPr>
        <w:t xml:space="preserve"> %</w:t>
      </w:r>
      <w:r w:rsidR="00635EB2" w:rsidRPr="00997918">
        <w:rPr>
          <w:bCs/>
        </w:rPr>
        <w:t>)</w:t>
      </w:r>
      <w:r w:rsidR="00E86FA9" w:rsidRPr="00997918">
        <w:rPr>
          <w:bCs/>
        </w:rPr>
        <w:t>, что</w:t>
      </w:r>
      <w:r w:rsidR="00E86FA9" w:rsidRPr="0054129C">
        <w:rPr>
          <w:bCs/>
        </w:rPr>
        <w:t xml:space="preserve"> </w:t>
      </w:r>
      <w:r w:rsidR="00B44668" w:rsidRPr="00997918">
        <w:rPr>
          <w:bCs/>
        </w:rPr>
        <w:t>демонстрирует:</w:t>
      </w:r>
    </w:p>
    <w:p w14:paraId="6BADA36B" w14:textId="37D28FAE" w:rsidR="00E70B41" w:rsidRPr="00997918" w:rsidRDefault="00F85338" w:rsidP="0030544B">
      <w:pPr>
        <w:pStyle w:val="af2"/>
        <w:tabs>
          <w:tab w:val="left" w:pos="1134"/>
        </w:tabs>
        <w:spacing w:line="276" w:lineRule="auto"/>
        <w:ind w:left="0" w:right="0" w:firstLine="567"/>
      </w:pPr>
      <w:r w:rsidRPr="00997918">
        <w:rPr>
          <w:bCs/>
        </w:rPr>
        <w:t xml:space="preserve">- </w:t>
      </w:r>
      <w:r w:rsidR="00B44668" w:rsidRPr="00997918">
        <w:rPr>
          <w:bCs/>
        </w:rPr>
        <w:t xml:space="preserve">снижение </w:t>
      </w:r>
      <w:r w:rsidR="00B44668" w:rsidRPr="00997918">
        <w:t xml:space="preserve">уровня значимости риска </w:t>
      </w:r>
      <w:r w:rsidR="00BE21E6" w:rsidRPr="00BE21E6">
        <w:t xml:space="preserve">кассового исполнения федерального бюджета ниже 45% от объема полученных лимитов бюджетных обязательств на обеспечение выполнения функций казенного учреждения по состоянию на 1 июля </w:t>
      </w:r>
      <w:r w:rsidR="00B44668" w:rsidRPr="00997918">
        <w:t>(</w:t>
      </w:r>
      <w:r w:rsidR="009126D8">
        <w:t>у</w:t>
      </w:r>
      <w:r w:rsidR="0054129C">
        <w:t>величение</w:t>
      </w:r>
      <w:r w:rsidR="00E70B41" w:rsidRPr="00997918">
        <w:t xml:space="preserve"> оценки показателя </w:t>
      </w:r>
      <w:r w:rsidR="004917AD">
        <w:rPr>
          <w:lang w:val="en-GB"/>
        </w:rPr>
        <w:t>e</w:t>
      </w:r>
      <w:r w:rsidR="00E70B41" w:rsidRPr="00997918">
        <w:t>2 «</w:t>
      </w:r>
      <w:r w:rsidR="004917AD" w:rsidRPr="004917AD">
        <w:t>Востребованность лимитов бюджетных обязательств на обеспечение выполнения функций казенного учреждения</w:t>
      </w:r>
      <w:r w:rsidR="00E70B41" w:rsidRPr="00997918">
        <w:t xml:space="preserve">» с 0 </w:t>
      </w:r>
      <w:r w:rsidR="00906444">
        <w:t>баллов до 0,8</w:t>
      </w:r>
      <w:r w:rsidR="00D67F9A">
        <w:t>9</w:t>
      </w:r>
      <w:r w:rsidR="00E70B41" w:rsidRPr="00997918">
        <w:t xml:space="preserve"> балла</w:t>
      </w:r>
      <w:r w:rsidR="00B44668" w:rsidRPr="00997918">
        <w:t>)</w:t>
      </w:r>
      <w:r w:rsidR="00E70B41" w:rsidRPr="00997918">
        <w:t>;</w:t>
      </w:r>
    </w:p>
    <w:p w14:paraId="3D04EBB9" w14:textId="3A7D05B1" w:rsidR="00997918" w:rsidRPr="00CC1C45" w:rsidRDefault="00997918" w:rsidP="00997918">
      <w:pPr>
        <w:pStyle w:val="af2"/>
        <w:tabs>
          <w:tab w:val="left" w:pos="1134"/>
        </w:tabs>
        <w:spacing w:line="276" w:lineRule="auto"/>
        <w:ind w:left="0" w:right="0" w:firstLine="567"/>
      </w:pPr>
      <w:r w:rsidRPr="00CC1C45">
        <w:rPr>
          <w:bCs/>
        </w:rPr>
        <w:t xml:space="preserve">- снижение </w:t>
      </w:r>
      <w:r w:rsidRPr="00CC1C45">
        <w:t xml:space="preserve">уровня значимости риска </w:t>
      </w:r>
      <w:r>
        <w:t>не</w:t>
      </w:r>
      <w:r w:rsidRPr="00CC1C45">
        <w:t>эффективно</w:t>
      </w:r>
      <w:r>
        <w:t>го</w:t>
      </w:r>
      <w:r w:rsidRPr="00CC1C45">
        <w:t xml:space="preserve"> управления расходами бюджета на</w:t>
      </w:r>
      <w:r>
        <w:t xml:space="preserve"> обеспечение выполнения функций</w:t>
      </w:r>
      <w:r w:rsidRPr="00CC1C45">
        <w:t xml:space="preserve"> </w:t>
      </w:r>
      <w:r w:rsidRPr="00D2042D">
        <w:t>ФКУ «</w:t>
      </w:r>
      <w:r w:rsidRPr="00997918">
        <w:t>ГУ «</w:t>
      </w:r>
      <w:proofErr w:type="gramStart"/>
      <w:r w:rsidRPr="00997918">
        <w:t>ВО Минфина</w:t>
      </w:r>
      <w:proofErr w:type="gramEnd"/>
      <w:r w:rsidRPr="00997918">
        <w:t xml:space="preserve"> России</w:t>
      </w:r>
      <w:r w:rsidRPr="00D2042D">
        <w:t xml:space="preserve">» </w:t>
      </w:r>
      <w:r w:rsidRPr="00CC1C45">
        <w:t>(</w:t>
      </w:r>
      <w:r w:rsidR="00EE4DDF">
        <w:t>оценка</w:t>
      </w:r>
      <w:r w:rsidRPr="00CC1C45">
        <w:t xml:space="preserve"> показателя </w:t>
      </w:r>
      <w:r>
        <w:t>е3</w:t>
      </w:r>
      <w:r w:rsidRPr="00CC1C45">
        <w:t xml:space="preserve"> «Погрешность кассового планирования</w:t>
      </w:r>
      <w:r>
        <w:t>»</w:t>
      </w:r>
      <w:r w:rsidR="00EE4DDF">
        <w:t xml:space="preserve"> увеличилась</w:t>
      </w:r>
      <w:r>
        <w:t xml:space="preserve"> на 0,54 балла (на 117 %)</w:t>
      </w:r>
      <w:r w:rsidRPr="00CC1C45">
        <w:t>);</w:t>
      </w:r>
    </w:p>
    <w:p w14:paraId="351376AF" w14:textId="6950285F" w:rsidR="00997918" w:rsidRPr="00997918" w:rsidRDefault="00997918" w:rsidP="00997918">
      <w:pPr>
        <w:pStyle w:val="af2"/>
        <w:tabs>
          <w:tab w:val="left" w:pos="1134"/>
        </w:tabs>
        <w:spacing w:line="276" w:lineRule="auto"/>
        <w:ind w:left="0" w:right="0" w:firstLine="567"/>
      </w:pPr>
      <w:r w:rsidRPr="00CC1C45">
        <w:lastRenderedPageBreak/>
        <w:t xml:space="preserve">- снижение уровня значимости риска </w:t>
      </w:r>
      <w:r w:rsidRPr="00411DF8">
        <w:t>некачественного управления дебиторской задолженностью, в том чис</w:t>
      </w:r>
      <w:r>
        <w:t xml:space="preserve">ле просроченной и долгосрочной </w:t>
      </w:r>
      <w:r w:rsidRPr="00CC1C45">
        <w:t>(</w:t>
      </w:r>
      <w:r w:rsidR="009126D8">
        <w:t>у</w:t>
      </w:r>
      <w:r w:rsidR="0054129C">
        <w:t>величение</w:t>
      </w:r>
      <w:r w:rsidRPr="00CC1C45">
        <w:t xml:space="preserve"> оценки показателя </w:t>
      </w:r>
      <w:r>
        <w:t>е5</w:t>
      </w:r>
      <w:r w:rsidRPr="00CC1C45">
        <w:t xml:space="preserve"> «</w:t>
      </w:r>
      <w:r w:rsidRPr="00411DF8">
        <w:t>Эффективность управления дебиторской задолженностью по расходам</w:t>
      </w:r>
      <w:r>
        <w:t>» с 0 баллов до 1 балла);</w:t>
      </w:r>
    </w:p>
    <w:p w14:paraId="13F35779" w14:textId="56948E61" w:rsidR="00153E5D" w:rsidRDefault="00F85338" w:rsidP="0030544B">
      <w:pPr>
        <w:pStyle w:val="af2"/>
        <w:tabs>
          <w:tab w:val="left" w:pos="1134"/>
        </w:tabs>
        <w:spacing w:line="276" w:lineRule="auto"/>
        <w:ind w:left="0" w:right="0" w:firstLine="567"/>
        <w:rPr>
          <w:bCs/>
        </w:rPr>
      </w:pPr>
      <w:r w:rsidRPr="00997918">
        <w:t xml:space="preserve">2.2. </w:t>
      </w:r>
      <w:r w:rsidR="009126D8">
        <w:t>Увеличени</w:t>
      </w:r>
      <w:r w:rsidR="00B66642">
        <w:t>я</w:t>
      </w:r>
      <w:r w:rsidR="00C46590" w:rsidRPr="00997918">
        <w:t xml:space="preserve"> оценки качеств</w:t>
      </w:r>
      <w:r w:rsidR="002E61C6" w:rsidRPr="00997918">
        <w:t xml:space="preserve">а управления доходами бюджета </w:t>
      </w:r>
      <w:r w:rsidR="00C46590" w:rsidRPr="00997918">
        <w:t xml:space="preserve">на </w:t>
      </w:r>
      <w:r w:rsidR="00C4503D" w:rsidRPr="00C4503D">
        <w:t>2</w:t>
      </w:r>
      <w:r w:rsidR="008B335D">
        <w:t>3</w:t>
      </w:r>
      <w:r w:rsidR="00C46590" w:rsidRPr="00997918">
        <w:t>,</w:t>
      </w:r>
      <w:r w:rsidR="008B335D">
        <w:t>5</w:t>
      </w:r>
      <w:r w:rsidR="00C4503D">
        <w:t xml:space="preserve"> балла </w:t>
      </w:r>
      <w:r w:rsidR="004051C4" w:rsidRPr="00997918">
        <w:t>(</w:t>
      </w:r>
      <w:r w:rsidR="00C46590" w:rsidRPr="00997918">
        <w:rPr>
          <w:bCs/>
        </w:rPr>
        <w:t xml:space="preserve">на </w:t>
      </w:r>
      <w:r w:rsidR="00C4503D" w:rsidRPr="00C4503D">
        <w:rPr>
          <w:bCs/>
        </w:rPr>
        <w:t>3</w:t>
      </w:r>
      <w:r w:rsidR="008B335D">
        <w:rPr>
          <w:bCs/>
        </w:rPr>
        <w:t>8,53</w:t>
      </w:r>
      <w:r w:rsidR="00C46590" w:rsidRPr="00997918">
        <w:rPr>
          <w:bCs/>
        </w:rPr>
        <w:t xml:space="preserve"> %</w:t>
      </w:r>
      <w:r w:rsidR="004051C4" w:rsidRPr="00997918">
        <w:rPr>
          <w:bCs/>
        </w:rPr>
        <w:t>)</w:t>
      </w:r>
      <w:r w:rsidR="00153E5D">
        <w:rPr>
          <w:bCs/>
        </w:rPr>
        <w:t>, что демонстрирует:</w:t>
      </w:r>
    </w:p>
    <w:p w14:paraId="5175F1B0" w14:textId="0E293B1E" w:rsidR="00153E5D" w:rsidRDefault="00153E5D" w:rsidP="00153E5D">
      <w:pPr>
        <w:pStyle w:val="af2"/>
        <w:tabs>
          <w:tab w:val="left" w:pos="1134"/>
        </w:tabs>
        <w:spacing w:line="276" w:lineRule="auto"/>
        <w:ind w:left="0" w:right="0" w:firstLine="567"/>
        <w:rPr>
          <w:bCs/>
        </w:rPr>
      </w:pPr>
      <w:r>
        <w:rPr>
          <w:bCs/>
        </w:rPr>
        <w:t xml:space="preserve">- </w:t>
      </w:r>
      <w:r w:rsidR="0004483E">
        <w:rPr>
          <w:bCs/>
        </w:rPr>
        <w:t>снижение</w:t>
      </w:r>
      <w:r w:rsidR="0004483E" w:rsidRPr="00997918">
        <w:t xml:space="preserve"> уровня значимости риска</w:t>
      </w:r>
      <w:r w:rsidR="0004483E">
        <w:t xml:space="preserve"> </w:t>
      </w:r>
      <w:r w:rsidR="0004483E" w:rsidRPr="0004483E">
        <w:t>накопления объема дебитор</w:t>
      </w:r>
      <w:r w:rsidR="0004483E">
        <w:t xml:space="preserve">ской задолженности по доходам, </w:t>
      </w:r>
      <w:r w:rsidR="0004483E" w:rsidRPr="0004483E">
        <w:t>в том числе просроченной</w:t>
      </w:r>
      <w:r w:rsidR="0004483E">
        <w:t xml:space="preserve"> (</w:t>
      </w:r>
      <w:r w:rsidR="009126D8">
        <w:t>увеличение</w:t>
      </w:r>
      <w:r w:rsidR="0004483E" w:rsidRPr="00997918">
        <w:t xml:space="preserve"> оценки показателя </w:t>
      </w:r>
      <w:r w:rsidR="0004483E">
        <w:rPr>
          <w:lang w:val="en-GB"/>
        </w:rPr>
        <w:t>p</w:t>
      </w:r>
      <w:r w:rsidR="0004483E" w:rsidRPr="0004483E">
        <w:t>3</w:t>
      </w:r>
      <w:r w:rsidR="0004483E" w:rsidRPr="00997918">
        <w:t xml:space="preserve"> «</w:t>
      </w:r>
      <w:r w:rsidR="0004483E" w:rsidRPr="0004483E">
        <w:t>Эффективность управления дебиторской задолженностью по доходам</w:t>
      </w:r>
      <w:r w:rsidR="0004483E" w:rsidRPr="00997918">
        <w:t xml:space="preserve">» </w:t>
      </w:r>
      <w:r w:rsidR="0004483E">
        <w:t xml:space="preserve">с 0 баллов до </w:t>
      </w:r>
      <w:r w:rsidR="009B1767">
        <w:t>1</w:t>
      </w:r>
      <w:r w:rsidR="0004483E">
        <w:t xml:space="preserve"> балла);</w:t>
      </w:r>
    </w:p>
    <w:p w14:paraId="1BCC3F9A" w14:textId="4329B2E2" w:rsidR="00C46590" w:rsidRPr="00997918" w:rsidRDefault="00153E5D" w:rsidP="00153E5D">
      <w:pPr>
        <w:pStyle w:val="af2"/>
        <w:tabs>
          <w:tab w:val="left" w:pos="1134"/>
        </w:tabs>
        <w:spacing w:line="276" w:lineRule="auto"/>
        <w:ind w:left="0" w:right="0" w:firstLine="567"/>
        <w:rPr>
          <w:bCs/>
        </w:rPr>
      </w:pPr>
      <w:r>
        <w:rPr>
          <w:bCs/>
        </w:rPr>
        <w:t>- снижение</w:t>
      </w:r>
      <w:r w:rsidR="00C46590" w:rsidRPr="00997918">
        <w:t xml:space="preserve"> уровня значимости риска несвоевременности </w:t>
      </w:r>
      <w:r w:rsidR="00195BE1">
        <w:t xml:space="preserve">поступления </w:t>
      </w:r>
      <w:r>
        <w:t>платежей</w:t>
      </w:r>
      <w:r w:rsidR="00C46590" w:rsidRPr="00997918">
        <w:t xml:space="preserve"> в доход федерального бюджета и накопления объема невыясненных поступлений (</w:t>
      </w:r>
      <w:r w:rsidR="009126D8">
        <w:t>увеличение</w:t>
      </w:r>
      <w:r w:rsidR="00C46590" w:rsidRPr="00997918">
        <w:t xml:space="preserve"> оценки показателя </w:t>
      </w:r>
      <w:r w:rsidR="00C46590" w:rsidRPr="00997918">
        <w:rPr>
          <w:lang w:val="en-GB"/>
        </w:rPr>
        <w:t>p</w:t>
      </w:r>
      <w:r w:rsidR="00C46590" w:rsidRPr="00997918">
        <w:t xml:space="preserve">5 «Доля уточненных невыясненных поступлений по Запросам на выяснение принадлежности платежей (в денежном выражении)» </w:t>
      </w:r>
      <w:r>
        <w:t>с 0 баллов до 0,6 балла</w:t>
      </w:r>
      <w:r w:rsidR="00C46590" w:rsidRPr="00997918">
        <w:t>)</w:t>
      </w:r>
      <w:r w:rsidR="002E61C6" w:rsidRPr="00997918">
        <w:t>;</w:t>
      </w:r>
    </w:p>
    <w:p w14:paraId="05B0C074" w14:textId="45F67E1F" w:rsidR="00C46590" w:rsidRPr="00997918" w:rsidRDefault="00F85338" w:rsidP="002E61C6">
      <w:pPr>
        <w:pStyle w:val="af2"/>
        <w:tabs>
          <w:tab w:val="left" w:pos="1134"/>
        </w:tabs>
        <w:spacing w:after="0" w:line="276" w:lineRule="auto"/>
        <w:ind w:left="0" w:right="0" w:firstLine="567"/>
        <w:contextualSpacing w:val="0"/>
      </w:pPr>
      <w:r w:rsidRPr="00997918">
        <w:rPr>
          <w:rFonts w:eastAsia="+ Основной текст"/>
        </w:rPr>
        <w:t xml:space="preserve">2.3. </w:t>
      </w:r>
      <w:r w:rsidR="009126D8">
        <w:rPr>
          <w:rFonts w:eastAsia="+ Основной текст"/>
        </w:rPr>
        <w:t>Увеличени</w:t>
      </w:r>
      <w:r w:rsidR="00B66642">
        <w:rPr>
          <w:rFonts w:eastAsia="+ Основной текст"/>
        </w:rPr>
        <w:t>я</w:t>
      </w:r>
      <w:r w:rsidR="00C46590" w:rsidRPr="00997918">
        <w:rPr>
          <w:rFonts w:eastAsia="+ Основной текст"/>
        </w:rPr>
        <w:t xml:space="preserve"> оценки качества </w:t>
      </w:r>
      <w:r w:rsidR="00997918" w:rsidRPr="00C43A4F">
        <w:rPr>
          <w:rFonts w:eastAsia="+ Основной текст"/>
        </w:rPr>
        <w:t>ведения учета и составления бюджетной отчетности</w:t>
      </w:r>
      <w:r w:rsidR="00997918" w:rsidRPr="00997918">
        <w:t xml:space="preserve"> </w:t>
      </w:r>
      <w:r w:rsidR="00C46590" w:rsidRPr="00997918">
        <w:t xml:space="preserve">на </w:t>
      </w:r>
      <w:r w:rsidR="00CA2469">
        <w:t>8</w:t>
      </w:r>
      <w:r w:rsidR="00C46590" w:rsidRPr="00997918">
        <w:t>,</w:t>
      </w:r>
      <w:r w:rsidR="00CA2469">
        <w:t>2</w:t>
      </w:r>
      <w:r w:rsidR="00C46590" w:rsidRPr="00997918">
        <w:t xml:space="preserve">2 балла </w:t>
      </w:r>
      <w:r w:rsidR="004051C4" w:rsidRPr="00997918">
        <w:t>(н</w:t>
      </w:r>
      <w:r w:rsidR="00C46590" w:rsidRPr="00997918">
        <w:rPr>
          <w:bCs/>
        </w:rPr>
        <w:t xml:space="preserve">а </w:t>
      </w:r>
      <w:r w:rsidR="00CA2469">
        <w:rPr>
          <w:bCs/>
        </w:rPr>
        <w:t>9</w:t>
      </w:r>
      <w:r w:rsidR="00C46590" w:rsidRPr="00997918">
        <w:rPr>
          <w:bCs/>
        </w:rPr>
        <w:t xml:space="preserve"> %</w:t>
      </w:r>
      <w:r w:rsidR="004051C4" w:rsidRPr="00997918">
        <w:rPr>
          <w:bCs/>
        </w:rPr>
        <w:t>)</w:t>
      </w:r>
      <w:r w:rsidR="00C46590" w:rsidRPr="00997918">
        <w:rPr>
          <w:bCs/>
        </w:rPr>
        <w:t xml:space="preserve"> в большую сторону, что демонстрирует снижение </w:t>
      </w:r>
      <w:r w:rsidR="00C46590" w:rsidRPr="00997918">
        <w:t xml:space="preserve">уровня значимости риска </w:t>
      </w:r>
      <w:r w:rsidR="000B4436" w:rsidRPr="000B4436">
        <w:t>формирования недостоверных (неполных) данных Пояснительн</w:t>
      </w:r>
      <w:r w:rsidR="000B4436">
        <w:t xml:space="preserve">ой записки </w:t>
      </w:r>
      <w:r w:rsidR="00C46590" w:rsidRPr="00997918">
        <w:t>(оценк</w:t>
      </w:r>
      <w:r w:rsidR="00EE4DDF">
        <w:t>а</w:t>
      </w:r>
      <w:r w:rsidR="00C46590" w:rsidRPr="00997918">
        <w:t xml:space="preserve"> показателя </w:t>
      </w:r>
      <w:r w:rsidR="00CA2469">
        <w:rPr>
          <w:lang w:val="en-GB"/>
        </w:rPr>
        <w:t>a</w:t>
      </w:r>
      <w:r w:rsidR="00CA2469" w:rsidRPr="00CA2469">
        <w:t>1</w:t>
      </w:r>
      <w:r w:rsidR="00C46590" w:rsidRPr="00997918">
        <w:t xml:space="preserve"> «</w:t>
      </w:r>
      <w:r w:rsidR="006F1845" w:rsidRPr="006F1845">
        <w:t>Качество формирования форм бюджетной отчетности</w:t>
      </w:r>
      <w:r w:rsidR="00C46590" w:rsidRPr="00997918">
        <w:t>»</w:t>
      </w:r>
      <w:r w:rsidR="00EE4DDF">
        <w:t xml:space="preserve"> увеличилась</w:t>
      </w:r>
      <w:r w:rsidR="00C46590" w:rsidRPr="00997918">
        <w:t xml:space="preserve"> на 0,</w:t>
      </w:r>
      <w:r w:rsidR="00CA2469" w:rsidRPr="00CA2469">
        <w:t>27</w:t>
      </w:r>
      <w:r w:rsidR="00C46590" w:rsidRPr="00997918">
        <w:t xml:space="preserve"> балла </w:t>
      </w:r>
      <w:r w:rsidR="004051C4" w:rsidRPr="00997918">
        <w:t>(</w:t>
      </w:r>
      <w:r w:rsidR="00C46590" w:rsidRPr="00997918">
        <w:t xml:space="preserve">на </w:t>
      </w:r>
      <w:r w:rsidR="00CA2469" w:rsidRPr="00CA2469">
        <w:t>3</w:t>
      </w:r>
      <w:r w:rsidR="00C46590" w:rsidRPr="00997918">
        <w:t>8 %</w:t>
      </w:r>
      <w:r w:rsidR="004051C4" w:rsidRPr="00997918">
        <w:t>)</w:t>
      </w:r>
      <w:r w:rsidR="00C46590" w:rsidRPr="00997918">
        <w:t>)</w:t>
      </w:r>
      <w:r w:rsidR="002E61C6" w:rsidRPr="00997918">
        <w:t>;</w:t>
      </w:r>
    </w:p>
    <w:p w14:paraId="34552B49" w14:textId="346B4F48" w:rsidR="00AE4669" w:rsidRPr="00AE4669" w:rsidRDefault="002E61C6" w:rsidP="00AE4669">
      <w:pPr>
        <w:pStyle w:val="af2"/>
        <w:tabs>
          <w:tab w:val="left" w:pos="1134"/>
        </w:tabs>
        <w:spacing w:after="120" w:line="276" w:lineRule="auto"/>
        <w:ind w:left="0" w:right="0" w:firstLine="567"/>
        <w:contextualSpacing w:val="0"/>
      </w:pPr>
      <w:r w:rsidRPr="00997918">
        <w:t xml:space="preserve">2.4. </w:t>
      </w:r>
      <w:r w:rsidR="0041220B" w:rsidRPr="00997918">
        <w:t>ФКУ «ГУ «</w:t>
      </w:r>
      <w:proofErr w:type="gramStart"/>
      <w:r w:rsidR="0041220B" w:rsidRPr="00997918">
        <w:t>ВО Минфина</w:t>
      </w:r>
      <w:proofErr w:type="gramEnd"/>
      <w:r w:rsidR="0041220B" w:rsidRPr="00997918">
        <w:t xml:space="preserve"> России» </w:t>
      </w:r>
      <w:r w:rsidR="00B9767C" w:rsidRPr="00997918">
        <w:t xml:space="preserve">в целях </w:t>
      </w:r>
      <w:r w:rsidR="007D6E75" w:rsidRPr="00997918">
        <w:t>соблюдения положений части 6 статьи 38 Федерального закона от 05.04.2013 № 44-ФЗ «О контрактной системе в сфере закупок товаров, работ, услуг для обеспечения государственных</w:t>
      </w:r>
      <w:r w:rsidR="007D6E75">
        <w:t xml:space="preserve"> и муниципальных нужд» и </w:t>
      </w:r>
      <w:r w:rsidR="00B9767C" w:rsidRPr="00B9767C">
        <w:t xml:space="preserve">повышения значений показателей </w:t>
      </w:r>
      <w:r w:rsidR="00CD47AA">
        <w:t>КФМ</w:t>
      </w:r>
      <w:r w:rsidR="00221E9A">
        <w:t xml:space="preserve"> </w:t>
      </w:r>
      <w:r w:rsidR="00ED71F4">
        <w:t xml:space="preserve">во </w:t>
      </w:r>
      <w:r w:rsidR="00ED71F4">
        <w:rPr>
          <w:lang w:val="en-US"/>
        </w:rPr>
        <w:t>II</w:t>
      </w:r>
      <w:r w:rsidR="00ED71F4">
        <w:t xml:space="preserve"> квартале 2</w:t>
      </w:r>
      <w:r w:rsidR="00B9767C" w:rsidRPr="00B9767C">
        <w:t>020</w:t>
      </w:r>
      <w:r w:rsidR="001E759C">
        <w:t xml:space="preserve"> года</w:t>
      </w:r>
      <w:r w:rsidR="007D6E75">
        <w:t xml:space="preserve"> </w:t>
      </w:r>
      <w:r w:rsidR="00AE4669">
        <w:t>был</w:t>
      </w:r>
      <w:r w:rsidR="00545DE8">
        <w:t>о обеспечено</w:t>
      </w:r>
      <w:r w:rsidR="00AE4669">
        <w:t xml:space="preserve"> заключен</w:t>
      </w:r>
      <w:r w:rsidR="00545DE8">
        <w:t>ие</w:t>
      </w:r>
      <w:r w:rsidR="00AE4669">
        <w:t xml:space="preserve"> договор</w:t>
      </w:r>
      <w:r w:rsidR="00545DE8">
        <w:t>а</w:t>
      </w:r>
      <w:r w:rsidR="00AE4669">
        <w:t xml:space="preserve"> на оказание образовательных услуг</w:t>
      </w:r>
      <w:r w:rsidR="00C601DD">
        <w:t xml:space="preserve"> сотрудникам ФКУ «ГУ «ВО Минфина России»</w:t>
      </w:r>
      <w:r w:rsidR="00AE4669">
        <w:t xml:space="preserve"> по программе «Контрактная система с сфере закупок товаров, работ, услуг. Управление закупками» </w:t>
      </w:r>
      <w:r w:rsidR="00B9767C" w:rsidRPr="00B9767C">
        <w:t>(</w:t>
      </w:r>
      <w:r w:rsidR="00C601DD" w:rsidRPr="00C601DD">
        <w:t>оказание возможного положительного влияния на показатели</w:t>
      </w:r>
      <w:r w:rsidR="00B9767C" w:rsidRPr="00B9767C">
        <w:t xml:space="preserve"> </w:t>
      </w:r>
      <w:r w:rsidR="00C601DD">
        <w:rPr>
          <w:lang w:val="en-US"/>
        </w:rPr>
        <w:t>d</w:t>
      </w:r>
      <w:r w:rsidR="00C601DD" w:rsidRPr="00C601DD">
        <w:t>2</w:t>
      </w:r>
      <w:r w:rsidR="00B9767C" w:rsidRPr="00B9767C">
        <w:t xml:space="preserve"> «</w:t>
      </w:r>
      <w:r w:rsidR="00C601DD" w:rsidRPr="00C601DD">
        <w:t>Несоблюдение правил планирования закупок, обоснования начальной максимальной цены контракта</w:t>
      </w:r>
      <w:r w:rsidR="00B9767C" w:rsidRPr="00AE4669">
        <w:t>»</w:t>
      </w:r>
      <w:r w:rsidR="00C601DD" w:rsidRPr="00C601DD">
        <w:t xml:space="preserve"> </w:t>
      </w:r>
      <w:r w:rsidR="00C601DD">
        <w:t xml:space="preserve">и </w:t>
      </w:r>
      <w:r w:rsidR="00C601DD">
        <w:rPr>
          <w:lang w:val="en-US"/>
        </w:rPr>
        <w:t>d</w:t>
      </w:r>
      <w:r w:rsidR="00C601DD" w:rsidRPr="00C601DD">
        <w:t>4</w:t>
      </w:r>
      <w:r w:rsidR="00C601DD" w:rsidRPr="00B9767C">
        <w:t xml:space="preserve"> «</w:t>
      </w:r>
      <w:r w:rsidR="00C601DD" w:rsidRPr="00C601DD">
        <w:t>Качество планирования закупок на обеспечение выполнения функций казенного учреждения</w:t>
      </w:r>
      <w:r w:rsidR="00C601DD" w:rsidRPr="00AE4669">
        <w:t>»</w:t>
      </w:r>
      <w:r w:rsidR="00B9767C" w:rsidRPr="00AE4669">
        <w:t>).</w:t>
      </w:r>
    </w:p>
    <w:p w14:paraId="387C1A34" w14:textId="31F3837F" w:rsidR="006F0913" w:rsidRPr="00AE4669" w:rsidRDefault="0040289F" w:rsidP="00AE4669">
      <w:pPr>
        <w:pStyle w:val="af2"/>
        <w:tabs>
          <w:tab w:val="left" w:pos="1134"/>
        </w:tabs>
        <w:spacing w:line="276" w:lineRule="auto"/>
        <w:ind w:left="0" w:right="0" w:firstLine="567"/>
        <w:rPr>
          <w:highlight w:val="yellow"/>
        </w:rPr>
      </w:pPr>
      <w:r w:rsidRPr="00AE4669">
        <w:t xml:space="preserve">3. </w:t>
      </w:r>
      <w:r w:rsidR="00972F5F">
        <w:t>Итоговая оценка</w:t>
      </w:r>
      <w:r w:rsidRPr="0030544B">
        <w:t xml:space="preserve"> </w:t>
      </w:r>
      <w:r w:rsidR="00CD47AA">
        <w:t>КФМ</w:t>
      </w:r>
      <w:r w:rsidRPr="0030544B">
        <w:t xml:space="preserve"> </w:t>
      </w:r>
      <w:r w:rsidRPr="00856257">
        <w:rPr>
          <w:u w:val="single"/>
        </w:rPr>
        <w:t>ФКУ «ГУ АЗ Минфина России»</w:t>
      </w:r>
      <w:r w:rsidRPr="0030544B">
        <w:t xml:space="preserve"> </w:t>
      </w:r>
      <w:r w:rsidR="00972F5F">
        <w:t>увеличилась</w:t>
      </w:r>
      <w:r w:rsidR="003B43B5">
        <w:t xml:space="preserve"> на</w:t>
      </w:r>
      <w:r w:rsidRPr="0030544B">
        <w:t xml:space="preserve"> </w:t>
      </w:r>
      <w:r w:rsidR="003024ED">
        <w:rPr>
          <w:b/>
        </w:rPr>
        <w:t>3</w:t>
      </w:r>
      <w:r w:rsidRPr="004051C4">
        <w:rPr>
          <w:b/>
        </w:rPr>
        <w:t>,</w:t>
      </w:r>
      <w:r w:rsidR="003024ED">
        <w:rPr>
          <w:b/>
        </w:rPr>
        <w:t>6</w:t>
      </w:r>
      <w:r w:rsidRPr="004051C4">
        <w:rPr>
          <w:b/>
        </w:rPr>
        <w:t>1</w:t>
      </w:r>
      <w:r w:rsidR="003B43B5">
        <w:rPr>
          <w:b/>
        </w:rPr>
        <w:t> </w:t>
      </w:r>
      <w:r w:rsidRPr="004051C4">
        <w:rPr>
          <w:b/>
        </w:rPr>
        <w:t xml:space="preserve">балла </w:t>
      </w:r>
      <w:r w:rsidR="004051C4" w:rsidRPr="004051C4">
        <w:rPr>
          <w:b/>
        </w:rPr>
        <w:t>(</w:t>
      </w:r>
      <w:r w:rsidRPr="0030544B">
        <w:rPr>
          <w:b/>
          <w:bCs/>
        </w:rPr>
        <w:t xml:space="preserve">на </w:t>
      </w:r>
      <w:r w:rsidR="003024ED">
        <w:rPr>
          <w:b/>
          <w:bCs/>
        </w:rPr>
        <w:t>4,69</w:t>
      </w:r>
      <w:r w:rsidRPr="0030544B">
        <w:rPr>
          <w:b/>
          <w:bCs/>
        </w:rPr>
        <w:t xml:space="preserve"> %</w:t>
      </w:r>
      <w:r w:rsidR="004051C4">
        <w:rPr>
          <w:b/>
          <w:bCs/>
        </w:rPr>
        <w:t>)</w:t>
      </w:r>
      <w:r w:rsidRPr="0030544B">
        <w:rPr>
          <w:b/>
          <w:bCs/>
        </w:rPr>
        <w:t xml:space="preserve"> </w:t>
      </w:r>
      <w:r w:rsidRPr="0030544B">
        <w:t>по причинам:</w:t>
      </w:r>
    </w:p>
    <w:p w14:paraId="0C0613A9" w14:textId="4C4B053C" w:rsidR="0040289F" w:rsidRPr="00CC1C45" w:rsidRDefault="00F85338" w:rsidP="00AE4669">
      <w:pPr>
        <w:pStyle w:val="af2"/>
        <w:tabs>
          <w:tab w:val="left" w:pos="1134"/>
        </w:tabs>
        <w:spacing w:line="276" w:lineRule="auto"/>
        <w:ind w:left="0" w:right="0" w:firstLine="567"/>
        <w:rPr>
          <w:bCs/>
        </w:rPr>
      </w:pPr>
      <w:r w:rsidRPr="00CC1C45">
        <w:t xml:space="preserve">3.1. </w:t>
      </w:r>
      <w:r w:rsidR="00B66642">
        <w:t>Увеличения</w:t>
      </w:r>
      <w:r w:rsidR="0040289F" w:rsidRPr="00CC1C45">
        <w:t xml:space="preserve"> </w:t>
      </w:r>
      <w:r w:rsidR="0041220B" w:rsidRPr="00CC1C45">
        <w:t>оценки качеств</w:t>
      </w:r>
      <w:r w:rsidR="004051C4" w:rsidRPr="00CC1C45">
        <w:t>а управления расходами бюджета</w:t>
      </w:r>
      <w:r w:rsidR="0041220B" w:rsidRPr="00CC1C45">
        <w:t xml:space="preserve"> на </w:t>
      </w:r>
      <w:r w:rsidR="00060B09" w:rsidRPr="00CC1C45">
        <w:t>9</w:t>
      </w:r>
      <w:r w:rsidR="0041220B" w:rsidRPr="00CC1C45">
        <w:t>,</w:t>
      </w:r>
      <w:r w:rsidR="00060B09" w:rsidRPr="00CC1C45">
        <w:t>52</w:t>
      </w:r>
      <w:r w:rsidR="0041220B" w:rsidRPr="00CC1C45">
        <w:t xml:space="preserve"> балла </w:t>
      </w:r>
      <w:r w:rsidR="004051C4" w:rsidRPr="00CC1C45">
        <w:t>(</w:t>
      </w:r>
      <w:r w:rsidR="00060B09" w:rsidRPr="00CC1C45">
        <w:t>на 12,52</w:t>
      </w:r>
      <w:r w:rsidR="0041220B" w:rsidRPr="00CC1C45">
        <w:t xml:space="preserve"> %</w:t>
      </w:r>
      <w:r w:rsidR="004051C4" w:rsidRPr="00CC1C45">
        <w:t>)</w:t>
      </w:r>
      <w:r w:rsidR="0040289F" w:rsidRPr="00CC1C45">
        <w:rPr>
          <w:bCs/>
        </w:rPr>
        <w:t>, что демонстрирует:</w:t>
      </w:r>
    </w:p>
    <w:p w14:paraId="602CFAE8" w14:textId="10456F9D" w:rsidR="0040289F" w:rsidRPr="00CC1C45" w:rsidRDefault="00F85338" w:rsidP="0040289F">
      <w:pPr>
        <w:pStyle w:val="af2"/>
        <w:tabs>
          <w:tab w:val="left" w:pos="1134"/>
        </w:tabs>
        <w:spacing w:line="276" w:lineRule="auto"/>
        <w:ind w:left="0" w:right="0" w:firstLine="567"/>
      </w:pPr>
      <w:r w:rsidRPr="00CC1C45">
        <w:rPr>
          <w:bCs/>
        </w:rPr>
        <w:t xml:space="preserve">- </w:t>
      </w:r>
      <w:r w:rsidR="0040289F" w:rsidRPr="00CC1C45">
        <w:rPr>
          <w:bCs/>
        </w:rPr>
        <w:t xml:space="preserve">снижение </w:t>
      </w:r>
      <w:r w:rsidR="0040289F" w:rsidRPr="00CC1C45">
        <w:t xml:space="preserve">уровня значимости риска </w:t>
      </w:r>
      <w:r w:rsidR="00CC1C45">
        <w:t>не</w:t>
      </w:r>
      <w:r w:rsidR="00CC1C45" w:rsidRPr="00CC1C45">
        <w:t>эффективно</w:t>
      </w:r>
      <w:r w:rsidR="00CC1C45">
        <w:t>го</w:t>
      </w:r>
      <w:r w:rsidR="00CC1C45" w:rsidRPr="00CC1C45">
        <w:t xml:space="preserve"> управления расходами бюджета на</w:t>
      </w:r>
      <w:r w:rsidR="00CC1C45">
        <w:t xml:space="preserve"> обеспечение выполнения функций</w:t>
      </w:r>
      <w:r w:rsidR="00CC1C45" w:rsidRPr="00CC1C45">
        <w:t xml:space="preserve"> </w:t>
      </w:r>
      <w:r w:rsidR="00D2042D" w:rsidRPr="00D2042D">
        <w:t xml:space="preserve">ФКУ «ГУ АЗ Минфина России» </w:t>
      </w:r>
      <w:r w:rsidR="0040289F" w:rsidRPr="00CC1C45">
        <w:t>(</w:t>
      </w:r>
      <w:r w:rsidR="00BC1876">
        <w:t>увеличение</w:t>
      </w:r>
      <w:r w:rsidR="0040289F" w:rsidRPr="00CC1C45">
        <w:t xml:space="preserve"> </w:t>
      </w:r>
      <w:r w:rsidR="0040289F" w:rsidRPr="00CC1C45">
        <w:lastRenderedPageBreak/>
        <w:t xml:space="preserve">оценки показателя </w:t>
      </w:r>
      <w:r w:rsidR="00CC1C45">
        <w:t>е3</w:t>
      </w:r>
      <w:r w:rsidR="0040289F" w:rsidRPr="00CC1C45">
        <w:t xml:space="preserve"> «</w:t>
      </w:r>
      <w:r w:rsidR="00CC1C45" w:rsidRPr="00CC1C45">
        <w:t>Погрешность кассового планирования</w:t>
      </w:r>
      <w:r w:rsidR="00CC1C45">
        <w:t>» с 0 баллов до 0,55 балла</w:t>
      </w:r>
      <w:r w:rsidR="0040289F" w:rsidRPr="00CC1C45">
        <w:t>);</w:t>
      </w:r>
    </w:p>
    <w:p w14:paraId="38A27F2E" w14:textId="32B5C841" w:rsidR="0040289F" w:rsidRPr="00CC1C45" w:rsidRDefault="00F85338" w:rsidP="0040289F">
      <w:pPr>
        <w:pStyle w:val="af2"/>
        <w:tabs>
          <w:tab w:val="left" w:pos="1134"/>
        </w:tabs>
        <w:spacing w:line="276" w:lineRule="auto"/>
        <w:ind w:left="0" w:right="0" w:firstLine="567"/>
      </w:pPr>
      <w:r w:rsidRPr="00CC1C45">
        <w:t xml:space="preserve">- </w:t>
      </w:r>
      <w:r w:rsidR="0040289F" w:rsidRPr="00CC1C45">
        <w:t xml:space="preserve">снижение уровня значимости риска </w:t>
      </w:r>
      <w:r w:rsidR="00411DF8" w:rsidRPr="00411DF8">
        <w:t>некачественного управления дебиторской задолженностью, в том чис</w:t>
      </w:r>
      <w:r w:rsidR="00411DF8">
        <w:t xml:space="preserve">ле просроченной и долгосрочной </w:t>
      </w:r>
      <w:r w:rsidR="0040289F" w:rsidRPr="00CC1C45">
        <w:t>(</w:t>
      </w:r>
      <w:r w:rsidR="00B66642">
        <w:t>увеличение</w:t>
      </w:r>
      <w:r w:rsidR="0040289F" w:rsidRPr="00CC1C45">
        <w:t xml:space="preserve"> оценки показателя </w:t>
      </w:r>
      <w:r w:rsidR="00411DF8">
        <w:t>е5</w:t>
      </w:r>
      <w:r w:rsidR="0040289F" w:rsidRPr="00CC1C45">
        <w:t xml:space="preserve"> «</w:t>
      </w:r>
      <w:r w:rsidR="00411DF8" w:rsidRPr="00411DF8">
        <w:t>Эффективность управления дебиторской задолженностью по расходам</w:t>
      </w:r>
      <w:r w:rsidR="00411DF8">
        <w:t>» с 0 баллов до 1 балла);</w:t>
      </w:r>
    </w:p>
    <w:p w14:paraId="462F0A52" w14:textId="0398A018" w:rsidR="006F0913" w:rsidRPr="00411DF8" w:rsidRDefault="006563EA" w:rsidP="00411DF8">
      <w:pPr>
        <w:pStyle w:val="af2"/>
        <w:tabs>
          <w:tab w:val="left" w:pos="1134"/>
        </w:tabs>
        <w:spacing w:line="276" w:lineRule="auto"/>
        <w:ind w:left="0" w:right="0" w:firstLine="567"/>
      </w:pPr>
      <w:r w:rsidRPr="00411DF8">
        <w:t>3.</w:t>
      </w:r>
      <w:r w:rsidR="00611237">
        <w:t>2</w:t>
      </w:r>
      <w:r w:rsidRPr="00411DF8">
        <w:t xml:space="preserve">. </w:t>
      </w:r>
      <w:r w:rsidR="00B66642">
        <w:t>Увеличения</w:t>
      </w:r>
      <w:r w:rsidR="00AA7C63" w:rsidRPr="00411DF8">
        <w:t xml:space="preserve"> </w:t>
      </w:r>
      <w:r w:rsidR="0041220B" w:rsidRPr="00411DF8">
        <w:t>оцен</w:t>
      </w:r>
      <w:r w:rsidR="00FC1306" w:rsidRPr="00411DF8">
        <w:t>ки качества управления активами</w:t>
      </w:r>
      <w:r w:rsidR="0041220B" w:rsidRPr="00411DF8">
        <w:t xml:space="preserve"> на </w:t>
      </w:r>
      <w:r w:rsidR="0031392C">
        <w:t>3</w:t>
      </w:r>
      <w:r w:rsidR="0041220B" w:rsidRPr="00411DF8">
        <w:t>,</w:t>
      </w:r>
      <w:r w:rsidR="0031392C">
        <w:t>5</w:t>
      </w:r>
      <w:r w:rsidR="0041220B" w:rsidRPr="00411DF8">
        <w:t xml:space="preserve">3 балла </w:t>
      </w:r>
      <w:r w:rsidR="00F14C8A" w:rsidRPr="00411DF8">
        <w:t>(</w:t>
      </w:r>
      <w:r w:rsidR="0041220B" w:rsidRPr="00411DF8">
        <w:t xml:space="preserve">на </w:t>
      </w:r>
      <w:r w:rsidR="00884FDF">
        <w:t>4,41</w:t>
      </w:r>
      <w:r w:rsidR="0041220B" w:rsidRPr="00411DF8">
        <w:t xml:space="preserve"> %</w:t>
      </w:r>
      <w:r w:rsidR="00F14C8A" w:rsidRPr="00411DF8">
        <w:t>)</w:t>
      </w:r>
      <w:r w:rsidR="00AA7C63" w:rsidRPr="00411DF8">
        <w:t xml:space="preserve">, что </w:t>
      </w:r>
      <w:r w:rsidR="00611237" w:rsidRPr="00611237">
        <w:t xml:space="preserve">демонстрирует снижение уровня значимости риска </w:t>
      </w:r>
      <w:r w:rsidR="00553AEA" w:rsidRPr="00411DF8">
        <w:t>несвоевременно</w:t>
      </w:r>
      <w:r w:rsidR="00553AEA">
        <w:t xml:space="preserve">го направления сведений </w:t>
      </w:r>
      <w:r w:rsidR="009D371B" w:rsidRPr="00411DF8">
        <w:t xml:space="preserve">о федеральном имуществе </w:t>
      </w:r>
      <w:r w:rsidR="00553AEA">
        <w:t>для</w:t>
      </w:r>
      <w:r w:rsidR="00553AEA" w:rsidRPr="00411DF8">
        <w:t xml:space="preserve"> </w:t>
      </w:r>
      <w:r w:rsidR="00AA7C63" w:rsidRPr="00411DF8">
        <w:t xml:space="preserve">постановки на учет в </w:t>
      </w:r>
      <w:proofErr w:type="spellStart"/>
      <w:r w:rsidR="00AA7C63" w:rsidRPr="00411DF8">
        <w:t>Росимуществе</w:t>
      </w:r>
      <w:proofErr w:type="spellEnd"/>
      <w:r w:rsidR="00AA7C63" w:rsidRPr="00411DF8">
        <w:t xml:space="preserve"> (</w:t>
      </w:r>
      <w:r w:rsidR="00B66642">
        <w:t>увеличение</w:t>
      </w:r>
      <w:r w:rsidR="00AA7C63" w:rsidRPr="00411DF8">
        <w:t xml:space="preserve"> оценки показателя b2 «Нарушения при управлении и распоряжении государственной собственностью» </w:t>
      </w:r>
      <w:r w:rsidR="00611237">
        <w:t>с 0 баллов до 0,18 балла</w:t>
      </w:r>
      <w:r w:rsidR="00AA7C63" w:rsidRPr="00411DF8">
        <w:t>)</w:t>
      </w:r>
      <w:r w:rsidR="00FC1306" w:rsidRPr="00411DF8">
        <w:t>;</w:t>
      </w:r>
    </w:p>
    <w:p w14:paraId="15ABB67F" w14:textId="2E5855FA" w:rsidR="006F0913" w:rsidRPr="009A547B" w:rsidRDefault="00FC1306" w:rsidP="00A66A2E">
      <w:pPr>
        <w:pStyle w:val="af2"/>
        <w:tabs>
          <w:tab w:val="left" w:pos="1134"/>
        </w:tabs>
        <w:spacing w:line="276" w:lineRule="auto"/>
        <w:ind w:left="0" w:right="0" w:firstLine="567"/>
        <w:rPr>
          <w:lang w:eastAsia="zh-CN"/>
        </w:rPr>
      </w:pPr>
      <w:r w:rsidRPr="009A547B">
        <w:t>3.</w:t>
      </w:r>
      <w:r w:rsidR="00611237">
        <w:t>3</w:t>
      </w:r>
      <w:r w:rsidRPr="009A547B">
        <w:t xml:space="preserve">. </w:t>
      </w:r>
      <w:r w:rsidR="0041220B" w:rsidRPr="009A547B">
        <w:t>ФКУ «ГУ АЗ Минфина России» в целях</w:t>
      </w:r>
      <w:r w:rsidRPr="009A547B">
        <w:t xml:space="preserve"> </w:t>
      </w:r>
      <w:r w:rsidR="00E87361">
        <w:t>соблюдения положений</w:t>
      </w:r>
      <w:r w:rsidR="00185D6E">
        <w:t xml:space="preserve"> приказов Минфина России</w:t>
      </w:r>
      <w:r w:rsidR="00C67DFD">
        <w:t xml:space="preserve"> от</w:t>
      </w:r>
      <w:r w:rsidR="00185D6E">
        <w:t xml:space="preserve"> </w:t>
      </w:r>
      <w:r w:rsidR="00C67DFD" w:rsidRPr="00C67DFD">
        <w:t xml:space="preserve">01.12.2010 </w:t>
      </w:r>
      <w:r w:rsidR="00C67DFD">
        <w:t>№</w:t>
      </w:r>
      <w:r w:rsidR="00C67DFD" w:rsidRPr="00C67DFD">
        <w:t xml:space="preserve"> 157н</w:t>
      </w:r>
      <w:r w:rsidR="00C67DFD">
        <w:t xml:space="preserve">, </w:t>
      </w:r>
      <w:r w:rsidR="00C67DFD" w:rsidRPr="00C67DFD">
        <w:t xml:space="preserve">от 06.12.2010 </w:t>
      </w:r>
      <w:r w:rsidR="00C67DFD">
        <w:t>№</w:t>
      </w:r>
      <w:r w:rsidR="00C67DFD" w:rsidRPr="00C67DFD">
        <w:t xml:space="preserve"> 162н</w:t>
      </w:r>
      <w:r w:rsidR="00E87361">
        <w:t xml:space="preserve"> и</w:t>
      </w:r>
      <w:r w:rsidR="00C67DFD">
        <w:t xml:space="preserve"> от </w:t>
      </w:r>
      <w:r w:rsidR="00C67DFD" w:rsidRPr="00C67DFD">
        <w:t xml:space="preserve">29.11.2017 </w:t>
      </w:r>
      <w:r w:rsidR="00C67DFD">
        <w:t>№</w:t>
      </w:r>
      <w:r w:rsidR="00C67DFD" w:rsidRPr="00C67DFD">
        <w:t xml:space="preserve"> 209н</w:t>
      </w:r>
      <w:r w:rsidR="00C67DFD">
        <w:t>, а также</w:t>
      </w:r>
      <w:r w:rsidR="00E87361">
        <w:t xml:space="preserve"> </w:t>
      </w:r>
      <w:r w:rsidRPr="009A547B">
        <w:t xml:space="preserve">повышения значений показателей </w:t>
      </w:r>
      <w:r w:rsidR="00CD47AA">
        <w:t>КФМ</w:t>
      </w:r>
      <w:r w:rsidR="0041220B" w:rsidRPr="009A547B">
        <w:t>, в том числе по результатам осуществления внутреннего финансового аудита,</w:t>
      </w:r>
      <w:r w:rsidR="009A547B">
        <w:t xml:space="preserve"> </w:t>
      </w:r>
      <w:r w:rsidR="00367198">
        <w:t xml:space="preserve">во </w:t>
      </w:r>
      <w:r w:rsidR="00367198">
        <w:rPr>
          <w:lang w:val="en-US"/>
        </w:rPr>
        <w:t>II</w:t>
      </w:r>
      <w:r w:rsidR="00367198" w:rsidRPr="00D844A5">
        <w:t xml:space="preserve"> </w:t>
      </w:r>
      <w:r w:rsidR="00367198">
        <w:t>квартале</w:t>
      </w:r>
      <w:r w:rsidR="0041220B" w:rsidRPr="009A547B">
        <w:t xml:space="preserve"> 2020 года </w:t>
      </w:r>
      <w:r w:rsidR="008A68B6">
        <w:t xml:space="preserve">обеспечено </w:t>
      </w:r>
      <w:r w:rsidR="00B61092">
        <w:t xml:space="preserve">уточнение отражения в бюджетном учете расходов на </w:t>
      </w:r>
      <w:r w:rsidR="005713D8">
        <w:t xml:space="preserve">выполнение </w:t>
      </w:r>
      <w:r w:rsidR="00B61092" w:rsidRPr="00066EE3">
        <w:rPr>
          <w:bCs/>
        </w:rPr>
        <w:t>работ по текущему ремонту объект</w:t>
      </w:r>
      <w:r w:rsidR="00A66A2E">
        <w:rPr>
          <w:bCs/>
        </w:rPr>
        <w:t>ов</w:t>
      </w:r>
      <w:r w:rsidR="00B61092" w:rsidRPr="00066EE3">
        <w:rPr>
          <w:bCs/>
        </w:rPr>
        <w:t xml:space="preserve"> недвижимого имущества</w:t>
      </w:r>
      <w:r w:rsidR="00E87361">
        <w:t xml:space="preserve"> </w:t>
      </w:r>
      <w:r w:rsidR="0041220B" w:rsidRPr="009A547B">
        <w:t>(оказание возможного положительного влияния</w:t>
      </w:r>
      <w:r w:rsidR="00D3731C">
        <w:t xml:space="preserve"> на</w:t>
      </w:r>
      <w:r w:rsidR="0041220B" w:rsidRPr="009A547B">
        <w:t xml:space="preserve"> </w:t>
      </w:r>
      <w:r w:rsidR="00D3731C">
        <w:t xml:space="preserve">показатели </w:t>
      </w:r>
      <w:r w:rsidR="00D3731C" w:rsidRPr="00D3731C">
        <w:t>качества ведения учета и составления бюджетной отчетности</w:t>
      </w:r>
      <w:r w:rsidR="0041220B" w:rsidRPr="009A547B">
        <w:t>).</w:t>
      </w:r>
    </w:p>
    <w:sectPr w:rsidR="006F0913" w:rsidRPr="009A547B" w:rsidSect="00FE31A5">
      <w:headerReference w:type="default" r:id="rId9"/>
      <w:pgSz w:w="11906" w:h="16838"/>
      <w:pgMar w:top="1134" w:right="567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545B" w14:textId="77777777" w:rsidR="00C33B2E" w:rsidRDefault="00C33B2E">
      <w:pPr>
        <w:spacing w:after="0"/>
      </w:pPr>
      <w:r>
        <w:separator/>
      </w:r>
    </w:p>
  </w:endnote>
  <w:endnote w:type="continuationSeparator" w:id="0">
    <w:p w14:paraId="1192801F" w14:textId="77777777" w:rsidR="00C33B2E" w:rsidRDefault="00C33B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 Основной текст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E4A6D" w14:textId="77777777" w:rsidR="00C33B2E" w:rsidRDefault="00C33B2E">
      <w:pPr>
        <w:spacing w:after="0"/>
      </w:pPr>
      <w:r>
        <w:separator/>
      </w:r>
    </w:p>
  </w:footnote>
  <w:footnote w:type="continuationSeparator" w:id="0">
    <w:p w14:paraId="2F2984FA" w14:textId="77777777" w:rsidR="00C33B2E" w:rsidRDefault="00C33B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505389"/>
    </w:sdtPr>
    <w:sdtEndPr>
      <w:rPr>
        <w:sz w:val="15"/>
        <w:szCs w:val="15"/>
      </w:rPr>
    </w:sdtEndPr>
    <w:sdtContent>
      <w:p w14:paraId="32222880" w14:textId="6CE38DF4" w:rsidR="00F85338" w:rsidRDefault="00F85338">
        <w:pPr>
          <w:pStyle w:val="a9"/>
          <w:jc w:val="center"/>
          <w:rPr>
            <w:sz w:val="15"/>
            <w:szCs w:val="15"/>
          </w:rPr>
        </w:pPr>
        <w:r>
          <w:rPr>
            <w:sz w:val="15"/>
            <w:szCs w:val="15"/>
          </w:rPr>
          <w:fldChar w:fldCharType="begin"/>
        </w:r>
        <w:r>
          <w:rPr>
            <w:sz w:val="15"/>
            <w:szCs w:val="15"/>
          </w:rPr>
          <w:instrText>PAGE   \* MERGEFORMAT</w:instrText>
        </w:r>
        <w:r>
          <w:rPr>
            <w:sz w:val="15"/>
            <w:szCs w:val="15"/>
          </w:rPr>
          <w:fldChar w:fldCharType="separate"/>
        </w:r>
        <w:r w:rsidR="00C80DBE">
          <w:rPr>
            <w:noProof/>
            <w:sz w:val="15"/>
            <w:szCs w:val="15"/>
          </w:rPr>
          <w:t>4</w:t>
        </w:r>
        <w:r>
          <w:rPr>
            <w:sz w:val="15"/>
            <w:szCs w:val="1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422E9"/>
    <w:multiLevelType w:val="hybridMultilevel"/>
    <w:tmpl w:val="2CE0F074"/>
    <w:lvl w:ilvl="0" w:tplc="23D04F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A"/>
    <w:rsid w:val="00000D9A"/>
    <w:rsid w:val="000011BC"/>
    <w:rsid w:val="00001250"/>
    <w:rsid w:val="000014BB"/>
    <w:rsid w:val="000018D0"/>
    <w:rsid w:val="0000250C"/>
    <w:rsid w:val="00002707"/>
    <w:rsid w:val="000035E5"/>
    <w:rsid w:val="0000371A"/>
    <w:rsid w:val="00003E70"/>
    <w:rsid w:val="0000637D"/>
    <w:rsid w:val="0000658F"/>
    <w:rsid w:val="00010E48"/>
    <w:rsid w:val="00012423"/>
    <w:rsid w:val="00012507"/>
    <w:rsid w:val="0001270E"/>
    <w:rsid w:val="000139F2"/>
    <w:rsid w:val="00014DD2"/>
    <w:rsid w:val="000158A5"/>
    <w:rsid w:val="000161D3"/>
    <w:rsid w:val="000178D0"/>
    <w:rsid w:val="00020856"/>
    <w:rsid w:val="0002149E"/>
    <w:rsid w:val="0002173E"/>
    <w:rsid w:val="00021A77"/>
    <w:rsid w:val="00021B24"/>
    <w:rsid w:val="00021C94"/>
    <w:rsid w:val="0002212E"/>
    <w:rsid w:val="00022F4F"/>
    <w:rsid w:val="00023188"/>
    <w:rsid w:val="00023AF3"/>
    <w:rsid w:val="0002411E"/>
    <w:rsid w:val="00024261"/>
    <w:rsid w:val="000243DA"/>
    <w:rsid w:val="000248B8"/>
    <w:rsid w:val="000248F7"/>
    <w:rsid w:val="00024EAB"/>
    <w:rsid w:val="00024EB1"/>
    <w:rsid w:val="00030911"/>
    <w:rsid w:val="0003151F"/>
    <w:rsid w:val="0003155F"/>
    <w:rsid w:val="000323E2"/>
    <w:rsid w:val="0003254A"/>
    <w:rsid w:val="00033901"/>
    <w:rsid w:val="000344B6"/>
    <w:rsid w:val="00034A24"/>
    <w:rsid w:val="00035762"/>
    <w:rsid w:val="00035883"/>
    <w:rsid w:val="000366DF"/>
    <w:rsid w:val="000379C7"/>
    <w:rsid w:val="00037D2D"/>
    <w:rsid w:val="00040928"/>
    <w:rsid w:val="00040B3D"/>
    <w:rsid w:val="00040C2B"/>
    <w:rsid w:val="0004146D"/>
    <w:rsid w:val="00041E33"/>
    <w:rsid w:val="00042993"/>
    <w:rsid w:val="00042AB3"/>
    <w:rsid w:val="00042EFD"/>
    <w:rsid w:val="00043D13"/>
    <w:rsid w:val="0004419E"/>
    <w:rsid w:val="0004483E"/>
    <w:rsid w:val="00044BE5"/>
    <w:rsid w:val="000466CE"/>
    <w:rsid w:val="000475C2"/>
    <w:rsid w:val="00047823"/>
    <w:rsid w:val="000478EA"/>
    <w:rsid w:val="00050943"/>
    <w:rsid w:val="00050A3D"/>
    <w:rsid w:val="00050C1D"/>
    <w:rsid w:val="00050C93"/>
    <w:rsid w:val="00051C7F"/>
    <w:rsid w:val="00052154"/>
    <w:rsid w:val="00053167"/>
    <w:rsid w:val="000537F0"/>
    <w:rsid w:val="00053EAE"/>
    <w:rsid w:val="00054669"/>
    <w:rsid w:val="00054BAE"/>
    <w:rsid w:val="00055A10"/>
    <w:rsid w:val="00055F01"/>
    <w:rsid w:val="00055F57"/>
    <w:rsid w:val="00057272"/>
    <w:rsid w:val="000576B1"/>
    <w:rsid w:val="00057846"/>
    <w:rsid w:val="00057AEB"/>
    <w:rsid w:val="00060537"/>
    <w:rsid w:val="00060B09"/>
    <w:rsid w:val="00061499"/>
    <w:rsid w:val="000614A7"/>
    <w:rsid w:val="00061CB4"/>
    <w:rsid w:val="0006209C"/>
    <w:rsid w:val="0006312E"/>
    <w:rsid w:val="000631FB"/>
    <w:rsid w:val="00063BAD"/>
    <w:rsid w:val="00063D83"/>
    <w:rsid w:val="0006435E"/>
    <w:rsid w:val="000643B3"/>
    <w:rsid w:val="000645BF"/>
    <w:rsid w:val="00064E73"/>
    <w:rsid w:val="00065208"/>
    <w:rsid w:val="00066279"/>
    <w:rsid w:val="0006655B"/>
    <w:rsid w:val="00066982"/>
    <w:rsid w:val="00067349"/>
    <w:rsid w:val="000705A8"/>
    <w:rsid w:val="00071E2C"/>
    <w:rsid w:val="00072757"/>
    <w:rsid w:val="00073049"/>
    <w:rsid w:val="0007396E"/>
    <w:rsid w:val="00074D56"/>
    <w:rsid w:val="0007509E"/>
    <w:rsid w:val="0007537D"/>
    <w:rsid w:val="00075990"/>
    <w:rsid w:val="00075A1B"/>
    <w:rsid w:val="00075B1E"/>
    <w:rsid w:val="0007630A"/>
    <w:rsid w:val="000763CE"/>
    <w:rsid w:val="0007669D"/>
    <w:rsid w:val="0007748C"/>
    <w:rsid w:val="00077881"/>
    <w:rsid w:val="000812EA"/>
    <w:rsid w:val="000814E0"/>
    <w:rsid w:val="00081D1D"/>
    <w:rsid w:val="00083D3A"/>
    <w:rsid w:val="000842E8"/>
    <w:rsid w:val="00084756"/>
    <w:rsid w:val="00084887"/>
    <w:rsid w:val="000849DA"/>
    <w:rsid w:val="000849FB"/>
    <w:rsid w:val="00084BA1"/>
    <w:rsid w:val="00085188"/>
    <w:rsid w:val="0008579C"/>
    <w:rsid w:val="00085D36"/>
    <w:rsid w:val="00085DE2"/>
    <w:rsid w:val="00086098"/>
    <w:rsid w:val="000860DD"/>
    <w:rsid w:val="00086142"/>
    <w:rsid w:val="000875F4"/>
    <w:rsid w:val="000878D5"/>
    <w:rsid w:val="00091317"/>
    <w:rsid w:val="00091404"/>
    <w:rsid w:val="00092B61"/>
    <w:rsid w:val="00093461"/>
    <w:rsid w:val="00093E75"/>
    <w:rsid w:val="00094F28"/>
    <w:rsid w:val="00095156"/>
    <w:rsid w:val="00095F6F"/>
    <w:rsid w:val="000966F9"/>
    <w:rsid w:val="000972DE"/>
    <w:rsid w:val="00097B89"/>
    <w:rsid w:val="00097DA8"/>
    <w:rsid w:val="000A1AE2"/>
    <w:rsid w:val="000A3EF3"/>
    <w:rsid w:val="000A48D0"/>
    <w:rsid w:val="000A4D4F"/>
    <w:rsid w:val="000A670D"/>
    <w:rsid w:val="000A7147"/>
    <w:rsid w:val="000A783C"/>
    <w:rsid w:val="000B024B"/>
    <w:rsid w:val="000B0539"/>
    <w:rsid w:val="000B056B"/>
    <w:rsid w:val="000B1B13"/>
    <w:rsid w:val="000B1D63"/>
    <w:rsid w:val="000B1D71"/>
    <w:rsid w:val="000B209C"/>
    <w:rsid w:val="000B21BC"/>
    <w:rsid w:val="000B2345"/>
    <w:rsid w:val="000B2556"/>
    <w:rsid w:val="000B30E8"/>
    <w:rsid w:val="000B3316"/>
    <w:rsid w:val="000B4436"/>
    <w:rsid w:val="000B657E"/>
    <w:rsid w:val="000B68E2"/>
    <w:rsid w:val="000B74AA"/>
    <w:rsid w:val="000B773F"/>
    <w:rsid w:val="000B7E40"/>
    <w:rsid w:val="000C0A76"/>
    <w:rsid w:val="000C0FCF"/>
    <w:rsid w:val="000C1DF8"/>
    <w:rsid w:val="000C27FD"/>
    <w:rsid w:val="000C29AF"/>
    <w:rsid w:val="000C464C"/>
    <w:rsid w:val="000C4D13"/>
    <w:rsid w:val="000C4DC2"/>
    <w:rsid w:val="000C62EC"/>
    <w:rsid w:val="000C714A"/>
    <w:rsid w:val="000C71CD"/>
    <w:rsid w:val="000C73F2"/>
    <w:rsid w:val="000C7521"/>
    <w:rsid w:val="000C7BBA"/>
    <w:rsid w:val="000D0B24"/>
    <w:rsid w:val="000D1CA3"/>
    <w:rsid w:val="000D23C6"/>
    <w:rsid w:val="000D2E80"/>
    <w:rsid w:val="000D2EC7"/>
    <w:rsid w:val="000D3522"/>
    <w:rsid w:val="000D590E"/>
    <w:rsid w:val="000D7314"/>
    <w:rsid w:val="000D7CCD"/>
    <w:rsid w:val="000E0921"/>
    <w:rsid w:val="000E0A9E"/>
    <w:rsid w:val="000E0AD2"/>
    <w:rsid w:val="000E22D3"/>
    <w:rsid w:val="000E310D"/>
    <w:rsid w:val="000E3265"/>
    <w:rsid w:val="000E367F"/>
    <w:rsid w:val="000E551B"/>
    <w:rsid w:val="000E5FAD"/>
    <w:rsid w:val="000E69D1"/>
    <w:rsid w:val="000E7062"/>
    <w:rsid w:val="000E7741"/>
    <w:rsid w:val="000F029F"/>
    <w:rsid w:val="000F02DF"/>
    <w:rsid w:val="000F0E2A"/>
    <w:rsid w:val="000F1723"/>
    <w:rsid w:val="000F1BC6"/>
    <w:rsid w:val="000F3420"/>
    <w:rsid w:val="000F36CD"/>
    <w:rsid w:val="000F4094"/>
    <w:rsid w:val="000F44ED"/>
    <w:rsid w:val="000F4EEB"/>
    <w:rsid w:val="000F4F72"/>
    <w:rsid w:val="000F5407"/>
    <w:rsid w:val="000F5A4F"/>
    <w:rsid w:val="000F5D72"/>
    <w:rsid w:val="000F70C4"/>
    <w:rsid w:val="000F743E"/>
    <w:rsid w:val="000F7B8C"/>
    <w:rsid w:val="001001AE"/>
    <w:rsid w:val="001008CB"/>
    <w:rsid w:val="001010CB"/>
    <w:rsid w:val="00101E8D"/>
    <w:rsid w:val="00102983"/>
    <w:rsid w:val="0010546D"/>
    <w:rsid w:val="001055F4"/>
    <w:rsid w:val="00106088"/>
    <w:rsid w:val="001063BA"/>
    <w:rsid w:val="0010669F"/>
    <w:rsid w:val="00106BE3"/>
    <w:rsid w:val="0010731B"/>
    <w:rsid w:val="001078CE"/>
    <w:rsid w:val="00107972"/>
    <w:rsid w:val="00110DB2"/>
    <w:rsid w:val="00110E1E"/>
    <w:rsid w:val="00111C63"/>
    <w:rsid w:val="0011231A"/>
    <w:rsid w:val="00112F79"/>
    <w:rsid w:val="001143BB"/>
    <w:rsid w:val="001148FE"/>
    <w:rsid w:val="001153E7"/>
    <w:rsid w:val="00115E74"/>
    <w:rsid w:val="001173A8"/>
    <w:rsid w:val="00120444"/>
    <w:rsid w:val="00121665"/>
    <w:rsid w:val="00121DB8"/>
    <w:rsid w:val="0012210A"/>
    <w:rsid w:val="0012264C"/>
    <w:rsid w:val="001243C3"/>
    <w:rsid w:val="001253E0"/>
    <w:rsid w:val="00125F89"/>
    <w:rsid w:val="00126CD4"/>
    <w:rsid w:val="00127418"/>
    <w:rsid w:val="001278A5"/>
    <w:rsid w:val="00127B48"/>
    <w:rsid w:val="00130845"/>
    <w:rsid w:val="00130D9D"/>
    <w:rsid w:val="001322CC"/>
    <w:rsid w:val="00132445"/>
    <w:rsid w:val="0013399C"/>
    <w:rsid w:val="001347B8"/>
    <w:rsid w:val="00134F03"/>
    <w:rsid w:val="001368B4"/>
    <w:rsid w:val="001369C6"/>
    <w:rsid w:val="00136B40"/>
    <w:rsid w:val="00136DD6"/>
    <w:rsid w:val="001372EF"/>
    <w:rsid w:val="0013795E"/>
    <w:rsid w:val="00137C7D"/>
    <w:rsid w:val="001401BE"/>
    <w:rsid w:val="001405AF"/>
    <w:rsid w:val="00140EBF"/>
    <w:rsid w:val="00141B68"/>
    <w:rsid w:val="001421AB"/>
    <w:rsid w:val="001427E5"/>
    <w:rsid w:val="001429B5"/>
    <w:rsid w:val="0014358C"/>
    <w:rsid w:val="00143B69"/>
    <w:rsid w:val="00143F9B"/>
    <w:rsid w:val="00144EFB"/>
    <w:rsid w:val="001454AA"/>
    <w:rsid w:val="001457B2"/>
    <w:rsid w:val="00145A66"/>
    <w:rsid w:val="001460E8"/>
    <w:rsid w:val="0014658F"/>
    <w:rsid w:val="00146D36"/>
    <w:rsid w:val="00146E70"/>
    <w:rsid w:val="001474BA"/>
    <w:rsid w:val="001479C7"/>
    <w:rsid w:val="00147FC1"/>
    <w:rsid w:val="001505A8"/>
    <w:rsid w:val="0015080A"/>
    <w:rsid w:val="00150CA0"/>
    <w:rsid w:val="0015146A"/>
    <w:rsid w:val="00151804"/>
    <w:rsid w:val="00152251"/>
    <w:rsid w:val="001529F0"/>
    <w:rsid w:val="0015351F"/>
    <w:rsid w:val="0015397D"/>
    <w:rsid w:val="00153D78"/>
    <w:rsid w:val="00153D97"/>
    <w:rsid w:val="00153E5D"/>
    <w:rsid w:val="0015436A"/>
    <w:rsid w:val="00154645"/>
    <w:rsid w:val="00155555"/>
    <w:rsid w:val="00155593"/>
    <w:rsid w:val="0015744C"/>
    <w:rsid w:val="00160E5C"/>
    <w:rsid w:val="00160F83"/>
    <w:rsid w:val="00161C23"/>
    <w:rsid w:val="00162413"/>
    <w:rsid w:val="00162712"/>
    <w:rsid w:val="00162F36"/>
    <w:rsid w:val="00163132"/>
    <w:rsid w:val="0016346A"/>
    <w:rsid w:val="00163700"/>
    <w:rsid w:val="00163975"/>
    <w:rsid w:val="00163CCA"/>
    <w:rsid w:val="0016491C"/>
    <w:rsid w:val="00164AE0"/>
    <w:rsid w:val="0016516B"/>
    <w:rsid w:val="00166789"/>
    <w:rsid w:val="00166D7A"/>
    <w:rsid w:val="001701F5"/>
    <w:rsid w:val="00170305"/>
    <w:rsid w:val="001714D9"/>
    <w:rsid w:val="0017175E"/>
    <w:rsid w:val="00172151"/>
    <w:rsid w:val="00172754"/>
    <w:rsid w:val="00172FCA"/>
    <w:rsid w:val="0017312B"/>
    <w:rsid w:val="00174FD7"/>
    <w:rsid w:val="00175EF5"/>
    <w:rsid w:val="0017602B"/>
    <w:rsid w:val="0017617E"/>
    <w:rsid w:val="001763D4"/>
    <w:rsid w:val="00176444"/>
    <w:rsid w:val="00176A13"/>
    <w:rsid w:val="0017744E"/>
    <w:rsid w:val="00177A62"/>
    <w:rsid w:val="00180685"/>
    <w:rsid w:val="001807F3"/>
    <w:rsid w:val="00181E51"/>
    <w:rsid w:val="001820B9"/>
    <w:rsid w:val="00182716"/>
    <w:rsid w:val="00182744"/>
    <w:rsid w:val="0018317A"/>
    <w:rsid w:val="001832BD"/>
    <w:rsid w:val="001833F1"/>
    <w:rsid w:val="0018481A"/>
    <w:rsid w:val="00184EB2"/>
    <w:rsid w:val="00184F94"/>
    <w:rsid w:val="00185D6E"/>
    <w:rsid w:val="00186097"/>
    <w:rsid w:val="00186271"/>
    <w:rsid w:val="00186284"/>
    <w:rsid w:val="00187246"/>
    <w:rsid w:val="00190F7C"/>
    <w:rsid w:val="00192149"/>
    <w:rsid w:val="0019268F"/>
    <w:rsid w:val="0019398F"/>
    <w:rsid w:val="001953BA"/>
    <w:rsid w:val="00195BE1"/>
    <w:rsid w:val="00195F33"/>
    <w:rsid w:val="0019674E"/>
    <w:rsid w:val="00196E0F"/>
    <w:rsid w:val="00196FBB"/>
    <w:rsid w:val="00197A93"/>
    <w:rsid w:val="00197F36"/>
    <w:rsid w:val="001A12D0"/>
    <w:rsid w:val="001A1E2C"/>
    <w:rsid w:val="001A2A7F"/>
    <w:rsid w:val="001A2F33"/>
    <w:rsid w:val="001A348E"/>
    <w:rsid w:val="001A35DC"/>
    <w:rsid w:val="001A37B5"/>
    <w:rsid w:val="001A4630"/>
    <w:rsid w:val="001A49D3"/>
    <w:rsid w:val="001A4FE4"/>
    <w:rsid w:val="001A5386"/>
    <w:rsid w:val="001A6419"/>
    <w:rsid w:val="001A6FD8"/>
    <w:rsid w:val="001B1501"/>
    <w:rsid w:val="001B1DDE"/>
    <w:rsid w:val="001B1DF4"/>
    <w:rsid w:val="001B1F81"/>
    <w:rsid w:val="001B21A2"/>
    <w:rsid w:val="001B3C3A"/>
    <w:rsid w:val="001B4E2F"/>
    <w:rsid w:val="001B4ED2"/>
    <w:rsid w:val="001B54E0"/>
    <w:rsid w:val="001B5913"/>
    <w:rsid w:val="001B5FC6"/>
    <w:rsid w:val="001B657F"/>
    <w:rsid w:val="001B6956"/>
    <w:rsid w:val="001B6ADD"/>
    <w:rsid w:val="001B6B08"/>
    <w:rsid w:val="001B79EC"/>
    <w:rsid w:val="001B7B9F"/>
    <w:rsid w:val="001C0456"/>
    <w:rsid w:val="001C0DDB"/>
    <w:rsid w:val="001C11EF"/>
    <w:rsid w:val="001C1A09"/>
    <w:rsid w:val="001C1A9B"/>
    <w:rsid w:val="001C1CFF"/>
    <w:rsid w:val="001C23A1"/>
    <w:rsid w:val="001C27B0"/>
    <w:rsid w:val="001C27D6"/>
    <w:rsid w:val="001C3C7E"/>
    <w:rsid w:val="001C4673"/>
    <w:rsid w:val="001C4AC6"/>
    <w:rsid w:val="001C56F8"/>
    <w:rsid w:val="001C5AF1"/>
    <w:rsid w:val="001C630F"/>
    <w:rsid w:val="001C686F"/>
    <w:rsid w:val="001C702F"/>
    <w:rsid w:val="001C710A"/>
    <w:rsid w:val="001C7412"/>
    <w:rsid w:val="001C7FD2"/>
    <w:rsid w:val="001D0633"/>
    <w:rsid w:val="001D0C73"/>
    <w:rsid w:val="001D2A0E"/>
    <w:rsid w:val="001D2FBC"/>
    <w:rsid w:val="001D3401"/>
    <w:rsid w:val="001D3B62"/>
    <w:rsid w:val="001D3CBD"/>
    <w:rsid w:val="001D41E0"/>
    <w:rsid w:val="001D574E"/>
    <w:rsid w:val="001D6862"/>
    <w:rsid w:val="001D6E7C"/>
    <w:rsid w:val="001D74C9"/>
    <w:rsid w:val="001D7561"/>
    <w:rsid w:val="001D7C9C"/>
    <w:rsid w:val="001E0CAC"/>
    <w:rsid w:val="001E13F5"/>
    <w:rsid w:val="001E14FE"/>
    <w:rsid w:val="001E16F9"/>
    <w:rsid w:val="001E21E1"/>
    <w:rsid w:val="001E29BB"/>
    <w:rsid w:val="001E2C44"/>
    <w:rsid w:val="001E30F9"/>
    <w:rsid w:val="001E32A0"/>
    <w:rsid w:val="001E35F0"/>
    <w:rsid w:val="001E3F6A"/>
    <w:rsid w:val="001E41C1"/>
    <w:rsid w:val="001E42B2"/>
    <w:rsid w:val="001E4CFE"/>
    <w:rsid w:val="001E4F2F"/>
    <w:rsid w:val="001E5C7B"/>
    <w:rsid w:val="001E6589"/>
    <w:rsid w:val="001E6638"/>
    <w:rsid w:val="001E6F3F"/>
    <w:rsid w:val="001E759C"/>
    <w:rsid w:val="001F11CB"/>
    <w:rsid w:val="001F1421"/>
    <w:rsid w:val="001F189F"/>
    <w:rsid w:val="001F1B4E"/>
    <w:rsid w:val="001F1DBE"/>
    <w:rsid w:val="001F23F6"/>
    <w:rsid w:val="001F273B"/>
    <w:rsid w:val="001F35EB"/>
    <w:rsid w:val="001F4DF1"/>
    <w:rsid w:val="001F502C"/>
    <w:rsid w:val="001F5154"/>
    <w:rsid w:val="001F69BC"/>
    <w:rsid w:val="001F7144"/>
    <w:rsid w:val="001F71B1"/>
    <w:rsid w:val="001F78D9"/>
    <w:rsid w:val="00200076"/>
    <w:rsid w:val="00200E8D"/>
    <w:rsid w:val="002021A6"/>
    <w:rsid w:val="00204DF0"/>
    <w:rsid w:val="00205AED"/>
    <w:rsid w:val="00205DAF"/>
    <w:rsid w:val="00206091"/>
    <w:rsid w:val="002067DC"/>
    <w:rsid w:val="0020697E"/>
    <w:rsid w:val="00206A60"/>
    <w:rsid w:val="00207039"/>
    <w:rsid w:val="002073F3"/>
    <w:rsid w:val="002079CC"/>
    <w:rsid w:val="00207B11"/>
    <w:rsid w:val="002128DE"/>
    <w:rsid w:val="00212CCF"/>
    <w:rsid w:val="002151E5"/>
    <w:rsid w:val="00216A19"/>
    <w:rsid w:val="00216A69"/>
    <w:rsid w:val="00216B32"/>
    <w:rsid w:val="00216CCC"/>
    <w:rsid w:val="002174E6"/>
    <w:rsid w:val="0022100F"/>
    <w:rsid w:val="002213CA"/>
    <w:rsid w:val="002219C4"/>
    <w:rsid w:val="00221E9A"/>
    <w:rsid w:val="00221F7D"/>
    <w:rsid w:val="002220B2"/>
    <w:rsid w:val="002223F6"/>
    <w:rsid w:val="00222536"/>
    <w:rsid w:val="002229FE"/>
    <w:rsid w:val="00223905"/>
    <w:rsid w:val="002239CC"/>
    <w:rsid w:val="002245E5"/>
    <w:rsid w:val="00224B11"/>
    <w:rsid w:val="0022550A"/>
    <w:rsid w:val="00225A24"/>
    <w:rsid w:val="00225D78"/>
    <w:rsid w:val="002264D9"/>
    <w:rsid w:val="002273C6"/>
    <w:rsid w:val="00227456"/>
    <w:rsid w:val="00230631"/>
    <w:rsid w:val="00230E3D"/>
    <w:rsid w:val="0023133B"/>
    <w:rsid w:val="0023160E"/>
    <w:rsid w:val="00231B86"/>
    <w:rsid w:val="00232086"/>
    <w:rsid w:val="0023215E"/>
    <w:rsid w:val="002342CF"/>
    <w:rsid w:val="002346E7"/>
    <w:rsid w:val="0023512A"/>
    <w:rsid w:val="00235D70"/>
    <w:rsid w:val="00235FE7"/>
    <w:rsid w:val="002360C5"/>
    <w:rsid w:val="00237167"/>
    <w:rsid w:val="00237EDF"/>
    <w:rsid w:val="00240E3E"/>
    <w:rsid w:val="00240E70"/>
    <w:rsid w:val="00241013"/>
    <w:rsid w:val="002412E5"/>
    <w:rsid w:val="00241C64"/>
    <w:rsid w:val="002421A3"/>
    <w:rsid w:val="00242901"/>
    <w:rsid w:val="002431B1"/>
    <w:rsid w:val="002434EC"/>
    <w:rsid w:val="00243901"/>
    <w:rsid w:val="002445E6"/>
    <w:rsid w:val="00244669"/>
    <w:rsid w:val="002456B4"/>
    <w:rsid w:val="00246585"/>
    <w:rsid w:val="0024778C"/>
    <w:rsid w:val="00247861"/>
    <w:rsid w:val="00247B45"/>
    <w:rsid w:val="002514BD"/>
    <w:rsid w:val="0025170E"/>
    <w:rsid w:val="00251A83"/>
    <w:rsid w:val="00253B98"/>
    <w:rsid w:val="00254BEE"/>
    <w:rsid w:val="00255148"/>
    <w:rsid w:val="00255423"/>
    <w:rsid w:val="00255AD6"/>
    <w:rsid w:val="002567FD"/>
    <w:rsid w:val="002575AA"/>
    <w:rsid w:val="0026056E"/>
    <w:rsid w:val="00261B6A"/>
    <w:rsid w:val="00262585"/>
    <w:rsid w:val="002631C7"/>
    <w:rsid w:val="002638EA"/>
    <w:rsid w:val="00263C26"/>
    <w:rsid w:val="00263CC9"/>
    <w:rsid w:val="00264056"/>
    <w:rsid w:val="0026585F"/>
    <w:rsid w:val="00266087"/>
    <w:rsid w:val="00266C76"/>
    <w:rsid w:val="00266C7B"/>
    <w:rsid w:val="0026768C"/>
    <w:rsid w:val="00272925"/>
    <w:rsid w:val="00273C37"/>
    <w:rsid w:val="00273DAD"/>
    <w:rsid w:val="00274452"/>
    <w:rsid w:val="00274AC4"/>
    <w:rsid w:val="002759F5"/>
    <w:rsid w:val="00275E7A"/>
    <w:rsid w:val="00275F31"/>
    <w:rsid w:val="00276EAB"/>
    <w:rsid w:val="0027780C"/>
    <w:rsid w:val="002779AE"/>
    <w:rsid w:val="00277A06"/>
    <w:rsid w:val="00277A52"/>
    <w:rsid w:val="00280F61"/>
    <w:rsid w:val="002815BE"/>
    <w:rsid w:val="002827D5"/>
    <w:rsid w:val="00282B7C"/>
    <w:rsid w:val="00282E93"/>
    <w:rsid w:val="00283553"/>
    <w:rsid w:val="002837F1"/>
    <w:rsid w:val="00283A60"/>
    <w:rsid w:val="00283EBE"/>
    <w:rsid w:val="00284832"/>
    <w:rsid w:val="00285002"/>
    <w:rsid w:val="0028502B"/>
    <w:rsid w:val="0028547D"/>
    <w:rsid w:val="00285DB4"/>
    <w:rsid w:val="00286BA4"/>
    <w:rsid w:val="00287AE6"/>
    <w:rsid w:val="00290239"/>
    <w:rsid w:val="00290F11"/>
    <w:rsid w:val="00291172"/>
    <w:rsid w:val="002920E8"/>
    <w:rsid w:val="002928D8"/>
    <w:rsid w:val="00292A0F"/>
    <w:rsid w:val="00292A1E"/>
    <w:rsid w:val="00292B98"/>
    <w:rsid w:val="00292C71"/>
    <w:rsid w:val="00292E69"/>
    <w:rsid w:val="00293581"/>
    <w:rsid w:val="00293AB4"/>
    <w:rsid w:val="002949FF"/>
    <w:rsid w:val="002954F9"/>
    <w:rsid w:val="00295E33"/>
    <w:rsid w:val="002961D7"/>
    <w:rsid w:val="002968E6"/>
    <w:rsid w:val="00296B36"/>
    <w:rsid w:val="00296EF0"/>
    <w:rsid w:val="00297543"/>
    <w:rsid w:val="00297D81"/>
    <w:rsid w:val="002A06DD"/>
    <w:rsid w:val="002A0934"/>
    <w:rsid w:val="002A0972"/>
    <w:rsid w:val="002A0DA0"/>
    <w:rsid w:val="002A130C"/>
    <w:rsid w:val="002A1BE9"/>
    <w:rsid w:val="002A1E3D"/>
    <w:rsid w:val="002A231D"/>
    <w:rsid w:val="002A2EB7"/>
    <w:rsid w:val="002A3F55"/>
    <w:rsid w:val="002A41B5"/>
    <w:rsid w:val="002A4671"/>
    <w:rsid w:val="002A4924"/>
    <w:rsid w:val="002A4DFE"/>
    <w:rsid w:val="002A573C"/>
    <w:rsid w:val="002A5BBC"/>
    <w:rsid w:val="002A5E6B"/>
    <w:rsid w:val="002A67BE"/>
    <w:rsid w:val="002A711F"/>
    <w:rsid w:val="002B0ADE"/>
    <w:rsid w:val="002B1F55"/>
    <w:rsid w:val="002B2215"/>
    <w:rsid w:val="002B2518"/>
    <w:rsid w:val="002B3D2F"/>
    <w:rsid w:val="002B3E15"/>
    <w:rsid w:val="002B3EF8"/>
    <w:rsid w:val="002B48CC"/>
    <w:rsid w:val="002B49E8"/>
    <w:rsid w:val="002B5D4B"/>
    <w:rsid w:val="002B6628"/>
    <w:rsid w:val="002B67C8"/>
    <w:rsid w:val="002B6B96"/>
    <w:rsid w:val="002B6E2D"/>
    <w:rsid w:val="002C058C"/>
    <w:rsid w:val="002C0819"/>
    <w:rsid w:val="002C0BD2"/>
    <w:rsid w:val="002C1085"/>
    <w:rsid w:val="002C12A8"/>
    <w:rsid w:val="002C149E"/>
    <w:rsid w:val="002C1749"/>
    <w:rsid w:val="002C1E90"/>
    <w:rsid w:val="002C1ED4"/>
    <w:rsid w:val="002C25CD"/>
    <w:rsid w:val="002C312D"/>
    <w:rsid w:val="002C3733"/>
    <w:rsid w:val="002C3B2A"/>
    <w:rsid w:val="002C3DA6"/>
    <w:rsid w:val="002C3FE0"/>
    <w:rsid w:val="002C4B6E"/>
    <w:rsid w:val="002C4E92"/>
    <w:rsid w:val="002C54EB"/>
    <w:rsid w:val="002C5BCF"/>
    <w:rsid w:val="002C5CF6"/>
    <w:rsid w:val="002C64E1"/>
    <w:rsid w:val="002C7246"/>
    <w:rsid w:val="002C7898"/>
    <w:rsid w:val="002C7DFD"/>
    <w:rsid w:val="002D1D53"/>
    <w:rsid w:val="002D2552"/>
    <w:rsid w:val="002D258B"/>
    <w:rsid w:val="002D291F"/>
    <w:rsid w:val="002D2B8C"/>
    <w:rsid w:val="002D52C1"/>
    <w:rsid w:val="002D5377"/>
    <w:rsid w:val="002D70B4"/>
    <w:rsid w:val="002D7D1C"/>
    <w:rsid w:val="002D7E91"/>
    <w:rsid w:val="002E0EEB"/>
    <w:rsid w:val="002E2004"/>
    <w:rsid w:val="002E2B55"/>
    <w:rsid w:val="002E3755"/>
    <w:rsid w:val="002E3E87"/>
    <w:rsid w:val="002E4619"/>
    <w:rsid w:val="002E4807"/>
    <w:rsid w:val="002E48E9"/>
    <w:rsid w:val="002E4BEF"/>
    <w:rsid w:val="002E5D2E"/>
    <w:rsid w:val="002E5EE5"/>
    <w:rsid w:val="002E6061"/>
    <w:rsid w:val="002E6088"/>
    <w:rsid w:val="002E61C6"/>
    <w:rsid w:val="002F176B"/>
    <w:rsid w:val="002F234B"/>
    <w:rsid w:val="002F32FF"/>
    <w:rsid w:val="002F409C"/>
    <w:rsid w:val="002F4BB4"/>
    <w:rsid w:val="002F5676"/>
    <w:rsid w:val="002F56C4"/>
    <w:rsid w:val="002F5E71"/>
    <w:rsid w:val="002F66BE"/>
    <w:rsid w:val="002F6EE1"/>
    <w:rsid w:val="002F6F1B"/>
    <w:rsid w:val="002F7952"/>
    <w:rsid w:val="002F7DD8"/>
    <w:rsid w:val="0030041E"/>
    <w:rsid w:val="00300F7C"/>
    <w:rsid w:val="00301B80"/>
    <w:rsid w:val="00301E70"/>
    <w:rsid w:val="003022A5"/>
    <w:rsid w:val="003024A5"/>
    <w:rsid w:val="003024ED"/>
    <w:rsid w:val="00302759"/>
    <w:rsid w:val="0030291E"/>
    <w:rsid w:val="00303044"/>
    <w:rsid w:val="00304744"/>
    <w:rsid w:val="003049C6"/>
    <w:rsid w:val="00304DEF"/>
    <w:rsid w:val="0030544B"/>
    <w:rsid w:val="00305C69"/>
    <w:rsid w:val="00305D0E"/>
    <w:rsid w:val="00307103"/>
    <w:rsid w:val="00310375"/>
    <w:rsid w:val="00310FA1"/>
    <w:rsid w:val="0031130C"/>
    <w:rsid w:val="00311A4C"/>
    <w:rsid w:val="003123E2"/>
    <w:rsid w:val="00312433"/>
    <w:rsid w:val="0031392C"/>
    <w:rsid w:val="00315696"/>
    <w:rsid w:val="00315C12"/>
    <w:rsid w:val="00320355"/>
    <w:rsid w:val="00320470"/>
    <w:rsid w:val="00320555"/>
    <w:rsid w:val="003208DD"/>
    <w:rsid w:val="00320B21"/>
    <w:rsid w:val="003210B2"/>
    <w:rsid w:val="00321F3A"/>
    <w:rsid w:val="00324ED4"/>
    <w:rsid w:val="00324F83"/>
    <w:rsid w:val="00325645"/>
    <w:rsid w:val="003258A5"/>
    <w:rsid w:val="00326958"/>
    <w:rsid w:val="003309C8"/>
    <w:rsid w:val="00330F4E"/>
    <w:rsid w:val="003312ED"/>
    <w:rsid w:val="00331C2E"/>
    <w:rsid w:val="00332280"/>
    <w:rsid w:val="0033269F"/>
    <w:rsid w:val="00333A14"/>
    <w:rsid w:val="003349BB"/>
    <w:rsid w:val="00334EB2"/>
    <w:rsid w:val="003352F5"/>
    <w:rsid w:val="00336F47"/>
    <w:rsid w:val="00337199"/>
    <w:rsid w:val="003371F2"/>
    <w:rsid w:val="00337432"/>
    <w:rsid w:val="00337461"/>
    <w:rsid w:val="00337DDF"/>
    <w:rsid w:val="00337F80"/>
    <w:rsid w:val="00340F13"/>
    <w:rsid w:val="00341778"/>
    <w:rsid w:val="003419F6"/>
    <w:rsid w:val="00341D5B"/>
    <w:rsid w:val="00342B3A"/>
    <w:rsid w:val="00342EEC"/>
    <w:rsid w:val="003446C4"/>
    <w:rsid w:val="00344816"/>
    <w:rsid w:val="003450DC"/>
    <w:rsid w:val="00345338"/>
    <w:rsid w:val="003469D5"/>
    <w:rsid w:val="00347053"/>
    <w:rsid w:val="0034714C"/>
    <w:rsid w:val="0035109E"/>
    <w:rsid w:val="003534FB"/>
    <w:rsid w:val="003538D2"/>
    <w:rsid w:val="003541FB"/>
    <w:rsid w:val="00354698"/>
    <w:rsid w:val="003547D3"/>
    <w:rsid w:val="00355212"/>
    <w:rsid w:val="00355BDB"/>
    <w:rsid w:val="00356753"/>
    <w:rsid w:val="00357041"/>
    <w:rsid w:val="00357815"/>
    <w:rsid w:val="00357DAE"/>
    <w:rsid w:val="00360683"/>
    <w:rsid w:val="003606BF"/>
    <w:rsid w:val="00360FF1"/>
    <w:rsid w:val="00361C9F"/>
    <w:rsid w:val="003620F6"/>
    <w:rsid w:val="00362B8D"/>
    <w:rsid w:val="00363E17"/>
    <w:rsid w:val="00364094"/>
    <w:rsid w:val="00365672"/>
    <w:rsid w:val="00365685"/>
    <w:rsid w:val="00365736"/>
    <w:rsid w:val="003662C3"/>
    <w:rsid w:val="003667E9"/>
    <w:rsid w:val="00366964"/>
    <w:rsid w:val="00366F59"/>
    <w:rsid w:val="00367198"/>
    <w:rsid w:val="00367262"/>
    <w:rsid w:val="0037000A"/>
    <w:rsid w:val="0037020F"/>
    <w:rsid w:val="003715E8"/>
    <w:rsid w:val="00371994"/>
    <w:rsid w:val="0037285F"/>
    <w:rsid w:val="00373032"/>
    <w:rsid w:val="00373279"/>
    <w:rsid w:val="00373C90"/>
    <w:rsid w:val="00374735"/>
    <w:rsid w:val="00374C1C"/>
    <w:rsid w:val="003755EC"/>
    <w:rsid w:val="003756E6"/>
    <w:rsid w:val="003760C9"/>
    <w:rsid w:val="00376168"/>
    <w:rsid w:val="0037635F"/>
    <w:rsid w:val="0037791F"/>
    <w:rsid w:val="00377D81"/>
    <w:rsid w:val="00377F4F"/>
    <w:rsid w:val="003808CD"/>
    <w:rsid w:val="00381967"/>
    <w:rsid w:val="00382105"/>
    <w:rsid w:val="0038378B"/>
    <w:rsid w:val="003839B4"/>
    <w:rsid w:val="003847E4"/>
    <w:rsid w:val="003852E4"/>
    <w:rsid w:val="003858D5"/>
    <w:rsid w:val="00386002"/>
    <w:rsid w:val="00386EE0"/>
    <w:rsid w:val="003870EA"/>
    <w:rsid w:val="0038741E"/>
    <w:rsid w:val="00387C1A"/>
    <w:rsid w:val="00390948"/>
    <w:rsid w:val="00390969"/>
    <w:rsid w:val="00391D5F"/>
    <w:rsid w:val="003921E2"/>
    <w:rsid w:val="0039401D"/>
    <w:rsid w:val="00394517"/>
    <w:rsid w:val="0039503B"/>
    <w:rsid w:val="00395D60"/>
    <w:rsid w:val="00396887"/>
    <w:rsid w:val="00396EC5"/>
    <w:rsid w:val="003976D1"/>
    <w:rsid w:val="00397AA4"/>
    <w:rsid w:val="00397EC9"/>
    <w:rsid w:val="003A0EB0"/>
    <w:rsid w:val="003A1C15"/>
    <w:rsid w:val="003A1EAC"/>
    <w:rsid w:val="003A20AD"/>
    <w:rsid w:val="003A22AF"/>
    <w:rsid w:val="003A32A1"/>
    <w:rsid w:val="003A3354"/>
    <w:rsid w:val="003A3C8C"/>
    <w:rsid w:val="003A3F20"/>
    <w:rsid w:val="003A40EC"/>
    <w:rsid w:val="003A43DA"/>
    <w:rsid w:val="003A4DEB"/>
    <w:rsid w:val="003A6198"/>
    <w:rsid w:val="003A63C9"/>
    <w:rsid w:val="003A63D7"/>
    <w:rsid w:val="003A6AC5"/>
    <w:rsid w:val="003A772D"/>
    <w:rsid w:val="003A77A4"/>
    <w:rsid w:val="003B0734"/>
    <w:rsid w:val="003B08B8"/>
    <w:rsid w:val="003B0ABA"/>
    <w:rsid w:val="003B1B5F"/>
    <w:rsid w:val="003B1E78"/>
    <w:rsid w:val="003B2037"/>
    <w:rsid w:val="003B2C6B"/>
    <w:rsid w:val="003B3524"/>
    <w:rsid w:val="003B355C"/>
    <w:rsid w:val="003B3577"/>
    <w:rsid w:val="003B3901"/>
    <w:rsid w:val="003B3A06"/>
    <w:rsid w:val="003B3CA8"/>
    <w:rsid w:val="003B43B5"/>
    <w:rsid w:val="003B4551"/>
    <w:rsid w:val="003B45C6"/>
    <w:rsid w:val="003B4C23"/>
    <w:rsid w:val="003B6E0D"/>
    <w:rsid w:val="003B7B36"/>
    <w:rsid w:val="003C058A"/>
    <w:rsid w:val="003C0AE5"/>
    <w:rsid w:val="003C22E5"/>
    <w:rsid w:val="003C25AC"/>
    <w:rsid w:val="003C271F"/>
    <w:rsid w:val="003C2DC1"/>
    <w:rsid w:val="003C34DA"/>
    <w:rsid w:val="003C3C07"/>
    <w:rsid w:val="003C4D48"/>
    <w:rsid w:val="003C5035"/>
    <w:rsid w:val="003C69A0"/>
    <w:rsid w:val="003C70D1"/>
    <w:rsid w:val="003D0A77"/>
    <w:rsid w:val="003D12EC"/>
    <w:rsid w:val="003D198C"/>
    <w:rsid w:val="003D1A98"/>
    <w:rsid w:val="003D1C12"/>
    <w:rsid w:val="003D1F1C"/>
    <w:rsid w:val="003D2153"/>
    <w:rsid w:val="003D2548"/>
    <w:rsid w:val="003D2B6B"/>
    <w:rsid w:val="003D3362"/>
    <w:rsid w:val="003D34DA"/>
    <w:rsid w:val="003D3F31"/>
    <w:rsid w:val="003D41B0"/>
    <w:rsid w:val="003D427F"/>
    <w:rsid w:val="003D45E5"/>
    <w:rsid w:val="003D4A8F"/>
    <w:rsid w:val="003D5D02"/>
    <w:rsid w:val="003D5F3F"/>
    <w:rsid w:val="003D632A"/>
    <w:rsid w:val="003D651F"/>
    <w:rsid w:val="003D6910"/>
    <w:rsid w:val="003D6BDB"/>
    <w:rsid w:val="003D6D1B"/>
    <w:rsid w:val="003D77AE"/>
    <w:rsid w:val="003E03B4"/>
    <w:rsid w:val="003E1E8F"/>
    <w:rsid w:val="003E2480"/>
    <w:rsid w:val="003E2B12"/>
    <w:rsid w:val="003E2DB2"/>
    <w:rsid w:val="003E2F95"/>
    <w:rsid w:val="003E350D"/>
    <w:rsid w:val="003E36B9"/>
    <w:rsid w:val="003E3C63"/>
    <w:rsid w:val="003E427D"/>
    <w:rsid w:val="003E532E"/>
    <w:rsid w:val="003E5570"/>
    <w:rsid w:val="003E6050"/>
    <w:rsid w:val="003E6ED0"/>
    <w:rsid w:val="003E7A27"/>
    <w:rsid w:val="003E7C56"/>
    <w:rsid w:val="003E7FF4"/>
    <w:rsid w:val="003F0638"/>
    <w:rsid w:val="003F179E"/>
    <w:rsid w:val="003F1D5D"/>
    <w:rsid w:val="003F200E"/>
    <w:rsid w:val="003F2CAC"/>
    <w:rsid w:val="003F31FA"/>
    <w:rsid w:val="003F3950"/>
    <w:rsid w:val="003F42A2"/>
    <w:rsid w:val="003F460C"/>
    <w:rsid w:val="003F56AD"/>
    <w:rsid w:val="003F5EC2"/>
    <w:rsid w:val="003F66D2"/>
    <w:rsid w:val="003F66E7"/>
    <w:rsid w:val="003F6A23"/>
    <w:rsid w:val="003F7133"/>
    <w:rsid w:val="003F718D"/>
    <w:rsid w:val="003F7D42"/>
    <w:rsid w:val="00400180"/>
    <w:rsid w:val="004003D8"/>
    <w:rsid w:val="0040061E"/>
    <w:rsid w:val="0040070D"/>
    <w:rsid w:val="00400EC1"/>
    <w:rsid w:val="00401E5B"/>
    <w:rsid w:val="004021ED"/>
    <w:rsid w:val="0040285E"/>
    <w:rsid w:val="0040289F"/>
    <w:rsid w:val="00404BA2"/>
    <w:rsid w:val="004051C4"/>
    <w:rsid w:val="00406EA2"/>
    <w:rsid w:val="0040744B"/>
    <w:rsid w:val="00411134"/>
    <w:rsid w:val="0041155D"/>
    <w:rsid w:val="00411640"/>
    <w:rsid w:val="00411B35"/>
    <w:rsid w:val="00411CED"/>
    <w:rsid w:val="00411DF8"/>
    <w:rsid w:val="0041220B"/>
    <w:rsid w:val="00412624"/>
    <w:rsid w:val="0041292A"/>
    <w:rsid w:val="00412B53"/>
    <w:rsid w:val="0041377B"/>
    <w:rsid w:val="004145E1"/>
    <w:rsid w:val="00414F99"/>
    <w:rsid w:val="00415B4E"/>
    <w:rsid w:val="00416294"/>
    <w:rsid w:val="0041656B"/>
    <w:rsid w:val="00416DDB"/>
    <w:rsid w:val="004171E9"/>
    <w:rsid w:val="0041733B"/>
    <w:rsid w:val="00417683"/>
    <w:rsid w:val="004177E4"/>
    <w:rsid w:val="00417A2E"/>
    <w:rsid w:val="00420F69"/>
    <w:rsid w:val="00421087"/>
    <w:rsid w:val="00422081"/>
    <w:rsid w:val="0042300D"/>
    <w:rsid w:val="004235AE"/>
    <w:rsid w:val="00423839"/>
    <w:rsid w:val="00423D55"/>
    <w:rsid w:val="004251AB"/>
    <w:rsid w:val="0042588C"/>
    <w:rsid w:val="004259A5"/>
    <w:rsid w:val="00425EA7"/>
    <w:rsid w:val="0042608A"/>
    <w:rsid w:val="004261A0"/>
    <w:rsid w:val="00426B00"/>
    <w:rsid w:val="00426FE8"/>
    <w:rsid w:val="00427210"/>
    <w:rsid w:val="00427975"/>
    <w:rsid w:val="00427BDA"/>
    <w:rsid w:val="004304C5"/>
    <w:rsid w:val="004309D1"/>
    <w:rsid w:val="0043171F"/>
    <w:rsid w:val="00431D02"/>
    <w:rsid w:val="00432EE4"/>
    <w:rsid w:val="004335B3"/>
    <w:rsid w:val="00433D71"/>
    <w:rsid w:val="004341C2"/>
    <w:rsid w:val="00434B76"/>
    <w:rsid w:val="004353C9"/>
    <w:rsid w:val="004366BA"/>
    <w:rsid w:val="00437CE3"/>
    <w:rsid w:val="00437D32"/>
    <w:rsid w:val="00437F2F"/>
    <w:rsid w:val="004418ED"/>
    <w:rsid w:val="00442839"/>
    <w:rsid w:val="004433D5"/>
    <w:rsid w:val="00443A73"/>
    <w:rsid w:val="0044406D"/>
    <w:rsid w:val="004446D9"/>
    <w:rsid w:val="00444F1E"/>
    <w:rsid w:val="00446109"/>
    <w:rsid w:val="00446A12"/>
    <w:rsid w:val="00446FB8"/>
    <w:rsid w:val="0045010B"/>
    <w:rsid w:val="0045205F"/>
    <w:rsid w:val="004523B2"/>
    <w:rsid w:val="004525EC"/>
    <w:rsid w:val="00452B9A"/>
    <w:rsid w:val="00454024"/>
    <w:rsid w:val="004540BB"/>
    <w:rsid w:val="00455477"/>
    <w:rsid w:val="004554F6"/>
    <w:rsid w:val="004558C8"/>
    <w:rsid w:val="00455D68"/>
    <w:rsid w:val="00455D78"/>
    <w:rsid w:val="00455DDC"/>
    <w:rsid w:val="004561EE"/>
    <w:rsid w:val="004574B6"/>
    <w:rsid w:val="00457752"/>
    <w:rsid w:val="00457A27"/>
    <w:rsid w:val="00461DDE"/>
    <w:rsid w:val="00462A64"/>
    <w:rsid w:val="00463311"/>
    <w:rsid w:val="0046387A"/>
    <w:rsid w:val="00463A67"/>
    <w:rsid w:val="00463ACD"/>
    <w:rsid w:val="00463E65"/>
    <w:rsid w:val="0046478E"/>
    <w:rsid w:val="004648BE"/>
    <w:rsid w:val="00464BB6"/>
    <w:rsid w:val="00466136"/>
    <w:rsid w:val="004661B2"/>
    <w:rsid w:val="004666C4"/>
    <w:rsid w:val="0046765F"/>
    <w:rsid w:val="00467A5B"/>
    <w:rsid w:val="00471807"/>
    <w:rsid w:val="00472C56"/>
    <w:rsid w:val="00474653"/>
    <w:rsid w:val="0047469C"/>
    <w:rsid w:val="00475BAE"/>
    <w:rsid w:val="00475CDA"/>
    <w:rsid w:val="004768FA"/>
    <w:rsid w:val="004771B7"/>
    <w:rsid w:val="00477B42"/>
    <w:rsid w:val="00477D4F"/>
    <w:rsid w:val="004801BE"/>
    <w:rsid w:val="004807B1"/>
    <w:rsid w:val="00480A3D"/>
    <w:rsid w:val="00480C46"/>
    <w:rsid w:val="004812D2"/>
    <w:rsid w:val="004813E8"/>
    <w:rsid w:val="00481464"/>
    <w:rsid w:val="00482846"/>
    <w:rsid w:val="004828EF"/>
    <w:rsid w:val="004829BB"/>
    <w:rsid w:val="00482C0C"/>
    <w:rsid w:val="00482C7B"/>
    <w:rsid w:val="004834FA"/>
    <w:rsid w:val="0048372F"/>
    <w:rsid w:val="00484852"/>
    <w:rsid w:val="00486338"/>
    <w:rsid w:val="0048634A"/>
    <w:rsid w:val="00487E46"/>
    <w:rsid w:val="00487EE7"/>
    <w:rsid w:val="004906B6"/>
    <w:rsid w:val="004908CD"/>
    <w:rsid w:val="00490F1F"/>
    <w:rsid w:val="0049115F"/>
    <w:rsid w:val="004917AD"/>
    <w:rsid w:val="00493931"/>
    <w:rsid w:val="00493CC8"/>
    <w:rsid w:val="00494919"/>
    <w:rsid w:val="0049492F"/>
    <w:rsid w:val="00496CE1"/>
    <w:rsid w:val="00497134"/>
    <w:rsid w:val="004A08B6"/>
    <w:rsid w:val="004A1294"/>
    <w:rsid w:val="004A1FEA"/>
    <w:rsid w:val="004A23F2"/>
    <w:rsid w:val="004A30A1"/>
    <w:rsid w:val="004A3155"/>
    <w:rsid w:val="004A384A"/>
    <w:rsid w:val="004A3E11"/>
    <w:rsid w:val="004A3E17"/>
    <w:rsid w:val="004A3E8E"/>
    <w:rsid w:val="004A41D0"/>
    <w:rsid w:val="004A4988"/>
    <w:rsid w:val="004A4E00"/>
    <w:rsid w:val="004A5EDD"/>
    <w:rsid w:val="004A7D39"/>
    <w:rsid w:val="004B0353"/>
    <w:rsid w:val="004B09EA"/>
    <w:rsid w:val="004B09F4"/>
    <w:rsid w:val="004B1F70"/>
    <w:rsid w:val="004B259E"/>
    <w:rsid w:val="004B4290"/>
    <w:rsid w:val="004B47A4"/>
    <w:rsid w:val="004B5508"/>
    <w:rsid w:val="004B5682"/>
    <w:rsid w:val="004B66D4"/>
    <w:rsid w:val="004B6BE2"/>
    <w:rsid w:val="004B72F5"/>
    <w:rsid w:val="004C03C9"/>
    <w:rsid w:val="004C0648"/>
    <w:rsid w:val="004C0EF9"/>
    <w:rsid w:val="004C1354"/>
    <w:rsid w:val="004C138F"/>
    <w:rsid w:val="004C186A"/>
    <w:rsid w:val="004C1D6E"/>
    <w:rsid w:val="004C2A35"/>
    <w:rsid w:val="004C35E5"/>
    <w:rsid w:val="004C377A"/>
    <w:rsid w:val="004C3803"/>
    <w:rsid w:val="004C38D3"/>
    <w:rsid w:val="004C49CE"/>
    <w:rsid w:val="004C4B94"/>
    <w:rsid w:val="004C57C4"/>
    <w:rsid w:val="004C5CF3"/>
    <w:rsid w:val="004C6285"/>
    <w:rsid w:val="004C7850"/>
    <w:rsid w:val="004D1C4F"/>
    <w:rsid w:val="004D3888"/>
    <w:rsid w:val="004D3E1B"/>
    <w:rsid w:val="004D41AE"/>
    <w:rsid w:val="004D53B3"/>
    <w:rsid w:val="004D5547"/>
    <w:rsid w:val="004D622B"/>
    <w:rsid w:val="004D6F66"/>
    <w:rsid w:val="004D7487"/>
    <w:rsid w:val="004D7DB0"/>
    <w:rsid w:val="004E035C"/>
    <w:rsid w:val="004E0B76"/>
    <w:rsid w:val="004E156F"/>
    <w:rsid w:val="004E1DB1"/>
    <w:rsid w:val="004E21B7"/>
    <w:rsid w:val="004E25C3"/>
    <w:rsid w:val="004E2600"/>
    <w:rsid w:val="004E2A2F"/>
    <w:rsid w:val="004E2C96"/>
    <w:rsid w:val="004E339F"/>
    <w:rsid w:val="004E3BF9"/>
    <w:rsid w:val="004E4242"/>
    <w:rsid w:val="004E5047"/>
    <w:rsid w:val="004E515B"/>
    <w:rsid w:val="004E5EF8"/>
    <w:rsid w:val="004E626C"/>
    <w:rsid w:val="004E6C70"/>
    <w:rsid w:val="004E78F2"/>
    <w:rsid w:val="004F06B8"/>
    <w:rsid w:val="004F08AB"/>
    <w:rsid w:val="004F09E9"/>
    <w:rsid w:val="004F1009"/>
    <w:rsid w:val="004F1D50"/>
    <w:rsid w:val="004F1F96"/>
    <w:rsid w:val="004F2A60"/>
    <w:rsid w:val="004F3D3D"/>
    <w:rsid w:val="004F3DB9"/>
    <w:rsid w:val="004F422B"/>
    <w:rsid w:val="004F4539"/>
    <w:rsid w:val="004F53A6"/>
    <w:rsid w:val="004F545F"/>
    <w:rsid w:val="004F5D02"/>
    <w:rsid w:val="004F5D25"/>
    <w:rsid w:val="004F5FFA"/>
    <w:rsid w:val="004F66DA"/>
    <w:rsid w:val="004F7057"/>
    <w:rsid w:val="004F7F2E"/>
    <w:rsid w:val="00500182"/>
    <w:rsid w:val="00500F8B"/>
    <w:rsid w:val="00501D34"/>
    <w:rsid w:val="00502164"/>
    <w:rsid w:val="0050219F"/>
    <w:rsid w:val="00502417"/>
    <w:rsid w:val="005027E8"/>
    <w:rsid w:val="005027FF"/>
    <w:rsid w:val="00502E2D"/>
    <w:rsid w:val="00503563"/>
    <w:rsid w:val="00504F17"/>
    <w:rsid w:val="00505789"/>
    <w:rsid w:val="005057ED"/>
    <w:rsid w:val="0050599B"/>
    <w:rsid w:val="00507EBF"/>
    <w:rsid w:val="00512CEC"/>
    <w:rsid w:val="00512E88"/>
    <w:rsid w:val="005130E0"/>
    <w:rsid w:val="00514DBE"/>
    <w:rsid w:val="005154A0"/>
    <w:rsid w:val="00516074"/>
    <w:rsid w:val="005172C0"/>
    <w:rsid w:val="0051736B"/>
    <w:rsid w:val="00517B1C"/>
    <w:rsid w:val="00517DBF"/>
    <w:rsid w:val="005206AF"/>
    <w:rsid w:val="00521B9D"/>
    <w:rsid w:val="00521F5F"/>
    <w:rsid w:val="0052250F"/>
    <w:rsid w:val="0052362B"/>
    <w:rsid w:val="005237CA"/>
    <w:rsid w:val="0052398A"/>
    <w:rsid w:val="00524408"/>
    <w:rsid w:val="00524C4D"/>
    <w:rsid w:val="00524EB0"/>
    <w:rsid w:val="00525244"/>
    <w:rsid w:val="0052526E"/>
    <w:rsid w:val="00525D6E"/>
    <w:rsid w:val="00525E0C"/>
    <w:rsid w:val="00525EBC"/>
    <w:rsid w:val="005260BC"/>
    <w:rsid w:val="00526206"/>
    <w:rsid w:val="005301DF"/>
    <w:rsid w:val="005306E2"/>
    <w:rsid w:val="005309CF"/>
    <w:rsid w:val="005322E4"/>
    <w:rsid w:val="005329FB"/>
    <w:rsid w:val="00533758"/>
    <w:rsid w:val="005340A1"/>
    <w:rsid w:val="0053527A"/>
    <w:rsid w:val="00535773"/>
    <w:rsid w:val="00536C7A"/>
    <w:rsid w:val="00536E4D"/>
    <w:rsid w:val="00537766"/>
    <w:rsid w:val="00537DC7"/>
    <w:rsid w:val="0054129C"/>
    <w:rsid w:val="005413A0"/>
    <w:rsid w:val="0054141C"/>
    <w:rsid w:val="00542069"/>
    <w:rsid w:val="005425D5"/>
    <w:rsid w:val="0054323A"/>
    <w:rsid w:val="00544537"/>
    <w:rsid w:val="00544FFE"/>
    <w:rsid w:val="005458DE"/>
    <w:rsid w:val="00545DE8"/>
    <w:rsid w:val="005465DF"/>
    <w:rsid w:val="00546E10"/>
    <w:rsid w:val="00547F99"/>
    <w:rsid w:val="00550062"/>
    <w:rsid w:val="00550721"/>
    <w:rsid w:val="00550DCA"/>
    <w:rsid w:val="00551B2B"/>
    <w:rsid w:val="00551EF1"/>
    <w:rsid w:val="00551F19"/>
    <w:rsid w:val="00552049"/>
    <w:rsid w:val="005520B4"/>
    <w:rsid w:val="00553AEA"/>
    <w:rsid w:val="00553C9E"/>
    <w:rsid w:val="005549B3"/>
    <w:rsid w:val="00554D60"/>
    <w:rsid w:val="0055503E"/>
    <w:rsid w:val="00555A00"/>
    <w:rsid w:val="00555C72"/>
    <w:rsid w:val="00556410"/>
    <w:rsid w:val="0055641F"/>
    <w:rsid w:val="0055652E"/>
    <w:rsid w:val="00556965"/>
    <w:rsid w:val="00560159"/>
    <w:rsid w:val="0056030A"/>
    <w:rsid w:val="00561728"/>
    <w:rsid w:val="00561D5C"/>
    <w:rsid w:val="00562BD4"/>
    <w:rsid w:val="00563B77"/>
    <w:rsid w:val="00564668"/>
    <w:rsid w:val="00564C0A"/>
    <w:rsid w:val="005650D4"/>
    <w:rsid w:val="005654AE"/>
    <w:rsid w:val="0056581B"/>
    <w:rsid w:val="00566A9B"/>
    <w:rsid w:val="00566E09"/>
    <w:rsid w:val="00566E76"/>
    <w:rsid w:val="0056742B"/>
    <w:rsid w:val="00567BE3"/>
    <w:rsid w:val="005704B0"/>
    <w:rsid w:val="00570507"/>
    <w:rsid w:val="00570F57"/>
    <w:rsid w:val="005713D8"/>
    <w:rsid w:val="005714B4"/>
    <w:rsid w:val="00571837"/>
    <w:rsid w:val="00571A03"/>
    <w:rsid w:val="00572D9C"/>
    <w:rsid w:val="005733C8"/>
    <w:rsid w:val="00574D2D"/>
    <w:rsid w:val="005759B6"/>
    <w:rsid w:val="00575ADC"/>
    <w:rsid w:val="00576298"/>
    <w:rsid w:val="00576604"/>
    <w:rsid w:val="005778BC"/>
    <w:rsid w:val="00577D37"/>
    <w:rsid w:val="005809A2"/>
    <w:rsid w:val="00580D8A"/>
    <w:rsid w:val="0058253F"/>
    <w:rsid w:val="0058279B"/>
    <w:rsid w:val="005833B4"/>
    <w:rsid w:val="00583EB1"/>
    <w:rsid w:val="00584C8C"/>
    <w:rsid w:val="00584D5A"/>
    <w:rsid w:val="00584D7A"/>
    <w:rsid w:val="00584EDC"/>
    <w:rsid w:val="005850C6"/>
    <w:rsid w:val="005858C6"/>
    <w:rsid w:val="0058629D"/>
    <w:rsid w:val="0058656C"/>
    <w:rsid w:val="005869F0"/>
    <w:rsid w:val="00587379"/>
    <w:rsid w:val="005877D5"/>
    <w:rsid w:val="00587A51"/>
    <w:rsid w:val="00587A9D"/>
    <w:rsid w:val="00587ACA"/>
    <w:rsid w:val="005909D0"/>
    <w:rsid w:val="00591CF3"/>
    <w:rsid w:val="00591D7C"/>
    <w:rsid w:val="0059485B"/>
    <w:rsid w:val="005950DB"/>
    <w:rsid w:val="005960EB"/>
    <w:rsid w:val="005961DE"/>
    <w:rsid w:val="005964D2"/>
    <w:rsid w:val="0059673A"/>
    <w:rsid w:val="00596CC3"/>
    <w:rsid w:val="00596E32"/>
    <w:rsid w:val="00597191"/>
    <w:rsid w:val="00597617"/>
    <w:rsid w:val="005976C2"/>
    <w:rsid w:val="005A0E52"/>
    <w:rsid w:val="005A1362"/>
    <w:rsid w:val="005A24C0"/>
    <w:rsid w:val="005A2926"/>
    <w:rsid w:val="005A3585"/>
    <w:rsid w:val="005A3E6F"/>
    <w:rsid w:val="005A4454"/>
    <w:rsid w:val="005A5B98"/>
    <w:rsid w:val="005A5DB2"/>
    <w:rsid w:val="005A663E"/>
    <w:rsid w:val="005A68BA"/>
    <w:rsid w:val="005A6BD3"/>
    <w:rsid w:val="005A7521"/>
    <w:rsid w:val="005B1750"/>
    <w:rsid w:val="005B191F"/>
    <w:rsid w:val="005B396B"/>
    <w:rsid w:val="005B3B95"/>
    <w:rsid w:val="005B411D"/>
    <w:rsid w:val="005B4F2D"/>
    <w:rsid w:val="005B5A02"/>
    <w:rsid w:val="005B5BCB"/>
    <w:rsid w:val="005B6345"/>
    <w:rsid w:val="005B6372"/>
    <w:rsid w:val="005B65FC"/>
    <w:rsid w:val="005B74D9"/>
    <w:rsid w:val="005B7E7C"/>
    <w:rsid w:val="005C15A9"/>
    <w:rsid w:val="005C18D1"/>
    <w:rsid w:val="005C193A"/>
    <w:rsid w:val="005C1A7D"/>
    <w:rsid w:val="005C2073"/>
    <w:rsid w:val="005C217A"/>
    <w:rsid w:val="005C27FE"/>
    <w:rsid w:val="005C281E"/>
    <w:rsid w:val="005C2B11"/>
    <w:rsid w:val="005C2C01"/>
    <w:rsid w:val="005C2C96"/>
    <w:rsid w:val="005C3A1B"/>
    <w:rsid w:val="005C3F2A"/>
    <w:rsid w:val="005C3F3C"/>
    <w:rsid w:val="005C4DB1"/>
    <w:rsid w:val="005C5F1F"/>
    <w:rsid w:val="005C5FFB"/>
    <w:rsid w:val="005C6D4E"/>
    <w:rsid w:val="005C7CF2"/>
    <w:rsid w:val="005D01E2"/>
    <w:rsid w:val="005D0EBF"/>
    <w:rsid w:val="005D15D0"/>
    <w:rsid w:val="005D216B"/>
    <w:rsid w:val="005D23DB"/>
    <w:rsid w:val="005D2B18"/>
    <w:rsid w:val="005D365B"/>
    <w:rsid w:val="005D36B8"/>
    <w:rsid w:val="005D3FE9"/>
    <w:rsid w:val="005D6314"/>
    <w:rsid w:val="005D6624"/>
    <w:rsid w:val="005D695B"/>
    <w:rsid w:val="005D6D3D"/>
    <w:rsid w:val="005D740E"/>
    <w:rsid w:val="005E0858"/>
    <w:rsid w:val="005E0DA7"/>
    <w:rsid w:val="005E17B0"/>
    <w:rsid w:val="005E20AC"/>
    <w:rsid w:val="005E2975"/>
    <w:rsid w:val="005E2A39"/>
    <w:rsid w:val="005E30F8"/>
    <w:rsid w:val="005E328C"/>
    <w:rsid w:val="005E3869"/>
    <w:rsid w:val="005E38BB"/>
    <w:rsid w:val="005E3A02"/>
    <w:rsid w:val="005E486E"/>
    <w:rsid w:val="005E4958"/>
    <w:rsid w:val="005E4ED3"/>
    <w:rsid w:val="005E58FE"/>
    <w:rsid w:val="005E5F39"/>
    <w:rsid w:val="005E61BE"/>
    <w:rsid w:val="005E626A"/>
    <w:rsid w:val="005E628B"/>
    <w:rsid w:val="005E68B3"/>
    <w:rsid w:val="005E7399"/>
    <w:rsid w:val="005F1087"/>
    <w:rsid w:val="005F2053"/>
    <w:rsid w:val="005F2E50"/>
    <w:rsid w:val="005F3240"/>
    <w:rsid w:val="005F33D3"/>
    <w:rsid w:val="005F50A7"/>
    <w:rsid w:val="005F5128"/>
    <w:rsid w:val="005F5201"/>
    <w:rsid w:val="005F5BE5"/>
    <w:rsid w:val="005F5C10"/>
    <w:rsid w:val="005F6B7F"/>
    <w:rsid w:val="005F7BD9"/>
    <w:rsid w:val="00600198"/>
    <w:rsid w:val="00601D48"/>
    <w:rsid w:val="0060342D"/>
    <w:rsid w:val="00603CEC"/>
    <w:rsid w:val="00603DA1"/>
    <w:rsid w:val="00604E59"/>
    <w:rsid w:val="00605E03"/>
    <w:rsid w:val="00606A40"/>
    <w:rsid w:val="00607060"/>
    <w:rsid w:val="006103CD"/>
    <w:rsid w:val="006105C3"/>
    <w:rsid w:val="00610984"/>
    <w:rsid w:val="00610A38"/>
    <w:rsid w:val="00611237"/>
    <w:rsid w:val="0061167C"/>
    <w:rsid w:val="00611F8F"/>
    <w:rsid w:val="006122CF"/>
    <w:rsid w:val="00613873"/>
    <w:rsid w:val="006156C9"/>
    <w:rsid w:val="00616021"/>
    <w:rsid w:val="006161EE"/>
    <w:rsid w:val="006168A4"/>
    <w:rsid w:val="00616E0B"/>
    <w:rsid w:val="00620012"/>
    <w:rsid w:val="00620A14"/>
    <w:rsid w:val="00620E24"/>
    <w:rsid w:val="00622071"/>
    <w:rsid w:val="00622583"/>
    <w:rsid w:val="0062301F"/>
    <w:rsid w:val="006231B1"/>
    <w:rsid w:val="0062401D"/>
    <w:rsid w:val="0062409D"/>
    <w:rsid w:val="00624561"/>
    <w:rsid w:val="0062590B"/>
    <w:rsid w:val="006276AC"/>
    <w:rsid w:val="006308FB"/>
    <w:rsid w:val="00630CAD"/>
    <w:rsid w:val="00631309"/>
    <w:rsid w:val="00631503"/>
    <w:rsid w:val="0063175D"/>
    <w:rsid w:val="00631EE2"/>
    <w:rsid w:val="00634766"/>
    <w:rsid w:val="0063592D"/>
    <w:rsid w:val="00635EB2"/>
    <w:rsid w:val="00636FF2"/>
    <w:rsid w:val="00637714"/>
    <w:rsid w:val="00640D9F"/>
    <w:rsid w:val="006410AA"/>
    <w:rsid w:val="00642B7A"/>
    <w:rsid w:val="00643424"/>
    <w:rsid w:val="00643D04"/>
    <w:rsid w:val="0064484A"/>
    <w:rsid w:val="006458DA"/>
    <w:rsid w:val="00645B9A"/>
    <w:rsid w:val="0064609E"/>
    <w:rsid w:val="006462B6"/>
    <w:rsid w:val="00646BDC"/>
    <w:rsid w:val="00646C7C"/>
    <w:rsid w:val="00646DCF"/>
    <w:rsid w:val="006474CE"/>
    <w:rsid w:val="00650ADE"/>
    <w:rsid w:val="0065132F"/>
    <w:rsid w:val="006516AE"/>
    <w:rsid w:val="00651CBF"/>
    <w:rsid w:val="006541B9"/>
    <w:rsid w:val="006548DF"/>
    <w:rsid w:val="00654D0F"/>
    <w:rsid w:val="00654DAE"/>
    <w:rsid w:val="00654E2B"/>
    <w:rsid w:val="00655018"/>
    <w:rsid w:val="006563EA"/>
    <w:rsid w:val="00656480"/>
    <w:rsid w:val="00656694"/>
    <w:rsid w:val="00656E12"/>
    <w:rsid w:val="00657101"/>
    <w:rsid w:val="00657F29"/>
    <w:rsid w:val="00660217"/>
    <w:rsid w:val="00660B26"/>
    <w:rsid w:val="00660F15"/>
    <w:rsid w:val="00661471"/>
    <w:rsid w:val="006614AE"/>
    <w:rsid w:val="006619E4"/>
    <w:rsid w:val="00663269"/>
    <w:rsid w:val="006639DF"/>
    <w:rsid w:val="00663B46"/>
    <w:rsid w:val="00663BDC"/>
    <w:rsid w:val="006640ED"/>
    <w:rsid w:val="00664B09"/>
    <w:rsid w:val="00664D0C"/>
    <w:rsid w:val="00665683"/>
    <w:rsid w:val="006658A4"/>
    <w:rsid w:val="00665ABD"/>
    <w:rsid w:val="006661B1"/>
    <w:rsid w:val="00666E2D"/>
    <w:rsid w:val="00667283"/>
    <w:rsid w:val="00667928"/>
    <w:rsid w:val="00667B49"/>
    <w:rsid w:val="00667D8C"/>
    <w:rsid w:val="00670142"/>
    <w:rsid w:val="00670163"/>
    <w:rsid w:val="0067061F"/>
    <w:rsid w:val="006706C8"/>
    <w:rsid w:val="00671E7D"/>
    <w:rsid w:val="00671FB9"/>
    <w:rsid w:val="006732F0"/>
    <w:rsid w:val="00674356"/>
    <w:rsid w:val="00674D00"/>
    <w:rsid w:val="006755FE"/>
    <w:rsid w:val="00675949"/>
    <w:rsid w:val="00676773"/>
    <w:rsid w:val="006769EE"/>
    <w:rsid w:val="00676BB2"/>
    <w:rsid w:val="00677163"/>
    <w:rsid w:val="0067741D"/>
    <w:rsid w:val="00680195"/>
    <w:rsid w:val="0068041D"/>
    <w:rsid w:val="00680577"/>
    <w:rsid w:val="006807A3"/>
    <w:rsid w:val="0068103D"/>
    <w:rsid w:val="0068178C"/>
    <w:rsid w:val="00681E17"/>
    <w:rsid w:val="00682B3E"/>
    <w:rsid w:val="00683367"/>
    <w:rsid w:val="00683767"/>
    <w:rsid w:val="00684BBB"/>
    <w:rsid w:val="00684E17"/>
    <w:rsid w:val="0068517A"/>
    <w:rsid w:val="00686529"/>
    <w:rsid w:val="00686FEB"/>
    <w:rsid w:val="0068717F"/>
    <w:rsid w:val="0068746E"/>
    <w:rsid w:val="00687C54"/>
    <w:rsid w:val="00687D6E"/>
    <w:rsid w:val="0069023B"/>
    <w:rsid w:val="00690728"/>
    <w:rsid w:val="00690C9B"/>
    <w:rsid w:val="006915E7"/>
    <w:rsid w:val="00691D2E"/>
    <w:rsid w:val="00692F61"/>
    <w:rsid w:val="0069308D"/>
    <w:rsid w:val="006938A9"/>
    <w:rsid w:val="006944FB"/>
    <w:rsid w:val="00694E92"/>
    <w:rsid w:val="006952E9"/>
    <w:rsid w:val="0069533F"/>
    <w:rsid w:val="0069538C"/>
    <w:rsid w:val="00695D4B"/>
    <w:rsid w:val="00695DE7"/>
    <w:rsid w:val="00696238"/>
    <w:rsid w:val="006964F3"/>
    <w:rsid w:val="00697804"/>
    <w:rsid w:val="006A02CB"/>
    <w:rsid w:val="006A0B03"/>
    <w:rsid w:val="006A0B76"/>
    <w:rsid w:val="006A0ECC"/>
    <w:rsid w:val="006A1620"/>
    <w:rsid w:val="006A27E2"/>
    <w:rsid w:val="006A2F03"/>
    <w:rsid w:val="006A32A4"/>
    <w:rsid w:val="006A33AE"/>
    <w:rsid w:val="006A3B5C"/>
    <w:rsid w:val="006A443A"/>
    <w:rsid w:val="006A4E07"/>
    <w:rsid w:val="006A4E95"/>
    <w:rsid w:val="006A541E"/>
    <w:rsid w:val="006A5A25"/>
    <w:rsid w:val="006A5B4C"/>
    <w:rsid w:val="006A6664"/>
    <w:rsid w:val="006A72EA"/>
    <w:rsid w:val="006A7DD6"/>
    <w:rsid w:val="006A7ECA"/>
    <w:rsid w:val="006B07AE"/>
    <w:rsid w:val="006B07B6"/>
    <w:rsid w:val="006B0D0C"/>
    <w:rsid w:val="006B0D8B"/>
    <w:rsid w:val="006B1682"/>
    <w:rsid w:val="006B2262"/>
    <w:rsid w:val="006B2678"/>
    <w:rsid w:val="006B4590"/>
    <w:rsid w:val="006B4E39"/>
    <w:rsid w:val="006B591C"/>
    <w:rsid w:val="006B5E14"/>
    <w:rsid w:val="006B6E47"/>
    <w:rsid w:val="006C00B0"/>
    <w:rsid w:val="006C03EE"/>
    <w:rsid w:val="006C0438"/>
    <w:rsid w:val="006C0746"/>
    <w:rsid w:val="006C09DF"/>
    <w:rsid w:val="006C12F5"/>
    <w:rsid w:val="006C1446"/>
    <w:rsid w:val="006C1C3D"/>
    <w:rsid w:val="006C3719"/>
    <w:rsid w:val="006C3B8A"/>
    <w:rsid w:val="006C3FC9"/>
    <w:rsid w:val="006C46EF"/>
    <w:rsid w:val="006C5A94"/>
    <w:rsid w:val="006C698F"/>
    <w:rsid w:val="006C6C33"/>
    <w:rsid w:val="006C72E7"/>
    <w:rsid w:val="006C749D"/>
    <w:rsid w:val="006C7CB4"/>
    <w:rsid w:val="006D0A66"/>
    <w:rsid w:val="006D102E"/>
    <w:rsid w:val="006D18B2"/>
    <w:rsid w:val="006D1B1E"/>
    <w:rsid w:val="006D2502"/>
    <w:rsid w:val="006D2AC5"/>
    <w:rsid w:val="006D44DA"/>
    <w:rsid w:val="006D5062"/>
    <w:rsid w:val="006D5492"/>
    <w:rsid w:val="006D54FF"/>
    <w:rsid w:val="006D5675"/>
    <w:rsid w:val="006D56A2"/>
    <w:rsid w:val="006D5929"/>
    <w:rsid w:val="006D67CA"/>
    <w:rsid w:val="006D7B77"/>
    <w:rsid w:val="006D7DA5"/>
    <w:rsid w:val="006D7EE1"/>
    <w:rsid w:val="006E0B43"/>
    <w:rsid w:val="006E1AEE"/>
    <w:rsid w:val="006E1B66"/>
    <w:rsid w:val="006E1F08"/>
    <w:rsid w:val="006E29F5"/>
    <w:rsid w:val="006E46EC"/>
    <w:rsid w:val="006E532B"/>
    <w:rsid w:val="006E5A97"/>
    <w:rsid w:val="006E6D74"/>
    <w:rsid w:val="006F0757"/>
    <w:rsid w:val="006F0870"/>
    <w:rsid w:val="006F0913"/>
    <w:rsid w:val="006F0C93"/>
    <w:rsid w:val="006F1845"/>
    <w:rsid w:val="006F1B16"/>
    <w:rsid w:val="006F1CAE"/>
    <w:rsid w:val="006F22EF"/>
    <w:rsid w:val="006F2855"/>
    <w:rsid w:val="006F3167"/>
    <w:rsid w:val="006F3609"/>
    <w:rsid w:val="006F4648"/>
    <w:rsid w:val="006F476C"/>
    <w:rsid w:val="006F628D"/>
    <w:rsid w:val="006F67CC"/>
    <w:rsid w:val="006F702A"/>
    <w:rsid w:val="00701475"/>
    <w:rsid w:val="00701CC3"/>
    <w:rsid w:val="00701D0C"/>
    <w:rsid w:val="0070239F"/>
    <w:rsid w:val="007030EC"/>
    <w:rsid w:val="00703B0E"/>
    <w:rsid w:val="00704260"/>
    <w:rsid w:val="00704A67"/>
    <w:rsid w:val="007053C5"/>
    <w:rsid w:val="007073AE"/>
    <w:rsid w:val="00711039"/>
    <w:rsid w:val="007114AB"/>
    <w:rsid w:val="00711673"/>
    <w:rsid w:val="00711A1A"/>
    <w:rsid w:val="00711AFC"/>
    <w:rsid w:val="00712F0D"/>
    <w:rsid w:val="007147DC"/>
    <w:rsid w:val="007148CA"/>
    <w:rsid w:val="00716000"/>
    <w:rsid w:val="0071696B"/>
    <w:rsid w:val="00716F06"/>
    <w:rsid w:val="00717754"/>
    <w:rsid w:val="00717EB8"/>
    <w:rsid w:val="00720CF8"/>
    <w:rsid w:val="0072132A"/>
    <w:rsid w:val="0072192D"/>
    <w:rsid w:val="00722B36"/>
    <w:rsid w:val="007231FD"/>
    <w:rsid w:val="00723320"/>
    <w:rsid w:val="00723361"/>
    <w:rsid w:val="00723EA1"/>
    <w:rsid w:val="00725318"/>
    <w:rsid w:val="0072544F"/>
    <w:rsid w:val="00725628"/>
    <w:rsid w:val="007260F9"/>
    <w:rsid w:val="00726F8F"/>
    <w:rsid w:val="00726FD2"/>
    <w:rsid w:val="00727BF6"/>
    <w:rsid w:val="00727F79"/>
    <w:rsid w:val="007309D3"/>
    <w:rsid w:val="00730B34"/>
    <w:rsid w:val="007319A8"/>
    <w:rsid w:val="007331F2"/>
    <w:rsid w:val="00733666"/>
    <w:rsid w:val="00733CA5"/>
    <w:rsid w:val="00733E94"/>
    <w:rsid w:val="00735685"/>
    <w:rsid w:val="00735691"/>
    <w:rsid w:val="00736315"/>
    <w:rsid w:val="0073651A"/>
    <w:rsid w:val="00736803"/>
    <w:rsid w:val="00736AD6"/>
    <w:rsid w:val="00737222"/>
    <w:rsid w:val="00737B2B"/>
    <w:rsid w:val="00737B68"/>
    <w:rsid w:val="0074027A"/>
    <w:rsid w:val="007410F9"/>
    <w:rsid w:val="007419DF"/>
    <w:rsid w:val="0074212B"/>
    <w:rsid w:val="00742887"/>
    <w:rsid w:val="00743C0B"/>
    <w:rsid w:val="00743F50"/>
    <w:rsid w:val="0074501A"/>
    <w:rsid w:val="00746E60"/>
    <w:rsid w:val="0075079C"/>
    <w:rsid w:val="00752D78"/>
    <w:rsid w:val="0075368D"/>
    <w:rsid w:val="00753970"/>
    <w:rsid w:val="00754413"/>
    <w:rsid w:val="0075512E"/>
    <w:rsid w:val="007557CC"/>
    <w:rsid w:val="00756385"/>
    <w:rsid w:val="00756588"/>
    <w:rsid w:val="0075702E"/>
    <w:rsid w:val="00757122"/>
    <w:rsid w:val="0076061D"/>
    <w:rsid w:val="00761F3E"/>
    <w:rsid w:val="00761F5D"/>
    <w:rsid w:val="007622AF"/>
    <w:rsid w:val="007654DC"/>
    <w:rsid w:val="00765A31"/>
    <w:rsid w:val="00767390"/>
    <w:rsid w:val="00767788"/>
    <w:rsid w:val="007705E2"/>
    <w:rsid w:val="00770B8C"/>
    <w:rsid w:val="00770C24"/>
    <w:rsid w:val="00770FEA"/>
    <w:rsid w:val="00772815"/>
    <w:rsid w:val="00772927"/>
    <w:rsid w:val="007733D1"/>
    <w:rsid w:val="007743DC"/>
    <w:rsid w:val="00774491"/>
    <w:rsid w:val="00775999"/>
    <w:rsid w:val="00775D89"/>
    <w:rsid w:val="00776361"/>
    <w:rsid w:val="00776836"/>
    <w:rsid w:val="00777091"/>
    <w:rsid w:val="0077723A"/>
    <w:rsid w:val="00777B19"/>
    <w:rsid w:val="00777BD5"/>
    <w:rsid w:val="00777F20"/>
    <w:rsid w:val="00780C88"/>
    <w:rsid w:val="00783B52"/>
    <w:rsid w:val="00784EA3"/>
    <w:rsid w:val="0078601D"/>
    <w:rsid w:val="00786393"/>
    <w:rsid w:val="00786A3B"/>
    <w:rsid w:val="00786B78"/>
    <w:rsid w:val="00786E41"/>
    <w:rsid w:val="007877BC"/>
    <w:rsid w:val="00787A57"/>
    <w:rsid w:val="00790A0F"/>
    <w:rsid w:val="007912DF"/>
    <w:rsid w:val="007919A0"/>
    <w:rsid w:val="00791B10"/>
    <w:rsid w:val="007922DD"/>
    <w:rsid w:val="00792F4B"/>
    <w:rsid w:val="00793925"/>
    <w:rsid w:val="00794720"/>
    <w:rsid w:val="007947A2"/>
    <w:rsid w:val="0079562F"/>
    <w:rsid w:val="0079666C"/>
    <w:rsid w:val="00796999"/>
    <w:rsid w:val="00796C7F"/>
    <w:rsid w:val="00797425"/>
    <w:rsid w:val="00797448"/>
    <w:rsid w:val="007A06C3"/>
    <w:rsid w:val="007A084A"/>
    <w:rsid w:val="007A0EB2"/>
    <w:rsid w:val="007A24EF"/>
    <w:rsid w:val="007A3B54"/>
    <w:rsid w:val="007A47C5"/>
    <w:rsid w:val="007A485A"/>
    <w:rsid w:val="007A4BD0"/>
    <w:rsid w:val="007A4F32"/>
    <w:rsid w:val="007A535E"/>
    <w:rsid w:val="007A5EDA"/>
    <w:rsid w:val="007A6143"/>
    <w:rsid w:val="007A64AB"/>
    <w:rsid w:val="007A68FF"/>
    <w:rsid w:val="007A757D"/>
    <w:rsid w:val="007A7F84"/>
    <w:rsid w:val="007B0174"/>
    <w:rsid w:val="007B0484"/>
    <w:rsid w:val="007B0F20"/>
    <w:rsid w:val="007B2766"/>
    <w:rsid w:val="007B35A8"/>
    <w:rsid w:val="007B48E3"/>
    <w:rsid w:val="007B5788"/>
    <w:rsid w:val="007B776B"/>
    <w:rsid w:val="007B7D8A"/>
    <w:rsid w:val="007C0149"/>
    <w:rsid w:val="007C08D9"/>
    <w:rsid w:val="007C0B35"/>
    <w:rsid w:val="007C0C3B"/>
    <w:rsid w:val="007C1059"/>
    <w:rsid w:val="007C2AC9"/>
    <w:rsid w:val="007C2F72"/>
    <w:rsid w:val="007C3480"/>
    <w:rsid w:val="007C48F0"/>
    <w:rsid w:val="007C4CD9"/>
    <w:rsid w:val="007C5430"/>
    <w:rsid w:val="007C6F22"/>
    <w:rsid w:val="007C71F4"/>
    <w:rsid w:val="007C7C36"/>
    <w:rsid w:val="007C7CB7"/>
    <w:rsid w:val="007D08D2"/>
    <w:rsid w:val="007D17C0"/>
    <w:rsid w:val="007D25B6"/>
    <w:rsid w:val="007D54F3"/>
    <w:rsid w:val="007D58E4"/>
    <w:rsid w:val="007D6E74"/>
    <w:rsid w:val="007D6E75"/>
    <w:rsid w:val="007D738C"/>
    <w:rsid w:val="007D7544"/>
    <w:rsid w:val="007D7609"/>
    <w:rsid w:val="007D7A00"/>
    <w:rsid w:val="007D7CAF"/>
    <w:rsid w:val="007E01FD"/>
    <w:rsid w:val="007E1A22"/>
    <w:rsid w:val="007E1B99"/>
    <w:rsid w:val="007E21A4"/>
    <w:rsid w:val="007E23D1"/>
    <w:rsid w:val="007E2A01"/>
    <w:rsid w:val="007E3F18"/>
    <w:rsid w:val="007E4561"/>
    <w:rsid w:val="007E4B2E"/>
    <w:rsid w:val="007E4C8A"/>
    <w:rsid w:val="007E52DE"/>
    <w:rsid w:val="007E5607"/>
    <w:rsid w:val="007E57E3"/>
    <w:rsid w:val="007E6583"/>
    <w:rsid w:val="007E6901"/>
    <w:rsid w:val="007E6F4A"/>
    <w:rsid w:val="007E6F63"/>
    <w:rsid w:val="007E74EC"/>
    <w:rsid w:val="007E765D"/>
    <w:rsid w:val="007F04EA"/>
    <w:rsid w:val="007F1462"/>
    <w:rsid w:val="007F1F20"/>
    <w:rsid w:val="007F2B72"/>
    <w:rsid w:val="007F2DF9"/>
    <w:rsid w:val="007F35E7"/>
    <w:rsid w:val="007F386B"/>
    <w:rsid w:val="007F4951"/>
    <w:rsid w:val="007F4FE2"/>
    <w:rsid w:val="007F562F"/>
    <w:rsid w:val="007F598C"/>
    <w:rsid w:val="007F6767"/>
    <w:rsid w:val="007F6A65"/>
    <w:rsid w:val="007F7669"/>
    <w:rsid w:val="008000AC"/>
    <w:rsid w:val="008000FF"/>
    <w:rsid w:val="00800457"/>
    <w:rsid w:val="00800947"/>
    <w:rsid w:val="00803667"/>
    <w:rsid w:val="0080402F"/>
    <w:rsid w:val="00804657"/>
    <w:rsid w:val="008046F7"/>
    <w:rsid w:val="00804F1F"/>
    <w:rsid w:val="0080515B"/>
    <w:rsid w:val="00806315"/>
    <w:rsid w:val="008066E3"/>
    <w:rsid w:val="008106C0"/>
    <w:rsid w:val="008112E3"/>
    <w:rsid w:val="00812279"/>
    <w:rsid w:val="0081253C"/>
    <w:rsid w:val="00812745"/>
    <w:rsid w:val="00812BED"/>
    <w:rsid w:val="008135FC"/>
    <w:rsid w:val="00813E64"/>
    <w:rsid w:val="00814660"/>
    <w:rsid w:val="0081656E"/>
    <w:rsid w:val="00820360"/>
    <w:rsid w:val="008218FB"/>
    <w:rsid w:val="00821A76"/>
    <w:rsid w:val="0082241B"/>
    <w:rsid w:val="008230D5"/>
    <w:rsid w:val="00823961"/>
    <w:rsid w:val="008250C9"/>
    <w:rsid w:val="008252C9"/>
    <w:rsid w:val="008277B1"/>
    <w:rsid w:val="00827AF3"/>
    <w:rsid w:val="008302C9"/>
    <w:rsid w:val="008307B6"/>
    <w:rsid w:val="00831725"/>
    <w:rsid w:val="0083191C"/>
    <w:rsid w:val="00831995"/>
    <w:rsid w:val="008319C6"/>
    <w:rsid w:val="008324E9"/>
    <w:rsid w:val="00832E96"/>
    <w:rsid w:val="00833CFA"/>
    <w:rsid w:val="00833D39"/>
    <w:rsid w:val="0083432E"/>
    <w:rsid w:val="0083474F"/>
    <w:rsid w:val="00834D9A"/>
    <w:rsid w:val="00834DB6"/>
    <w:rsid w:val="00835234"/>
    <w:rsid w:val="00835F64"/>
    <w:rsid w:val="0083728D"/>
    <w:rsid w:val="00837701"/>
    <w:rsid w:val="00837B1B"/>
    <w:rsid w:val="008402D1"/>
    <w:rsid w:val="00840452"/>
    <w:rsid w:val="00840A16"/>
    <w:rsid w:val="00841357"/>
    <w:rsid w:val="00841903"/>
    <w:rsid w:val="00842774"/>
    <w:rsid w:val="00843DF2"/>
    <w:rsid w:val="00844164"/>
    <w:rsid w:val="00844429"/>
    <w:rsid w:val="008444D7"/>
    <w:rsid w:val="008459FE"/>
    <w:rsid w:val="00845D30"/>
    <w:rsid w:val="008465E9"/>
    <w:rsid w:val="00846700"/>
    <w:rsid w:val="0084673F"/>
    <w:rsid w:val="0084707D"/>
    <w:rsid w:val="008473F8"/>
    <w:rsid w:val="00847935"/>
    <w:rsid w:val="008512D1"/>
    <w:rsid w:val="00851FAC"/>
    <w:rsid w:val="00852E13"/>
    <w:rsid w:val="0085307B"/>
    <w:rsid w:val="00853253"/>
    <w:rsid w:val="0085337A"/>
    <w:rsid w:val="00854109"/>
    <w:rsid w:val="00854981"/>
    <w:rsid w:val="008560AB"/>
    <w:rsid w:val="00856257"/>
    <w:rsid w:val="00856580"/>
    <w:rsid w:val="008604C9"/>
    <w:rsid w:val="008618E1"/>
    <w:rsid w:val="0086252C"/>
    <w:rsid w:val="00862627"/>
    <w:rsid w:val="008626D9"/>
    <w:rsid w:val="00862A21"/>
    <w:rsid w:val="00863429"/>
    <w:rsid w:val="0086372D"/>
    <w:rsid w:val="00863AAC"/>
    <w:rsid w:val="00863D22"/>
    <w:rsid w:val="00863DFE"/>
    <w:rsid w:val="00864772"/>
    <w:rsid w:val="00865CCB"/>
    <w:rsid w:val="00865D05"/>
    <w:rsid w:val="0086758A"/>
    <w:rsid w:val="00867C2D"/>
    <w:rsid w:val="008702A9"/>
    <w:rsid w:val="00871F42"/>
    <w:rsid w:val="00872AB5"/>
    <w:rsid w:val="00872DE0"/>
    <w:rsid w:val="00873367"/>
    <w:rsid w:val="00873406"/>
    <w:rsid w:val="0087384A"/>
    <w:rsid w:val="00873CB7"/>
    <w:rsid w:val="00873D35"/>
    <w:rsid w:val="00874409"/>
    <w:rsid w:val="00874BAA"/>
    <w:rsid w:val="00874F0F"/>
    <w:rsid w:val="00874F4A"/>
    <w:rsid w:val="00875C49"/>
    <w:rsid w:val="00875D39"/>
    <w:rsid w:val="00875E2C"/>
    <w:rsid w:val="0087629E"/>
    <w:rsid w:val="008808D7"/>
    <w:rsid w:val="00880CE1"/>
    <w:rsid w:val="008828CB"/>
    <w:rsid w:val="008837F2"/>
    <w:rsid w:val="0088394B"/>
    <w:rsid w:val="00883A1F"/>
    <w:rsid w:val="00884041"/>
    <w:rsid w:val="00884FDF"/>
    <w:rsid w:val="008850E8"/>
    <w:rsid w:val="008851C8"/>
    <w:rsid w:val="0088551B"/>
    <w:rsid w:val="008859E4"/>
    <w:rsid w:val="00885E42"/>
    <w:rsid w:val="00885FB3"/>
    <w:rsid w:val="00886898"/>
    <w:rsid w:val="00887755"/>
    <w:rsid w:val="00887C51"/>
    <w:rsid w:val="0089103C"/>
    <w:rsid w:val="00891E0B"/>
    <w:rsid w:val="00891F51"/>
    <w:rsid w:val="00893249"/>
    <w:rsid w:val="00893443"/>
    <w:rsid w:val="00893661"/>
    <w:rsid w:val="00895C8E"/>
    <w:rsid w:val="008962FE"/>
    <w:rsid w:val="008966B6"/>
    <w:rsid w:val="00897224"/>
    <w:rsid w:val="008973D2"/>
    <w:rsid w:val="00897DB8"/>
    <w:rsid w:val="008A16A5"/>
    <w:rsid w:val="008A20EA"/>
    <w:rsid w:val="008A2955"/>
    <w:rsid w:val="008A2A84"/>
    <w:rsid w:val="008A2F53"/>
    <w:rsid w:val="008A34D0"/>
    <w:rsid w:val="008A3A17"/>
    <w:rsid w:val="008A3D94"/>
    <w:rsid w:val="008A4652"/>
    <w:rsid w:val="008A5555"/>
    <w:rsid w:val="008A68B6"/>
    <w:rsid w:val="008A6A1F"/>
    <w:rsid w:val="008A6E02"/>
    <w:rsid w:val="008B101B"/>
    <w:rsid w:val="008B1105"/>
    <w:rsid w:val="008B14E1"/>
    <w:rsid w:val="008B19A4"/>
    <w:rsid w:val="008B26B4"/>
    <w:rsid w:val="008B2D8C"/>
    <w:rsid w:val="008B2D9E"/>
    <w:rsid w:val="008B335D"/>
    <w:rsid w:val="008B5D30"/>
    <w:rsid w:val="008B6041"/>
    <w:rsid w:val="008B67FD"/>
    <w:rsid w:val="008B7201"/>
    <w:rsid w:val="008B77B1"/>
    <w:rsid w:val="008C05FC"/>
    <w:rsid w:val="008C0724"/>
    <w:rsid w:val="008C08A0"/>
    <w:rsid w:val="008C092A"/>
    <w:rsid w:val="008C0C6A"/>
    <w:rsid w:val="008C1095"/>
    <w:rsid w:val="008C155C"/>
    <w:rsid w:val="008C1FF5"/>
    <w:rsid w:val="008C2480"/>
    <w:rsid w:val="008C2486"/>
    <w:rsid w:val="008C2DE1"/>
    <w:rsid w:val="008C3A49"/>
    <w:rsid w:val="008C3FB3"/>
    <w:rsid w:val="008C48EE"/>
    <w:rsid w:val="008C4965"/>
    <w:rsid w:val="008C543C"/>
    <w:rsid w:val="008C58F5"/>
    <w:rsid w:val="008C5EEB"/>
    <w:rsid w:val="008C6E11"/>
    <w:rsid w:val="008C6FCF"/>
    <w:rsid w:val="008C7900"/>
    <w:rsid w:val="008C7FBE"/>
    <w:rsid w:val="008C7FFE"/>
    <w:rsid w:val="008D09FD"/>
    <w:rsid w:val="008D0BA7"/>
    <w:rsid w:val="008D157E"/>
    <w:rsid w:val="008D1732"/>
    <w:rsid w:val="008D28CE"/>
    <w:rsid w:val="008D4B03"/>
    <w:rsid w:val="008D52E5"/>
    <w:rsid w:val="008D539A"/>
    <w:rsid w:val="008D5505"/>
    <w:rsid w:val="008D5B46"/>
    <w:rsid w:val="008D7F74"/>
    <w:rsid w:val="008E05E5"/>
    <w:rsid w:val="008E0ACA"/>
    <w:rsid w:val="008E1340"/>
    <w:rsid w:val="008E1B33"/>
    <w:rsid w:val="008E1F8D"/>
    <w:rsid w:val="008E2586"/>
    <w:rsid w:val="008E33D1"/>
    <w:rsid w:val="008E3DD5"/>
    <w:rsid w:val="008E3E9A"/>
    <w:rsid w:val="008E431A"/>
    <w:rsid w:val="008E4ABA"/>
    <w:rsid w:val="008E5C13"/>
    <w:rsid w:val="008E5F61"/>
    <w:rsid w:val="008E6EA2"/>
    <w:rsid w:val="008E7412"/>
    <w:rsid w:val="008E760B"/>
    <w:rsid w:val="008E7C8E"/>
    <w:rsid w:val="008E7D02"/>
    <w:rsid w:val="008F03B6"/>
    <w:rsid w:val="008F0587"/>
    <w:rsid w:val="008F0764"/>
    <w:rsid w:val="008F1E74"/>
    <w:rsid w:val="008F42A3"/>
    <w:rsid w:val="008F44D7"/>
    <w:rsid w:val="008F455C"/>
    <w:rsid w:val="008F4A1E"/>
    <w:rsid w:val="008F4F31"/>
    <w:rsid w:val="008F547C"/>
    <w:rsid w:val="008F6B3C"/>
    <w:rsid w:val="008F700D"/>
    <w:rsid w:val="008F7998"/>
    <w:rsid w:val="0090036B"/>
    <w:rsid w:val="00900632"/>
    <w:rsid w:val="009026BC"/>
    <w:rsid w:val="00902DD1"/>
    <w:rsid w:val="009030BE"/>
    <w:rsid w:val="0090312E"/>
    <w:rsid w:val="00903B59"/>
    <w:rsid w:val="009045EA"/>
    <w:rsid w:val="00904749"/>
    <w:rsid w:val="009047F3"/>
    <w:rsid w:val="00904C7A"/>
    <w:rsid w:val="00904ECB"/>
    <w:rsid w:val="00905E25"/>
    <w:rsid w:val="00905F21"/>
    <w:rsid w:val="009063FF"/>
    <w:rsid w:val="00906444"/>
    <w:rsid w:val="009068B7"/>
    <w:rsid w:val="00906A7B"/>
    <w:rsid w:val="00907BC5"/>
    <w:rsid w:val="0091006A"/>
    <w:rsid w:val="00910539"/>
    <w:rsid w:val="00911E02"/>
    <w:rsid w:val="009120F2"/>
    <w:rsid w:val="009126D8"/>
    <w:rsid w:val="009135DD"/>
    <w:rsid w:val="00913D56"/>
    <w:rsid w:val="009146F5"/>
    <w:rsid w:val="00915508"/>
    <w:rsid w:val="009156C8"/>
    <w:rsid w:val="009157B3"/>
    <w:rsid w:val="00915859"/>
    <w:rsid w:val="00916462"/>
    <w:rsid w:val="00916B57"/>
    <w:rsid w:val="00916B7D"/>
    <w:rsid w:val="00917FDE"/>
    <w:rsid w:val="00920200"/>
    <w:rsid w:val="00920D84"/>
    <w:rsid w:val="0092243F"/>
    <w:rsid w:val="00922B25"/>
    <w:rsid w:val="00923143"/>
    <w:rsid w:val="009242D5"/>
    <w:rsid w:val="009258DF"/>
    <w:rsid w:val="0092607F"/>
    <w:rsid w:val="00926255"/>
    <w:rsid w:val="00926C75"/>
    <w:rsid w:val="00926D89"/>
    <w:rsid w:val="009274D4"/>
    <w:rsid w:val="00927957"/>
    <w:rsid w:val="00927F4A"/>
    <w:rsid w:val="00931534"/>
    <w:rsid w:val="009319FB"/>
    <w:rsid w:val="00931CAF"/>
    <w:rsid w:val="0093358F"/>
    <w:rsid w:val="00933FA6"/>
    <w:rsid w:val="009340A1"/>
    <w:rsid w:val="0093415B"/>
    <w:rsid w:val="009349E4"/>
    <w:rsid w:val="00934B35"/>
    <w:rsid w:val="00936221"/>
    <w:rsid w:val="0093731B"/>
    <w:rsid w:val="00937BEB"/>
    <w:rsid w:val="00941143"/>
    <w:rsid w:val="009423BB"/>
    <w:rsid w:val="00942891"/>
    <w:rsid w:val="00942A5E"/>
    <w:rsid w:val="009434BE"/>
    <w:rsid w:val="00944500"/>
    <w:rsid w:val="009447D1"/>
    <w:rsid w:val="00944CBE"/>
    <w:rsid w:val="00945F3C"/>
    <w:rsid w:val="009474C8"/>
    <w:rsid w:val="009502DA"/>
    <w:rsid w:val="009504B4"/>
    <w:rsid w:val="00950BCE"/>
    <w:rsid w:val="009518EB"/>
    <w:rsid w:val="00951DAA"/>
    <w:rsid w:val="009522E9"/>
    <w:rsid w:val="00952649"/>
    <w:rsid w:val="0095319D"/>
    <w:rsid w:val="0095353B"/>
    <w:rsid w:val="00954662"/>
    <w:rsid w:val="00955DBC"/>
    <w:rsid w:val="00956E89"/>
    <w:rsid w:val="0095726B"/>
    <w:rsid w:val="00957C8A"/>
    <w:rsid w:val="009611D9"/>
    <w:rsid w:val="00961C44"/>
    <w:rsid w:val="00962152"/>
    <w:rsid w:val="00963300"/>
    <w:rsid w:val="009633DC"/>
    <w:rsid w:val="00964499"/>
    <w:rsid w:val="00964ED1"/>
    <w:rsid w:val="009650DE"/>
    <w:rsid w:val="009655DB"/>
    <w:rsid w:val="009660C8"/>
    <w:rsid w:val="009662EF"/>
    <w:rsid w:val="00966AE3"/>
    <w:rsid w:val="00966D14"/>
    <w:rsid w:val="00967114"/>
    <w:rsid w:val="0096743B"/>
    <w:rsid w:val="00971211"/>
    <w:rsid w:val="00971C5F"/>
    <w:rsid w:val="00971E05"/>
    <w:rsid w:val="00972F5F"/>
    <w:rsid w:val="009731BB"/>
    <w:rsid w:val="0097321C"/>
    <w:rsid w:val="00973757"/>
    <w:rsid w:val="0097392A"/>
    <w:rsid w:val="00973D95"/>
    <w:rsid w:val="0097467A"/>
    <w:rsid w:val="009746F7"/>
    <w:rsid w:val="00974C9C"/>
    <w:rsid w:val="00974D7C"/>
    <w:rsid w:val="00975862"/>
    <w:rsid w:val="00977B4C"/>
    <w:rsid w:val="0098038B"/>
    <w:rsid w:val="00980DD1"/>
    <w:rsid w:val="009811CD"/>
    <w:rsid w:val="009825E0"/>
    <w:rsid w:val="0098296A"/>
    <w:rsid w:val="0098354F"/>
    <w:rsid w:val="00983806"/>
    <w:rsid w:val="00984272"/>
    <w:rsid w:val="0098462E"/>
    <w:rsid w:val="00984DC9"/>
    <w:rsid w:val="009856B7"/>
    <w:rsid w:val="0098600C"/>
    <w:rsid w:val="009874B9"/>
    <w:rsid w:val="00987BA9"/>
    <w:rsid w:val="00987BFA"/>
    <w:rsid w:val="0099033B"/>
    <w:rsid w:val="00990435"/>
    <w:rsid w:val="009904AD"/>
    <w:rsid w:val="009915F2"/>
    <w:rsid w:val="00994AB8"/>
    <w:rsid w:val="00996324"/>
    <w:rsid w:val="00996CEB"/>
    <w:rsid w:val="0099782C"/>
    <w:rsid w:val="00997918"/>
    <w:rsid w:val="00997ED4"/>
    <w:rsid w:val="009A001E"/>
    <w:rsid w:val="009A04BA"/>
    <w:rsid w:val="009A0BC9"/>
    <w:rsid w:val="009A0CC5"/>
    <w:rsid w:val="009A0D9B"/>
    <w:rsid w:val="009A2985"/>
    <w:rsid w:val="009A2A00"/>
    <w:rsid w:val="009A2AF9"/>
    <w:rsid w:val="009A2E37"/>
    <w:rsid w:val="009A3667"/>
    <w:rsid w:val="009A3CFD"/>
    <w:rsid w:val="009A547B"/>
    <w:rsid w:val="009A5DA6"/>
    <w:rsid w:val="009A65CA"/>
    <w:rsid w:val="009A697B"/>
    <w:rsid w:val="009A69BE"/>
    <w:rsid w:val="009A6BF9"/>
    <w:rsid w:val="009B0CAF"/>
    <w:rsid w:val="009B0CD5"/>
    <w:rsid w:val="009B0F86"/>
    <w:rsid w:val="009B1767"/>
    <w:rsid w:val="009B1B8B"/>
    <w:rsid w:val="009B2B8E"/>
    <w:rsid w:val="009B2FEE"/>
    <w:rsid w:val="009B31A4"/>
    <w:rsid w:val="009B5E74"/>
    <w:rsid w:val="009B5FF5"/>
    <w:rsid w:val="009B7452"/>
    <w:rsid w:val="009B7948"/>
    <w:rsid w:val="009C0FB8"/>
    <w:rsid w:val="009C1279"/>
    <w:rsid w:val="009C1638"/>
    <w:rsid w:val="009C178C"/>
    <w:rsid w:val="009C1E74"/>
    <w:rsid w:val="009C28AB"/>
    <w:rsid w:val="009C2DB8"/>
    <w:rsid w:val="009C38AE"/>
    <w:rsid w:val="009C461F"/>
    <w:rsid w:val="009C4CCC"/>
    <w:rsid w:val="009C5006"/>
    <w:rsid w:val="009C5D02"/>
    <w:rsid w:val="009C5E1A"/>
    <w:rsid w:val="009C6D2F"/>
    <w:rsid w:val="009C6DCF"/>
    <w:rsid w:val="009C71C7"/>
    <w:rsid w:val="009C784C"/>
    <w:rsid w:val="009C7EC1"/>
    <w:rsid w:val="009D02A7"/>
    <w:rsid w:val="009D0365"/>
    <w:rsid w:val="009D0E6C"/>
    <w:rsid w:val="009D10CE"/>
    <w:rsid w:val="009D169F"/>
    <w:rsid w:val="009D17AE"/>
    <w:rsid w:val="009D2F3E"/>
    <w:rsid w:val="009D2FB4"/>
    <w:rsid w:val="009D3033"/>
    <w:rsid w:val="009D34A6"/>
    <w:rsid w:val="009D371B"/>
    <w:rsid w:val="009D3D01"/>
    <w:rsid w:val="009D45C0"/>
    <w:rsid w:val="009D677D"/>
    <w:rsid w:val="009D6A76"/>
    <w:rsid w:val="009D7426"/>
    <w:rsid w:val="009E0099"/>
    <w:rsid w:val="009E01F8"/>
    <w:rsid w:val="009E0785"/>
    <w:rsid w:val="009E0A3C"/>
    <w:rsid w:val="009E0DAC"/>
    <w:rsid w:val="009E18CD"/>
    <w:rsid w:val="009E2026"/>
    <w:rsid w:val="009E2046"/>
    <w:rsid w:val="009E2351"/>
    <w:rsid w:val="009E2C7D"/>
    <w:rsid w:val="009E3C52"/>
    <w:rsid w:val="009E476A"/>
    <w:rsid w:val="009E4C3E"/>
    <w:rsid w:val="009E4F6A"/>
    <w:rsid w:val="009E58D9"/>
    <w:rsid w:val="009E7C89"/>
    <w:rsid w:val="009E7F59"/>
    <w:rsid w:val="009F1489"/>
    <w:rsid w:val="009F1A81"/>
    <w:rsid w:val="009F1C8C"/>
    <w:rsid w:val="009F4584"/>
    <w:rsid w:val="009F5A1E"/>
    <w:rsid w:val="009F6BC4"/>
    <w:rsid w:val="009F6E7A"/>
    <w:rsid w:val="00A00456"/>
    <w:rsid w:val="00A006C2"/>
    <w:rsid w:val="00A0097D"/>
    <w:rsid w:val="00A00FF4"/>
    <w:rsid w:val="00A02200"/>
    <w:rsid w:val="00A02238"/>
    <w:rsid w:val="00A02936"/>
    <w:rsid w:val="00A02D73"/>
    <w:rsid w:val="00A033AB"/>
    <w:rsid w:val="00A04D26"/>
    <w:rsid w:val="00A066A9"/>
    <w:rsid w:val="00A06A11"/>
    <w:rsid w:val="00A06AD5"/>
    <w:rsid w:val="00A074BD"/>
    <w:rsid w:val="00A078B7"/>
    <w:rsid w:val="00A1001B"/>
    <w:rsid w:val="00A10862"/>
    <w:rsid w:val="00A10BA0"/>
    <w:rsid w:val="00A11771"/>
    <w:rsid w:val="00A13465"/>
    <w:rsid w:val="00A1378B"/>
    <w:rsid w:val="00A137E1"/>
    <w:rsid w:val="00A14AFD"/>
    <w:rsid w:val="00A14FDC"/>
    <w:rsid w:val="00A1548A"/>
    <w:rsid w:val="00A15628"/>
    <w:rsid w:val="00A15C26"/>
    <w:rsid w:val="00A15E9C"/>
    <w:rsid w:val="00A16078"/>
    <w:rsid w:val="00A16CC8"/>
    <w:rsid w:val="00A20502"/>
    <w:rsid w:val="00A20AA2"/>
    <w:rsid w:val="00A21D8E"/>
    <w:rsid w:val="00A22245"/>
    <w:rsid w:val="00A22418"/>
    <w:rsid w:val="00A22AEB"/>
    <w:rsid w:val="00A2661E"/>
    <w:rsid w:val="00A271D5"/>
    <w:rsid w:val="00A30961"/>
    <w:rsid w:val="00A30CF1"/>
    <w:rsid w:val="00A3112E"/>
    <w:rsid w:val="00A328DB"/>
    <w:rsid w:val="00A329F8"/>
    <w:rsid w:val="00A32C22"/>
    <w:rsid w:val="00A3423D"/>
    <w:rsid w:val="00A343EE"/>
    <w:rsid w:val="00A349A2"/>
    <w:rsid w:val="00A34B88"/>
    <w:rsid w:val="00A35296"/>
    <w:rsid w:val="00A36678"/>
    <w:rsid w:val="00A3689C"/>
    <w:rsid w:val="00A36F46"/>
    <w:rsid w:val="00A4045F"/>
    <w:rsid w:val="00A413E0"/>
    <w:rsid w:val="00A41569"/>
    <w:rsid w:val="00A418C1"/>
    <w:rsid w:val="00A42119"/>
    <w:rsid w:val="00A42783"/>
    <w:rsid w:val="00A42E8C"/>
    <w:rsid w:val="00A4349E"/>
    <w:rsid w:val="00A43765"/>
    <w:rsid w:val="00A43840"/>
    <w:rsid w:val="00A43AE8"/>
    <w:rsid w:val="00A44EBA"/>
    <w:rsid w:val="00A459B1"/>
    <w:rsid w:val="00A45F69"/>
    <w:rsid w:val="00A47B52"/>
    <w:rsid w:val="00A50211"/>
    <w:rsid w:val="00A514C6"/>
    <w:rsid w:val="00A51779"/>
    <w:rsid w:val="00A51CD2"/>
    <w:rsid w:val="00A524F5"/>
    <w:rsid w:val="00A5267F"/>
    <w:rsid w:val="00A52BBB"/>
    <w:rsid w:val="00A530E8"/>
    <w:rsid w:val="00A5376E"/>
    <w:rsid w:val="00A541BA"/>
    <w:rsid w:val="00A54C63"/>
    <w:rsid w:val="00A54CE9"/>
    <w:rsid w:val="00A55489"/>
    <w:rsid w:val="00A55B27"/>
    <w:rsid w:val="00A56161"/>
    <w:rsid w:val="00A562FB"/>
    <w:rsid w:val="00A568A8"/>
    <w:rsid w:val="00A56A7A"/>
    <w:rsid w:val="00A57BB1"/>
    <w:rsid w:val="00A604A5"/>
    <w:rsid w:val="00A61FB8"/>
    <w:rsid w:val="00A62B39"/>
    <w:rsid w:val="00A62F33"/>
    <w:rsid w:val="00A63731"/>
    <w:rsid w:val="00A63F03"/>
    <w:rsid w:val="00A64F1C"/>
    <w:rsid w:val="00A6581B"/>
    <w:rsid w:val="00A658E7"/>
    <w:rsid w:val="00A66A2E"/>
    <w:rsid w:val="00A66AB3"/>
    <w:rsid w:val="00A66DB2"/>
    <w:rsid w:val="00A67088"/>
    <w:rsid w:val="00A67221"/>
    <w:rsid w:val="00A67BAB"/>
    <w:rsid w:val="00A7013C"/>
    <w:rsid w:val="00A7041B"/>
    <w:rsid w:val="00A70E6E"/>
    <w:rsid w:val="00A70EA5"/>
    <w:rsid w:val="00A71893"/>
    <w:rsid w:val="00A71948"/>
    <w:rsid w:val="00A71C19"/>
    <w:rsid w:val="00A72035"/>
    <w:rsid w:val="00A7330B"/>
    <w:rsid w:val="00A73558"/>
    <w:rsid w:val="00A73B59"/>
    <w:rsid w:val="00A74575"/>
    <w:rsid w:val="00A74A1B"/>
    <w:rsid w:val="00A750DF"/>
    <w:rsid w:val="00A753CA"/>
    <w:rsid w:val="00A755C5"/>
    <w:rsid w:val="00A756B3"/>
    <w:rsid w:val="00A77C0E"/>
    <w:rsid w:val="00A8055B"/>
    <w:rsid w:val="00A81876"/>
    <w:rsid w:val="00A81CC4"/>
    <w:rsid w:val="00A822D3"/>
    <w:rsid w:val="00A82A98"/>
    <w:rsid w:val="00A8312E"/>
    <w:rsid w:val="00A8391D"/>
    <w:rsid w:val="00A83B9B"/>
    <w:rsid w:val="00A83DA1"/>
    <w:rsid w:val="00A848EA"/>
    <w:rsid w:val="00A8548B"/>
    <w:rsid w:val="00A861D2"/>
    <w:rsid w:val="00A8622D"/>
    <w:rsid w:val="00A86247"/>
    <w:rsid w:val="00A865F4"/>
    <w:rsid w:val="00A867CD"/>
    <w:rsid w:val="00A86E84"/>
    <w:rsid w:val="00A86FA8"/>
    <w:rsid w:val="00A872E3"/>
    <w:rsid w:val="00A90085"/>
    <w:rsid w:val="00A90166"/>
    <w:rsid w:val="00A90AD6"/>
    <w:rsid w:val="00A9189A"/>
    <w:rsid w:val="00A91C5E"/>
    <w:rsid w:val="00A92B69"/>
    <w:rsid w:val="00A92E4A"/>
    <w:rsid w:val="00A93FE3"/>
    <w:rsid w:val="00A94B26"/>
    <w:rsid w:val="00A94CF0"/>
    <w:rsid w:val="00A94D0A"/>
    <w:rsid w:val="00A96509"/>
    <w:rsid w:val="00A97725"/>
    <w:rsid w:val="00A97A26"/>
    <w:rsid w:val="00A97A8F"/>
    <w:rsid w:val="00AA08C6"/>
    <w:rsid w:val="00AA0A1B"/>
    <w:rsid w:val="00AA0CF5"/>
    <w:rsid w:val="00AA1AC2"/>
    <w:rsid w:val="00AA26F3"/>
    <w:rsid w:val="00AA4460"/>
    <w:rsid w:val="00AA48B4"/>
    <w:rsid w:val="00AA58EF"/>
    <w:rsid w:val="00AA6CD4"/>
    <w:rsid w:val="00AA6E60"/>
    <w:rsid w:val="00AA7206"/>
    <w:rsid w:val="00AA73BA"/>
    <w:rsid w:val="00AA7719"/>
    <w:rsid w:val="00AA7C63"/>
    <w:rsid w:val="00AB00FB"/>
    <w:rsid w:val="00AB1331"/>
    <w:rsid w:val="00AB1374"/>
    <w:rsid w:val="00AB16A0"/>
    <w:rsid w:val="00AB1CA3"/>
    <w:rsid w:val="00AB2374"/>
    <w:rsid w:val="00AB24E7"/>
    <w:rsid w:val="00AB2BB7"/>
    <w:rsid w:val="00AB2F34"/>
    <w:rsid w:val="00AB3738"/>
    <w:rsid w:val="00AB4EC8"/>
    <w:rsid w:val="00AB4F9B"/>
    <w:rsid w:val="00AB527C"/>
    <w:rsid w:val="00AB5438"/>
    <w:rsid w:val="00AB5508"/>
    <w:rsid w:val="00AB5A44"/>
    <w:rsid w:val="00AB5FBF"/>
    <w:rsid w:val="00AB66C9"/>
    <w:rsid w:val="00AB7AD0"/>
    <w:rsid w:val="00AB7B57"/>
    <w:rsid w:val="00AC06CB"/>
    <w:rsid w:val="00AC0D84"/>
    <w:rsid w:val="00AC189B"/>
    <w:rsid w:val="00AC34DE"/>
    <w:rsid w:val="00AC36A9"/>
    <w:rsid w:val="00AC37C0"/>
    <w:rsid w:val="00AC4846"/>
    <w:rsid w:val="00AC516B"/>
    <w:rsid w:val="00AC53E3"/>
    <w:rsid w:val="00AC592B"/>
    <w:rsid w:val="00AC6255"/>
    <w:rsid w:val="00AC636C"/>
    <w:rsid w:val="00AD0892"/>
    <w:rsid w:val="00AD0FDE"/>
    <w:rsid w:val="00AD16F3"/>
    <w:rsid w:val="00AD1D95"/>
    <w:rsid w:val="00AD3CAD"/>
    <w:rsid w:val="00AD42F2"/>
    <w:rsid w:val="00AD45E9"/>
    <w:rsid w:val="00AD4635"/>
    <w:rsid w:val="00AD54C6"/>
    <w:rsid w:val="00AD57DD"/>
    <w:rsid w:val="00AD6766"/>
    <w:rsid w:val="00AD6AFD"/>
    <w:rsid w:val="00AD7838"/>
    <w:rsid w:val="00AD78C2"/>
    <w:rsid w:val="00AE0297"/>
    <w:rsid w:val="00AE1C33"/>
    <w:rsid w:val="00AE2B7A"/>
    <w:rsid w:val="00AE2BF8"/>
    <w:rsid w:val="00AE3C76"/>
    <w:rsid w:val="00AE4669"/>
    <w:rsid w:val="00AE4725"/>
    <w:rsid w:val="00AE4B4A"/>
    <w:rsid w:val="00AE514E"/>
    <w:rsid w:val="00AE51F4"/>
    <w:rsid w:val="00AE5A28"/>
    <w:rsid w:val="00AE667F"/>
    <w:rsid w:val="00AE6D00"/>
    <w:rsid w:val="00AE6E27"/>
    <w:rsid w:val="00AE76F1"/>
    <w:rsid w:val="00AE7EF0"/>
    <w:rsid w:val="00AF0F6A"/>
    <w:rsid w:val="00AF13E7"/>
    <w:rsid w:val="00AF1B51"/>
    <w:rsid w:val="00AF2ADC"/>
    <w:rsid w:val="00AF3609"/>
    <w:rsid w:val="00AF6EC2"/>
    <w:rsid w:val="00AF7845"/>
    <w:rsid w:val="00AF7AC4"/>
    <w:rsid w:val="00B000B9"/>
    <w:rsid w:val="00B002A2"/>
    <w:rsid w:val="00B00C9D"/>
    <w:rsid w:val="00B01F16"/>
    <w:rsid w:val="00B028F9"/>
    <w:rsid w:val="00B02B96"/>
    <w:rsid w:val="00B02C58"/>
    <w:rsid w:val="00B02F48"/>
    <w:rsid w:val="00B03136"/>
    <w:rsid w:val="00B04B44"/>
    <w:rsid w:val="00B05B7F"/>
    <w:rsid w:val="00B05BE9"/>
    <w:rsid w:val="00B05F4D"/>
    <w:rsid w:val="00B0762E"/>
    <w:rsid w:val="00B07FF5"/>
    <w:rsid w:val="00B10BBC"/>
    <w:rsid w:val="00B110E4"/>
    <w:rsid w:val="00B11D09"/>
    <w:rsid w:val="00B12964"/>
    <w:rsid w:val="00B1310D"/>
    <w:rsid w:val="00B13432"/>
    <w:rsid w:val="00B137F4"/>
    <w:rsid w:val="00B13987"/>
    <w:rsid w:val="00B13A36"/>
    <w:rsid w:val="00B14540"/>
    <w:rsid w:val="00B14F77"/>
    <w:rsid w:val="00B151EF"/>
    <w:rsid w:val="00B15AB9"/>
    <w:rsid w:val="00B15BB9"/>
    <w:rsid w:val="00B16614"/>
    <w:rsid w:val="00B169FD"/>
    <w:rsid w:val="00B17997"/>
    <w:rsid w:val="00B17C61"/>
    <w:rsid w:val="00B17DF7"/>
    <w:rsid w:val="00B20F84"/>
    <w:rsid w:val="00B217B9"/>
    <w:rsid w:val="00B218CA"/>
    <w:rsid w:val="00B22339"/>
    <w:rsid w:val="00B225D3"/>
    <w:rsid w:val="00B22989"/>
    <w:rsid w:val="00B23190"/>
    <w:rsid w:val="00B2347A"/>
    <w:rsid w:val="00B2347D"/>
    <w:rsid w:val="00B2378F"/>
    <w:rsid w:val="00B23E3E"/>
    <w:rsid w:val="00B241EC"/>
    <w:rsid w:val="00B249C9"/>
    <w:rsid w:val="00B24C72"/>
    <w:rsid w:val="00B256BA"/>
    <w:rsid w:val="00B25770"/>
    <w:rsid w:val="00B26165"/>
    <w:rsid w:val="00B2642E"/>
    <w:rsid w:val="00B27721"/>
    <w:rsid w:val="00B27DA0"/>
    <w:rsid w:val="00B31451"/>
    <w:rsid w:val="00B31AB7"/>
    <w:rsid w:val="00B32616"/>
    <w:rsid w:val="00B327B3"/>
    <w:rsid w:val="00B328DE"/>
    <w:rsid w:val="00B32F85"/>
    <w:rsid w:val="00B3314B"/>
    <w:rsid w:val="00B336B6"/>
    <w:rsid w:val="00B34375"/>
    <w:rsid w:val="00B35577"/>
    <w:rsid w:val="00B35D1B"/>
    <w:rsid w:val="00B35DF3"/>
    <w:rsid w:val="00B376B8"/>
    <w:rsid w:val="00B37A49"/>
    <w:rsid w:val="00B37B01"/>
    <w:rsid w:val="00B40388"/>
    <w:rsid w:val="00B406D1"/>
    <w:rsid w:val="00B40AF7"/>
    <w:rsid w:val="00B40DB2"/>
    <w:rsid w:val="00B41731"/>
    <w:rsid w:val="00B41A2A"/>
    <w:rsid w:val="00B41A2B"/>
    <w:rsid w:val="00B42304"/>
    <w:rsid w:val="00B431F5"/>
    <w:rsid w:val="00B44300"/>
    <w:rsid w:val="00B44668"/>
    <w:rsid w:val="00B4524C"/>
    <w:rsid w:val="00B45679"/>
    <w:rsid w:val="00B46904"/>
    <w:rsid w:val="00B47F43"/>
    <w:rsid w:val="00B50CFC"/>
    <w:rsid w:val="00B52499"/>
    <w:rsid w:val="00B52988"/>
    <w:rsid w:val="00B52E35"/>
    <w:rsid w:val="00B538A6"/>
    <w:rsid w:val="00B541BC"/>
    <w:rsid w:val="00B545B5"/>
    <w:rsid w:val="00B554C8"/>
    <w:rsid w:val="00B55937"/>
    <w:rsid w:val="00B55C09"/>
    <w:rsid w:val="00B562DE"/>
    <w:rsid w:val="00B56C50"/>
    <w:rsid w:val="00B56E06"/>
    <w:rsid w:val="00B57015"/>
    <w:rsid w:val="00B5746A"/>
    <w:rsid w:val="00B57754"/>
    <w:rsid w:val="00B57AE0"/>
    <w:rsid w:val="00B60DD9"/>
    <w:rsid w:val="00B61036"/>
    <w:rsid w:val="00B61092"/>
    <w:rsid w:val="00B6146E"/>
    <w:rsid w:val="00B614CC"/>
    <w:rsid w:val="00B618C4"/>
    <w:rsid w:val="00B61E18"/>
    <w:rsid w:val="00B62477"/>
    <w:rsid w:val="00B6264F"/>
    <w:rsid w:val="00B62C5B"/>
    <w:rsid w:val="00B6363A"/>
    <w:rsid w:val="00B636D1"/>
    <w:rsid w:val="00B6421B"/>
    <w:rsid w:val="00B643EF"/>
    <w:rsid w:val="00B64C8D"/>
    <w:rsid w:val="00B66580"/>
    <w:rsid w:val="00B66642"/>
    <w:rsid w:val="00B66844"/>
    <w:rsid w:val="00B676D5"/>
    <w:rsid w:val="00B70294"/>
    <w:rsid w:val="00B73FA8"/>
    <w:rsid w:val="00B74691"/>
    <w:rsid w:val="00B74B09"/>
    <w:rsid w:val="00B74EF5"/>
    <w:rsid w:val="00B759B4"/>
    <w:rsid w:val="00B7642D"/>
    <w:rsid w:val="00B768CB"/>
    <w:rsid w:val="00B769FC"/>
    <w:rsid w:val="00B77308"/>
    <w:rsid w:val="00B77478"/>
    <w:rsid w:val="00B77785"/>
    <w:rsid w:val="00B77CB5"/>
    <w:rsid w:val="00B821D8"/>
    <w:rsid w:val="00B824D6"/>
    <w:rsid w:val="00B82B54"/>
    <w:rsid w:val="00B82FC5"/>
    <w:rsid w:val="00B83D03"/>
    <w:rsid w:val="00B83D60"/>
    <w:rsid w:val="00B83F40"/>
    <w:rsid w:val="00B841F1"/>
    <w:rsid w:val="00B84B0C"/>
    <w:rsid w:val="00B84C14"/>
    <w:rsid w:val="00B85848"/>
    <w:rsid w:val="00B85A8C"/>
    <w:rsid w:val="00B86022"/>
    <w:rsid w:val="00B8606C"/>
    <w:rsid w:val="00B865EF"/>
    <w:rsid w:val="00B86B85"/>
    <w:rsid w:val="00B903F9"/>
    <w:rsid w:val="00B90955"/>
    <w:rsid w:val="00B90F3C"/>
    <w:rsid w:val="00B9124B"/>
    <w:rsid w:val="00B912F7"/>
    <w:rsid w:val="00B91D0A"/>
    <w:rsid w:val="00B9229D"/>
    <w:rsid w:val="00B923B7"/>
    <w:rsid w:val="00B92CC3"/>
    <w:rsid w:val="00B92EA4"/>
    <w:rsid w:val="00B9307A"/>
    <w:rsid w:val="00B93319"/>
    <w:rsid w:val="00B93AA8"/>
    <w:rsid w:val="00B93FA2"/>
    <w:rsid w:val="00B95846"/>
    <w:rsid w:val="00B966CE"/>
    <w:rsid w:val="00B96CA1"/>
    <w:rsid w:val="00B97228"/>
    <w:rsid w:val="00B9767C"/>
    <w:rsid w:val="00BA0C6B"/>
    <w:rsid w:val="00BA1273"/>
    <w:rsid w:val="00BA1A94"/>
    <w:rsid w:val="00BA230F"/>
    <w:rsid w:val="00BA2F0B"/>
    <w:rsid w:val="00BA3B50"/>
    <w:rsid w:val="00BA3BA5"/>
    <w:rsid w:val="00BA406F"/>
    <w:rsid w:val="00BA4CBA"/>
    <w:rsid w:val="00BA5142"/>
    <w:rsid w:val="00BA66E3"/>
    <w:rsid w:val="00BA76F5"/>
    <w:rsid w:val="00BB1888"/>
    <w:rsid w:val="00BB1B96"/>
    <w:rsid w:val="00BB2FD2"/>
    <w:rsid w:val="00BB3479"/>
    <w:rsid w:val="00BB39A6"/>
    <w:rsid w:val="00BB3EA2"/>
    <w:rsid w:val="00BB4DE0"/>
    <w:rsid w:val="00BB70EB"/>
    <w:rsid w:val="00BB7458"/>
    <w:rsid w:val="00BC0232"/>
    <w:rsid w:val="00BC0E77"/>
    <w:rsid w:val="00BC177E"/>
    <w:rsid w:val="00BC1876"/>
    <w:rsid w:val="00BC19CB"/>
    <w:rsid w:val="00BC1B1E"/>
    <w:rsid w:val="00BC28D0"/>
    <w:rsid w:val="00BC34DB"/>
    <w:rsid w:val="00BC6109"/>
    <w:rsid w:val="00BC78BB"/>
    <w:rsid w:val="00BC79A1"/>
    <w:rsid w:val="00BC7DF3"/>
    <w:rsid w:val="00BD1F32"/>
    <w:rsid w:val="00BD2C04"/>
    <w:rsid w:val="00BD3158"/>
    <w:rsid w:val="00BD3EA3"/>
    <w:rsid w:val="00BD4A16"/>
    <w:rsid w:val="00BD570C"/>
    <w:rsid w:val="00BD5D4C"/>
    <w:rsid w:val="00BD5FB1"/>
    <w:rsid w:val="00BD63CA"/>
    <w:rsid w:val="00BD6528"/>
    <w:rsid w:val="00BD697E"/>
    <w:rsid w:val="00BD6ADF"/>
    <w:rsid w:val="00BD7F06"/>
    <w:rsid w:val="00BE1B2D"/>
    <w:rsid w:val="00BE1D28"/>
    <w:rsid w:val="00BE1E10"/>
    <w:rsid w:val="00BE21E6"/>
    <w:rsid w:val="00BE3AF7"/>
    <w:rsid w:val="00BE4587"/>
    <w:rsid w:val="00BE4986"/>
    <w:rsid w:val="00BE4C4C"/>
    <w:rsid w:val="00BE7190"/>
    <w:rsid w:val="00BE77B1"/>
    <w:rsid w:val="00BF0E63"/>
    <w:rsid w:val="00BF11D6"/>
    <w:rsid w:val="00BF11EF"/>
    <w:rsid w:val="00BF2A56"/>
    <w:rsid w:val="00BF2BE7"/>
    <w:rsid w:val="00BF3B37"/>
    <w:rsid w:val="00BF3C7C"/>
    <w:rsid w:val="00BF424E"/>
    <w:rsid w:val="00BF4AB5"/>
    <w:rsid w:val="00BF54F5"/>
    <w:rsid w:val="00BF595D"/>
    <w:rsid w:val="00BF639D"/>
    <w:rsid w:val="00BF68EC"/>
    <w:rsid w:val="00BF766D"/>
    <w:rsid w:val="00BF76B0"/>
    <w:rsid w:val="00BF795F"/>
    <w:rsid w:val="00C019CE"/>
    <w:rsid w:val="00C044CD"/>
    <w:rsid w:val="00C0468B"/>
    <w:rsid w:val="00C0479F"/>
    <w:rsid w:val="00C04A05"/>
    <w:rsid w:val="00C04ACE"/>
    <w:rsid w:val="00C04CE9"/>
    <w:rsid w:val="00C04FC4"/>
    <w:rsid w:val="00C04FFF"/>
    <w:rsid w:val="00C06442"/>
    <w:rsid w:val="00C066C4"/>
    <w:rsid w:val="00C07D72"/>
    <w:rsid w:val="00C07D90"/>
    <w:rsid w:val="00C106A2"/>
    <w:rsid w:val="00C10CB6"/>
    <w:rsid w:val="00C10D40"/>
    <w:rsid w:val="00C123D3"/>
    <w:rsid w:val="00C125A0"/>
    <w:rsid w:val="00C12B8A"/>
    <w:rsid w:val="00C12CD0"/>
    <w:rsid w:val="00C12EE1"/>
    <w:rsid w:val="00C1318C"/>
    <w:rsid w:val="00C13310"/>
    <w:rsid w:val="00C13463"/>
    <w:rsid w:val="00C13635"/>
    <w:rsid w:val="00C14374"/>
    <w:rsid w:val="00C14764"/>
    <w:rsid w:val="00C14DA5"/>
    <w:rsid w:val="00C15334"/>
    <w:rsid w:val="00C15E3A"/>
    <w:rsid w:val="00C169F9"/>
    <w:rsid w:val="00C17283"/>
    <w:rsid w:val="00C1747B"/>
    <w:rsid w:val="00C17977"/>
    <w:rsid w:val="00C17F44"/>
    <w:rsid w:val="00C21B5E"/>
    <w:rsid w:val="00C229C8"/>
    <w:rsid w:val="00C236CF"/>
    <w:rsid w:val="00C23B91"/>
    <w:rsid w:val="00C2428D"/>
    <w:rsid w:val="00C245AA"/>
    <w:rsid w:val="00C24E58"/>
    <w:rsid w:val="00C25B19"/>
    <w:rsid w:val="00C25CED"/>
    <w:rsid w:val="00C26269"/>
    <w:rsid w:val="00C2794A"/>
    <w:rsid w:val="00C30643"/>
    <w:rsid w:val="00C30990"/>
    <w:rsid w:val="00C3108A"/>
    <w:rsid w:val="00C31222"/>
    <w:rsid w:val="00C312B5"/>
    <w:rsid w:val="00C32C0B"/>
    <w:rsid w:val="00C32CF9"/>
    <w:rsid w:val="00C33A9A"/>
    <w:rsid w:val="00C33B2E"/>
    <w:rsid w:val="00C33EBE"/>
    <w:rsid w:val="00C347FD"/>
    <w:rsid w:val="00C348FA"/>
    <w:rsid w:val="00C3633F"/>
    <w:rsid w:val="00C3653E"/>
    <w:rsid w:val="00C36A6B"/>
    <w:rsid w:val="00C36FC9"/>
    <w:rsid w:val="00C3736C"/>
    <w:rsid w:val="00C376D4"/>
    <w:rsid w:val="00C4045C"/>
    <w:rsid w:val="00C40592"/>
    <w:rsid w:val="00C413F7"/>
    <w:rsid w:val="00C41D22"/>
    <w:rsid w:val="00C42BDB"/>
    <w:rsid w:val="00C42D19"/>
    <w:rsid w:val="00C43A4F"/>
    <w:rsid w:val="00C43C81"/>
    <w:rsid w:val="00C442EC"/>
    <w:rsid w:val="00C444A5"/>
    <w:rsid w:val="00C448F0"/>
    <w:rsid w:val="00C4503D"/>
    <w:rsid w:val="00C45147"/>
    <w:rsid w:val="00C46590"/>
    <w:rsid w:val="00C4682A"/>
    <w:rsid w:val="00C46CA6"/>
    <w:rsid w:val="00C47062"/>
    <w:rsid w:val="00C47110"/>
    <w:rsid w:val="00C479EC"/>
    <w:rsid w:val="00C47A30"/>
    <w:rsid w:val="00C47D25"/>
    <w:rsid w:val="00C47F4C"/>
    <w:rsid w:val="00C51357"/>
    <w:rsid w:val="00C51D2C"/>
    <w:rsid w:val="00C5261F"/>
    <w:rsid w:val="00C52F16"/>
    <w:rsid w:val="00C534D5"/>
    <w:rsid w:val="00C53527"/>
    <w:rsid w:val="00C552EC"/>
    <w:rsid w:val="00C55BF3"/>
    <w:rsid w:val="00C55C6B"/>
    <w:rsid w:val="00C56ABA"/>
    <w:rsid w:val="00C573DA"/>
    <w:rsid w:val="00C576E8"/>
    <w:rsid w:val="00C601DD"/>
    <w:rsid w:val="00C6043C"/>
    <w:rsid w:val="00C60563"/>
    <w:rsid w:val="00C61469"/>
    <w:rsid w:val="00C629E3"/>
    <w:rsid w:val="00C6370D"/>
    <w:rsid w:val="00C63C58"/>
    <w:rsid w:val="00C63D9D"/>
    <w:rsid w:val="00C64290"/>
    <w:rsid w:val="00C64569"/>
    <w:rsid w:val="00C6479A"/>
    <w:rsid w:val="00C65363"/>
    <w:rsid w:val="00C65418"/>
    <w:rsid w:val="00C65A0F"/>
    <w:rsid w:val="00C663E1"/>
    <w:rsid w:val="00C6640A"/>
    <w:rsid w:val="00C67B05"/>
    <w:rsid w:val="00C67C8B"/>
    <w:rsid w:val="00C67DFD"/>
    <w:rsid w:val="00C703FB"/>
    <w:rsid w:val="00C707BB"/>
    <w:rsid w:val="00C70D43"/>
    <w:rsid w:val="00C715E7"/>
    <w:rsid w:val="00C71DDB"/>
    <w:rsid w:val="00C71FED"/>
    <w:rsid w:val="00C733CF"/>
    <w:rsid w:val="00C73C49"/>
    <w:rsid w:val="00C76057"/>
    <w:rsid w:val="00C76370"/>
    <w:rsid w:val="00C763E4"/>
    <w:rsid w:val="00C76D79"/>
    <w:rsid w:val="00C801D1"/>
    <w:rsid w:val="00C80DBE"/>
    <w:rsid w:val="00C811AF"/>
    <w:rsid w:val="00C813B7"/>
    <w:rsid w:val="00C81513"/>
    <w:rsid w:val="00C81924"/>
    <w:rsid w:val="00C81C45"/>
    <w:rsid w:val="00C81E21"/>
    <w:rsid w:val="00C831B7"/>
    <w:rsid w:val="00C8333B"/>
    <w:rsid w:val="00C8449F"/>
    <w:rsid w:val="00C85289"/>
    <w:rsid w:val="00C86646"/>
    <w:rsid w:val="00C86BD1"/>
    <w:rsid w:val="00C87499"/>
    <w:rsid w:val="00C87613"/>
    <w:rsid w:val="00C87789"/>
    <w:rsid w:val="00C9065B"/>
    <w:rsid w:val="00C90764"/>
    <w:rsid w:val="00C91474"/>
    <w:rsid w:val="00C91C5A"/>
    <w:rsid w:val="00C921CC"/>
    <w:rsid w:val="00C92486"/>
    <w:rsid w:val="00C9252B"/>
    <w:rsid w:val="00C94D20"/>
    <w:rsid w:val="00C94F21"/>
    <w:rsid w:val="00C95311"/>
    <w:rsid w:val="00C96615"/>
    <w:rsid w:val="00C9680F"/>
    <w:rsid w:val="00C96A8C"/>
    <w:rsid w:val="00C96E98"/>
    <w:rsid w:val="00C978BB"/>
    <w:rsid w:val="00CA2469"/>
    <w:rsid w:val="00CA284B"/>
    <w:rsid w:val="00CA28BE"/>
    <w:rsid w:val="00CA2900"/>
    <w:rsid w:val="00CA2D4F"/>
    <w:rsid w:val="00CA2D70"/>
    <w:rsid w:val="00CA435A"/>
    <w:rsid w:val="00CA5D95"/>
    <w:rsid w:val="00CA6B6F"/>
    <w:rsid w:val="00CA6B83"/>
    <w:rsid w:val="00CA72CF"/>
    <w:rsid w:val="00CA7984"/>
    <w:rsid w:val="00CB01C9"/>
    <w:rsid w:val="00CB0945"/>
    <w:rsid w:val="00CB09C2"/>
    <w:rsid w:val="00CB1AA0"/>
    <w:rsid w:val="00CB1BDC"/>
    <w:rsid w:val="00CB1C70"/>
    <w:rsid w:val="00CB1EE5"/>
    <w:rsid w:val="00CB23B0"/>
    <w:rsid w:val="00CB252E"/>
    <w:rsid w:val="00CB34ED"/>
    <w:rsid w:val="00CB3C69"/>
    <w:rsid w:val="00CB3DE9"/>
    <w:rsid w:val="00CB456A"/>
    <w:rsid w:val="00CB4C77"/>
    <w:rsid w:val="00CB5124"/>
    <w:rsid w:val="00CB5550"/>
    <w:rsid w:val="00CB5849"/>
    <w:rsid w:val="00CB681E"/>
    <w:rsid w:val="00CB6DD4"/>
    <w:rsid w:val="00CB6F45"/>
    <w:rsid w:val="00CB76A2"/>
    <w:rsid w:val="00CC052F"/>
    <w:rsid w:val="00CC1646"/>
    <w:rsid w:val="00CC1C45"/>
    <w:rsid w:val="00CC23F3"/>
    <w:rsid w:val="00CC3C4B"/>
    <w:rsid w:val="00CC3FD4"/>
    <w:rsid w:val="00CC4FFA"/>
    <w:rsid w:val="00CC5B83"/>
    <w:rsid w:val="00CC678B"/>
    <w:rsid w:val="00CC684B"/>
    <w:rsid w:val="00CC7643"/>
    <w:rsid w:val="00CD0183"/>
    <w:rsid w:val="00CD0685"/>
    <w:rsid w:val="00CD0D40"/>
    <w:rsid w:val="00CD10D0"/>
    <w:rsid w:val="00CD1C43"/>
    <w:rsid w:val="00CD2D57"/>
    <w:rsid w:val="00CD2DE7"/>
    <w:rsid w:val="00CD316E"/>
    <w:rsid w:val="00CD478F"/>
    <w:rsid w:val="00CD47AA"/>
    <w:rsid w:val="00CD48E9"/>
    <w:rsid w:val="00CD5147"/>
    <w:rsid w:val="00CD5435"/>
    <w:rsid w:val="00CD5CCC"/>
    <w:rsid w:val="00CD5EE3"/>
    <w:rsid w:val="00CD66AD"/>
    <w:rsid w:val="00CD6DAC"/>
    <w:rsid w:val="00CD7BA2"/>
    <w:rsid w:val="00CE0590"/>
    <w:rsid w:val="00CE1968"/>
    <w:rsid w:val="00CE198F"/>
    <w:rsid w:val="00CE27CD"/>
    <w:rsid w:val="00CE2E93"/>
    <w:rsid w:val="00CE2F10"/>
    <w:rsid w:val="00CE30D4"/>
    <w:rsid w:val="00CE3272"/>
    <w:rsid w:val="00CE345A"/>
    <w:rsid w:val="00CE43BA"/>
    <w:rsid w:val="00CE5ABE"/>
    <w:rsid w:val="00CE5B90"/>
    <w:rsid w:val="00CE5F6F"/>
    <w:rsid w:val="00CE6CF2"/>
    <w:rsid w:val="00CE7112"/>
    <w:rsid w:val="00CE74B4"/>
    <w:rsid w:val="00CF00A5"/>
    <w:rsid w:val="00CF0B9A"/>
    <w:rsid w:val="00CF0F0A"/>
    <w:rsid w:val="00CF1FBC"/>
    <w:rsid w:val="00CF223A"/>
    <w:rsid w:val="00CF2D8E"/>
    <w:rsid w:val="00CF304C"/>
    <w:rsid w:val="00CF3214"/>
    <w:rsid w:val="00CF5E2A"/>
    <w:rsid w:val="00CF5FC7"/>
    <w:rsid w:val="00CF6B4C"/>
    <w:rsid w:val="00CF7F89"/>
    <w:rsid w:val="00D0048C"/>
    <w:rsid w:val="00D008B8"/>
    <w:rsid w:val="00D015C1"/>
    <w:rsid w:val="00D022D3"/>
    <w:rsid w:val="00D040AF"/>
    <w:rsid w:val="00D044F9"/>
    <w:rsid w:val="00D04879"/>
    <w:rsid w:val="00D04DF1"/>
    <w:rsid w:val="00D06395"/>
    <w:rsid w:val="00D06E81"/>
    <w:rsid w:val="00D071AD"/>
    <w:rsid w:val="00D0756A"/>
    <w:rsid w:val="00D10556"/>
    <w:rsid w:val="00D105E8"/>
    <w:rsid w:val="00D108FF"/>
    <w:rsid w:val="00D11737"/>
    <w:rsid w:val="00D11ACB"/>
    <w:rsid w:val="00D12272"/>
    <w:rsid w:val="00D1238E"/>
    <w:rsid w:val="00D12458"/>
    <w:rsid w:val="00D12C40"/>
    <w:rsid w:val="00D13C5E"/>
    <w:rsid w:val="00D14313"/>
    <w:rsid w:val="00D14BDA"/>
    <w:rsid w:val="00D14F2C"/>
    <w:rsid w:val="00D15CF2"/>
    <w:rsid w:val="00D15D2C"/>
    <w:rsid w:val="00D164D8"/>
    <w:rsid w:val="00D166BD"/>
    <w:rsid w:val="00D16FB9"/>
    <w:rsid w:val="00D2042D"/>
    <w:rsid w:val="00D22650"/>
    <w:rsid w:val="00D22D21"/>
    <w:rsid w:val="00D232AF"/>
    <w:rsid w:val="00D23796"/>
    <w:rsid w:val="00D238B8"/>
    <w:rsid w:val="00D2396D"/>
    <w:rsid w:val="00D23AA8"/>
    <w:rsid w:val="00D24F9A"/>
    <w:rsid w:val="00D2528F"/>
    <w:rsid w:val="00D256F2"/>
    <w:rsid w:val="00D25CD2"/>
    <w:rsid w:val="00D25F01"/>
    <w:rsid w:val="00D26065"/>
    <w:rsid w:val="00D26462"/>
    <w:rsid w:val="00D267C3"/>
    <w:rsid w:val="00D26EC9"/>
    <w:rsid w:val="00D27091"/>
    <w:rsid w:val="00D27D3B"/>
    <w:rsid w:val="00D30E59"/>
    <w:rsid w:val="00D3165C"/>
    <w:rsid w:val="00D31FE9"/>
    <w:rsid w:val="00D32392"/>
    <w:rsid w:val="00D32459"/>
    <w:rsid w:val="00D330E3"/>
    <w:rsid w:val="00D339A1"/>
    <w:rsid w:val="00D34753"/>
    <w:rsid w:val="00D34765"/>
    <w:rsid w:val="00D34FA4"/>
    <w:rsid w:val="00D34FB3"/>
    <w:rsid w:val="00D354FC"/>
    <w:rsid w:val="00D35F0F"/>
    <w:rsid w:val="00D3731C"/>
    <w:rsid w:val="00D379A7"/>
    <w:rsid w:val="00D40387"/>
    <w:rsid w:val="00D40B9C"/>
    <w:rsid w:val="00D4103D"/>
    <w:rsid w:val="00D419E8"/>
    <w:rsid w:val="00D41AFC"/>
    <w:rsid w:val="00D4201E"/>
    <w:rsid w:val="00D422FC"/>
    <w:rsid w:val="00D4334D"/>
    <w:rsid w:val="00D4338C"/>
    <w:rsid w:val="00D440AA"/>
    <w:rsid w:val="00D44161"/>
    <w:rsid w:val="00D4429D"/>
    <w:rsid w:val="00D44739"/>
    <w:rsid w:val="00D4480F"/>
    <w:rsid w:val="00D477DC"/>
    <w:rsid w:val="00D47DA6"/>
    <w:rsid w:val="00D47E76"/>
    <w:rsid w:val="00D501B2"/>
    <w:rsid w:val="00D516DB"/>
    <w:rsid w:val="00D52ABE"/>
    <w:rsid w:val="00D52ACC"/>
    <w:rsid w:val="00D52B87"/>
    <w:rsid w:val="00D53B42"/>
    <w:rsid w:val="00D542A4"/>
    <w:rsid w:val="00D54743"/>
    <w:rsid w:val="00D54821"/>
    <w:rsid w:val="00D54E7C"/>
    <w:rsid w:val="00D5503E"/>
    <w:rsid w:val="00D5556A"/>
    <w:rsid w:val="00D55BCF"/>
    <w:rsid w:val="00D5674E"/>
    <w:rsid w:val="00D56AD1"/>
    <w:rsid w:val="00D60BAC"/>
    <w:rsid w:val="00D610B2"/>
    <w:rsid w:val="00D62231"/>
    <w:rsid w:val="00D62239"/>
    <w:rsid w:val="00D62304"/>
    <w:rsid w:val="00D627A4"/>
    <w:rsid w:val="00D64549"/>
    <w:rsid w:val="00D6485F"/>
    <w:rsid w:val="00D64929"/>
    <w:rsid w:val="00D64F4D"/>
    <w:rsid w:val="00D664B9"/>
    <w:rsid w:val="00D668A6"/>
    <w:rsid w:val="00D6758A"/>
    <w:rsid w:val="00D67A49"/>
    <w:rsid w:val="00D67D20"/>
    <w:rsid w:val="00D67F9A"/>
    <w:rsid w:val="00D70125"/>
    <w:rsid w:val="00D70B40"/>
    <w:rsid w:val="00D71044"/>
    <w:rsid w:val="00D7121E"/>
    <w:rsid w:val="00D719E5"/>
    <w:rsid w:val="00D719ED"/>
    <w:rsid w:val="00D71A06"/>
    <w:rsid w:val="00D71B28"/>
    <w:rsid w:val="00D71C23"/>
    <w:rsid w:val="00D72336"/>
    <w:rsid w:val="00D74026"/>
    <w:rsid w:val="00D740C1"/>
    <w:rsid w:val="00D745BF"/>
    <w:rsid w:val="00D74BCA"/>
    <w:rsid w:val="00D7545C"/>
    <w:rsid w:val="00D77B86"/>
    <w:rsid w:val="00D80084"/>
    <w:rsid w:val="00D80779"/>
    <w:rsid w:val="00D80B6E"/>
    <w:rsid w:val="00D81998"/>
    <w:rsid w:val="00D81C40"/>
    <w:rsid w:val="00D81FD8"/>
    <w:rsid w:val="00D82972"/>
    <w:rsid w:val="00D8320D"/>
    <w:rsid w:val="00D836EE"/>
    <w:rsid w:val="00D83736"/>
    <w:rsid w:val="00D844A5"/>
    <w:rsid w:val="00D8635A"/>
    <w:rsid w:val="00D86C14"/>
    <w:rsid w:val="00D90BCD"/>
    <w:rsid w:val="00D90CBF"/>
    <w:rsid w:val="00D91447"/>
    <w:rsid w:val="00D91529"/>
    <w:rsid w:val="00D91956"/>
    <w:rsid w:val="00D922FE"/>
    <w:rsid w:val="00D9295F"/>
    <w:rsid w:val="00D942FB"/>
    <w:rsid w:val="00D94890"/>
    <w:rsid w:val="00D95735"/>
    <w:rsid w:val="00D95802"/>
    <w:rsid w:val="00D96BDB"/>
    <w:rsid w:val="00D97341"/>
    <w:rsid w:val="00DA123E"/>
    <w:rsid w:val="00DA1317"/>
    <w:rsid w:val="00DA29E2"/>
    <w:rsid w:val="00DA3519"/>
    <w:rsid w:val="00DA385E"/>
    <w:rsid w:val="00DA39AE"/>
    <w:rsid w:val="00DA58B2"/>
    <w:rsid w:val="00DA5B80"/>
    <w:rsid w:val="00DA711F"/>
    <w:rsid w:val="00DA72E3"/>
    <w:rsid w:val="00DA76D3"/>
    <w:rsid w:val="00DB05FA"/>
    <w:rsid w:val="00DB18BD"/>
    <w:rsid w:val="00DB1941"/>
    <w:rsid w:val="00DB1E19"/>
    <w:rsid w:val="00DB2C06"/>
    <w:rsid w:val="00DB4674"/>
    <w:rsid w:val="00DB54C9"/>
    <w:rsid w:val="00DB67BB"/>
    <w:rsid w:val="00DB76DC"/>
    <w:rsid w:val="00DB7C5B"/>
    <w:rsid w:val="00DC01C6"/>
    <w:rsid w:val="00DC07B7"/>
    <w:rsid w:val="00DC1DBC"/>
    <w:rsid w:val="00DC3F6B"/>
    <w:rsid w:val="00DC5014"/>
    <w:rsid w:val="00DC70A8"/>
    <w:rsid w:val="00DC7597"/>
    <w:rsid w:val="00DC7779"/>
    <w:rsid w:val="00DC7A09"/>
    <w:rsid w:val="00DD043E"/>
    <w:rsid w:val="00DD06FE"/>
    <w:rsid w:val="00DD0AFF"/>
    <w:rsid w:val="00DD1950"/>
    <w:rsid w:val="00DD2482"/>
    <w:rsid w:val="00DD275A"/>
    <w:rsid w:val="00DD2D33"/>
    <w:rsid w:val="00DD2F7C"/>
    <w:rsid w:val="00DD30AA"/>
    <w:rsid w:val="00DD30FA"/>
    <w:rsid w:val="00DD3D0C"/>
    <w:rsid w:val="00DD3D3D"/>
    <w:rsid w:val="00DD3D90"/>
    <w:rsid w:val="00DD44CB"/>
    <w:rsid w:val="00DD4904"/>
    <w:rsid w:val="00DD49A2"/>
    <w:rsid w:val="00DD541E"/>
    <w:rsid w:val="00DD65B4"/>
    <w:rsid w:val="00DD6765"/>
    <w:rsid w:val="00DE0C5F"/>
    <w:rsid w:val="00DE0D28"/>
    <w:rsid w:val="00DE0E4F"/>
    <w:rsid w:val="00DE10E4"/>
    <w:rsid w:val="00DE166E"/>
    <w:rsid w:val="00DE21C9"/>
    <w:rsid w:val="00DE38C4"/>
    <w:rsid w:val="00DE3994"/>
    <w:rsid w:val="00DE4A9B"/>
    <w:rsid w:val="00DE548D"/>
    <w:rsid w:val="00DE5A76"/>
    <w:rsid w:val="00DE5F8E"/>
    <w:rsid w:val="00DE603F"/>
    <w:rsid w:val="00DE6DF6"/>
    <w:rsid w:val="00DE7213"/>
    <w:rsid w:val="00DF070E"/>
    <w:rsid w:val="00DF092C"/>
    <w:rsid w:val="00DF110B"/>
    <w:rsid w:val="00DF1602"/>
    <w:rsid w:val="00DF1689"/>
    <w:rsid w:val="00DF2765"/>
    <w:rsid w:val="00DF2B6B"/>
    <w:rsid w:val="00DF2F13"/>
    <w:rsid w:val="00DF33B2"/>
    <w:rsid w:val="00DF42D6"/>
    <w:rsid w:val="00DF4A4A"/>
    <w:rsid w:val="00DF4FEF"/>
    <w:rsid w:val="00DF50D0"/>
    <w:rsid w:val="00DF581F"/>
    <w:rsid w:val="00DF60B6"/>
    <w:rsid w:val="00DF6C1B"/>
    <w:rsid w:val="00DF6E23"/>
    <w:rsid w:val="00DF7B20"/>
    <w:rsid w:val="00DF7F09"/>
    <w:rsid w:val="00DF7FE5"/>
    <w:rsid w:val="00E00D60"/>
    <w:rsid w:val="00E010BB"/>
    <w:rsid w:val="00E01737"/>
    <w:rsid w:val="00E01AEF"/>
    <w:rsid w:val="00E01FDB"/>
    <w:rsid w:val="00E023EE"/>
    <w:rsid w:val="00E02466"/>
    <w:rsid w:val="00E025D4"/>
    <w:rsid w:val="00E029DA"/>
    <w:rsid w:val="00E02BB9"/>
    <w:rsid w:val="00E03513"/>
    <w:rsid w:val="00E0362D"/>
    <w:rsid w:val="00E036C7"/>
    <w:rsid w:val="00E03814"/>
    <w:rsid w:val="00E03E22"/>
    <w:rsid w:val="00E04619"/>
    <w:rsid w:val="00E047E2"/>
    <w:rsid w:val="00E06B78"/>
    <w:rsid w:val="00E076E0"/>
    <w:rsid w:val="00E07D6E"/>
    <w:rsid w:val="00E10121"/>
    <w:rsid w:val="00E10864"/>
    <w:rsid w:val="00E1089A"/>
    <w:rsid w:val="00E10945"/>
    <w:rsid w:val="00E11099"/>
    <w:rsid w:val="00E11942"/>
    <w:rsid w:val="00E12104"/>
    <w:rsid w:val="00E12311"/>
    <w:rsid w:val="00E13750"/>
    <w:rsid w:val="00E1535D"/>
    <w:rsid w:val="00E15759"/>
    <w:rsid w:val="00E15AB2"/>
    <w:rsid w:val="00E15BA2"/>
    <w:rsid w:val="00E169DA"/>
    <w:rsid w:val="00E16D9D"/>
    <w:rsid w:val="00E16EB5"/>
    <w:rsid w:val="00E17A83"/>
    <w:rsid w:val="00E20B87"/>
    <w:rsid w:val="00E20C55"/>
    <w:rsid w:val="00E210E3"/>
    <w:rsid w:val="00E23A10"/>
    <w:rsid w:val="00E240D7"/>
    <w:rsid w:val="00E2441F"/>
    <w:rsid w:val="00E24635"/>
    <w:rsid w:val="00E24D95"/>
    <w:rsid w:val="00E2669C"/>
    <w:rsid w:val="00E26CAB"/>
    <w:rsid w:val="00E2754E"/>
    <w:rsid w:val="00E30748"/>
    <w:rsid w:val="00E30BF5"/>
    <w:rsid w:val="00E31510"/>
    <w:rsid w:val="00E3219A"/>
    <w:rsid w:val="00E32725"/>
    <w:rsid w:val="00E32D3B"/>
    <w:rsid w:val="00E33030"/>
    <w:rsid w:val="00E35EB2"/>
    <w:rsid w:val="00E361E6"/>
    <w:rsid w:val="00E362B3"/>
    <w:rsid w:val="00E36623"/>
    <w:rsid w:val="00E36C60"/>
    <w:rsid w:val="00E36F96"/>
    <w:rsid w:val="00E37357"/>
    <w:rsid w:val="00E37C9A"/>
    <w:rsid w:val="00E40953"/>
    <w:rsid w:val="00E41FE6"/>
    <w:rsid w:val="00E427A1"/>
    <w:rsid w:val="00E42C63"/>
    <w:rsid w:val="00E42E35"/>
    <w:rsid w:val="00E43005"/>
    <w:rsid w:val="00E43656"/>
    <w:rsid w:val="00E449E0"/>
    <w:rsid w:val="00E44B8F"/>
    <w:rsid w:val="00E45E05"/>
    <w:rsid w:val="00E45E6C"/>
    <w:rsid w:val="00E4606A"/>
    <w:rsid w:val="00E462E0"/>
    <w:rsid w:val="00E46648"/>
    <w:rsid w:val="00E467C0"/>
    <w:rsid w:val="00E4748C"/>
    <w:rsid w:val="00E47C93"/>
    <w:rsid w:val="00E47CFE"/>
    <w:rsid w:val="00E47DA4"/>
    <w:rsid w:val="00E503F2"/>
    <w:rsid w:val="00E50844"/>
    <w:rsid w:val="00E51AB2"/>
    <w:rsid w:val="00E51C79"/>
    <w:rsid w:val="00E54004"/>
    <w:rsid w:val="00E54339"/>
    <w:rsid w:val="00E54531"/>
    <w:rsid w:val="00E5453F"/>
    <w:rsid w:val="00E54E0C"/>
    <w:rsid w:val="00E550F9"/>
    <w:rsid w:val="00E57502"/>
    <w:rsid w:val="00E5793A"/>
    <w:rsid w:val="00E57E9A"/>
    <w:rsid w:val="00E6015A"/>
    <w:rsid w:val="00E605BB"/>
    <w:rsid w:val="00E626B7"/>
    <w:rsid w:val="00E62A47"/>
    <w:rsid w:val="00E63C25"/>
    <w:rsid w:val="00E63F18"/>
    <w:rsid w:val="00E656D2"/>
    <w:rsid w:val="00E65DC6"/>
    <w:rsid w:val="00E66934"/>
    <w:rsid w:val="00E66EF1"/>
    <w:rsid w:val="00E7070A"/>
    <w:rsid w:val="00E70B41"/>
    <w:rsid w:val="00E70D28"/>
    <w:rsid w:val="00E7282E"/>
    <w:rsid w:val="00E72AB9"/>
    <w:rsid w:val="00E73A41"/>
    <w:rsid w:val="00E73C8F"/>
    <w:rsid w:val="00E73F43"/>
    <w:rsid w:val="00E75AA7"/>
    <w:rsid w:val="00E81000"/>
    <w:rsid w:val="00E8171D"/>
    <w:rsid w:val="00E81901"/>
    <w:rsid w:val="00E81CE8"/>
    <w:rsid w:val="00E8246F"/>
    <w:rsid w:val="00E8330B"/>
    <w:rsid w:val="00E8337C"/>
    <w:rsid w:val="00E83612"/>
    <w:rsid w:val="00E84B3E"/>
    <w:rsid w:val="00E84BE0"/>
    <w:rsid w:val="00E851BA"/>
    <w:rsid w:val="00E85ABD"/>
    <w:rsid w:val="00E85E8E"/>
    <w:rsid w:val="00E85F39"/>
    <w:rsid w:val="00E86FA9"/>
    <w:rsid w:val="00E87361"/>
    <w:rsid w:val="00E873BE"/>
    <w:rsid w:val="00E902E9"/>
    <w:rsid w:val="00E9080A"/>
    <w:rsid w:val="00E9218D"/>
    <w:rsid w:val="00E927E7"/>
    <w:rsid w:val="00E92B3C"/>
    <w:rsid w:val="00E9343F"/>
    <w:rsid w:val="00E93CF0"/>
    <w:rsid w:val="00E93E89"/>
    <w:rsid w:val="00E9403F"/>
    <w:rsid w:val="00E9455E"/>
    <w:rsid w:val="00E94CC7"/>
    <w:rsid w:val="00E94F04"/>
    <w:rsid w:val="00E951C1"/>
    <w:rsid w:val="00E95434"/>
    <w:rsid w:val="00E97092"/>
    <w:rsid w:val="00E97CF9"/>
    <w:rsid w:val="00EA0587"/>
    <w:rsid w:val="00EA1D95"/>
    <w:rsid w:val="00EA3403"/>
    <w:rsid w:val="00EA42AB"/>
    <w:rsid w:val="00EA4309"/>
    <w:rsid w:val="00EA46FA"/>
    <w:rsid w:val="00EA4DA3"/>
    <w:rsid w:val="00EA6B75"/>
    <w:rsid w:val="00EA6B8A"/>
    <w:rsid w:val="00EA6DF1"/>
    <w:rsid w:val="00EA79E3"/>
    <w:rsid w:val="00EB03B6"/>
    <w:rsid w:val="00EB072B"/>
    <w:rsid w:val="00EB1418"/>
    <w:rsid w:val="00EB16E9"/>
    <w:rsid w:val="00EB24FA"/>
    <w:rsid w:val="00EB2A3E"/>
    <w:rsid w:val="00EB349F"/>
    <w:rsid w:val="00EB40A7"/>
    <w:rsid w:val="00EB451A"/>
    <w:rsid w:val="00EB4DAF"/>
    <w:rsid w:val="00EB608B"/>
    <w:rsid w:val="00EB642D"/>
    <w:rsid w:val="00EB66B6"/>
    <w:rsid w:val="00EB6773"/>
    <w:rsid w:val="00EB6A14"/>
    <w:rsid w:val="00EB6E10"/>
    <w:rsid w:val="00EB731C"/>
    <w:rsid w:val="00EB7469"/>
    <w:rsid w:val="00EB7C11"/>
    <w:rsid w:val="00EB7E7E"/>
    <w:rsid w:val="00EC0878"/>
    <w:rsid w:val="00EC11BE"/>
    <w:rsid w:val="00EC1E4D"/>
    <w:rsid w:val="00EC2ADF"/>
    <w:rsid w:val="00EC3447"/>
    <w:rsid w:val="00EC39BD"/>
    <w:rsid w:val="00EC3DEF"/>
    <w:rsid w:val="00EC3ED3"/>
    <w:rsid w:val="00EC56E0"/>
    <w:rsid w:val="00EC67A1"/>
    <w:rsid w:val="00EC6FAB"/>
    <w:rsid w:val="00EC72AB"/>
    <w:rsid w:val="00EC75A1"/>
    <w:rsid w:val="00EC784F"/>
    <w:rsid w:val="00EC7EB8"/>
    <w:rsid w:val="00ED0472"/>
    <w:rsid w:val="00ED1055"/>
    <w:rsid w:val="00ED146B"/>
    <w:rsid w:val="00ED1B5D"/>
    <w:rsid w:val="00ED2E19"/>
    <w:rsid w:val="00ED4182"/>
    <w:rsid w:val="00ED56FB"/>
    <w:rsid w:val="00ED5C79"/>
    <w:rsid w:val="00ED5F20"/>
    <w:rsid w:val="00ED6209"/>
    <w:rsid w:val="00ED6463"/>
    <w:rsid w:val="00ED6D8F"/>
    <w:rsid w:val="00ED71F4"/>
    <w:rsid w:val="00EE1110"/>
    <w:rsid w:val="00EE1CD8"/>
    <w:rsid w:val="00EE1EA6"/>
    <w:rsid w:val="00EE2FA1"/>
    <w:rsid w:val="00EE4045"/>
    <w:rsid w:val="00EE479D"/>
    <w:rsid w:val="00EE4DDF"/>
    <w:rsid w:val="00EE4E06"/>
    <w:rsid w:val="00EE5706"/>
    <w:rsid w:val="00EE586A"/>
    <w:rsid w:val="00EE5AA6"/>
    <w:rsid w:val="00EE5D73"/>
    <w:rsid w:val="00EE61B9"/>
    <w:rsid w:val="00EE6333"/>
    <w:rsid w:val="00EE6D69"/>
    <w:rsid w:val="00EE7097"/>
    <w:rsid w:val="00EE7CE1"/>
    <w:rsid w:val="00EF001C"/>
    <w:rsid w:val="00EF0734"/>
    <w:rsid w:val="00EF1DE8"/>
    <w:rsid w:val="00EF27BD"/>
    <w:rsid w:val="00EF27D3"/>
    <w:rsid w:val="00EF2E3F"/>
    <w:rsid w:val="00EF335C"/>
    <w:rsid w:val="00EF3A17"/>
    <w:rsid w:val="00EF49F7"/>
    <w:rsid w:val="00EF4D8F"/>
    <w:rsid w:val="00EF5454"/>
    <w:rsid w:val="00EF55C5"/>
    <w:rsid w:val="00EF5F5C"/>
    <w:rsid w:val="00EF68F7"/>
    <w:rsid w:val="00EF7050"/>
    <w:rsid w:val="00EF73BB"/>
    <w:rsid w:val="00EF73CA"/>
    <w:rsid w:val="00F00315"/>
    <w:rsid w:val="00F00413"/>
    <w:rsid w:val="00F00493"/>
    <w:rsid w:val="00F00992"/>
    <w:rsid w:val="00F00ACE"/>
    <w:rsid w:val="00F02B72"/>
    <w:rsid w:val="00F02EB6"/>
    <w:rsid w:val="00F03756"/>
    <w:rsid w:val="00F03C95"/>
    <w:rsid w:val="00F04143"/>
    <w:rsid w:val="00F04DAA"/>
    <w:rsid w:val="00F0591F"/>
    <w:rsid w:val="00F06392"/>
    <w:rsid w:val="00F075BE"/>
    <w:rsid w:val="00F10593"/>
    <w:rsid w:val="00F11C46"/>
    <w:rsid w:val="00F12813"/>
    <w:rsid w:val="00F137A8"/>
    <w:rsid w:val="00F144D4"/>
    <w:rsid w:val="00F145C5"/>
    <w:rsid w:val="00F14C8A"/>
    <w:rsid w:val="00F16732"/>
    <w:rsid w:val="00F16E1E"/>
    <w:rsid w:val="00F179DD"/>
    <w:rsid w:val="00F20790"/>
    <w:rsid w:val="00F2341D"/>
    <w:rsid w:val="00F237FC"/>
    <w:rsid w:val="00F23B88"/>
    <w:rsid w:val="00F2408D"/>
    <w:rsid w:val="00F24881"/>
    <w:rsid w:val="00F2508E"/>
    <w:rsid w:val="00F25569"/>
    <w:rsid w:val="00F25AFF"/>
    <w:rsid w:val="00F25CB4"/>
    <w:rsid w:val="00F27673"/>
    <w:rsid w:val="00F3065F"/>
    <w:rsid w:val="00F30FE9"/>
    <w:rsid w:val="00F321D3"/>
    <w:rsid w:val="00F32F22"/>
    <w:rsid w:val="00F33E65"/>
    <w:rsid w:val="00F35645"/>
    <w:rsid w:val="00F35777"/>
    <w:rsid w:val="00F374A5"/>
    <w:rsid w:val="00F411BC"/>
    <w:rsid w:val="00F41DB1"/>
    <w:rsid w:val="00F41ED3"/>
    <w:rsid w:val="00F42DF1"/>
    <w:rsid w:val="00F434C8"/>
    <w:rsid w:val="00F43A33"/>
    <w:rsid w:val="00F44F12"/>
    <w:rsid w:val="00F455F7"/>
    <w:rsid w:val="00F461A2"/>
    <w:rsid w:val="00F473D8"/>
    <w:rsid w:val="00F47767"/>
    <w:rsid w:val="00F47FA4"/>
    <w:rsid w:val="00F5008E"/>
    <w:rsid w:val="00F50816"/>
    <w:rsid w:val="00F50D1B"/>
    <w:rsid w:val="00F50FC5"/>
    <w:rsid w:val="00F51167"/>
    <w:rsid w:val="00F51176"/>
    <w:rsid w:val="00F5170C"/>
    <w:rsid w:val="00F522A3"/>
    <w:rsid w:val="00F52AD0"/>
    <w:rsid w:val="00F543D1"/>
    <w:rsid w:val="00F5582D"/>
    <w:rsid w:val="00F563E6"/>
    <w:rsid w:val="00F5647F"/>
    <w:rsid w:val="00F56597"/>
    <w:rsid w:val="00F56C2F"/>
    <w:rsid w:val="00F5764B"/>
    <w:rsid w:val="00F57B02"/>
    <w:rsid w:val="00F57E00"/>
    <w:rsid w:val="00F60177"/>
    <w:rsid w:val="00F601A0"/>
    <w:rsid w:val="00F602B1"/>
    <w:rsid w:val="00F62150"/>
    <w:rsid w:val="00F631CD"/>
    <w:rsid w:val="00F633B6"/>
    <w:rsid w:val="00F6388E"/>
    <w:rsid w:val="00F63891"/>
    <w:rsid w:val="00F64148"/>
    <w:rsid w:val="00F65472"/>
    <w:rsid w:val="00F65866"/>
    <w:rsid w:val="00F65A27"/>
    <w:rsid w:val="00F65AC7"/>
    <w:rsid w:val="00F661AF"/>
    <w:rsid w:val="00F67309"/>
    <w:rsid w:val="00F67BB6"/>
    <w:rsid w:val="00F67E01"/>
    <w:rsid w:val="00F7021F"/>
    <w:rsid w:val="00F70662"/>
    <w:rsid w:val="00F70FFE"/>
    <w:rsid w:val="00F712FD"/>
    <w:rsid w:val="00F71DA8"/>
    <w:rsid w:val="00F71FD8"/>
    <w:rsid w:val="00F73ADE"/>
    <w:rsid w:val="00F74FB5"/>
    <w:rsid w:val="00F7529A"/>
    <w:rsid w:val="00F764C3"/>
    <w:rsid w:val="00F7756D"/>
    <w:rsid w:val="00F77FD2"/>
    <w:rsid w:val="00F8063D"/>
    <w:rsid w:val="00F80840"/>
    <w:rsid w:val="00F80A81"/>
    <w:rsid w:val="00F812D9"/>
    <w:rsid w:val="00F8191F"/>
    <w:rsid w:val="00F81EBD"/>
    <w:rsid w:val="00F820D5"/>
    <w:rsid w:val="00F8303E"/>
    <w:rsid w:val="00F8343D"/>
    <w:rsid w:val="00F8387D"/>
    <w:rsid w:val="00F83A36"/>
    <w:rsid w:val="00F83EF3"/>
    <w:rsid w:val="00F83F80"/>
    <w:rsid w:val="00F84593"/>
    <w:rsid w:val="00F8512D"/>
    <w:rsid w:val="00F85338"/>
    <w:rsid w:val="00F85574"/>
    <w:rsid w:val="00F855CA"/>
    <w:rsid w:val="00F87175"/>
    <w:rsid w:val="00F871A1"/>
    <w:rsid w:val="00F8790A"/>
    <w:rsid w:val="00F879ED"/>
    <w:rsid w:val="00F87E23"/>
    <w:rsid w:val="00F90DB2"/>
    <w:rsid w:val="00F9164B"/>
    <w:rsid w:val="00F924CD"/>
    <w:rsid w:val="00F92DF8"/>
    <w:rsid w:val="00F9301C"/>
    <w:rsid w:val="00F93382"/>
    <w:rsid w:val="00F94970"/>
    <w:rsid w:val="00F94AB1"/>
    <w:rsid w:val="00F95991"/>
    <w:rsid w:val="00F963E0"/>
    <w:rsid w:val="00F967AC"/>
    <w:rsid w:val="00F96978"/>
    <w:rsid w:val="00F96AB0"/>
    <w:rsid w:val="00F97294"/>
    <w:rsid w:val="00FA006F"/>
    <w:rsid w:val="00FA007C"/>
    <w:rsid w:val="00FA10D8"/>
    <w:rsid w:val="00FA1798"/>
    <w:rsid w:val="00FA1EA2"/>
    <w:rsid w:val="00FA2E72"/>
    <w:rsid w:val="00FA30EC"/>
    <w:rsid w:val="00FA3579"/>
    <w:rsid w:val="00FA3705"/>
    <w:rsid w:val="00FA3797"/>
    <w:rsid w:val="00FA44D6"/>
    <w:rsid w:val="00FA5A54"/>
    <w:rsid w:val="00FA60C0"/>
    <w:rsid w:val="00FA60DA"/>
    <w:rsid w:val="00FA6609"/>
    <w:rsid w:val="00FA70A3"/>
    <w:rsid w:val="00FA7AEB"/>
    <w:rsid w:val="00FA7EB3"/>
    <w:rsid w:val="00FB2773"/>
    <w:rsid w:val="00FB293A"/>
    <w:rsid w:val="00FB2964"/>
    <w:rsid w:val="00FB2D13"/>
    <w:rsid w:val="00FB3C33"/>
    <w:rsid w:val="00FB3DA7"/>
    <w:rsid w:val="00FB432F"/>
    <w:rsid w:val="00FB46AC"/>
    <w:rsid w:val="00FB6606"/>
    <w:rsid w:val="00FB6C6A"/>
    <w:rsid w:val="00FB6C95"/>
    <w:rsid w:val="00FB6EBD"/>
    <w:rsid w:val="00FB763A"/>
    <w:rsid w:val="00FB7AF8"/>
    <w:rsid w:val="00FB7CE2"/>
    <w:rsid w:val="00FB7D81"/>
    <w:rsid w:val="00FB7EF7"/>
    <w:rsid w:val="00FC01CD"/>
    <w:rsid w:val="00FC0680"/>
    <w:rsid w:val="00FC0AE1"/>
    <w:rsid w:val="00FC0BF8"/>
    <w:rsid w:val="00FC125B"/>
    <w:rsid w:val="00FC1306"/>
    <w:rsid w:val="00FC1D4E"/>
    <w:rsid w:val="00FC2C91"/>
    <w:rsid w:val="00FC34B4"/>
    <w:rsid w:val="00FC4F0D"/>
    <w:rsid w:val="00FC531B"/>
    <w:rsid w:val="00FC5321"/>
    <w:rsid w:val="00FC684F"/>
    <w:rsid w:val="00FC68AE"/>
    <w:rsid w:val="00FC77AA"/>
    <w:rsid w:val="00FD030F"/>
    <w:rsid w:val="00FD0A62"/>
    <w:rsid w:val="00FD18C5"/>
    <w:rsid w:val="00FD1B05"/>
    <w:rsid w:val="00FD3EFB"/>
    <w:rsid w:val="00FD6565"/>
    <w:rsid w:val="00FD68B3"/>
    <w:rsid w:val="00FD6E96"/>
    <w:rsid w:val="00FD7272"/>
    <w:rsid w:val="00FD756B"/>
    <w:rsid w:val="00FE05E4"/>
    <w:rsid w:val="00FE078F"/>
    <w:rsid w:val="00FE0A82"/>
    <w:rsid w:val="00FE17D6"/>
    <w:rsid w:val="00FE1832"/>
    <w:rsid w:val="00FE281F"/>
    <w:rsid w:val="00FE2C18"/>
    <w:rsid w:val="00FE2ED8"/>
    <w:rsid w:val="00FE31A5"/>
    <w:rsid w:val="00FE4B50"/>
    <w:rsid w:val="00FE5DA1"/>
    <w:rsid w:val="00FE62EB"/>
    <w:rsid w:val="00FE6AFB"/>
    <w:rsid w:val="00FE7F06"/>
    <w:rsid w:val="00FF0237"/>
    <w:rsid w:val="00FF1281"/>
    <w:rsid w:val="00FF1FB4"/>
    <w:rsid w:val="00FF22C7"/>
    <w:rsid w:val="00FF271A"/>
    <w:rsid w:val="00FF420B"/>
    <w:rsid w:val="00FF5F32"/>
    <w:rsid w:val="00FF62B4"/>
    <w:rsid w:val="00FF66BF"/>
    <w:rsid w:val="00FF6813"/>
    <w:rsid w:val="00FF6971"/>
    <w:rsid w:val="00FF6F30"/>
    <w:rsid w:val="042767A7"/>
    <w:rsid w:val="046E1FE7"/>
    <w:rsid w:val="0487490A"/>
    <w:rsid w:val="0A536A6D"/>
    <w:rsid w:val="0B62092A"/>
    <w:rsid w:val="199E0079"/>
    <w:rsid w:val="29A126FE"/>
    <w:rsid w:val="2A0B1F54"/>
    <w:rsid w:val="2D2056B8"/>
    <w:rsid w:val="312A2026"/>
    <w:rsid w:val="3A106A8C"/>
    <w:rsid w:val="3AAB5311"/>
    <w:rsid w:val="4F937581"/>
    <w:rsid w:val="548F2FB3"/>
    <w:rsid w:val="57885575"/>
    <w:rsid w:val="58A44B27"/>
    <w:rsid w:val="59DF7121"/>
    <w:rsid w:val="5B5F71D0"/>
    <w:rsid w:val="5F206FD7"/>
    <w:rsid w:val="61234628"/>
    <w:rsid w:val="64192D6F"/>
    <w:rsid w:val="6BA2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ACF2"/>
  <w15:docId w15:val="{DEF10747-5BCE-4428-9491-8AAE0C42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38"/>
    <w:pPr>
      <w:spacing w:line="240" w:lineRule="auto"/>
      <w:ind w:right="420"/>
      <w:jc w:val="both"/>
    </w:pPr>
    <w:rPr>
      <w:rFonts w:eastAsiaTheme="minorHAnsi"/>
      <w:sz w:val="28"/>
      <w:szCs w:val="28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footnote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rPr>
      <w:sz w:val="24"/>
      <w:szCs w:val="24"/>
    </w:r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qFormat/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C831B7"/>
    <w:pPr>
      <w:jc w:val="both"/>
    </w:pPr>
    <w:rPr>
      <w:b/>
      <w:bCs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31B7"/>
    <w:rPr>
      <w:rFonts w:eastAsiaTheme="minorHAnsi"/>
      <w:sz w:val="28"/>
      <w:szCs w:val="28"/>
      <w:lang w:eastAsia="en-US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C831B7"/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3E736-C8D1-41BA-A51D-9B0A7C74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ГАЗАЕВА ВАЛЕНТИНА ХАДЖУМАРОВНА</dc:creator>
  <cp:lastModifiedBy>Голубев Артем Петрович</cp:lastModifiedBy>
  <cp:revision>136</cp:revision>
  <cp:lastPrinted>2020-08-03T08:44:00Z</cp:lastPrinted>
  <dcterms:created xsi:type="dcterms:W3CDTF">2020-05-07T09:59:00Z</dcterms:created>
  <dcterms:modified xsi:type="dcterms:W3CDTF">2020-08-04T09:53:00Z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