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31" w:rsidRPr="00604835" w:rsidRDefault="00667BCE" w:rsidP="001E75B2">
      <w:pPr>
        <w:spacing w:before="120"/>
        <w:jc w:val="center"/>
        <w:rPr>
          <w:rFonts w:ascii="Times New Roman CYR" w:hAnsi="Times New Roman CYR"/>
          <w:b/>
          <w:snapToGrid w:val="0"/>
          <w:color w:val="000000"/>
          <w:sz w:val="28"/>
        </w:rPr>
      </w:pPr>
      <w:r>
        <w:rPr>
          <w:rFonts w:ascii="Times New Roman CYR" w:hAnsi="Times New Roman CYR"/>
          <w:b/>
          <w:snapToGrid w:val="0"/>
          <w:color w:val="000000"/>
          <w:sz w:val="28"/>
        </w:rPr>
        <w:t>О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результатах размещения ОФЗ-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ПК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выпуска № </w:t>
      </w:r>
      <w:r w:rsidR="00E010E2" w:rsidRPr="00E010E2">
        <w:rPr>
          <w:rFonts w:ascii="Times New Roman CYR" w:hAnsi="Times New Roman CYR"/>
          <w:b/>
          <w:snapToGrid w:val="0"/>
          <w:color w:val="000000"/>
          <w:sz w:val="28"/>
        </w:rPr>
        <w:t>24021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RMFS </w:t>
      </w:r>
      <w:r>
        <w:rPr>
          <w:rFonts w:ascii="Times New Roman CYR" w:hAnsi="Times New Roman CYR"/>
          <w:b/>
          <w:snapToGrid w:val="0"/>
          <w:color w:val="000000"/>
          <w:sz w:val="28"/>
        </w:rPr>
        <w:br/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на аукционе </w:t>
      </w:r>
      <w:r w:rsidR="00E0430C" w:rsidRPr="00E0430C">
        <w:rPr>
          <w:rFonts w:ascii="Times New Roman CYR" w:hAnsi="Times New Roman CYR"/>
          <w:b/>
          <w:snapToGrid w:val="0"/>
          <w:color w:val="000000"/>
          <w:sz w:val="28"/>
        </w:rPr>
        <w:t>12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E0430C">
        <w:rPr>
          <w:rFonts w:ascii="Times New Roman CYR" w:hAnsi="Times New Roman CYR"/>
          <w:b/>
          <w:snapToGrid w:val="0"/>
          <w:color w:val="000000"/>
          <w:sz w:val="28"/>
        </w:rPr>
        <w:t>августа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>20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20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года</w:t>
      </w:r>
    </w:p>
    <w:p w:rsidR="00FB3031" w:rsidRPr="00FB3031" w:rsidRDefault="00FB3031" w:rsidP="00FB30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BCE" w:rsidRDefault="00667BCE" w:rsidP="00667BCE">
      <w:pPr>
        <w:pStyle w:val="a3"/>
        <w:spacing w:before="0"/>
        <w:ind w:firstLine="567"/>
        <w:jc w:val="both"/>
        <w:rPr>
          <w:b w:val="0"/>
          <w:color w:val="auto"/>
        </w:rPr>
      </w:pPr>
      <w:r w:rsidRPr="00E0430C">
        <w:rPr>
          <w:b w:val="0"/>
          <w:color w:val="auto"/>
        </w:rPr>
        <w:t xml:space="preserve">Министерство финансов Российской Федерации сообщает, что аукцион по размещению облигаций федерального займа с </w:t>
      </w:r>
      <w:r w:rsidR="005F1CE2" w:rsidRPr="00E0430C">
        <w:rPr>
          <w:b w:val="0"/>
          <w:color w:val="auto"/>
        </w:rPr>
        <w:t xml:space="preserve">переменным купонным доходом </w:t>
      </w:r>
      <w:r w:rsidRPr="00E0430C">
        <w:rPr>
          <w:b w:val="0"/>
          <w:color w:val="auto"/>
        </w:rPr>
        <w:t>выпуска №</w:t>
      </w:r>
      <w:r w:rsidR="00246FEF" w:rsidRPr="00E0430C">
        <w:rPr>
          <w:b w:val="0"/>
          <w:color w:val="auto"/>
        </w:rPr>
        <w:t> </w:t>
      </w:r>
      <w:r w:rsidR="00E010E2" w:rsidRPr="00E0430C">
        <w:rPr>
          <w:b w:val="0"/>
          <w:color w:val="auto"/>
        </w:rPr>
        <w:t>24021</w:t>
      </w:r>
      <w:r w:rsidR="000623D5" w:rsidRPr="00E0430C">
        <w:rPr>
          <w:b w:val="0"/>
          <w:color w:val="auto"/>
        </w:rPr>
        <w:t>RMFS</w:t>
      </w:r>
      <w:r w:rsidRPr="00E0430C">
        <w:rPr>
          <w:b w:val="0"/>
          <w:color w:val="auto"/>
        </w:rPr>
        <w:t xml:space="preserve"> </w:t>
      </w:r>
      <w:r w:rsidR="00E0430C" w:rsidRPr="00E0430C">
        <w:rPr>
          <w:b w:val="0"/>
          <w:color w:val="auto"/>
        </w:rPr>
        <w:t>12 августа</w:t>
      </w:r>
      <w:r w:rsidRPr="00E0430C">
        <w:rPr>
          <w:b w:val="0"/>
          <w:color w:val="auto"/>
        </w:rPr>
        <w:t xml:space="preserve"> 20</w:t>
      </w:r>
      <w:r w:rsidR="005F1CE2" w:rsidRPr="00E0430C">
        <w:rPr>
          <w:b w:val="0"/>
          <w:color w:val="auto"/>
        </w:rPr>
        <w:t>20</w:t>
      </w:r>
      <w:r w:rsidRPr="00E0430C">
        <w:rPr>
          <w:b w:val="0"/>
          <w:color w:val="auto"/>
        </w:rPr>
        <w:t xml:space="preserve"> года признан несостоявшимся в связи с </w:t>
      </w:r>
      <w:r w:rsidR="00154B93" w:rsidRPr="00E0430C">
        <w:rPr>
          <w:b w:val="0"/>
          <w:color w:val="auto"/>
        </w:rPr>
        <w:t>отсутствием заявок по приемлемым уровням цен</w:t>
      </w:r>
      <w:r w:rsidRPr="00E0430C">
        <w:rPr>
          <w:b w:val="0"/>
          <w:color w:val="auto"/>
        </w:rPr>
        <w:t>.</w:t>
      </w:r>
    </w:p>
    <w:p w:rsidR="00667BCE" w:rsidRPr="00FA7B55" w:rsidRDefault="001931D0" w:rsidP="00FA7B55">
      <w:pPr>
        <w:pStyle w:val="a3"/>
        <w:spacing w:before="0"/>
        <w:ind w:firstLine="567"/>
        <w:jc w:val="both"/>
        <w:rPr>
          <w:b w:val="0"/>
          <w:color w:val="auto"/>
        </w:rPr>
      </w:pPr>
      <w:r>
        <w:rPr>
          <w:b w:val="0"/>
          <w:color w:val="auto"/>
        </w:rPr>
        <w:t>Размещение ОФЗ-ПК, предоставляющих инвесторам эффективную страховку от процентного риска, со значительным дисконтом по цене к рыночным уровням без привлечения значимого объема заемных ресурсов признано нецелесообразным.</w:t>
      </w:r>
      <w:bookmarkStart w:id="0" w:name="_GoBack"/>
      <w:bookmarkEnd w:id="0"/>
    </w:p>
    <w:sectPr w:rsidR="00667BCE" w:rsidRPr="00FA7B55" w:rsidSect="00667B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31"/>
    <w:rsid w:val="000623D5"/>
    <w:rsid w:val="000D7526"/>
    <w:rsid w:val="00154B93"/>
    <w:rsid w:val="00166C48"/>
    <w:rsid w:val="00173DCA"/>
    <w:rsid w:val="00185F64"/>
    <w:rsid w:val="001931D0"/>
    <w:rsid w:val="001E75B2"/>
    <w:rsid w:val="00246FEF"/>
    <w:rsid w:val="00332240"/>
    <w:rsid w:val="0042169A"/>
    <w:rsid w:val="00431453"/>
    <w:rsid w:val="004600EC"/>
    <w:rsid w:val="00475F3D"/>
    <w:rsid w:val="004A3FC4"/>
    <w:rsid w:val="004B4EDF"/>
    <w:rsid w:val="00557C3B"/>
    <w:rsid w:val="00563303"/>
    <w:rsid w:val="005F1CE2"/>
    <w:rsid w:val="00605919"/>
    <w:rsid w:val="00667BCE"/>
    <w:rsid w:val="006C5516"/>
    <w:rsid w:val="006D5E5E"/>
    <w:rsid w:val="007F1783"/>
    <w:rsid w:val="0085738A"/>
    <w:rsid w:val="008A4A7C"/>
    <w:rsid w:val="008F5BDA"/>
    <w:rsid w:val="00966608"/>
    <w:rsid w:val="00973E44"/>
    <w:rsid w:val="0098524C"/>
    <w:rsid w:val="009A6C7D"/>
    <w:rsid w:val="009D17FE"/>
    <w:rsid w:val="00A07997"/>
    <w:rsid w:val="00A53746"/>
    <w:rsid w:val="00D14F2C"/>
    <w:rsid w:val="00E010E2"/>
    <w:rsid w:val="00E0430C"/>
    <w:rsid w:val="00E249F7"/>
    <w:rsid w:val="00E653D5"/>
    <w:rsid w:val="00F14D42"/>
    <w:rsid w:val="00F151FF"/>
    <w:rsid w:val="00FA7B55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D8DC"/>
  <w15:docId w15:val="{9A9D6C47-FDCC-4A42-B2B1-28477767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031"/>
    <w:pPr>
      <w:spacing w:before="120" w:after="0" w:line="360" w:lineRule="auto"/>
      <w:ind w:firstLine="720"/>
      <w:jc w:val="center"/>
    </w:pPr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B3031"/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ХАБРОВ ВЛАДИМИР ВИКТОРОВИЧ</dc:creator>
  <cp:lastModifiedBy>ХАМИЗОВ АНЗОР СУЛТАНОВИЧ</cp:lastModifiedBy>
  <cp:revision>2</cp:revision>
  <cp:lastPrinted>2020-04-22T13:13:00Z</cp:lastPrinted>
  <dcterms:created xsi:type="dcterms:W3CDTF">2020-08-12T11:29:00Z</dcterms:created>
  <dcterms:modified xsi:type="dcterms:W3CDTF">2020-08-12T11:29:00Z</dcterms:modified>
</cp:coreProperties>
</file>