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AC" w:rsidRDefault="0083331E" w:rsidP="008D6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1E">
        <w:rPr>
          <w:rFonts w:ascii="Times New Roman" w:hAnsi="Times New Roman" w:cs="Times New Roman"/>
          <w:b/>
          <w:sz w:val="28"/>
          <w:szCs w:val="28"/>
        </w:rPr>
        <w:t>Департамент международных финансовых отношений</w:t>
      </w:r>
    </w:p>
    <w:p w:rsidR="008D607F" w:rsidRDefault="008D607F" w:rsidP="008D607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392" w:rsidRDefault="00D47392" w:rsidP="00D47392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43DAC">
        <w:rPr>
          <w:rFonts w:ascii="Times New Roman" w:hAnsi="Times New Roman" w:cs="Times New Roman"/>
          <w:sz w:val="28"/>
          <w:szCs w:val="28"/>
        </w:rPr>
        <w:t>Типовой кодекс этики и служебного поведения государственных служащих Российской Федерации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07F">
        <w:rPr>
          <w:rFonts w:ascii="Times New Roman" w:hAnsi="Times New Roman" w:cs="Times New Roman"/>
          <w:sz w:val="28"/>
          <w:szCs w:val="28"/>
        </w:rPr>
        <w:t>(одобрен решением президиума Совета при Президенте Р</w:t>
      </w:r>
      <w:r w:rsidR="0083331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D607F">
        <w:rPr>
          <w:rFonts w:ascii="Times New Roman" w:hAnsi="Times New Roman" w:cs="Times New Roman"/>
          <w:sz w:val="28"/>
          <w:szCs w:val="28"/>
        </w:rPr>
        <w:t>Ф</w:t>
      </w:r>
      <w:r w:rsidR="0083331E">
        <w:rPr>
          <w:rFonts w:ascii="Times New Roman" w:hAnsi="Times New Roman" w:cs="Times New Roman"/>
          <w:sz w:val="28"/>
          <w:szCs w:val="28"/>
        </w:rPr>
        <w:t>едерации</w:t>
      </w:r>
      <w:r w:rsidRPr="008D607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от 23 декабря 2010 г. (протокол </w:t>
      </w:r>
      <w:r w:rsidR="0083331E">
        <w:rPr>
          <w:rFonts w:ascii="Times New Roman" w:hAnsi="Times New Roman" w:cs="Times New Roman"/>
          <w:sz w:val="28"/>
          <w:szCs w:val="28"/>
        </w:rPr>
        <w:t>№</w:t>
      </w:r>
      <w:r w:rsidRPr="008D607F">
        <w:rPr>
          <w:rFonts w:ascii="Times New Roman" w:hAnsi="Times New Roman" w:cs="Times New Roman"/>
          <w:sz w:val="28"/>
          <w:szCs w:val="28"/>
        </w:rPr>
        <w:t xml:space="preserve"> 21))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07F" w:rsidRDefault="008D607F" w:rsidP="008D607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83331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D607F">
        <w:rPr>
          <w:rFonts w:ascii="Times New Roman" w:hAnsi="Times New Roman" w:cs="Times New Roman"/>
          <w:sz w:val="28"/>
          <w:szCs w:val="28"/>
        </w:rPr>
        <w:t>Ф</w:t>
      </w:r>
      <w:r w:rsidR="0083331E">
        <w:rPr>
          <w:rFonts w:ascii="Times New Roman" w:hAnsi="Times New Roman" w:cs="Times New Roman"/>
          <w:sz w:val="28"/>
          <w:szCs w:val="28"/>
        </w:rPr>
        <w:t>едерации</w:t>
      </w:r>
      <w:r w:rsidRPr="008D607F">
        <w:rPr>
          <w:rFonts w:ascii="Times New Roman" w:hAnsi="Times New Roman" w:cs="Times New Roman"/>
          <w:sz w:val="28"/>
          <w:szCs w:val="28"/>
        </w:rPr>
        <w:t xml:space="preserve"> </w:t>
      </w:r>
      <w:r w:rsidR="0083331E">
        <w:rPr>
          <w:rFonts w:ascii="Times New Roman" w:hAnsi="Times New Roman" w:cs="Times New Roman"/>
          <w:sz w:val="28"/>
          <w:szCs w:val="28"/>
        </w:rPr>
        <w:br/>
      </w:r>
      <w:r w:rsidRPr="008D607F">
        <w:rPr>
          <w:rFonts w:ascii="Times New Roman" w:hAnsi="Times New Roman" w:cs="Times New Roman"/>
          <w:sz w:val="28"/>
          <w:szCs w:val="28"/>
        </w:rPr>
        <w:t>от 28</w:t>
      </w:r>
      <w:r w:rsidR="002D339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D607F">
        <w:rPr>
          <w:rFonts w:ascii="Times New Roman" w:hAnsi="Times New Roman" w:cs="Times New Roman"/>
          <w:sz w:val="28"/>
          <w:szCs w:val="28"/>
        </w:rPr>
        <w:t>2005</w:t>
      </w:r>
      <w:r w:rsidR="002D339E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8D607F">
        <w:rPr>
          <w:rFonts w:ascii="Times New Roman" w:hAnsi="Times New Roman" w:cs="Times New Roman"/>
          <w:sz w:val="28"/>
          <w:szCs w:val="28"/>
        </w:rPr>
        <w:t xml:space="preserve"> </w:t>
      </w:r>
      <w:r w:rsidR="0083331E">
        <w:rPr>
          <w:rFonts w:ascii="Times New Roman" w:hAnsi="Times New Roman" w:cs="Times New Roman"/>
          <w:sz w:val="28"/>
          <w:szCs w:val="28"/>
        </w:rPr>
        <w:t>№</w:t>
      </w:r>
      <w:r w:rsidRPr="008D607F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31E">
        <w:rPr>
          <w:rFonts w:ascii="Times New Roman" w:hAnsi="Times New Roman" w:cs="Times New Roman"/>
          <w:sz w:val="28"/>
          <w:szCs w:val="28"/>
        </w:rPr>
        <w:t>«</w:t>
      </w:r>
      <w:r w:rsidRPr="008D607F">
        <w:rPr>
          <w:rFonts w:ascii="Times New Roman" w:hAnsi="Times New Roman" w:cs="Times New Roman"/>
          <w:sz w:val="28"/>
          <w:szCs w:val="28"/>
        </w:rPr>
        <w:t>О порядке работы с проектами, реализуемыми Российской Федерацией при участии международных финансовых организаций</w:t>
      </w:r>
      <w:r w:rsidR="00833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07F" w:rsidRPr="008D607F" w:rsidRDefault="008D607F" w:rsidP="008D607F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8D607F" w:rsidRPr="008D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273E"/>
    <w:multiLevelType w:val="hybridMultilevel"/>
    <w:tmpl w:val="84C4D5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357208"/>
    <w:multiLevelType w:val="hybridMultilevel"/>
    <w:tmpl w:val="C9CC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196C62"/>
    <w:rsid w:val="002536F5"/>
    <w:rsid w:val="002D339E"/>
    <w:rsid w:val="00343DAC"/>
    <w:rsid w:val="0040338C"/>
    <w:rsid w:val="00404B8E"/>
    <w:rsid w:val="005618C5"/>
    <w:rsid w:val="006E00F9"/>
    <w:rsid w:val="0083331E"/>
    <w:rsid w:val="008D607F"/>
    <w:rsid w:val="00A513CC"/>
    <w:rsid w:val="00D05600"/>
    <w:rsid w:val="00D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ДИЛЯРА ФАРИДОВНА</dc:creator>
  <cp:lastModifiedBy>САФОНКИНА ВЕРОНИКА ЮРЬЕВНА</cp:lastModifiedBy>
  <cp:revision>3</cp:revision>
  <cp:lastPrinted>2018-03-27T12:13:00Z</cp:lastPrinted>
  <dcterms:created xsi:type="dcterms:W3CDTF">2020-07-10T13:06:00Z</dcterms:created>
  <dcterms:modified xsi:type="dcterms:W3CDTF">2020-07-13T07:22:00Z</dcterms:modified>
</cp:coreProperties>
</file>