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B50B06">
        <w:rPr>
          <w:b/>
          <w:sz w:val="22"/>
          <w:szCs w:val="20"/>
        </w:rPr>
        <w:t>10</w:t>
      </w:r>
      <w:r w:rsidR="00BB0F93">
        <w:rPr>
          <w:b/>
          <w:sz w:val="22"/>
          <w:szCs w:val="20"/>
        </w:rPr>
        <w:t>.0</w:t>
      </w:r>
      <w:r w:rsidR="003436D7">
        <w:rPr>
          <w:b/>
          <w:sz w:val="22"/>
          <w:szCs w:val="20"/>
        </w:rPr>
        <w:t>7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>й корпорации развития "ВЭБ</w:t>
            </w:r>
            <w:proofErr w:type="gramStart"/>
            <w:r w:rsidR="00452275">
              <w:rPr>
                <w:sz w:val="16"/>
                <w:szCs w:val="16"/>
              </w:rPr>
              <w:t>.Р</w:t>
            </w:r>
            <w:proofErr w:type="gramEnd"/>
            <w:r w:rsidR="00452275">
              <w:rPr>
                <w:sz w:val="16"/>
                <w:szCs w:val="16"/>
              </w:rPr>
              <w:t xml:space="preserve">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затрат   на строительство судов </w:t>
            </w:r>
            <w:r>
              <w:rPr>
                <w:sz w:val="16"/>
                <w:szCs w:val="16"/>
              </w:rPr>
              <w:lastRenderedPageBreak/>
              <w:t>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9E08E4" w:rsidRPr="009E08E4" w:rsidRDefault="009E08E4" w:rsidP="009E0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Pr="00292B9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r>
              <w:rPr>
                <w:sz w:val="16"/>
                <w:szCs w:val="16"/>
              </w:rPr>
              <w:lastRenderedPageBreak/>
              <w:t>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об отсутствии необходимости </w:t>
            </w:r>
            <w:r w:rsidRPr="00292B95">
              <w:rPr>
                <w:sz w:val="16"/>
                <w:szCs w:val="16"/>
              </w:rPr>
              <w:lastRenderedPageBreak/>
              <w:t>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 xml:space="preserve">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</w:t>
            </w:r>
            <w:r>
              <w:rPr>
                <w:sz w:val="16"/>
                <w:szCs w:val="16"/>
              </w:rPr>
              <w:lastRenderedPageBreak/>
              <w:t>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</w:t>
            </w:r>
            <w:r>
              <w:rPr>
                <w:sz w:val="16"/>
                <w:szCs w:val="16"/>
              </w:rPr>
              <w:lastRenderedPageBreak/>
              <w:t xml:space="preserve">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</w:t>
            </w:r>
            <w:r>
              <w:rPr>
                <w:sz w:val="16"/>
                <w:szCs w:val="16"/>
              </w:rPr>
              <w:lastRenderedPageBreak/>
              <w:t>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</w:t>
            </w:r>
            <w:r>
              <w:rPr>
                <w:sz w:val="16"/>
                <w:szCs w:val="16"/>
              </w:rPr>
              <w:lastRenderedPageBreak/>
              <w:t>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B50B06">
        <w:rPr>
          <w:sz w:val="20"/>
          <w:szCs w:val="20"/>
        </w:rPr>
        <w:t>10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BB0F93">
        <w:rPr>
          <w:sz w:val="20"/>
          <w:szCs w:val="20"/>
        </w:rPr>
        <w:t>ию</w:t>
      </w:r>
      <w:r w:rsidR="003436D7">
        <w:rPr>
          <w:sz w:val="20"/>
          <w:szCs w:val="20"/>
        </w:rPr>
        <w:t>л</w:t>
      </w:r>
      <w:r w:rsidR="00BB0F93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56" w:rsidRDefault="00824D56">
      <w:r>
        <w:separator/>
      </w:r>
    </w:p>
  </w:endnote>
  <w:endnote w:type="continuationSeparator" w:id="0">
    <w:p w:rsidR="00824D56" w:rsidRDefault="00824D56">
      <w:r>
        <w:continuationSeparator/>
      </w:r>
    </w:p>
  </w:endnote>
  <w:endnote w:type="continuationNotice" w:id="1">
    <w:p w:rsidR="00824D56" w:rsidRDefault="00824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56" w:rsidRDefault="00824D56">
      <w:r>
        <w:separator/>
      </w:r>
    </w:p>
  </w:footnote>
  <w:footnote w:type="continuationSeparator" w:id="0">
    <w:p w:rsidR="00824D56" w:rsidRDefault="00824D56">
      <w:r>
        <w:continuationSeparator/>
      </w:r>
    </w:p>
  </w:footnote>
  <w:footnote w:type="continuationNotice" w:id="1">
    <w:p w:rsidR="00824D56" w:rsidRDefault="00824D56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B50B06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36D7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05EC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4D56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0B06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04AF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5FED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285E-6C31-4413-AE71-9EE85EEA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6910</Words>
  <Characters>46988</Characters>
  <Application>Microsoft Office Word</Application>
  <DocSecurity>0</DocSecurity>
  <Lines>7831</Lines>
  <Paragraphs>1996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2020-01-13T12:05:00Z</cp:lastPrinted>
  <dcterms:created xsi:type="dcterms:W3CDTF">2020-07-08T15:04:00Z</dcterms:created>
  <dcterms:modified xsi:type="dcterms:W3CDTF">2020-07-08T15:04:00Z</dcterms:modified>
</cp:coreProperties>
</file>