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79A3A" w14:textId="77777777" w:rsidR="00AB0567" w:rsidRDefault="00AB0567" w:rsidP="00AB0567">
      <w:pPr>
        <w:ind w:firstLine="709"/>
        <w:jc w:val="center"/>
        <w:rPr>
          <w:rFonts w:ascii="Times New Roman" w:hAnsi="Times New Roman" w:cs="Times New Roman"/>
          <w:sz w:val="28"/>
          <w:szCs w:val="26"/>
        </w:rPr>
      </w:pPr>
    </w:p>
    <w:p w14:paraId="42448214" w14:textId="77777777" w:rsidR="00AB0567" w:rsidRDefault="00AB0567" w:rsidP="00AB0567">
      <w:pPr>
        <w:ind w:firstLine="709"/>
        <w:jc w:val="center"/>
        <w:rPr>
          <w:rFonts w:ascii="Times New Roman" w:hAnsi="Times New Roman" w:cs="Times New Roman"/>
          <w:sz w:val="28"/>
          <w:szCs w:val="26"/>
        </w:rPr>
      </w:pPr>
    </w:p>
    <w:p w14:paraId="593F1F64" w14:textId="77777777" w:rsidR="00AB0567" w:rsidRDefault="00AB0567" w:rsidP="00AB0567">
      <w:pPr>
        <w:ind w:firstLine="709"/>
        <w:jc w:val="center"/>
        <w:rPr>
          <w:rFonts w:ascii="Times New Roman" w:hAnsi="Times New Roman" w:cs="Times New Roman"/>
          <w:sz w:val="28"/>
          <w:szCs w:val="26"/>
        </w:rPr>
      </w:pPr>
    </w:p>
    <w:p w14:paraId="65A42F45" w14:textId="77777777" w:rsidR="00AB0567" w:rsidRDefault="00AB0567" w:rsidP="00AB0567">
      <w:pPr>
        <w:ind w:firstLine="709"/>
        <w:jc w:val="center"/>
        <w:rPr>
          <w:rFonts w:ascii="Times New Roman" w:hAnsi="Times New Roman" w:cs="Times New Roman"/>
          <w:sz w:val="28"/>
          <w:szCs w:val="26"/>
        </w:rPr>
      </w:pPr>
    </w:p>
    <w:p w14:paraId="66B65224" w14:textId="77777777" w:rsidR="00AB0567" w:rsidRDefault="00AB0567" w:rsidP="00AB0567">
      <w:pPr>
        <w:ind w:firstLine="709"/>
        <w:jc w:val="center"/>
        <w:rPr>
          <w:rFonts w:ascii="Times New Roman" w:hAnsi="Times New Roman" w:cs="Times New Roman"/>
          <w:sz w:val="28"/>
          <w:szCs w:val="26"/>
        </w:rPr>
      </w:pPr>
    </w:p>
    <w:p w14:paraId="7B7A1461" w14:textId="77777777" w:rsidR="00AB0567" w:rsidRDefault="00AB0567" w:rsidP="00AB0567">
      <w:pPr>
        <w:ind w:firstLine="709"/>
        <w:jc w:val="center"/>
        <w:rPr>
          <w:rFonts w:ascii="Times New Roman" w:hAnsi="Times New Roman" w:cs="Times New Roman"/>
          <w:sz w:val="28"/>
          <w:szCs w:val="26"/>
        </w:rPr>
      </w:pPr>
    </w:p>
    <w:p w14:paraId="156CBD42" w14:textId="77777777" w:rsidR="00AB0567" w:rsidRDefault="00AB0567" w:rsidP="00AB0567">
      <w:pPr>
        <w:ind w:firstLine="709"/>
        <w:jc w:val="center"/>
        <w:rPr>
          <w:rFonts w:ascii="Times New Roman" w:hAnsi="Times New Roman" w:cs="Times New Roman"/>
          <w:sz w:val="28"/>
          <w:szCs w:val="26"/>
        </w:rPr>
      </w:pPr>
    </w:p>
    <w:p w14:paraId="07A555BC" w14:textId="77777777" w:rsidR="00AB0567" w:rsidRDefault="00AB0567" w:rsidP="00AB0567">
      <w:pPr>
        <w:ind w:firstLine="709"/>
        <w:jc w:val="center"/>
        <w:rPr>
          <w:rFonts w:ascii="Times New Roman" w:hAnsi="Times New Roman" w:cs="Times New Roman"/>
          <w:sz w:val="28"/>
          <w:szCs w:val="26"/>
        </w:rPr>
      </w:pPr>
    </w:p>
    <w:p w14:paraId="6CD6CF15" w14:textId="77777777" w:rsidR="00AB0567" w:rsidRDefault="00AB0567" w:rsidP="00AB0567">
      <w:pPr>
        <w:ind w:firstLine="709"/>
        <w:jc w:val="center"/>
        <w:rPr>
          <w:rFonts w:ascii="Times New Roman" w:hAnsi="Times New Roman" w:cs="Times New Roman"/>
          <w:sz w:val="28"/>
          <w:szCs w:val="26"/>
        </w:rPr>
      </w:pPr>
    </w:p>
    <w:p w14:paraId="07D344E7" w14:textId="77777777" w:rsidR="00AB0567" w:rsidRDefault="00AB0567" w:rsidP="00AB0567">
      <w:pPr>
        <w:ind w:firstLine="709"/>
        <w:jc w:val="center"/>
        <w:rPr>
          <w:rFonts w:ascii="Times New Roman" w:hAnsi="Times New Roman" w:cs="Times New Roman"/>
          <w:sz w:val="28"/>
          <w:szCs w:val="26"/>
        </w:rPr>
      </w:pPr>
    </w:p>
    <w:p w14:paraId="4F071787" w14:textId="77777777" w:rsidR="00AB0567" w:rsidRDefault="00AB0567" w:rsidP="00AB0567">
      <w:pPr>
        <w:ind w:firstLine="709"/>
        <w:jc w:val="center"/>
        <w:rPr>
          <w:rFonts w:ascii="Times New Roman" w:hAnsi="Times New Roman" w:cs="Times New Roman"/>
          <w:sz w:val="28"/>
          <w:szCs w:val="26"/>
        </w:rPr>
      </w:pPr>
    </w:p>
    <w:p w14:paraId="5E1E6611" w14:textId="77777777" w:rsidR="00AB0567" w:rsidRDefault="00AB0567" w:rsidP="00AB0567">
      <w:pPr>
        <w:ind w:firstLine="709"/>
        <w:jc w:val="center"/>
        <w:rPr>
          <w:rFonts w:ascii="Times New Roman" w:hAnsi="Times New Roman" w:cs="Times New Roman"/>
          <w:sz w:val="28"/>
          <w:szCs w:val="26"/>
        </w:rPr>
      </w:pPr>
    </w:p>
    <w:p w14:paraId="4F3E73B7" w14:textId="77777777" w:rsidR="00AB0567" w:rsidRPr="002E2DBC" w:rsidRDefault="00AB0567" w:rsidP="00AB0567">
      <w:pPr>
        <w:ind w:firstLine="709"/>
        <w:jc w:val="center"/>
        <w:rPr>
          <w:rFonts w:ascii="Times New Roman" w:hAnsi="Times New Roman" w:cs="Times New Roman"/>
          <w:b/>
          <w:sz w:val="28"/>
          <w:szCs w:val="26"/>
        </w:rPr>
      </w:pPr>
    </w:p>
    <w:p w14:paraId="29EA0FA5" w14:textId="77777777" w:rsidR="00AB0567" w:rsidRPr="002E2DBC" w:rsidRDefault="00AB0567" w:rsidP="00AB0567">
      <w:pPr>
        <w:jc w:val="center"/>
        <w:rPr>
          <w:rFonts w:ascii="Times New Roman" w:hAnsi="Times New Roman" w:cs="Times New Roman"/>
          <w:b/>
          <w:sz w:val="28"/>
          <w:szCs w:val="26"/>
        </w:rPr>
      </w:pPr>
    </w:p>
    <w:p w14:paraId="1366F074" w14:textId="77777777" w:rsidR="00AB0567" w:rsidRPr="002E2DBC" w:rsidRDefault="00AB0567" w:rsidP="00AB0567">
      <w:pPr>
        <w:ind w:firstLine="709"/>
        <w:jc w:val="center"/>
        <w:rPr>
          <w:rFonts w:ascii="Times New Roman" w:hAnsi="Times New Roman" w:cs="Times New Roman"/>
          <w:b/>
          <w:sz w:val="28"/>
          <w:szCs w:val="26"/>
        </w:rPr>
      </w:pPr>
    </w:p>
    <w:p w14:paraId="6F235EDD" w14:textId="77777777" w:rsidR="00AB0567" w:rsidRPr="002E2DBC" w:rsidRDefault="00AB0567" w:rsidP="00AB0567">
      <w:pPr>
        <w:ind w:firstLine="709"/>
        <w:jc w:val="center"/>
        <w:rPr>
          <w:rFonts w:ascii="Times New Roman" w:hAnsi="Times New Roman" w:cs="Times New Roman"/>
          <w:b/>
          <w:sz w:val="28"/>
          <w:szCs w:val="26"/>
        </w:rPr>
      </w:pPr>
    </w:p>
    <w:p w14:paraId="3AFB447D" w14:textId="77777777" w:rsidR="00262132" w:rsidRPr="002E2DBC" w:rsidRDefault="00AB0567" w:rsidP="00AB0567">
      <w:pPr>
        <w:jc w:val="center"/>
        <w:rPr>
          <w:rFonts w:ascii="Times New Roman" w:hAnsi="Times New Roman" w:cs="Times New Roman"/>
          <w:b/>
          <w:sz w:val="28"/>
          <w:szCs w:val="26"/>
        </w:rPr>
      </w:pPr>
      <w:r w:rsidRPr="002E2DBC">
        <w:rPr>
          <w:rFonts w:ascii="Times New Roman" w:hAnsi="Times New Roman" w:cs="Times New Roman"/>
          <w:b/>
          <w:sz w:val="28"/>
          <w:szCs w:val="26"/>
        </w:rPr>
        <w:t>ДОКЛАД</w:t>
      </w:r>
    </w:p>
    <w:p w14:paraId="547F4128" w14:textId="77777777" w:rsidR="00AB0567" w:rsidRPr="002E2DBC" w:rsidRDefault="00AB0567" w:rsidP="00AB0567">
      <w:pPr>
        <w:jc w:val="center"/>
        <w:rPr>
          <w:rFonts w:ascii="Times New Roman" w:hAnsi="Times New Roman" w:cs="Times New Roman"/>
          <w:b/>
          <w:sz w:val="28"/>
          <w:szCs w:val="26"/>
        </w:rPr>
      </w:pPr>
      <w:r w:rsidRPr="002E2DBC">
        <w:rPr>
          <w:rFonts w:ascii="Times New Roman" w:hAnsi="Times New Roman" w:cs="Times New Roman"/>
          <w:b/>
          <w:sz w:val="28"/>
          <w:szCs w:val="26"/>
        </w:rPr>
        <w:t>Об исполнении в 2019 году Плана деятельности Министерства финансов Российской Федерации на 2019-2024 годы</w:t>
      </w:r>
    </w:p>
    <w:p w14:paraId="30F37BE4" w14:textId="77777777" w:rsidR="00AB0567" w:rsidRDefault="00AB0567" w:rsidP="00AB0567">
      <w:pPr>
        <w:ind w:firstLine="709"/>
        <w:jc w:val="center"/>
        <w:rPr>
          <w:rFonts w:ascii="Times New Roman" w:hAnsi="Times New Roman" w:cs="Times New Roman"/>
          <w:sz w:val="28"/>
          <w:szCs w:val="26"/>
        </w:rPr>
      </w:pPr>
    </w:p>
    <w:p w14:paraId="07E4A3F0" w14:textId="77777777" w:rsidR="00AB0567" w:rsidRDefault="00AB0567" w:rsidP="00887E20">
      <w:pPr>
        <w:ind w:firstLine="709"/>
        <w:jc w:val="both"/>
        <w:rPr>
          <w:rFonts w:ascii="Times New Roman" w:hAnsi="Times New Roman" w:cs="Times New Roman"/>
          <w:sz w:val="28"/>
          <w:szCs w:val="26"/>
        </w:rPr>
      </w:pPr>
    </w:p>
    <w:p w14:paraId="6971D3F3" w14:textId="77777777" w:rsidR="00AB0567" w:rsidRDefault="00AB0567" w:rsidP="00887E20">
      <w:pPr>
        <w:ind w:firstLine="709"/>
        <w:jc w:val="both"/>
        <w:rPr>
          <w:rFonts w:ascii="Times New Roman" w:hAnsi="Times New Roman" w:cs="Times New Roman"/>
          <w:sz w:val="28"/>
          <w:szCs w:val="26"/>
        </w:rPr>
      </w:pPr>
    </w:p>
    <w:p w14:paraId="4EDD0019" w14:textId="77777777" w:rsidR="00AB0567" w:rsidRDefault="00AB0567" w:rsidP="00887E20">
      <w:pPr>
        <w:ind w:firstLine="709"/>
        <w:jc w:val="both"/>
        <w:rPr>
          <w:rFonts w:ascii="Times New Roman" w:hAnsi="Times New Roman" w:cs="Times New Roman"/>
          <w:sz w:val="28"/>
          <w:szCs w:val="26"/>
        </w:rPr>
      </w:pPr>
    </w:p>
    <w:p w14:paraId="0F598B5D" w14:textId="77777777" w:rsidR="00AB0567" w:rsidRDefault="00AB0567" w:rsidP="00887E20">
      <w:pPr>
        <w:ind w:firstLine="709"/>
        <w:jc w:val="both"/>
        <w:rPr>
          <w:rFonts w:ascii="Times New Roman" w:hAnsi="Times New Roman" w:cs="Times New Roman"/>
          <w:sz w:val="28"/>
          <w:szCs w:val="26"/>
        </w:rPr>
      </w:pPr>
    </w:p>
    <w:p w14:paraId="79441ED0" w14:textId="77777777" w:rsidR="00AB0567" w:rsidRDefault="00AB0567" w:rsidP="00887E20">
      <w:pPr>
        <w:ind w:firstLine="709"/>
        <w:jc w:val="both"/>
        <w:rPr>
          <w:rFonts w:ascii="Times New Roman" w:hAnsi="Times New Roman" w:cs="Times New Roman"/>
          <w:sz w:val="28"/>
          <w:szCs w:val="26"/>
        </w:rPr>
      </w:pPr>
    </w:p>
    <w:p w14:paraId="455EFBF6" w14:textId="77777777" w:rsidR="00AB0567" w:rsidRDefault="00AB0567" w:rsidP="00887E20">
      <w:pPr>
        <w:ind w:firstLine="709"/>
        <w:jc w:val="both"/>
        <w:rPr>
          <w:rFonts w:ascii="Times New Roman" w:hAnsi="Times New Roman" w:cs="Times New Roman"/>
          <w:sz w:val="28"/>
          <w:szCs w:val="26"/>
        </w:rPr>
      </w:pPr>
    </w:p>
    <w:p w14:paraId="67F4E382" w14:textId="77777777" w:rsidR="00AB0567" w:rsidRDefault="00AB0567" w:rsidP="00887E20">
      <w:pPr>
        <w:ind w:firstLine="709"/>
        <w:jc w:val="both"/>
        <w:rPr>
          <w:rFonts w:ascii="Times New Roman" w:hAnsi="Times New Roman" w:cs="Times New Roman"/>
          <w:sz w:val="28"/>
          <w:szCs w:val="26"/>
        </w:rPr>
      </w:pPr>
    </w:p>
    <w:p w14:paraId="38C8D595" w14:textId="77777777" w:rsidR="00AB0567" w:rsidRDefault="00AB0567" w:rsidP="00887E20">
      <w:pPr>
        <w:ind w:firstLine="709"/>
        <w:jc w:val="both"/>
        <w:rPr>
          <w:rFonts w:ascii="Times New Roman" w:hAnsi="Times New Roman" w:cs="Times New Roman"/>
          <w:sz w:val="28"/>
          <w:szCs w:val="26"/>
        </w:rPr>
      </w:pPr>
    </w:p>
    <w:p w14:paraId="0BB6896D" w14:textId="77777777" w:rsidR="00AB0567" w:rsidRDefault="00AB0567" w:rsidP="00887E20">
      <w:pPr>
        <w:ind w:firstLine="709"/>
        <w:jc w:val="both"/>
        <w:rPr>
          <w:rFonts w:ascii="Times New Roman" w:hAnsi="Times New Roman" w:cs="Times New Roman"/>
          <w:sz w:val="28"/>
          <w:szCs w:val="26"/>
        </w:rPr>
      </w:pPr>
    </w:p>
    <w:p w14:paraId="74C2DB55" w14:textId="77777777" w:rsidR="00AB0567" w:rsidRDefault="00AB0567" w:rsidP="00887E20">
      <w:pPr>
        <w:ind w:firstLine="709"/>
        <w:jc w:val="both"/>
        <w:rPr>
          <w:rFonts w:ascii="Times New Roman" w:hAnsi="Times New Roman" w:cs="Times New Roman"/>
          <w:sz w:val="28"/>
          <w:szCs w:val="26"/>
        </w:rPr>
      </w:pPr>
    </w:p>
    <w:p w14:paraId="726549AE" w14:textId="77777777" w:rsidR="00AB0567" w:rsidRDefault="00AB0567" w:rsidP="00887E20">
      <w:pPr>
        <w:ind w:firstLine="709"/>
        <w:jc w:val="both"/>
        <w:rPr>
          <w:rFonts w:ascii="Times New Roman" w:hAnsi="Times New Roman" w:cs="Times New Roman"/>
          <w:sz w:val="28"/>
          <w:szCs w:val="26"/>
        </w:rPr>
      </w:pPr>
    </w:p>
    <w:p w14:paraId="32C89784" w14:textId="77777777" w:rsidR="00AB0567" w:rsidRDefault="00AB0567" w:rsidP="00887E20">
      <w:pPr>
        <w:ind w:firstLine="709"/>
        <w:jc w:val="both"/>
        <w:rPr>
          <w:rFonts w:ascii="Times New Roman" w:eastAsia="Times New Roman" w:hAnsi="Times New Roman" w:cs="Times New Roman"/>
          <w:sz w:val="28"/>
          <w:szCs w:val="28"/>
          <w:lang w:eastAsia="ru-RU"/>
        </w:rPr>
      </w:pPr>
    </w:p>
    <w:p w14:paraId="54696DCE" w14:textId="77777777" w:rsidR="00AB0567" w:rsidRDefault="00AB0567" w:rsidP="00887E20">
      <w:pPr>
        <w:ind w:firstLine="709"/>
        <w:jc w:val="both"/>
        <w:rPr>
          <w:rFonts w:ascii="Times New Roman" w:eastAsia="Times New Roman" w:hAnsi="Times New Roman" w:cs="Times New Roman"/>
          <w:sz w:val="28"/>
          <w:szCs w:val="28"/>
          <w:lang w:eastAsia="ru-RU"/>
        </w:rPr>
      </w:pPr>
    </w:p>
    <w:p w14:paraId="6BA66348" w14:textId="77777777" w:rsidR="00AB0567" w:rsidRDefault="00AB0567" w:rsidP="00887E20">
      <w:pPr>
        <w:ind w:firstLine="709"/>
        <w:jc w:val="both"/>
        <w:rPr>
          <w:rFonts w:ascii="Times New Roman" w:eastAsia="Times New Roman" w:hAnsi="Times New Roman" w:cs="Times New Roman"/>
          <w:sz w:val="28"/>
          <w:szCs w:val="28"/>
          <w:lang w:eastAsia="ru-RU"/>
        </w:rPr>
      </w:pPr>
    </w:p>
    <w:p w14:paraId="693BAD20" w14:textId="77777777" w:rsidR="00AB0567" w:rsidRDefault="00AB0567" w:rsidP="00887E20">
      <w:pPr>
        <w:ind w:firstLine="709"/>
        <w:jc w:val="both"/>
        <w:rPr>
          <w:rFonts w:ascii="Times New Roman" w:eastAsia="Times New Roman" w:hAnsi="Times New Roman" w:cs="Times New Roman"/>
          <w:sz w:val="28"/>
          <w:szCs w:val="28"/>
          <w:lang w:eastAsia="ru-RU"/>
        </w:rPr>
      </w:pPr>
    </w:p>
    <w:p w14:paraId="316D9B16" w14:textId="77777777" w:rsidR="00AB0567" w:rsidRDefault="00AB0567" w:rsidP="00887E20">
      <w:pPr>
        <w:ind w:firstLine="709"/>
        <w:jc w:val="both"/>
        <w:rPr>
          <w:rFonts w:ascii="Times New Roman" w:eastAsia="Times New Roman" w:hAnsi="Times New Roman" w:cs="Times New Roman"/>
          <w:sz w:val="28"/>
          <w:szCs w:val="28"/>
          <w:lang w:eastAsia="ru-RU"/>
        </w:rPr>
      </w:pPr>
    </w:p>
    <w:p w14:paraId="54E37B80" w14:textId="77777777" w:rsidR="00AB0567" w:rsidRDefault="00AB0567" w:rsidP="00887E20">
      <w:pPr>
        <w:ind w:firstLine="709"/>
        <w:jc w:val="both"/>
        <w:rPr>
          <w:rFonts w:ascii="Times New Roman" w:eastAsia="Times New Roman" w:hAnsi="Times New Roman" w:cs="Times New Roman"/>
          <w:sz w:val="28"/>
          <w:szCs w:val="28"/>
          <w:lang w:eastAsia="ru-RU"/>
        </w:rPr>
      </w:pPr>
    </w:p>
    <w:p w14:paraId="3605B58B" w14:textId="77777777" w:rsidR="00AB0567" w:rsidRDefault="00AB0567" w:rsidP="00887E20">
      <w:pPr>
        <w:ind w:firstLine="709"/>
        <w:jc w:val="both"/>
        <w:rPr>
          <w:rFonts w:ascii="Times New Roman" w:eastAsia="Times New Roman" w:hAnsi="Times New Roman" w:cs="Times New Roman"/>
          <w:sz w:val="28"/>
          <w:szCs w:val="28"/>
          <w:lang w:eastAsia="ru-RU"/>
        </w:rPr>
      </w:pPr>
    </w:p>
    <w:p w14:paraId="14125962" w14:textId="77777777" w:rsidR="00AB0567" w:rsidRDefault="00AB0567" w:rsidP="00887E20">
      <w:pPr>
        <w:ind w:firstLine="709"/>
        <w:jc w:val="both"/>
        <w:rPr>
          <w:rFonts w:ascii="Times New Roman" w:eastAsia="Times New Roman" w:hAnsi="Times New Roman" w:cs="Times New Roman"/>
          <w:sz w:val="28"/>
          <w:szCs w:val="28"/>
          <w:lang w:eastAsia="ru-RU"/>
        </w:rPr>
      </w:pPr>
    </w:p>
    <w:p w14:paraId="1EFBCDCF" w14:textId="77777777" w:rsidR="00AB0567" w:rsidRDefault="00AB0567" w:rsidP="00887E20">
      <w:pPr>
        <w:ind w:firstLine="709"/>
        <w:jc w:val="both"/>
        <w:rPr>
          <w:rFonts w:ascii="Times New Roman" w:eastAsia="Times New Roman" w:hAnsi="Times New Roman" w:cs="Times New Roman"/>
          <w:sz w:val="28"/>
          <w:szCs w:val="28"/>
          <w:lang w:eastAsia="ru-RU"/>
        </w:rPr>
      </w:pPr>
    </w:p>
    <w:p w14:paraId="3D13436F" w14:textId="77777777" w:rsidR="00AB0567" w:rsidRDefault="00AB0567" w:rsidP="00887E20">
      <w:pPr>
        <w:ind w:firstLine="709"/>
        <w:jc w:val="both"/>
        <w:rPr>
          <w:rFonts w:ascii="Times New Roman" w:eastAsia="Times New Roman" w:hAnsi="Times New Roman" w:cs="Times New Roman"/>
          <w:sz w:val="28"/>
          <w:szCs w:val="28"/>
          <w:lang w:eastAsia="ru-RU"/>
        </w:rPr>
      </w:pPr>
    </w:p>
    <w:p w14:paraId="270ECCDF" w14:textId="77777777" w:rsidR="00AB0567" w:rsidRDefault="00AB0567" w:rsidP="00887E20">
      <w:pPr>
        <w:ind w:firstLine="709"/>
        <w:jc w:val="both"/>
        <w:rPr>
          <w:rFonts w:ascii="Times New Roman" w:eastAsia="Times New Roman" w:hAnsi="Times New Roman" w:cs="Times New Roman"/>
          <w:sz w:val="28"/>
          <w:szCs w:val="28"/>
          <w:lang w:eastAsia="ru-RU"/>
        </w:rPr>
      </w:pPr>
    </w:p>
    <w:p w14:paraId="7DD64ECA" w14:textId="77777777" w:rsidR="00AB0567" w:rsidRDefault="00AB0567" w:rsidP="00887E20">
      <w:pPr>
        <w:ind w:firstLine="709"/>
        <w:jc w:val="both"/>
        <w:rPr>
          <w:rFonts w:ascii="Times New Roman" w:eastAsia="Times New Roman" w:hAnsi="Times New Roman" w:cs="Times New Roman"/>
          <w:b/>
          <w:sz w:val="28"/>
          <w:szCs w:val="28"/>
          <w:lang w:eastAsia="ru-RU"/>
        </w:rPr>
      </w:pPr>
    </w:p>
    <w:p w14:paraId="21999C09" w14:textId="77777777" w:rsidR="00BB2FE0" w:rsidRDefault="00BB2FE0" w:rsidP="00887E20">
      <w:pPr>
        <w:ind w:firstLine="709"/>
        <w:jc w:val="both"/>
        <w:rPr>
          <w:rFonts w:ascii="Times New Roman" w:eastAsia="Times New Roman" w:hAnsi="Times New Roman" w:cs="Times New Roman"/>
          <w:sz w:val="28"/>
          <w:szCs w:val="28"/>
          <w:lang w:eastAsia="ru-RU"/>
        </w:rPr>
      </w:pPr>
    </w:p>
    <w:p w14:paraId="1D03DA77" w14:textId="77777777" w:rsidR="00BB2FE0" w:rsidRDefault="00BB2FE0" w:rsidP="00887E20">
      <w:pPr>
        <w:ind w:firstLine="709"/>
        <w:jc w:val="both"/>
        <w:rPr>
          <w:rFonts w:ascii="Times New Roman" w:eastAsia="Times New Roman" w:hAnsi="Times New Roman" w:cs="Times New Roman"/>
          <w:sz w:val="28"/>
          <w:szCs w:val="28"/>
          <w:lang w:eastAsia="ru-RU"/>
        </w:rPr>
      </w:pPr>
    </w:p>
    <w:sdt>
      <w:sdtPr>
        <w:rPr>
          <w:rFonts w:asciiTheme="minorHAnsi" w:eastAsiaTheme="minorHAnsi" w:hAnsiTheme="minorHAnsi" w:cstheme="minorBidi"/>
          <w:b w:val="0"/>
          <w:bCs w:val="0"/>
          <w:color w:val="auto"/>
          <w:sz w:val="22"/>
          <w:szCs w:val="22"/>
          <w:lang w:eastAsia="en-US"/>
        </w:rPr>
        <w:id w:val="-1436206898"/>
        <w:docPartObj>
          <w:docPartGallery w:val="Table of Contents"/>
          <w:docPartUnique/>
        </w:docPartObj>
      </w:sdtPr>
      <w:sdtEndPr/>
      <w:sdtContent>
        <w:p w14:paraId="37E0CEDD" w14:textId="77777777" w:rsidR="00681D38" w:rsidRPr="00B829F6" w:rsidRDefault="00681D38" w:rsidP="00F41050">
          <w:pPr>
            <w:pStyle w:val="af4"/>
            <w:jc w:val="center"/>
            <w:rPr>
              <w:color w:val="000000" w:themeColor="text1"/>
            </w:rPr>
          </w:pPr>
          <w:r w:rsidRPr="00B829F6">
            <w:rPr>
              <w:color w:val="000000" w:themeColor="text1"/>
            </w:rPr>
            <w:t>Оглавление</w:t>
          </w:r>
        </w:p>
        <w:p w14:paraId="466CC0A3" w14:textId="77777777" w:rsidR="000217D3" w:rsidRPr="000217D3" w:rsidRDefault="00681D38">
          <w:pPr>
            <w:pStyle w:val="11"/>
            <w:tabs>
              <w:tab w:val="right" w:leader="dot" w:pos="10198"/>
            </w:tabs>
            <w:rPr>
              <w:rFonts w:ascii="Times New Roman" w:eastAsiaTheme="minorEastAsia" w:hAnsi="Times New Roman" w:cs="Times New Roman"/>
              <w:noProof/>
              <w:sz w:val="28"/>
              <w:szCs w:val="28"/>
              <w:lang w:eastAsia="ru-RU"/>
            </w:rPr>
          </w:pPr>
          <w:r>
            <w:fldChar w:fldCharType="begin"/>
          </w:r>
          <w:r>
            <w:instrText xml:space="preserve"> TOC \o "1-3" \h \z \u </w:instrText>
          </w:r>
          <w:r>
            <w:fldChar w:fldCharType="separate"/>
          </w:r>
          <w:hyperlink w:anchor="_Toc34318770" w:history="1">
            <w:r w:rsidR="000217D3" w:rsidRPr="000217D3">
              <w:rPr>
                <w:rStyle w:val="af5"/>
                <w:rFonts w:ascii="Times New Roman" w:eastAsia="Times New Roman" w:hAnsi="Times New Roman" w:cs="Times New Roman"/>
                <w:noProof/>
                <w:sz w:val="28"/>
                <w:szCs w:val="28"/>
                <w:lang w:eastAsia="ru-RU"/>
              </w:rPr>
              <w:t>Основные результаты исполнения в 2019 году Плана деятельности Министерства финансов Российской Федерации на 2019-2024 годы</w:t>
            </w:r>
            <w:r w:rsidR="000217D3" w:rsidRPr="000217D3">
              <w:rPr>
                <w:rFonts w:ascii="Times New Roman" w:hAnsi="Times New Roman" w:cs="Times New Roman"/>
                <w:noProof/>
                <w:webHidden/>
                <w:sz w:val="28"/>
                <w:szCs w:val="28"/>
              </w:rPr>
              <w:tab/>
            </w:r>
            <w:r w:rsidR="000217D3" w:rsidRPr="000217D3">
              <w:rPr>
                <w:rFonts w:ascii="Times New Roman" w:hAnsi="Times New Roman" w:cs="Times New Roman"/>
                <w:noProof/>
                <w:webHidden/>
                <w:sz w:val="28"/>
                <w:szCs w:val="28"/>
              </w:rPr>
              <w:fldChar w:fldCharType="begin"/>
            </w:r>
            <w:r w:rsidR="000217D3" w:rsidRPr="000217D3">
              <w:rPr>
                <w:rFonts w:ascii="Times New Roman" w:hAnsi="Times New Roman" w:cs="Times New Roman"/>
                <w:noProof/>
                <w:webHidden/>
                <w:sz w:val="28"/>
                <w:szCs w:val="28"/>
              </w:rPr>
              <w:instrText xml:space="preserve"> PAGEREF _Toc34318770 \h </w:instrText>
            </w:r>
            <w:r w:rsidR="000217D3" w:rsidRPr="000217D3">
              <w:rPr>
                <w:rFonts w:ascii="Times New Roman" w:hAnsi="Times New Roman" w:cs="Times New Roman"/>
                <w:noProof/>
                <w:webHidden/>
                <w:sz w:val="28"/>
                <w:szCs w:val="28"/>
              </w:rPr>
            </w:r>
            <w:r w:rsidR="000217D3" w:rsidRPr="000217D3">
              <w:rPr>
                <w:rFonts w:ascii="Times New Roman" w:hAnsi="Times New Roman" w:cs="Times New Roman"/>
                <w:noProof/>
                <w:webHidden/>
                <w:sz w:val="28"/>
                <w:szCs w:val="28"/>
              </w:rPr>
              <w:fldChar w:fldCharType="separate"/>
            </w:r>
            <w:r w:rsidR="000217D3" w:rsidRPr="000217D3">
              <w:rPr>
                <w:rFonts w:ascii="Times New Roman" w:hAnsi="Times New Roman" w:cs="Times New Roman"/>
                <w:noProof/>
                <w:webHidden/>
                <w:sz w:val="28"/>
                <w:szCs w:val="28"/>
              </w:rPr>
              <w:t>3</w:t>
            </w:r>
            <w:r w:rsidR="000217D3" w:rsidRPr="000217D3">
              <w:rPr>
                <w:rFonts w:ascii="Times New Roman" w:hAnsi="Times New Roman" w:cs="Times New Roman"/>
                <w:noProof/>
                <w:webHidden/>
                <w:sz w:val="28"/>
                <w:szCs w:val="28"/>
              </w:rPr>
              <w:fldChar w:fldCharType="end"/>
            </w:r>
          </w:hyperlink>
        </w:p>
        <w:p w14:paraId="55270A93" w14:textId="77777777" w:rsidR="000217D3" w:rsidRPr="000217D3" w:rsidRDefault="009C51AF">
          <w:pPr>
            <w:pStyle w:val="11"/>
            <w:tabs>
              <w:tab w:val="right" w:leader="dot" w:pos="10198"/>
            </w:tabs>
            <w:rPr>
              <w:rFonts w:ascii="Times New Roman" w:eastAsiaTheme="minorEastAsia" w:hAnsi="Times New Roman" w:cs="Times New Roman"/>
              <w:noProof/>
              <w:sz w:val="28"/>
              <w:szCs w:val="28"/>
              <w:lang w:eastAsia="ru-RU"/>
            </w:rPr>
          </w:pPr>
          <w:hyperlink w:anchor="_Toc34318771" w:history="1">
            <w:r w:rsidR="000217D3" w:rsidRPr="000217D3">
              <w:rPr>
                <w:rStyle w:val="af5"/>
                <w:rFonts w:ascii="Times New Roman" w:hAnsi="Times New Roman" w:cs="Times New Roman"/>
                <w:noProof/>
                <w:sz w:val="28"/>
                <w:szCs w:val="28"/>
              </w:rPr>
              <w:t>Предложения по разработке новых или корректировке действующих документов стратегического планирования</w:t>
            </w:r>
            <w:r w:rsidR="000217D3" w:rsidRPr="000217D3">
              <w:rPr>
                <w:rFonts w:ascii="Times New Roman" w:hAnsi="Times New Roman" w:cs="Times New Roman"/>
                <w:noProof/>
                <w:webHidden/>
                <w:sz w:val="28"/>
                <w:szCs w:val="28"/>
              </w:rPr>
              <w:tab/>
            </w:r>
            <w:r w:rsidR="000217D3" w:rsidRPr="000217D3">
              <w:rPr>
                <w:rFonts w:ascii="Times New Roman" w:hAnsi="Times New Roman" w:cs="Times New Roman"/>
                <w:noProof/>
                <w:webHidden/>
                <w:sz w:val="28"/>
                <w:szCs w:val="28"/>
              </w:rPr>
              <w:fldChar w:fldCharType="begin"/>
            </w:r>
            <w:r w:rsidR="000217D3" w:rsidRPr="000217D3">
              <w:rPr>
                <w:rFonts w:ascii="Times New Roman" w:hAnsi="Times New Roman" w:cs="Times New Roman"/>
                <w:noProof/>
                <w:webHidden/>
                <w:sz w:val="28"/>
                <w:szCs w:val="28"/>
              </w:rPr>
              <w:instrText xml:space="preserve"> PAGEREF _Toc34318771 \h </w:instrText>
            </w:r>
            <w:r w:rsidR="000217D3" w:rsidRPr="000217D3">
              <w:rPr>
                <w:rFonts w:ascii="Times New Roman" w:hAnsi="Times New Roman" w:cs="Times New Roman"/>
                <w:noProof/>
                <w:webHidden/>
                <w:sz w:val="28"/>
                <w:szCs w:val="28"/>
              </w:rPr>
            </w:r>
            <w:r w:rsidR="000217D3" w:rsidRPr="000217D3">
              <w:rPr>
                <w:rFonts w:ascii="Times New Roman" w:hAnsi="Times New Roman" w:cs="Times New Roman"/>
                <w:noProof/>
                <w:webHidden/>
                <w:sz w:val="28"/>
                <w:szCs w:val="28"/>
              </w:rPr>
              <w:fldChar w:fldCharType="separate"/>
            </w:r>
            <w:r w:rsidR="000217D3" w:rsidRPr="000217D3">
              <w:rPr>
                <w:rFonts w:ascii="Times New Roman" w:hAnsi="Times New Roman" w:cs="Times New Roman"/>
                <w:noProof/>
                <w:webHidden/>
                <w:sz w:val="28"/>
                <w:szCs w:val="28"/>
              </w:rPr>
              <w:t>52</w:t>
            </w:r>
            <w:r w:rsidR="000217D3" w:rsidRPr="000217D3">
              <w:rPr>
                <w:rFonts w:ascii="Times New Roman" w:hAnsi="Times New Roman" w:cs="Times New Roman"/>
                <w:noProof/>
                <w:webHidden/>
                <w:sz w:val="28"/>
                <w:szCs w:val="28"/>
              </w:rPr>
              <w:fldChar w:fldCharType="end"/>
            </w:r>
          </w:hyperlink>
        </w:p>
        <w:p w14:paraId="55CD8FAE" w14:textId="77777777" w:rsidR="000217D3" w:rsidRDefault="009C51AF">
          <w:pPr>
            <w:pStyle w:val="11"/>
            <w:tabs>
              <w:tab w:val="right" w:leader="dot" w:pos="10198"/>
            </w:tabs>
            <w:rPr>
              <w:rFonts w:eastAsiaTheme="minorEastAsia"/>
              <w:noProof/>
              <w:lang w:eastAsia="ru-RU"/>
            </w:rPr>
          </w:pPr>
          <w:hyperlink w:anchor="_Toc34318772" w:history="1">
            <w:r w:rsidR="000217D3" w:rsidRPr="000217D3">
              <w:rPr>
                <w:rStyle w:val="af5"/>
                <w:rFonts w:ascii="Times New Roman" w:eastAsia="Arial" w:hAnsi="Times New Roman" w:cs="Times New Roman"/>
                <w:noProof/>
                <w:sz w:val="28"/>
                <w:szCs w:val="28"/>
                <w:lang w:eastAsia="ru-RU" w:bidi="ru-RU"/>
              </w:rPr>
              <w:t>Об оценке деятельности Министерства финансов Российской Федерации в отчетном 2019 году, определенной по фактически достигнутым значениям индикаторов деятельности Министерства финансов Российской Федерации</w:t>
            </w:r>
            <w:r w:rsidR="000217D3" w:rsidRPr="000217D3">
              <w:rPr>
                <w:rFonts w:ascii="Times New Roman" w:hAnsi="Times New Roman" w:cs="Times New Roman"/>
                <w:noProof/>
                <w:webHidden/>
                <w:sz w:val="28"/>
                <w:szCs w:val="28"/>
              </w:rPr>
              <w:tab/>
            </w:r>
            <w:r w:rsidR="000217D3" w:rsidRPr="000217D3">
              <w:rPr>
                <w:rFonts w:ascii="Times New Roman" w:hAnsi="Times New Roman" w:cs="Times New Roman"/>
                <w:noProof/>
                <w:webHidden/>
                <w:sz w:val="28"/>
                <w:szCs w:val="28"/>
              </w:rPr>
              <w:fldChar w:fldCharType="begin"/>
            </w:r>
            <w:r w:rsidR="000217D3" w:rsidRPr="000217D3">
              <w:rPr>
                <w:rFonts w:ascii="Times New Roman" w:hAnsi="Times New Roman" w:cs="Times New Roman"/>
                <w:noProof/>
                <w:webHidden/>
                <w:sz w:val="28"/>
                <w:szCs w:val="28"/>
              </w:rPr>
              <w:instrText xml:space="preserve"> PAGEREF _Toc34318772 \h </w:instrText>
            </w:r>
            <w:r w:rsidR="000217D3" w:rsidRPr="000217D3">
              <w:rPr>
                <w:rFonts w:ascii="Times New Roman" w:hAnsi="Times New Roman" w:cs="Times New Roman"/>
                <w:noProof/>
                <w:webHidden/>
                <w:sz w:val="28"/>
                <w:szCs w:val="28"/>
              </w:rPr>
            </w:r>
            <w:r w:rsidR="000217D3" w:rsidRPr="000217D3">
              <w:rPr>
                <w:rFonts w:ascii="Times New Roman" w:hAnsi="Times New Roman" w:cs="Times New Roman"/>
                <w:noProof/>
                <w:webHidden/>
                <w:sz w:val="28"/>
                <w:szCs w:val="28"/>
              </w:rPr>
              <w:fldChar w:fldCharType="separate"/>
            </w:r>
            <w:r w:rsidR="000217D3" w:rsidRPr="000217D3">
              <w:rPr>
                <w:rFonts w:ascii="Times New Roman" w:hAnsi="Times New Roman" w:cs="Times New Roman"/>
                <w:noProof/>
                <w:webHidden/>
                <w:sz w:val="28"/>
                <w:szCs w:val="28"/>
              </w:rPr>
              <w:t>57</w:t>
            </w:r>
            <w:r w:rsidR="000217D3" w:rsidRPr="000217D3">
              <w:rPr>
                <w:rFonts w:ascii="Times New Roman" w:hAnsi="Times New Roman" w:cs="Times New Roman"/>
                <w:noProof/>
                <w:webHidden/>
                <w:sz w:val="28"/>
                <w:szCs w:val="28"/>
              </w:rPr>
              <w:fldChar w:fldCharType="end"/>
            </w:r>
          </w:hyperlink>
        </w:p>
        <w:p w14:paraId="4A0DDDBA" w14:textId="77777777" w:rsidR="00681D38" w:rsidRDefault="00681D38">
          <w:r>
            <w:rPr>
              <w:b/>
              <w:bCs/>
            </w:rPr>
            <w:fldChar w:fldCharType="end"/>
          </w:r>
        </w:p>
      </w:sdtContent>
    </w:sdt>
    <w:p w14:paraId="11000868" w14:textId="77777777" w:rsidR="0036643F" w:rsidRDefault="0036643F" w:rsidP="0036643F">
      <w:pPr>
        <w:spacing w:line="360" w:lineRule="auto"/>
        <w:ind w:firstLine="709"/>
        <w:jc w:val="both"/>
        <w:rPr>
          <w:rFonts w:ascii="Times New Roman" w:eastAsia="Times New Roman" w:hAnsi="Times New Roman" w:cs="Times New Roman"/>
          <w:sz w:val="28"/>
          <w:szCs w:val="28"/>
          <w:lang w:eastAsia="ru-RU"/>
        </w:rPr>
      </w:pPr>
    </w:p>
    <w:p w14:paraId="494F3D78"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7FF60D91"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1D735FE0"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6E31D2F0"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087634BB"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39D1A102"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3A1A909C"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282A8412"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02196063"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22937222"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0D8E56BA"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28A1D5EB"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639862A0"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680C6E30"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3FEC0E04"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5DE27C7A"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54CE4A08"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08FAFC76"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1FB3EF65"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54F3B5D4"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24937270"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479A0628" w14:textId="77777777" w:rsidR="00F41050" w:rsidRDefault="00F41050" w:rsidP="00887E20">
      <w:pPr>
        <w:ind w:firstLine="709"/>
        <w:jc w:val="both"/>
        <w:rPr>
          <w:rFonts w:ascii="Times New Roman" w:eastAsia="Times New Roman" w:hAnsi="Times New Roman" w:cs="Times New Roman"/>
          <w:b/>
          <w:sz w:val="28"/>
          <w:szCs w:val="28"/>
          <w:lang w:eastAsia="ru-RU"/>
        </w:rPr>
      </w:pPr>
    </w:p>
    <w:p w14:paraId="7AEB13B4"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275FE52A"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24E75101"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591B578C"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08FA7AF1"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0C4B244E"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39BC7304" w14:textId="77777777" w:rsidR="001C61BD" w:rsidRDefault="001C61BD" w:rsidP="00887E20">
      <w:pPr>
        <w:ind w:firstLine="709"/>
        <w:jc w:val="both"/>
        <w:rPr>
          <w:rFonts w:ascii="Times New Roman" w:eastAsia="Times New Roman" w:hAnsi="Times New Roman" w:cs="Times New Roman"/>
          <w:b/>
          <w:sz w:val="28"/>
          <w:szCs w:val="28"/>
          <w:lang w:eastAsia="ru-RU"/>
        </w:rPr>
      </w:pPr>
    </w:p>
    <w:p w14:paraId="0D954084" w14:textId="77777777" w:rsidR="001C61BD" w:rsidRDefault="001C61BD" w:rsidP="000E4396">
      <w:pPr>
        <w:jc w:val="both"/>
        <w:rPr>
          <w:rFonts w:ascii="Times New Roman" w:eastAsia="Times New Roman" w:hAnsi="Times New Roman" w:cs="Times New Roman"/>
          <w:b/>
          <w:sz w:val="28"/>
          <w:szCs w:val="28"/>
          <w:lang w:eastAsia="ru-RU"/>
        </w:rPr>
      </w:pPr>
    </w:p>
    <w:p w14:paraId="31D8B62F" w14:textId="77777777" w:rsidR="001C61BD" w:rsidRPr="00A97D5C" w:rsidRDefault="001C61BD" w:rsidP="00A97D5C">
      <w:pPr>
        <w:pStyle w:val="1"/>
        <w:jc w:val="center"/>
        <w:rPr>
          <w:rFonts w:ascii="Times New Roman" w:eastAsia="Times New Roman" w:hAnsi="Times New Roman" w:cs="Times New Roman"/>
          <w:color w:val="auto"/>
          <w:lang w:eastAsia="ru-RU"/>
        </w:rPr>
      </w:pPr>
      <w:bookmarkStart w:id="0" w:name="_Toc34318770"/>
      <w:r w:rsidRPr="00A97D5C">
        <w:rPr>
          <w:rFonts w:ascii="Times New Roman" w:eastAsia="Times New Roman" w:hAnsi="Times New Roman" w:cs="Times New Roman"/>
          <w:color w:val="auto"/>
          <w:lang w:eastAsia="ru-RU"/>
        </w:rPr>
        <w:lastRenderedPageBreak/>
        <w:t>Основные результаты исполнения в 2019 году Плана деятельности Министерства финансов Российской Федерации на 2019-2024 годы</w:t>
      </w:r>
      <w:bookmarkEnd w:id="0"/>
    </w:p>
    <w:p w14:paraId="61D205AF" w14:textId="77777777" w:rsidR="001C61BD" w:rsidRDefault="001C61BD" w:rsidP="001C61BD">
      <w:pPr>
        <w:ind w:firstLine="709"/>
        <w:jc w:val="center"/>
        <w:rPr>
          <w:rFonts w:ascii="Times New Roman" w:eastAsia="Times New Roman" w:hAnsi="Times New Roman" w:cs="Times New Roman"/>
          <w:b/>
          <w:sz w:val="28"/>
          <w:szCs w:val="28"/>
          <w:lang w:eastAsia="ru-RU"/>
        </w:rPr>
      </w:pPr>
    </w:p>
    <w:p w14:paraId="5130F7E5" w14:textId="17B6ADDA" w:rsidR="001C61BD" w:rsidRPr="004943BB" w:rsidRDefault="001C61BD" w:rsidP="00A97D5C">
      <w:pPr>
        <w:pStyle w:val="af2"/>
        <w:jc w:val="center"/>
        <w:rPr>
          <w:rFonts w:ascii="Times New Roman" w:hAnsi="Times New Roman" w:cs="Times New Roman"/>
          <w:b/>
          <w:i w:val="0"/>
          <w:color w:val="auto"/>
          <w:sz w:val="28"/>
        </w:rPr>
      </w:pPr>
      <w:r w:rsidRPr="004943BB">
        <w:rPr>
          <w:rFonts w:ascii="Times New Roman" w:hAnsi="Times New Roman" w:cs="Times New Roman"/>
          <w:b/>
          <w:i w:val="0"/>
          <w:color w:val="auto"/>
          <w:sz w:val="28"/>
        </w:rPr>
        <w:t>Цель 1. Обеспечение долгосрочной устойчивости федерального бюджета и повышение эффективности управления общественными ф</w:t>
      </w:r>
      <w:r w:rsidR="002304EC" w:rsidRPr="004943BB">
        <w:rPr>
          <w:rFonts w:ascii="Times New Roman" w:hAnsi="Times New Roman" w:cs="Times New Roman"/>
          <w:b/>
          <w:i w:val="0"/>
          <w:color w:val="auto"/>
          <w:sz w:val="28"/>
        </w:rPr>
        <w:t>инансами</w:t>
      </w:r>
    </w:p>
    <w:p w14:paraId="5EA2E68E" w14:textId="77777777" w:rsidR="001C61BD" w:rsidRDefault="001C61BD" w:rsidP="001C61BD">
      <w:pPr>
        <w:pStyle w:val="ConsPlusNormal"/>
        <w:jc w:val="both"/>
        <w:rPr>
          <w:rFonts w:ascii="Times New Roman" w:hAnsi="Times New Roman" w:cs="Times New Roman"/>
          <w:b/>
          <w:sz w:val="20"/>
        </w:rPr>
      </w:pPr>
    </w:p>
    <w:p w14:paraId="2A73B1AD" w14:textId="3161DEB3" w:rsidR="001C61BD" w:rsidRDefault="00CF5A8D" w:rsidP="00FC7598">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реализации </w:t>
      </w:r>
      <w:r w:rsidRPr="001C61BD">
        <w:rPr>
          <w:rFonts w:ascii="Times New Roman" w:hAnsi="Times New Roman" w:cs="Times New Roman"/>
          <w:sz w:val="28"/>
        </w:rPr>
        <w:t>Цел</w:t>
      </w:r>
      <w:r>
        <w:rPr>
          <w:rFonts w:ascii="Times New Roman" w:hAnsi="Times New Roman" w:cs="Times New Roman"/>
          <w:sz w:val="28"/>
        </w:rPr>
        <w:t>и</w:t>
      </w:r>
      <w:r w:rsidRPr="001C61BD">
        <w:rPr>
          <w:rFonts w:ascii="Times New Roman" w:hAnsi="Times New Roman" w:cs="Times New Roman"/>
          <w:sz w:val="28"/>
        </w:rPr>
        <w:t xml:space="preserve"> </w:t>
      </w:r>
      <w:r w:rsidR="001C61BD" w:rsidRPr="001C61BD">
        <w:rPr>
          <w:rFonts w:ascii="Times New Roman" w:hAnsi="Times New Roman" w:cs="Times New Roman"/>
          <w:sz w:val="28"/>
        </w:rPr>
        <w:t xml:space="preserve">1 </w:t>
      </w:r>
      <w:r>
        <w:rPr>
          <w:rFonts w:ascii="Times New Roman" w:hAnsi="Times New Roman" w:cs="Times New Roman"/>
          <w:sz w:val="28"/>
        </w:rPr>
        <w:t>за</w:t>
      </w:r>
      <w:r w:rsidR="001C61BD">
        <w:rPr>
          <w:rFonts w:ascii="Times New Roman" w:hAnsi="Times New Roman" w:cs="Times New Roman"/>
          <w:sz w:val="28"/>
        </w:rPr>
        <w:t xml:space="preserve"> 2019 год</w:t>
      </w:r>
      <w:r>
        <w:rPr>
          <w:rFonts w:ascii="Times New Roman" w:hAnsi="Times New Roman" w:cs="Times New Roman"/>
          <w:sz w:val="28"/>
        </w:rPr>
        <w:t xml:space="preserve"> исполнены </w:t>
      </w:r>
      <w:r w:rsidR="001C61BD">
        <w:rPr>
          <w:rFonts w:ascii="Times New Roman" w:hAnsi="Times New Roman" w:cs="Times New Roman"/>
          <w:sz w:val="28"/>
        </w:rPr>
        <w:t xml:space="preserve">5 </w:t>
      </w:r>
      <w:r w:rsidR="001C61BD" w:rsidRPr="001C61BD">
        <w:rPr>
          <w:rFonts w:ascii="Times New Roman" w:hAnsi="Times New Roman" w:cs="Times New Roman"/>
          <w:sz w:val="28"/>
        </w:rPr>
        <w:t>целев</w:t>
      </w:r>
      <w:r w:rsidR="001C61BD">
        <w:rPr>
          <w:rFonts w:ascii="Times New Roman" w:hAnsi="Times New Roman" w:cs="Times New Roman"/>
          <w:sz w:val="28"/>
        </w:rPr>
        <w:t>ых показателей (индикаторов направления (блоков мероприятий):</w:t>
      </w:r>
    </w:p>
    <w:p w14:paraId="3373F664" w14:textId="471EB151" w:rsidR="001C61BD" w:rsidRPr="001C61BD" w:rsidRDefault="00E0763E" w:rsidP="001C61BD">
      <w:pPr>
        <w:pStyle w:val="ConsPlusNormal"/>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фактическое значение показателя</w:t>
      </w:r>
      <w:r w:rsidR="00A97D5C">
        <w:rPr>
          <w:rFonts w:ascii="Times New Roman" w:hAnsi="Times New Roman" w:cs="Times New Roman"/>
          <w:sz w:val="28"/>
        </w:rPr>
        <w:t xml:space="preserve"> (индикатор</w:t>
      </w:r>
      <w:r>
        <w:rPr>
          <w:rFonts w:ascii="Times New Roman" w:hAnsi="Times New Roman" w:cs="Times New Roman"/>
          <w:sz w:val="28"/>
        </w:rPr>
        <w:t>а</w:t>
      </w:r>
      <w:r w:rsidR="00A97D5C">
        <w:rPr>
          <w:rFonts w:ascii="Times New Roman" w:hAnsi="Times New Roman" w:cs="Times New Roman"/>
          <w:sz w:val="28"/>
        </w:rPr>
        <w:t xml:space="preserve">) </w:t>
      </w:r>
      <w:r w:rsidR="00C93B26">
        <w:rPr>
          <w:rFonts w:ascii="Times New Roman" w:hAnsi="Times New Roman" w:cs="Times New Roman"/>
          <w:sz w:val="28"/>
        </w:rPr>
        <w:t>«</w:t>
      </w:r>
      <w:r w:rsidR="001C61BD" w:rsidRPr="001C61BD">
        <w:rPr>
          <w:rFonts w:ascii="Times New Roman" w:hAnsi="Times New Roman" w:cs="Times New Roman"/>
          <w:sz w:val="28"/>
        </w:rPr>
        <w:t>Ежегодный первичный структурный дефицит федерального бюджета</w:t>
      </w:r>
      <w:r w:rsidR="00A97D5C">
        <w:rPr>
          <w:rFonts w:ascii="Times New Roman" w:hAnsi="Times New Roman" w:cs="Times New Roman"/>
          <w:sz w:val="28"/>
        </w:rPr>
        <w:t xml:space="preserve"> </w:t>
      </w:r>
      <w:r w:rsidR="001C61BD" w:rsidRPr="001C61BD">
        <w:rPr>
          <w:rFonts w:ascii="Times New Roman" w:hAnsi="Times New Roman" w:cs="Times New Roman"/>
          <w:sz w:val="28"/>
        </w:rPr>
        <w:t>по отношению к валовому внутреннему продукту, не более (процентов)</w:t>
      </w:r>
      <w:r w:rsidR="00C93B26">
        <w:rPr>
          <w:rFonts w:ascii="Times New Roman" w:hAnsi="Times New Roman" w:cs="Times New Roman"/>
          <w:sz w:val="28"/>
        </w:rPr>
        <w:t>»</w:t>
      </w:r>
      <w:r w:rsidR="00A97D5C">
        <w:rPr>
          <w:rFonts w:ascii="Times New Roman" w:hAnsi="Times New Roman" w:cs="Times New Roman"/>
          <w:sz w:val="28"/>
        </w:rPr>
        <w:t xml:space="preserve"> составило 0,2</w:t>
      </w:r>
      <w:r w:rsidR="000F14CC">
        <w:rPr>
          <w:rFonts w:ascii="Times New Roman" w:hAnsi="Times New Roman" w:cs="Times New Roman"/>
          <w:sz w:val="28"/>
        </w:rPr>
        <w:t>%</w:t>
      </w:r>
      <w:r w:rsidR="00A97D5C">
        <w:rPr>
          <w:rFonts w:ascii="Times New Roman" w:hAnsi="Times New Roman" w:cs="Times New Roman"/>
          <w:sz w:val="28"/>
        </w:rPr>
        <w:t xml:space="preserve"> при плановом </w:t>
      </w:r>
      <w:r w:rsidR="00713BB9">
        <w:rPr>
          <w:rFonts w:ascii="Times New Roman" w:hAnsi="Times New Roman" w:cs="Times New Roman"/>
          <w:sz w:val="28"/>
        </w:rPr>
        <w:t>значении</w:t>
      </w:r>
      <w:r w:rsidR="00796325">
        <w:rPr>
          <w:rFonts w:ascii="Times New Roman" w:hAnsi="Times New Roman" w:cs="Times New Roman"/>
          <w:sz w:val="28"/>
        </w:rPr>
        <w:t xml:space="preserve"> </w:t>
      </w:r>
      <w:r w:rsidR="00044F23">
        <w:rPr>
          <w:rFonts w:ascii="Times New Roman" w:hAnsi="Times New Roman" w:cs="Times New Roman"/>
          <w:sz w:val="28"/>
        </w:rPr>
        <w:t xml:space="preserve">не более </w:t>
      </w:r>
      <w:r w:rsidR="00A97D5C">
        <w:rPr>
          <w:rFonts w:ascii="Times New Roman" w:hAnsi="Times New Roman" w:cs="Times New Roman"/>
          <w:sz w:val="28"/>
        </w:rPr>
        <w:t>0,6</w:t>
      </w:r>
      <w:r w:rsidR="000F14CC">
        <w:rPr>
          <w:rFonts w:ascii="Times New Roman" w:hAnsi="Times New Roman" w:cs="Times New Roman"/>
          <w:sz w:val="28"/>
        </w:rPr>
        <w:t>%</w:t>
      </w:r>
      <w:r w:rsidR="00C46A88">
        <w:rPr>
          <w:rFonts w:ascii="Times New Roman" w:hAnsi="Times New Roman" w:cs="Times New Roman"/>
          <w:sz w:val="28"/>
        </w:rPr>
        <w:t>.</w:t>
      </w:r>
      <w:r w:rsidR="001C61BD" w:rsidRPr="001C61BD">
        <w:rPr>
          <w:rFonts w:ascii="Times New Roman" w:hAnsi="Times New Roman" w:cs="Times New Roman"/>
          <w:sz w:val="28"/>
        </w:rPr>
        <w:t xml:space="preserve"> Плановые значения показателя (индикато</w:t>
      </w:r>
      <w:r w:rsidR="008A6EEE">
        <w:rPr>
          <w:rFonts w:ascii="Times New Roman" w:hAnsi="Times New Roman" w:cs="Times New Roman"/>
          <w:sz w:val="28"/>
        </w:rPr>
        <w:t>ра) имеют динамику</w:t>
      </w:r>
      <w:r w:rsidR="00796325">
        <w:rPr>
          <w:rFonts w:ascii="Times New Roman" w:hAnsi="Times New Roman" w:cs="Times New Roman"/>
          <w:sz w:val="28"/>
        </w:rPr>
        <w:t xml:space="preserve"> </w:t>
      </w:r>
      <w:r w:rsidR="008A6EEE">
        <w:rPr>
          <w:rFonts w:ascii="Times New Roman" w:hAnsi="Times New Roman" w:cs="Times New Roman"/>
          <w:sz w:val="28"/>
        </w:rPr>
        <w:t>к уменьшению;</w:t>
      </w:r>
    </w:p>
    <w:p w14:paraId="02C02B2E" w14:textId="63776D8D" w:rsidR="001C61BD" w:rsidRPr="00E239E2" w:rsidRDefault="00E0763E" w:rsidP="00044F23">
      <w:pPr>
        <w:pStyle w:val="ConsPlusNormal"/>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фактическое значение показателя (индикатора) </w:t>
      </w:r>
      <w:r w:rsidR="00C93B26">
        <w:rPr>
          <w:rFonts w:ascii="Times New Roman" w:hAnsi="Times New Roman" w:cs="Times New Roman"/>
          <w:sz w:val="28"/>
        </w:rPr>
        <w:t>«</w:t>
      </w:r>
      <w:r w:rsidR="001C61BD" w:rsidRPr="001C61BD">
        <w:rPr>
          <w:rFonts w:ascii="Times New Roman" w:hAnsi="Times New Roman" w:cs="Times New Roman"/>
          <w:sz w:val="28"/>
        </w:rPr>
        <w:t xml:space="preserve">Охват бюджетных ассигнований федерального бюджета показателями, характеризующими цели </w:t>
      </w:r>
      <w:r w:rsidR="004943BB">
        <w:rPr>
          <w:rFonts w:ascii="Times New Roman" w:hAnsi="Times New Roman" w:cs="Times New Roman"/>
          <w:sz w:val="28"/>
        </w:rPr>
        <w:br/>
      </w:r>
      <w:r w:rsidR="001C61BD" w:rsidRPr="001C61BD">
        <w:rPr>
          <w:rFonts w:ascii="Times New Roman" w:hAnsi="Times New Roman" w:cs="Times New Roman"/>
          <w:sz w:val="28"/>
        </w:rPr>
        <w:t>и результаты их использования, не менее (процентов)</w:t>
      </w:r>
      <w:r w:rsidR="00C93B26">
        <w:rPr>
          <w:rFonts w:ascii="Times New Roman" w:hAnsi="Times New Roman" w:cs="Times New Roman"/>
          <w:sz w:val="28"/>
        </w:rPr>
        <w:t>»</w:t>
      </w:r>
      <w:r w:rsidR="001C61BD" w:rsidRPr="001C61BD">
        <w:rPr>
          <w:rFonts w:ascii="Times New Roman" w:hAnsi="Times New Roman" w:cs="Times New Roman"/>
          <w:sz w:val="28"/>
        </w:rPr>
        <w:t xml:space="preserve"> </w:t>
      </w:r>
      <w:r w:rsidR="00044F23" w:rsidRPr="001C61BD">
        <w:rPr>
          <w:rFonts w:ascii="Times New Roman" w:hAnsi="Times New Roman" w:cs="Times New Roman"/>
          <w:sz w:val="28"/>
        </w:rPr>
        <w:t xml:space="preserve">составило </w:t>
      </w:r>
      <w:r w:rsidR="00044F23">
        <w:rPr>
          <w:rFonts w:ascii="Times New Roman" w:hAnsi="Times New Roman" w:cs="Times New Roman"/>
          <w:sz w:val="28"/>
        </w:rPr>
        <w:t xml:space="preserve">76,6% </w:t>
      </w:r>
      <w:r w:rsidR="00C46A88" w:rsidRPr="001C61BD">
        <w:rPr>
          <w:rFonts w:ascii="Times New Roman" w:hAnsi="Times New Roman" w:cs="Times New Roman"/>
          <w:sz w:val="28"/>
        </w:rPr>
        <w:t xml:space="preserve">при плановом </w:t>
      </w:r>
      <w:r w:rsidR="00713BB9">
        <w:rPr>
          <w:rFonts w:ascii="Times New Roman" w:hAnsi="Times New Roman" w:cs="Times New Roman"/>
          <w:sz w:val="28"/>
        </w:rPr>
        <w:t>значении</w:t>
      </w:r>
      <w:r w:rsidR="00044F23">
        <w:rPr>
          <w:rFonts w:ascii="Times New Roman" w:hAnsi="Times New Roman" w:cs="Times New Roman"/>
          <w:sz w:val="28"/>
        </w:rPr>
        <w:t xml:space="preserve"> </w:t>
      </w:r>
      <w:r w:rsidR="00044F23" w:rsidRPr="00044F23">
        <w:rPr>
          <w:rFonts w:ascii="Times New Roman" w:hAnsi="Times New Roman" w:cs="Times New Roman"/>
          <w:sz w:val="28"/>
        </w:rPr>
        <w:t xml:space="preserve">не менее </w:t>
      </w:r>
      <w:r w:rsidR="00C46A88" w:rsidRPr="00044F23">
        <w:rPr>
          <w:rFonts w:ascii="Times New Roman" w:hAnsi="Times New Roman" w:cs="Times New Roman"/>
          <w:sz w:val="28"/>
        </w:rPr>
        <w:t>70</w:t>
      </w:r>
      <w:r w:rsidR="00044F23" w:rsidRPr="00044F23">
        <w:rPr>
          <w:rFonts w:ascii="Times New Roman" w:hAnsi="Times New Roman" w:cs="Times New Roman"/>
          <w:sz w:val="28"/>
        </w:rPr>
        <w:t>%</w:t>
      </w:r>
      <w:r w:rsidR="00C46A88" w:rsidRPr="00E239E2">
        <w:rPr>
          <w:rFonts w:ascii="Times New Roman" w:hAnsi="Times New Roman" w:cs="Times New Roman"/>
          <w:sz w:val="28"/>
        </w:rPr>
        <w:t xml:space="preserve">. </w:t>
      </w:r>
      <w:r w:rsidR="00C46A88" w:rsidRPr="00290346">
        <w:rPr>
          <w:rFonts w:ascii="Times New Roman" w:hAnsi="Times New Roman" w:cs="Times New Roman"/>
          <w:sz w:val="28"/>
        </w:rPr>
        <w:t>Плановые значения показателя (индикатора) имеют динамику</w:t>
      </w:r>
      <w:r w:rsidR="00044F23">
        <w:rPr>
          <w:rFonts w:ascii="Times New Roman" w:hAnsi="Times New Roman" w:cs="Times New Roman"/>
          <w:sz w:val="28"/>
        </w:rPr>
        <w:t xml:space="preserve"> </w:t>
      </w:r>
      <w:r w:rsidR="00C46A88" w:rsidRPr="00044F23">
        <w:rPr>
          <w:rFonts w:ascii="Times New Roman" w:hAnsi="Times New Roman" w:cs="Times New Roman"/>
          <w:sz w:val="28"/>
        </w:rPr>
        <w:t xml:space="preserve">к </w:t>
      </w:r>
      <w:r w:rsidR="00C46A88" w:rsidRPr="00E239E2">
        <w:rPr>
          <w:rFonts w:ascii="Times New Roman" w:hAnsi="Times New Roman" w:cs="Times New Roman"/>
          <w:sz w:val="28"/>
        </w:rPr>
        <w:t>увеличению</w:t>
      </w:r>
      <w:r w:rsidR="008A6EEE" w:rsidRPr="00E239E2">
        <w:rPr>
          <w:rFonts w:ascii="Times New Roman" w:hAnsi="Times New Roman" w:cs="Times New Roman"/>
          <w:sz w:val="28"/>
        </w:rPr>
        <w:t>;</w:t>
      </w:r>
    </w:p>
    <w:p w14:paraId="214536D0" w14:textId="77777777" w:rsidR="001C61BD" w:rsidRPr="00290346" w:rsidRDefault="00E0763E" w:rsidP="00E239E2">
      <w:pPr>
        <w:pStyle w:val="ConsPlusNormal"/>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фактическое значение показателя (индикатора) </w:t>
      </w:r>
      <w:r w:rsidR="00C93B26">
        <w:rPr>
          <w:rFonts w:ascii="Times New Roman" w:hAnsi="Times New Roman" w:cs="Times New Roman"/>
          <w:sz w:val="28"/>
        </w:rPr>
        <w:t>«</w:t>
      </w:r>
      <w:r w:rsidR="001C61BD" w:rsidRPr="001C61BD">
        <w:rPr>
          <w:rFonts w:ascii="Times New Roman" w:hAnsi="Times New Roman" w:cs="Times New Roman"/>
          <w:sz w:val="28"/>
        </w:rPr>
        <w:t>Охват бюджетных ассигнований обзорами бюджетных расходов в течение 6 лет (процентов)</w:t>
      </w:r>
      <w:r w:rsidR="00C93B26">
        <w:rPr>
          <w:rFonts w:ascii="Times New Roman" w:hAnsi="Times New Roman" w:cs="Times New Roman"/>
          <w:sz w:val="28"/>
        </w:rPr>
        <w:t>»</w:t>
      </w:r>
      <w:r w:rsidR="001C61BD" w:rsidRPr="001C61BD">
        <w:rPr>
          <w:rFonts w:ascii="Times New Roman" w:hAnsi="Times New Roman" w:cs="Times New Roman"/>
          <w:sz w:val="28"/>
        </w:rPr>
        <w:t xml:space="preserve"> </w:t>
      </w:r>
      <w:r w:rsidR="00E239E2" w:rsidRPr="001C61BD">
        <w:rPr>
          <w:rFonts w:ascii="Times New Roman" w:hAnsi="Times New Roman" w:cs="Times New Roman"/>
          <w:sz w:val="28"/>
        </w:rPr>
        <w:t xml:space="preserve">составило </w:t>
      </w:r>
      <w:r w:rsidR="00E239E2">
        <w:rPr>
          <w:rFonts w:ascii="Times New Roman" w:hAnsi="Times New Roman" w:cs="Times New Roman"/>
          <w:sz w:val="28"/>
        </w:rPr>
        <w:t xml:space="preserve">11,7% </w:t>
      </w:r>
      <w:r w:rsidR="00C46A88" w:rsidRPr="001C61BD">
        <w:rPr>
          <w:rFonts w:ascii="Times New Roman" w:hAnsi="Times New Roman" w:cs="Times New Roman"/>
          <w:sz w:val="28"/>
        </w:rPr>
        <w:t xml:space="preserve">при плановом </w:t>
      </w:r>
      <w:r w:rsidR="00C46A88">
        <w:rPr>
          <w:rFonts w:ascii="Times New Roman" w:hAnsi="Times New Roman" w:cs="Times New Roman"/>
          <w:sz w:val="28"/>
        </w:rPr>
        <w:t xml:space="preserve">значении </w:t>
      </w:r>
      <w:r w:rsidR="00C46A88" w:rsidRPr="00E239E2">
        <w:rPr>
          <w:rFonts w:ascii="Times New Roman" w:hAnsi="Times New Roman" w:cs="Times New Roman"/>
          <w:sz w:val="28"/>
        </w:rPr>
        <w:t>10</w:t>
      </w:r>
      <w:r w:rsidR="00E239E2" w:rsidRPr="00E239E2">
        <w:rPr>
          <w:rFonts w:ascii="Times New Roman" w:hAnsi="Times New Roman" w:cs="Times New Roman"/>
          <w:sz w:val="28"/>
        </w:rPr>
        <w:t>%</w:t>
      </w:r>
      <w:r w:rsidR="00220803">
        <w:rPr>
          <w:rFonts w:ascii="Times New Roman" w:hAnsi="Times New Roman" w:cs="Times New Roman"/>
          <w:sz w:val="28"/>
        </w:rPr>
        <w:t>.</w:t>
      </w:r>
      <w:r w:rsidR="00C46A88" w:rsidRPr="00BF5C6B">
        <w:rPr>
          <w:rFonts w:ascii="Times New Roman" w:hAnsi="Times New Roman" w:cs="Times New Roman"/>
          <w:sz w:val="28"/>
        </w:rPr>
        <w:t xml:space="preserve"> </w:t>
      </w:r>
      <w:r w:rsidR="00C46A88" w:rsidRPr="00290346">
        <w:rPr>
          <w:rFonts w:ascii="Times New Roman" w:hAnsi="Times New Roman" w:cs="Times New Roman"/>
          <w:sz w:val="28"/>
        </w:rPr>
        <w:t>Плановые значения показателя (индикатора) имеют динамику к увеличению</w:t>
      </w:r>
      <w:r w:rsidR="008A6EEE" w:rsidRPr="00290346">
        <w:rPr>
          <w:rFonts w:ascii="Times New Roman" w:hAnsi="Times New Roman" w:cs="Times New Roman"/>
          <w:sz w:val="28"/>
        </w:rPr>
        <w:t>;</w:t>
      </w:r>
    </w:p>
    <w:p w14:paraId="77549EC1" w14:textId="36C1E298" w:rsidR="00C46A88" w:rsidRPr="00C46A88" w:rsidRDefault="00E0763E" w:rsidP="00C46A88">
      <w:pPr>
        <w:pStyle w:val="ConsPlusNormal"/>
        <w:numPr>
          <w:ilvl w:val="0"/>
          <w:numId w:val="1"/>
        </w:numPr>
        <w:spacing w:line="360" w:lineRule="auto"/>
        <w:ind w:left="0" w:firstLine="709"/>
        <w:jc w:val="both"/>
        <w:rPr>
          <w:rFonts w:ascii="Times New Roman" w:hAnsi="Times New Roman" w:cs="Times New Roman"/>
          <w:sz w:val="28"/>
          <w:lang w:bidi="ru-RU"/>
        </w:rPr>
      </w:pPr>
      <w:r>
        <w:rPr>
          <w:rFonts w:ascii="Times New Roman" w:hAnsi="Times New Roman" w:cs="Times New Roman"/>
          <w:sz w:val="28"/>
        </w:rPr>
        <w:t xml:space="preserve">фактическое значение показателя (индикатора) </w:t>
      </w:r>
      <w:r w:rsidR="00C93B26">
        <w:rPr>
          <w:rFonts w:ascii="Times New Roman" w:hAnsi="Times New Roman" w:cs="Times New Roman"/>
          <w:sz w:val="28"/>
        </w:rPr>
        <w:t>«</w:t>
      </w:r>
      <w:r w:rsidR="001C61BD" w:rsidRPr="00C46A88">
        <w:rPr>
          <w:rFonts w:ascii="Times New Roman" w:hAnsi="Times New Roman" w:cs="Times New Roman"/>
          <w:sz w:val="28"/>
        </w:rPr>
        <w:t>Индекс открытости бюджета (Open Budget Index), определяемый Международным бюджетным партнерством (баллов)</w:t>
      </w:r>
      <w:r w:rsidR="00C93B26">
        <w:rPr>
          <w:rFonts w:ascii="Times New Roman" w:hAnsi="Times New Roman" w:cs="Times New Roman"/>
          <w:sz w:val="28"/>
        </w:rPr>
        <w:t>»</w:t>
      </w:r>
      <w:r w:rsidR="00796325">
        <w:rPr>
          <w:rFonts w:ascii="Times New Roman" w:hAnsi="Times New Roman" w:cs="Times New Roman"/>
          <w:sz w:val="28"/>
        </w:rPr>
        <w:t xml:space="preserve"> </w:t>
      </w:r>
      <w:r w:rsidR="00E96113">
        <w:rPr>
          <w:rFonts w:ascii="Times New Roman" w:hAnsi="Times New Roman" w:cs="Times New Roman"/>
          <w:sz w:val="28"/>
        </w:rPr>
        <w:t xml:space="preserve">составило 74 балла при плановом </w:t>
      </w:r>
      <w:r w:rsidR="00713BB9">
        <w:rPr>
          <w:rFonts w:ascii="Times New Roman" w:hAnsi="Times New Roman" w:cs="Times New Roman"/>
          <w:sz w:val="28"/>
        </w:rPr>
        <w:t>значении</w:t>
      </w:r>
      <w:r w:rsidR="00E96113">
        <w:rPr>
          <w:rFonts w:ascii="Times New Roman" w:hAnsi="Times New Roman" w:cs="Times New Roman"/>
          <w:sz w:val="28"/>
        </w:rPr>
        <w:t xml:space="preserve"> 73 балла. </w:t>
      </w:r>
      <w:r w:rsidR="00E96113" w:rsidRPr="00E96113">
        <w:rPr>
          <w:rFonts w:ascii="Times New Roman" w:hAnsi="Times New Roman" w:cs="Times New Roman"/>
          <w:sz w:val="28"/>
        </w:rPr>
        <w:t xml:space="preserve">Плановые значения показателя (индикатора) имеют динамику к </w:t>
      </w:r>
      <w:r w:rsidR="00CF5A8D">
        <w:rPr>
          <w:rFonts w:ascii="Times New Roman" w:hAnsi="Times New Roman" w:cs="Times New Roman"/>
          <w:sz w:val="28"/>
        </w:rPr>
        <w:t>увеличению</w:t>
      </w:r>
      <w:r w:rsidR="008A6EEE">
        <w:rPr>
          <w:rFonts w:ascii="Times New Roman" w:hAnsi="Times New Roman" w:cs="Times New Roman"/>
          <w:sz w:val="28"/>
          <w:lang w:bidi="ru-RU"/>
        </w:rPr>
        <w:t>;</w:t>
      </w:r>
    </w:p>
    <w:p w14:paraId="045B571D" w14:textId="6302965C" w:rsidR="00C46A88" w:rsidRPr="00290346" w:rsidRDefault="00E96113" w:rsidP="00407565">
      <w:pPr>
        <w:pStyle w:val="ConsPlusNormal"/>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фактическое значение </w:t>
      </w:r>
      <w:r w:rsidR="00264C01">
        <w:rPr>
          <w:rFonts w:ascii="Times New Roman" w:hAnsi="Times New Roman" w:cs="Times New Roman"/>
          <w:sz w:val="28"/>
        </w:rPr>
        <w:t>показател</w:t>
      </w:r>
      <w:r>
        <w:rPr>
          <w:rFonts w:ascii="Times New Roman" w:hAnsi="Times New Roman" w:cs="Times New Roman"/>
          <w:sz w:val="28"/>
        </w:rPr>
        <w:t>я</w:t>
      </w:r>
      <w:r w:rsidR="00264C01">
        <w:rPr>
          <w:rFonts w:ascii="Times New Roman" w:hAnsi="Times New Roman" w:cs="Times New Roman"/>
          <w:sz w:val="28"/>
        </w:rPr>
        <w:t xml:space="preserve"> (индикатор</w:t>
      </w:r>
      <w:r>
        <w:rPr>
          <w:rFonts w:ascii="Times New Roman" w:hAnsi="Times New Roman" w:cs="Times New Roman"/>
          <w:sz w:val="28"/>
        </w:rPr>
        <w:t>а</w:t>
      </w:r>
      <w:r w:rsidR="00264C01">
        <w:rPr>
          <w:rFonts w:ascii="Times New Roman" w:hAnsi="Times New Roman" w:cs="Times New Roman"/>
          <w:sz w:val="28"/>
        </w:rPr>
        <w:t xml:space="preserve">) </w:t>
      </w:r>
      <w:r w:rsidR="00C93B26">
        <w:rPr>
          <w:rFonts w:ascii="Times New Roman" w:hAnsi="Times New Roman" w:cs="Times New Roman"/>
          <w:sz w:val="28"/>
        </w:rPr>
        <w:t>«</w:t>
      </w:r>
      <w:r w:rsidR="001C61BD" w:rsidRPr="00C46A88">
        <w:rPr>
          <w:rFonts w:ascii="Times New Roman" w:hAnsi="Times New Roman" w:cs="Times New Roman"/>
          <w:sz w:val="28"/>
        </w:rPr>
        <w:t>Количество субъектов Российской Федерации, утвердивших в составе нормативных правовых актов программы (мероприятия) о реализации на их территории инициативного бюджетирования (единиц)</w:t>
      </w:r>
      <w:r w:rsidR="00C93B26">
        <w:rPr>
          <w:rFonts w:ascii="Times New Roman" w:hAnsi="Times New Roman" w:cs="Times New Roman"/>
          <w:sz w:val="28"/>
        </w:rPr>
        <w:t>»</w:t>
      </w:r>
      <w:r w:rsidR="001C61BD" w:rsidRPr="00C46A88">
        <w:rPr>
          <w:rFonts w:ascii="Times New Roman" w:hAnsi="Times New Roman" w:cs="Times New Roman"/>
          <w:sz w:val="28"/>
        </w:rPr>
        <w:t xml:space="preserve"> </w:t>
      </w:r>
      <w:r>
        <w:rPr>
          <w:rFonts w:ascii="Times New Roman" w:hAnsi="Times New Roman" w:cs="Times New Roman"/>
          <w:sz w:val="28"/>
        </w:rPr>
        <w:t xml:space="preserve">составило 61 единицу при плановом </w:t>
      </w:r>
      <w:r w:rsidR="00713BB9">
        <w:rPr>
          <w:rFonts w:ascii="Times New Roman" w:hAnsi="Times New Roman" w:cs="Times New Roman"/>
          <w:sz w:val="28"/>
        </w:rPr>
        <w:t>значении</w:t>
      </w:r>
      <w:r>
        <w:rPr>
          <w:rFonts w:ascii="Times New Roman" w:hAnsi="Times New Roman" w:cs="Times New Roman"/>
          <w:sz w:val="28"/>
        </w:rPr>
        <w:t xml:space="preserve"> 45 единиц. П</w:t>
      </w:r>
      <w:r w:rsidR="00C46A88" w:rsidRPr="00C46A88">
        <w:rPr>
          <w:rFonts w:ascii="Times New Roman" w:hAnsi="Times New Roman" w:cs="Times New Roman"/>
          <w:sz w:val="28"/>
        </w:rPr>
        <w:t xml:space="preserve">о итогам 2019 года 61 субъект Российской Федерации утвердил в составе нормативных правовых актов программы (мероприятия) о реализации на их </w:t>
      </w:r>
      <w:r w:rsidR="00C46A88" w:rsidRPr="00C46A88">
        <w:rPr>
          <w:rFonts w:ascii="Times New Roman" w:hAnsi="Times New Roman" w:cs="Times New Roman"/>
          <w:sz w:val="28"/>
        </w:rPr>
        <w:lastRenderedPageBreak/>
        <w:t>территории инициативного бюджетирования, что выше запланированного значения на 35,5%</w:t>
      </w:r>
      <w:r w:rsidR="00BF5C6B">
        <w:rPr>
          <w:rFonts w:ascii="Times New Roman" w:hAnsi="Times New Roman" w:cs="Times New Roman"/>
          <w:sz w:val="28"/>
        </w:rPr>
        <w:t xml:space="preserve"> (запланирован</w:t>
      </w:r>
      <w:r w:rsidR="00407565">
        <w:rPr>
          <w:rFonts w:ascii="Times New Roman" w:hAnsi="Times New Roman" w:cs="Times New Roman"/>
          <w:sz w:val="28"/>
        </w:rPr>
        <w:t>н</w:t>
      </w:r>
      <w:r w:rsidR="00BF5C6B">
        <w:rPr>
          <w:rFonts w:ascii="Times New Roman" w:hAnsi="Times New Roman" w:cs="Times New Roman"/>
          <w:sz w:val="28"/>
        </w:rPr>
        <w:t>о</w:t>
      </w:r>
      <w:r w:rsidR="00407565">
        <w:rPr>
          <w:rFonts w:ascii="Times New Roman" w:hAnsi="Times New Roman" w:cs="Times New Roman"/>
          <w:sz w:val="28"/>
        </w:rPr>
        <w:t>е</w:t>
      </w:r>
      <w:r w:rsidR="00BF5C6B">
        <w:rPr>
          <w:rFonts w:ascii="Times New Roman" w:hAnsi="Times New Roman" w:cs="Times New Roman"/>
          <w:sz w:val="28"/>
        </w:rPr>
        <w:t xml:space="preserve"> </w:t>
      </w:r>
      <w:r w:rsidR="00407565">
        <w:rPr>
          <w:rFonts w:ascii="Times New Roman" w:hAnsi="Times New Roman" w:cs="Times New Roman"/>
          <w:sz w:val="28"/>
        </w:rPr>
        <w:t>значение – 45 субъектов)</w:t>
      </w:r>
      <w:r w:rsidR="00C46A88" w:rsidRPr="00407565">
        <w:rPr>
          <w:rFonts w:ascii="Times New Roman" w:hAnsi="Times New Roman" w:cs="Times New Roman"/>
          <w:sz w:val="28"/>
        </w:rPr>
        <w:t>. Ускоренному достижению значений индикатора способствовало включение положений по развитию инициативного бюджетирования в Российской Федерации в состав мероприятий документов стратегического планирования</w:t>
      </w:r>
      <w:r w:rsidR="004B42D7">
        <w:rPr>
          <w:rFonts w:ascii="Times New Roman" w:hAnsi="Times New Roman" w:cs="Times New Roman"/>
          <w:sz w:val="28"/>
        </w:rPr>
        <w:t xml:space="preserve"> Российской Федерации. Плановые </w:t>
      </w:r>
      <w:r w:rsidR="00C46A88" w:rsidRPr="00407565">
        <w:rPr>
          <w:rFonts w:ascii="Times New Roman" w:hAnsi="Times New Roman" w:cs="Times New Roman"/>
          <w:sz w:val="28"/>
        </w:rPr>
        <w:t>значения показателя (индикатора) имеют динамику к увеличению.</w:t>
      </w:r>
    </w:p>
    <w:p w14:paraId="3F29B6E5" w14:textId="3879EDDC" w:rsidR="008412A2" w:rsidRDefault="001C61BD" w:rsidP="008412A2">
      <w:pPr>
        <w:pStyle w:val="ConsPlusNormal"/>
        <w:spacing w:line="360" w:lineRule="auto"/>
        <w:ind w:firstLine="709"/>
        <w:jc w:val="both"/>
        <w:rPr>
          <w:rFonts w:ascii="Times New Roman" w:hAnsi="Times New Roman" w:cs="Times New Roman"/>
          <w:sz w:val="28"/>
        </w:rPr>
      </w:pPr>
      <w:r w:rsidRPr="00C46A88">
        <w:rPr>
          <w:rFonts w:ascii="Times New Roman" w:hAnsi="Times New Roman" w:cs="Times New Roman"/>
          <w:sz w:val="28"/>
        </w:rPr>
        <w:t>В рамках Цел</w:t>
      </w:r>
      <w:r w:rsidR="00C46A88">
        <w:rPr>
          <w:rFonts w:ascii="Times New Roman" w:hAnsi="Times New Roman" w:cs="Times New Roman"/>
          <w:sz w:val="28"/>
        </w:rPr>
        <w:t xml:space="preserve">и 1 в 2019 году </w:t>
      </w:r>
      <w:r w:rsidR="00F5201D">
        <w:rPr>
          <w:rFonts w:ascii="Times New Roman" w:hAnsi="Times New Roman" w:cs="Times New Roman"/>
          <w:sz w:val="28"/>
        </w:rPr>
        <w:t xml:space="preserve">из 3 предусмотренных мероприятий </w:t>
      </w:r>
      <w:r w:rsidR="004943BB">
        <w:rPr>
          <w:rFonts w:ascii="Times New Roman" w:hAnsi="Times New Roman" w:cs="Times New Roman"/>
          <w:sz w:val="28"/>
        </w:rPr>
        <w:t xml:space="preserve">выполнены </w:t>
      </w:r>
      <w:r w:rsidR="00BF5593">
        <w:rPr>
          <w:rFonts w:ascii="Times New Roman" w:hAnsi="Times New Roman" w:cs="Times New Roman"/>
          <w:sz w:val="28"/>
        </w:rPr>
        <w:br/>
      </w:r>
      <w:r w:rsidR="00290346">
        <w:rPr>
          <w:rFonts w:ascii="Times New Roman" w:hAnsi="Times New Roman" w:cs="Times New Roman"/>
          <w:sz w:val="28"/>
        </w:rPr>
        <w:t>2</w:t>
      </w:r>
      <w:r w:rsidR="008412A2">
        <w:rPr>
          <w:rFonts w:ascii="Times New Roman" w:hAnsi="Times New Roman" w:cs="Times New Roman"/>
          <w:sz w:val="28"/>
        </w:rPr>
        <w:t>,</w:t>
      </w:r>
      <w:r w:rsidR="00C46A88">
        <w:rPr>
          <w:rFonts w:ascii="Times New Roman" w:hAnsi="Times New Roman" w:cs="Times New Roman"/>
          <w:sz w:val="28"/>
        </w:rPr>
        <w:t xml:space="preserve"> </w:t>
      </w:r>
      <w:r w:rsidR="00290346">
        <w:rPr>
          <w:rFonts w:ascii="Times New Roman" w:hAnsi="Times New Roman" w:cs="Times New Roman"/>
          <w:sz w:val="28"/>
        </w:rPr>
        <w:t>при этом испо</w:t>
      </w:r>
      <w:r w:rsidR="00F5201D">
        <w:rPr>
          <w:rFonts w:ascii="Times New Roman" w:hAnsi="Times New Roman" w:cs="Times New Roman"/>
          <w:sz w:val="28"/>
        </w:rPr>
        <w:t>лнены все 5 контрольных </w:t>
      </w:r>
      <w:r w:rsidR="00290346">
        <w:rPr>
          <w:rFonts w:ascii="Times New Roman" w:hAnsi="Times New Roman" w:cs="Times New Roman"/>
          <w:sz w:val="28"/>
        </w:rPr>
        <w:t>событий</w:t>
      </w:r>
      <w:r w:rsidR="00F5201D">
        <w:rPr>
          <w:rFonts w:ascii="Times New Roman" w:hAnsi="Times New Roman" w:cs="Times New Roman"/>
          <w:sz w:val="28"/>
        </w:rPr>
        <w:t>.</w:t>
      </w:r>
    </w:p>
    <w:p w14:paraId="3E5A5458" w14:textId="77777777" w:rsidR="008412A2" w:rsidRDefault="008412A2" w:rsidP="00C46A88">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Основные результаты </w:t>
      </w:r>
      <w:r w:rsidR="00F5201D">
        <w:rPr>
          <w:rFonts w:ascii="Times New Roman" w:hAnsi="Times New Roman" w:cs="Times New Roman"/>
          <w:sz w:val="28"/>
        </w:rPr>
        <w:t xml:space="preserve">реализации </w:t>
      </w:r>
      <w:r>
        <w:rPr>
          <w:rFonts w:ascii="Times New Roman" w:hAnsi="Times New Roman" w:cs="Times New Roman"/>
          <w:sz w:val="28"/>
        </w:rPr>
        <w:t>Цели 1:</w:t>
      </w:r>
    </w:p>
    <w:p w14:paraId="2A62960D" w14:textId="77777777" w:rsidR="008412A2" w:rsidRDefault="00F5201D" w:rsidP="008412A2">
      <w:pPr>
        <w:pStyle w:val="ConsPlusNormal"/>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р</w:t>
      </w:r>
      <w:r w:rsidR="008412A2" w:rsidRPr="008412A2">
        <w:rPr>
          <w:rFonts w:ascii="Times New Roman" w:hAnsi="Times New Roman" w:cs="Times New Roman"/>
          <w:sz w:val="28"/>
        </w:rPr>
        <w:t>аспоряжением Правительства Российской Федерации от 29 марта 2019 г.</w:t>
      </w:r>
      <w:r w:rsidR="00631889">
        <w:rPr>
          <w:rFonts w:ascii="Times New Roman" w:hAnsi="Times New Roman" w:cs="Times New Roman"/>
          <w:sz w:val="28"/>
        </w:rPr>
        <w:br/>
      </w:r>
      <w:r w:rsidR="008412A2" w:rsidRPr="008412A2">
        <w:rPr>
          <w:rFonts w:ascii="Times New Roman" w:hAnsi="Times New Roman" w:cs="Times New Roman"/>
          <w:sz w:val="28"/>
        </w:rPr>
        <w:t xml:space="preserve">№ 558-р утвержден Бюджетный прогноз Российской Федерации на период </w:t>
      </w:r>
      <w:r w:rsidR="008412A2">
        <w:rPr>
          <w:rFonts w:ascii="Times New Roman" w:hAnsi="Times New Roman" w:cs="Times New Roman"/>
          <w:sz w:val="28"/>
        </w:rPr>
        <w:br/>
      </w:r>
      <w:r w:rsidR="008412A2" w:rsidRPr="008412A2">
        <w:rPr>
          <w:rFonts w:ascii="Times New Roman" w:hAnsi="Times New Roman" w:cs="Times New Roman"/>
          <w:sz w:val="28"/>
        </w:rPr>
        <w:t xml:space="preserve">до 2036 года, определяющий цели и задачи бюджетной политики </w:t>
      </w:r>
      <w:r w:rsidR="008412A2">
        <w:rPr>
          <w:rFonts w:ascii="Times New Roman" w:hAnsi="Times New Roman" w:cs="Times New Roman"/>
          <w:sz w:val="28"/>
        </w:rPr>
        <w:br/>
      </w:r>
      <w:r w:rsidR="008412A2" w:rsidRPr="008412A2">
        <w:rPr>
          <w:rFonts w:ascii="Times New Roman" w:hAnsi="Times New Roman" w:cs="Times New Roman"/>
          <w:sz w:val="28"/>
        </w:rPr>
        <w:t xml:space="preserve">на долгосрочный период, условия её формирования, основные подходы </w:t>
      </w:r>
      <w:r w:rsidR="008412A2">
        <w:rPr>
          <w:rFonts w:ascii="Times New Roman" w:hAnsi="Times New Roman" w:cs="Times New Roman"/>
          <w:sz w:val="28"/>
        </w:rPr>
        <w:br/>
      </w:r>
      <w:r w:rsidR="008412A2" w:rsidRPr="008412A2">
        <w:rPr>
          <w:rFonts w:ascii="Times New Roman" w:hAnsi="Times New Roman" w:cs="Times New Roman"/>
          <w:sz w:val="28"/>
        </w:rPr>
        <w:t xml:space="preserve">к формированию бюджетов бюджетной системы Российской Федерации, оценку </w:t>
      </w:r>
      <w:r w:rsidR="008412A2">
        <w:rPr>
          <w:rFonts w:ascii="Times New Roman" w:hAnsi="Times New Roman" w:cs="Times New Roman"/>
          <w:sz w:val="28"/>
        </w:rPr>
        <w:br/>
      </w:r>
      <w:r w:rsidR="008412A2" w:rsidRPr="008412A2">
        <w:rPr>
          <w:rFonts w:ascii="Times New Roman" w:hAnsi="Times New Roman" w:cs="Times New Roman"/>
          <w:sz w:val="28"/>
        </w:rPr>
        <w:t xml:space="preserve">и меры по минимизации бюджетных рисков, прогноз показателей по бюджетам бюджетной системы в целом, а также подходы к прогнозированию и показатели финансового обеспечения государственных программ Российской Федерации </w:t>
      </w:r>
      <w:r w:rsidR="008412A2">
        <w:rPr>
          <w:rFonts w:ascii="Times New Roman" w:hAnsi="Times New Roman" w:cs="Times New Roman"/>
          <w:sz w:val="28"/>
        </w:rPr>
        <w:br/>
      </w:r>
      <w:r w:rsidR="008412A2" w:rsidRPr="008412A2">
        <w:rPr>
          <w:rFonts w:ascii="Times New Roman" w:hAnsi="Times New Roman" w:cs="Times New Roman"/>
          <w:sz w:val="28"/>
        </w:rPr>
        <w:t>на период до 2024 года</w:t>
      </w:r>
      <w:r>
        <w:rPr>
          <w:rFonts w:ascii="Times New Roman" w:hAnsi="Times New Roman" w:cs="Times New Roman"/>
          <w:sz w:val="28"/>
        </w:rPr>
        <w:t>;</w:t>
      </w:r>
    </w:p>
    <w:p w14:paraId="232341A6" w14:textId="77777777" w:rsidR="008412A2" w:rsidRDefault="00F5201D" w:rsidP="008412A2">
      <w:pPr>
        <w:pStyle w:val="ConsPlusNormal"/>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008412A2" w:rsidRPr="008412A2">
        <w:rPr>
          <w:rFonts w:ascii="Times New Roman" w:hAnsi="Times New Roman" w:cs="Times New Roman"/>
          <w:sz w:val="28"/>
        </w:rPr>
        <w:t xml:space="preserve">роведены обзоры по 5 сферам (направлениям) бюджетных расходов </w:t>
      </w:r>
      <w:r w:rsidR="008412A2">
        <w:rPr>
          <w:rFonts w:ascii="Times New Roman" w:hAnsi="Times New Roman" w:cs="Times New Roman"/>
          <w:sz w:val="28"/>
        </w:rPr>
        <w:br/>
      </w:r>
      <w:r w:rsidR="008412A2" w:rsidRPr="008412A2">
        <w:rPr>
          <w:rFonts w:ascii="Times New Roman" w:hAnsi="Times New Roman" w:cs="Times New Roman"/>
          <w:sz w:val="28"/>
        </w:rPr>
        <w:t xml:space="preserve">в целях повышения эффективности используемых бюджетных ресурсов и, при необходимости, перенаправления их на решение приоритетных задач (доклад направлен в Правительство Российской Федерации письмом Минфина России </w:t>
      </w:r>
      <w:r w:rsidR="008412A2">
        <w:rPr>
          <w:rFonts w:ascii="Times New Roman" w:hAnsi="Times New Roman" w:cs="Times New Roman"/>
          <w:sz w:val="28"/>
        </w:rPr>
        <w:br/>
      </w:r>
      <w:r w:rsidR="008412A2" w:rsidRPr="008412A2">
        <w:rPr>
          <w:rFonts w:ascii="Times New Roman" w:hAnsi="Times New Roman" w:cs="Times New Roman"/>
          <w:sz w:val="28"/>
        </w:rPr>
        <w:t>от 31.07.2019 № 01-02-02/26-57636). Контрольное событие достигнуто в полном объеме, но с нарушением срока</w:t>
      </w:r>
      <w:r>
        <w:rPr>
          <w:rFonts w:ascii="Times New Roman" w:hAnsi="Times New Roman" w:cs="Times New Roman"/>
          <w:sz w:val="28"/>
        </w:rPr>
        <w:t>;</w:t>
      </w:r>
    </w:p>
    <w:p w14:paraId="1A9A3760" w14:textId="38A6F15B" w:rsidR="003D2FF3" w:rsidRDefault="00F5201D" w:rsidP="003D2FF3">
      <w:pPr>
        <w:pStyle w:val="ConsPlusNormal"/>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в</w:t>
      </w:r>
      <w:r w:rsidR="003D2FF3" w:rsidRPr="003D2FF3">
        <w:rPr>
          <w:rFonts w:ascii="Times New Roman" w:hAnsi="Times New Roman" w:cs="Times New Roman"/>
          <w:sz w:val="28"/>
        </w:rPr>
        <w:t xml:space="preserve"> 2019 году завершена реализация плана мероприятий (</w:t>
      </w:r>
      <w:r w:rsidR="00C93B26">
        <w:rPr>
          <w:rFonts w:ascii="Times New Roman" w:hAnsi="Times New Roman" w:cs="Times New Roman"/>
          <w:sz w:val="28"/>
        </w:rPr>
        <w:t>«</w:t>
      </w:r>
      <w:r w:rsidR="003D2FF3" w:rsidRPr="003D2FF3">
        <w:rPr>
          <w:rFonts w:ascii="Times New Roman" w:hAnsi="Times New Roman" w:cs="Times New Roman"/>
          <w:sz w:val="28"/>
        </w:rPr>
        <w:t>дорожной карты</w:t>
      </w:r>
      <w:r w:rsidR="00C93B26">
        <w:rPr>
          <w:rFonts w:ascii="Times New Roman" w:hAnsi="Times New Roman" w:cs="Times New Roman"/>
          <w:sz w:val="28"/>
        </w:rPr>
        <w:t>»</w:t>
      </w:r>
      <w:r w:rsidR="003D2FF3" w:rsidRPr="003D2FF3">
        <w:rPr>
          <w:rFonts w:ascii="Times New Roman" w:hAnsi="Times New Roman" w:cs="Times New Roman"/>
          <w:sz w:val="28"/>
        </w:rPr>
        <w:t xml:space="preserve">) </w:t>
      </w:r>
      <w:r w:rsidR="00BF5593">
        <w:rPr>
          <w:rFonts w:ascii="Times New Roman" w:hAnsi="Times New Roman" w:cs="Times New Roman"/>
          <w:sz w:val="28"/>
        </w:rPr>
        <w:br/>
      </w:r>
      <w:r w:rsidR="003D2FF3" w:rsidRPr="003D2FF3">
        <w:rPr>
          <w:rFonts w:ascii="Times New Roman" w:hAnsi="Times New Roman" w:cs="Times New Roman"/>
          <w:sz w:val="28"/>
        </w:rPr>
        <w:t>по улучшению администрирования доходов бюджетной системы и повышению эффективности работы с дебиторской задолженностью по доходам</w:t>
      </w:r>
      <w:r w:rsidR="00631889">
        <w:rPr>
          <w:rStyle w:val="af"/>
          <w:rFonts w:ascii="Times New Roman" w:hAnsi="Times New Roman" w:cs="Times New Roman"/>
          <w:sz w:val="28"/>
        </w:rPr>
        <w:footnoteReference w:id="1"/>
      </w:r>
      <w:r w:rsidR="003D2FF3">
        <w:rPr>
          <w:rFonts w:ascii="Times New Roman" w:hAnsi="Times New Roman" w:cs="Times New Roman"/>
          <w:sz w:val="28"/>
        </w:rPr>
        <w:t>.</w:t>
      </w:r>
      <w:r>
        <w:rPr>
          <w:rFonts w:ascii="Times New Roman" w:hAnsi="Times New Roman" w:cs="Times New Roman"/>
          <w:sz w:val="28"/>
        </w:rPr>
        <w:t>;</w:t>
      </w:r>
    </w:p>
    <w:p w14:paraId="294B2EF3" w14:textId="77777777" w:rsidR="003D2FF3" w:rsidRDefault="003D2FF3" w:rsidP="003D2FF3">
      <w:pPr>
        <w:pStyle w:val="ConsPlusNormal"/>
        <w:numPr>
          <w:ilvl w:val="0"/>
          <w:numId w:val="1"/>
        </w:numPr>
        <w:spacing w:line="360" w:lineRule="auto"/>
        <w:ind w:left="0" w:firstLine="709"/>
        <w:jc w:val="both"/>
        <w:rPr>
          <w:rFonts w:ascii="Times New Roman" w:hAnsi="Times New Roman" w:cs="Times New Roman"/>
          <w:sz w:val="28"/>
        </w:rPr>
      </w:pPr>
      <w:r w:rsidRPr="003D2FF3">
        <w:rPr>
          <w:rFonts w:ascii="Times New Roman" w:hAnsi="Times New Roman" w:cs="Times New Roman"/>
          <w:sz w:val="28"/>
        </w:rPr>
        <w:t xml:space="preserve">Основные положения федерального закона о федеральном бюджете </w:t>
      </w:r>
      <w:r>
        <w:rPr>
          <w:rFonts w:ascii="Times New Roman" w:hAnsi="Times New Roman" w:cs="Times New Roman"/>
          <w:sz w:val="28"/>
        </w:rPr>
        <w:br/>
      </w:r>
      <w:r w:rsidRPr="003D2FF3">
        <w:rPr>
          <w:rFonts w:ascii="Times New Roman" w:hAnsi="Times New Roman" w:cs="Times New Roman"/>
          <w:sz w:val="28"/>
        </w:rPr>
        <w:lastRenderedPageBreak/>
        <w:t xml:space="preserve">на очередной финансовый год и плановый период в формате </w:t>
      </w:r>
      <w:r w:rsidR="00C93B26">
        <w:rPr>
          <w:rFonts w:ascii="Times New Roman" w:hAnsi="Times New Roman" w:cs="Times New Roman"/>
          <w:sz w:val="28"/>
        </w:rPr>
        <w:t>«</w:t>
      </w:r>
      <w:r w:rsidRPr="003D2FF3">
        <w:rPr>
          <w:rFonts w:ascii="Times New Roman" w:hAnsi="Times New Roman" w:cs="Times New Roman"/>
          <w:sz w:val="28"/>
        </w:rPr>
        <w:t>Бюджет для граждан</w:t>
      </w:r>
      <w:r w:rsidR="00C93B26">
        <w:rPr>
          <w:rFonts w:ascii="Times New Roman" w:hAnsi="Times New Roman" w:cs="Times New Roman"/>
          <w:sz w:val="28"/>
        </w:rPr>
        <w:t>»</w:t>
      </w:r>
      <w:r w:rsidRPr="003D2FF3">
        <w:rPr>
          <w:rFonts w:ascii="Times New Roman" w:hAnsi="Times New Roman" w:cs="Times New Roman"/>
          <w:sz w:val="28"/>
        </w:rPr>
        <w:t xml:space="preserve"> опубликованы на официальном сайте Минфина России в целях повышения уровня информированности граждан о проводимой бюджетной политике и бюджетном процессе</w:t>
      </w:r>
      <w:r w:rsidR="00F5201D">
        <w:rPr>
          <w:rFonts w:ascii="Times New Roman" w:hAnsi="Times New Roman" w:cs="Times New Roman"/>
          <w:sz w:val="28"/>
        </w:rPr>
        <w:t>;</w:t>
      </w:r>
      <w:r>
        <w:rPr>
          <w:rFonts w:ascii="Times New Roman" w:hAnsi="Times New Roman" w:cs="Times New Roman"/>
          <w:sz w:val="28"/>
        </w:rPr>
        <w:t xml:space="preserve"> </w:t>
      </w:r>
    </w:p>
    <w:p w14:paraId="4454E849" w14:textId="77777777" w:rsidR="003D2FF3" w:rsidRDefault="00F5201D" w:rsidP="003D2FF3">
      <w:pPr>
        <w:pStyle w:val="ConsPlusNormal"/>
        <w:numPr>
          <w:ilvl w:val="0"/>
          <w:numId w:val="1"/>
        </w:numPr>
        <w:spacing w:line="360" w:lineRule="auto"/>
        <w:ind w:left="0" w:firstLine="709"/>
        <w:jc w:val="both"/>
        <w:rPr>
          <w:rFonts w:ascii="Times New Roman" w:hAnsi="Times New Roman" w:cs="Times New Roman"/>
          <w:sz w:val="28"/>
        </w:rPr>
      </w:pPr>
      <w:r>
        <w:rPr>
          <w:rFonts w:ascii="Times New Roman" w:hAnsi="Times New Roman" w:cs="Times New Roman"/>
          <w:sz w:val="28"/>
        </w:rPr>
        <w:t>в</w:t>
      </w:r>
      <w:r w:rsidR="00631889">
        <w:rPr>
          <w:rFonts w:ascii="Times New Roman" w:hAnsi="Times New Roman" w:cs="Times New Roman"/>
          <w:sz w:val="28"/>
        </w:rPr>
        <w:t xml:space="preserve"> </w:t>
      </w:r>
      <w:r w:rsidR="003D2FF3" w:rsidRPr="003D2FF3">
        <w:rPr>
          <w:rFonts w:ascii="Times New Roman" w:hAnsi="Times New Roman" w:cs="Times New Roman"/>
          <w:sz w:val="28"/>
        </w:rPr>
        <w:t>2019 год</w:t>
      </w:r>
      <w:r w:rsidR="00631889">
        <w:rPr>
          <w:rFonts w:ascii="Times New Roman" w:hAnsi="Times New Roman" w:cs="Times New Roman"/>
          <w:sz w:val="28"/>
        </w:rPr>
        <w:t>у</w:t>
      </w:r>
      <w:r w:rsidR="003D2FF3" w:rsidRPr="003D2FF3">
        <w:rPr>
          <w:rFonts w:ascii="Times New Roman" w:hAnsi="Times New Roman" w:cs="Times New Roman"/>
          <w:sz w:val="28"/>
        </w:rPr>
        <w:t xml:space="preserve"> Минфин России занял 1 место по результатам мониторинга </w:t>
      </w:r>
      <w:r w:rsidR="00C93B26">
        <w:rPr>
          <w:rFonts w:ascii="Times New Roman" w:hAnsi="Times New Roman" w:cs="Times New Roman"/>
          <w:sz w:val="28"/>
        </w:rPr>
        <w:t>«</w:t>
      </w:r>
      <w:r w:rsidR="003D2FF3" w:rsidRPr="003D2FF3">
        <w:rPr>
          <w:rFonts w:ascii="Times New Roman" w:hAnsi="Times New Roman" w:cs="Times New Roman"/>
          <w:sz w:val="28"/>
        </w:rPr>
        <w:t>Информационная открытость</w:t>
      </w:r>
      <w:r w:rsidR="00C93B26">
        <w:rPr>
          <w:rFonts w:ascii="Times New Roman" w:hAnsi="Times New Roman" w:cs="Times New Roman"/>
          <w:sz w:val="28"/>
        </w:rPr>
        <w:t>»</w:t>
      </w:r>
      <w:r w:rsidR="003D2FF3" w:rsidRPr="003D2FF3">
        <w:rPr>
          <w:rFonts w:ascii="Times New Roman" w:hAnsi="Times New Roman" w:cs="Times New Roman"/>
          <w:sz w:val="28"/>
        </w:rPr>
        <w:t xml:space="preserve"> среди федеральных органов исполнительной власти</w:t>
      </w:r>
      <w:r w:rsidR="003D2FF3">
        <w:rPr>
          <w:rFonts w:ascii="Times New Roman" w:hAnsi="Times New Roman" w:cs="Times New Roman"/>
          <w:sz w:val="28"/>
        </w:rPr>
        <w:t>.</w:t>
      </w:r>
    </w:p>
    <w:p w14:paraId="0860015B" w14:textId="77777777" w:rsidR="003D2FF3" w:rsidRDefault="003D2FF3" w:rsidP="00145ADB">
      <w:pPr>
        <w:pStyle w:val="ConsPlusNormal"/>
        <w:spacing w:line="360" w:lineRule="auto"/>
        <w:jc w:val="both"/>
        <w:rPr>
          <w:rFonts w:ascii="Times New Roman" w:hAnsi="Times New Roman" w:cs="Times New Roman"/>
          <w:sz w:val="28"/>
        </w:rPr>
      </w:pPr>
    </w:p>
    <w:p w14:paraId="6620A273" w14:textId="77777777" w:rsidR="003D2FF3" w:rsidRDefault="003D2FF3" w:rsidP="003D2FF3">
      <w:pPr>
        <w:pStyle w:val="ConsPlusNormal"/>
        <w:ind w:left="709"/>
        <w:jc w:val="center"/>
        <w:rPr>
          <w:rFonts w:ascii="Times New Roman" w:hAnsi="Times New Roman" w:cs="Times New Roman"/>
          <w:b/>
          <w:sz w:val="28"/>
        </w:rPr>
      </w:pPr>
      <w:r w:rsidRPr="003D2FF3">
        <w:rPr>
          <w:rFonts w:ascii="Times New Roman" w:hAnsi="Times New Roman" w:cs="Times New Roman"/>
          <w:b/>
          <w:sz w:val="28"/>
        </w:rPr>
        <w:t xml:space="preserve">Причины невыполнения мероприятий и принимаемые меры </w:t>
      </w:r>
      <w:r>
        <w:rPr>
          <w:rFonts w:ascii="Times New Roman" w:hAnsi="Times New Roman" w:cs="Times New Roman"/>
          <w:b/>
          <w:sz w:val="28"/>
        </w:rPr>
        <w:br/>
      </w:r>
      <w:r w:rsidRPr="003D2FF3">
        <w:rPr>
          <w:rFonts w:ascii="Times New Roman" w:hAnsi="Times New Roman" w:cs="Times New Roman"/>
          <w:b/>
          <w:sz w:val="28"/>
        </w:rPr>
        <w:t>по их выполнению</w:t>
      </w:r>
    </w:p>
    <w:p w14:paraId="0D04FDEE" w14:textId="77777777" w:rsidR="003D2FF3" w:rsidRPr="003D2FF3" w:rsidRDefault="003D2FF3" w:rsidP="003D2FF3">
      <w:pPr>
        <w:pStyle w:val="ConsPlusNormal"/>
        <w:ind w:left="709"/>
        <w:jc w:val="center"/>
        <w:rPr>
          <w:rFonts w:ascii="Times New Roman" w:hAnsi="Times New Roman" w:cs="Times New Roman"/>
          <w:b/>
          <w:sz w:val="28"/>
        </w:rPr>
      </w:pPr>
    </w:p>
    <w:p w14:paraId="138E595F" w14:textId="77777777" w:rsidR="00220803" w:rsidRDefault="003D2FF3" w:rsidP="003D2FF3">
      <w:pPr>
        <w:spacing w:line="360" w:lineRule="auto"/>
        <w:ind w:firstLine="709"/>
        <w:jc w:val="both"/>
        <w:rPr>
          <w:rFonts w:ascii="Times New Roman" w:eastAsia="Arial" w:hAnsi="Times New Roman" w:cs="Times New Roman"/>
          <w:sz w:val="28"/>
          <w:szCs w:val="20"/>
          <w:lang w:eastAsia="ru-RU" w:bidi="ru-RU"/>
        </w:rPr>
      </w:pPr>
      <w:r w:rsidRPr="003D2FF3">
        <w:rPr>
          <w:rFonts w:ascii="Times New Roman" w:eastAsia="Arial" w:hAnsi="Times New Roman" w:cs="Times New Roman"/>
          <w:sz w:val="28"/>
          <w:szCs w:val="20"/>
          <w:lang w:eastAsia="ru-RU" w:bidi="ru-RU"/>
        </w:rPr>
        <w:t>Мероприятие 1.1.4.</w:t>
      </w:r>
      <w:r>
        <w:rPr>
          <w:rFonts w:ascii="Times New Roman" w:eastAsia="Arial" w:hAnsi="Times New Roman" w:cs="Times New Roman"/>
          <w:sz w:val="28"/>
          <w:szCs w:val="20"/>
          <w:lang w:eastAsia="ru-RU" w:bidi="ru-RU"/>
        </w:rPr>
        <w:t xml:space="preserve"> </w:t>
      </w:r>
      <w:r w:rsidR="00C93B26">
        <w:rPr>
          <w:rFonts w:ascii="Times New Roman" w:eastAsia="Arial" w:hAnsi="Times New Roman" w:cs="Times New Roman"/>
          <w:sz w:val="28"/>
          <w:szCs w:val="20"/>
          <w:lang w:eastAsia="ru-RU" w:bidi="ru-RU"/>
        </w:rPr>
        <w:t>«</w:t>
      </w:r>
      <w:r w:rsidRPr="003D2FF3">
        <w:rPr>
          <w:rFonts w:ascii="Times New Roman" w:eastAsia="Arial" w:hAnsi="Times New Roman" w:cs="Times New Roman"/>
          <w:sz w:val="28"/>
          <w:szCs w:val="20"/>
          <w:lang w:eastAsia="ru-RU" w:bidi="ru-RU"/>
        </w:rPr>
        <w:t>Совершенствование нормативной правовой базы, обеспечивающей функционирование и формирование перечня источников доходов Российской Федерации</w:t>
      </w:r>
      <w:r w:rsidR="00C93B26">
        <w:rPr>
          <w:rFonts w:ascii="Times New Roman" w:eastAsia="Arial" w:hAnsi="Times New Roman" w:cs="Times New Roman"/>
          <w:sz w:val="28"/>
          <w:szCs w:val="20"/>
          <w:lang w:eastAsia="ru-RU" w:bidi="ru-RU"/>
        </w:rPr>
        <w:t>»</w:t>
      </w:r>
      <w:r>
        <w:rPr>
          <w:rFonts w:ascii="Times New Roman" w:eastAsia="Arial" w:hAnsi="Times New Roman" w:cs="Times New Roman"/>
          <w:sz w:val="28"/>
          <w:szCs w:val="20"/>
          <w:lang w:eastAsia="ru-RU" w:bidi="ru-RU"/>
        </w:rPr>
        <w:t xml:space="preserve"> не выполнено в</w:t>
      </w:r>
      <w:r w:rsidRPr="003D2FF3">
        <w:rPr>
          <w:rFonts w:ascii="Times New Roman" w:eastAsia="Arial" w:hAnsi="Times New Roman" w:cs="Times New Roman"/>
          <w:sz w:val="28"/>
          <w:szCs w:val="20"/>
          <w:lang w:eastAsia="ru-RU" w:bidi="ru-RU"/>
        </w:rPr>
        <w:t xml:space="preserve"> связи с длительным межведомственным </w:t>
      </w:r>
      <w:r w:rsidR="00220803">
        <w:rPr>
          <w:rFonts w:ascii="Times New Roman" w:eastAsia="Arial" w:hAnsi="Times New Roman" w:cs="Times New Roman"/>
          <w:sz w:val="28"/>
          <w:szCs w:val="20"/>
          <w:lang w:eastAsia="ru-RU" w:bidi="ru-RU"/>
        </w:rPr>
        <w:br/>
      </w:r>
      <w:r w:rsidRPr="003D2FF3">
        <w:rPr>
          <w:rFonts w:ascii="Times New Roman" w:eastAsia="Arial" w:hAnsi="Times New Roman" w:cs="Times New Roman"/>
          <w:sz w:val="28"/>
          <w:szCs w:val="20"/>
          <w:lang w:eastAsia="ru-RU" w:bidi="ru-RU"/>
        </w:rPr>
        <w:t>и внутриведомственным согласованием</w:t>
      </w:r>
      <w:r>
        <w:rPr>
          <w:rFonts w:ascii="Times New Roman" w:eastAsia="Arial" w:hAnsi="Times New Roman" w:cs="Times New Roman"/>
          <w:sz w:val="28"/>
          <w:szCs w:val="20"/>
          <w:lang w:eastAsia="ru-RU" w:bidi="ru-RU"/>
        </w:rPr>
        <w:t>. П</w:t>
      </w:r>
      <w:r w:rsidRPr="003D2FF3">
        <w:rPr>
          <w:rFonts w:ascii="Times New Roman" w:eastAsia="Arial" w:hAnsi="Times New Roman" w:cs="Times New Roman"/>
          <w:sz w:val="28"/>
          <w:szCs w:val="20"/>
          <w:lang w:eastAsia="ru-RU" w:bidi="ru-RU"/>
        </w:rPr>
        <w:t xml:space="preserve">роект приказа Минфина России </w:t>
      </w:r>
      <w:r w:rsidR="00220803">
        <w:rPr>
          <w:rFonts w:ascii="Times New Roman" w:eastAsia="Arial" w:hAnsi="Times New Roman" w:cs="Times New Roman"/>
          <w:sz w:val="28"/>
          <w:szCs w:val="20"/>
          <w:lang w:eastAsia="ru-RU" w:bidi="ru-RU"/>
        </w:rPr>
        <w:br/>
      </w:r>
      <w:r w:rsidRPr="003D2FF3">
        <w:rPr>
          <w:rFonts w:ascii="Times New Roman" w:eastAsia="Arial" w:hAnsi="Times New Roman" w:cs="Times New Roman"/>
          <w:sz w:val="28"/>
          <w:szCs w:val="20"/>
          <w:lang w:eastAsia="ru-RU" w:bidi="ru-RU"/>
        </w:rPr>
        <w:t>о разработке порядков проверки информации в перечне источников доходов Российской Федерации требует дальнейшей проработки</w:t>
      </w:r>
      <w:r>
        <w:rPr>
          <w:rFonts w:ascii="Times New Roman" w:eastAsia="Arial" w:hAnsi="Times New Roman" w:cs="Times New Roman"/>
          <w:sz w:val="28"/>
          <w:szCs w:val="20"/>
          <w:lang w:eastAsia="ru-RU" w:bidi="ru-RU"/>
        </w:rPr>
        <w:t xml:space="preserve">. </w:t>
      </w:r>
    </w:p>
    <w:p w14:paraId="5707570B" w14:textId="77777777" w:rsidR="00220803" w:rsidRPr="00220803" w:rsidRDefault="003D2FF3" w:rsidP="003D2FF3">
      <w:pPr>
        <w:spacing w:line="360" w:lineRule="auto"/>
        <w:ind w:firstLine="709"/>
        <w:jc w:val="both"/>
        <w:rPr>
          <w:rFonts w:ascii="Times New Roman" w:eastAsia="Arial" w:hAnsi="Times New Roman" w:cs="Times New Roman"/>
          <w:i/>
          <w:sz w:val="28"/>
          <w:szCs w:val="20"/>
          <w:lang w:eastAsia="ru-RU" w:bidi="ru-RU"/>
        </w:rPr>
      </w:pPr>
      <w:r w:rsidRPr="00220803">
        <w:rPr>
          <w:rFonts w:ascii="Times New Roman" w:eastAsia="Arial" w:hAnsi="Times New Roman" w:cs="Times New Roman"/>
          <w:i/>
          <w:sz w:val="28"/>
          <w:szCs w:val="20"/>
          <w:lang w:eastAsia="ru-RU" w:bidi="ru-RU"/>
        </w:rPr>
        <w:t xml:space="preserve">Меры нейтрализации/минимизации отклонения: </w:t>
      </w:r>
    </w:p>
    <w:p w14:paraId="4FA3306A" w14:textId="31749A0E" w:rsidR="003D2FF3" w:rsidRDefault="003D2FF3" w:rsidP="003D2FF3">
      <w:pPr>
        <w:spacing w:line="360" w:lineRule="auto"/>
        <w:ind w:firstLine="709"/>
        <w:jc w:val="both"/>
        <w:rPr>
          <w:rFonts w:ascii="Times New Roman" w:eastAsia="Arial" w:hAnsi="Times New Roman" w:cs="Times New Roman"/>
          <w:sz w:val="28"/>
          <w:szCs w:val="20"/>
          <w:lang w:eastAsia="ru-RU" w:bidi="ru-RU"/>
        </w:rPr>
      </w:pPr>
      <w:r>
        <w:rPr>
          <w:rFonts w:ascii="Times New Roman" w:eastAsia="Arial" w:hAnsi="Times New Roman" w:cs="Times New Roman"/>
          <w:sz w:val="28"/>
          <w:szCs w:val="20"/>
          <w:lang w:eastAsia="ru-RU" w:bidi="ru-RU"/>
        </w:rPr>
        <w:t>Запланировано п</w:t>
      </w:r>
      <w:r w:rsidRPr="003D2FF3">
        <w:rPr>
          <w:rFonts w:ascii="Times New Roman" w:eastAsia="Arial" w:hAnsi="Times New Roman" w:cs="Times New Roman"/>
          <w:sz w:val="28"/>
          <w:szCs w:val="20"/>
          <w:lang w:eastAsia="ru-RU" w:bidi="ru-RU"/>
        </w:rPr>
        <w:t>роведение серии согласительных совещаний</w:t>
      </w:r>
      <w:r>
        <w:rPr>
          <w:rFonts w:ascii="Times New Roman" w:eastAsia="Arial" w:hAnsi="Times New Roman" w:cs="Times New Roman"/>
          <w:sz w:val="28"/>
          <w:szCs w:val="20"/>
          <w:lang w:eastAsia="ru-RU" w:bidi="ru-RU"/>
        </w:rPr>
        <w:t>, способствующих</w:t>
      </w:r>
      <w:r w:rsidRPr="003D2FF3">
        <w:rPr>
          <w:rFonts w:ascii="Times New Roman" w:eastAsia="Arial" w:hAnsi="Times New Roman" w:cs="Times New Roman"/>
          <w:sz w:val="28"/>
          <w:szCs w:val="20"/>
          <w:lang w:eastAsia="ru-RU" w:bidi="ru-RU"/>
        </w:rPr>
        <w:t xml:space="preserve"> приняти</w:t>
      </w:r>
      <w:r>
        <w:rPr>
          <w:rFonts w:ascii="Times New Roman" w:eastAsia="Arial" w:hAnsi="Times New Roman" w:cs="Times New Roman"/>
          <w:sz w:val="28"/>
          <w:szCs w:val="20"/>
          <w:lang w:eastAsia="ru-RU" w:bidi="ru-RU"/>
        </w:rPr>
        <w:t xml:space="preserve">ю </w:t>
      </w:r>
      <w:r w:rsidRPr="003D2FF3">
        <w:rPr>
          <w:rFonts w:ascii="Times New Roman" w:eastAsia="Arial" w:hAnsi="Times New Roman" w:cs="Times New Roman"/>
          <w:sz w:val="28"/>
          <w:szCs w:val="20"/>
          <w:lang w:eastAsia="ru-RU" w:bidi="ru-RU"/>
        </w:rPr>
        <w:t xml:space="preserve">приказа </w:t>
      </w:r>
      <w:r>
        <w:rPr>
          <w:rFonts w:ascii="Times New Roman" w:eastAsia="Arial" w:hAnsi="Times New Roman" w:cs="Times New Roman"/>
          <w:sz w:val="28"/>
          <w:szCs w:val="20"/>
          <w:lang w:eastAsia="ru-RU" w:bidi="ru-RU"/>
        </w:rPr>
        <w:t xml:space="preserve">Минфина России </w:t>
      </w:r>
      <w:r w:rsidRPr="003D2FF3">
        <w:rPr>
          <w:rFonts w:ascii="Times New Roman" w:eastAsia="Arial" w:hAnsi="Times New Roman" w:cs="Times New Roman"/>
          <w:sz w:val="28"/>
          <w:szCs w:val="20"/>
          <w:lang w:eastAsia="ru-RU" w:bidi="ru-RU"/>
        </w:rPr>
        <w:t xml:space="preserve">о разработке порядков проверки информации </w:t>
      </w:r>
      <w:r w:rsidR="00BF5593">
        <w:rPr>
          <w:rFonts w:ascii="Times New Roman" w:eastAsia="Arial" w:hAnsi="Times New Roman" w:cs="Times New Roman"/>
          <w:sz w:val="28"/>
          <w:szCs w:val="20"/>
          <w:lang w:eastAsia="ru-RU" w:bidi="ru-RU"/>
        </w:rPr>
        <w:br/>
      </w:r>
      <w:r w:rsidRPr="003D2FF3">
        <w:rPr>
          <w:rFonts w:ascii="Times New Roman" w:eastAsia="Arial" w:hAnsi="Times New Roman" w:cs="Times New Roman"/>
          <w:sz w:val="28"/>
          <w:szCs w:val="20"/>
          <w:lang w:eastAsia="ru-RU" w:bidi="ru-RU"/>
        </w:rPr>
        <w:t>в перечне источников доходов Российской Федерации в 2020 году</w:t>
      </w:r>
      <w:r>
        <w:rPr>
          <w:rFonts w:ascii="Times New Roman" w:eastAsia="Arial" w:hAnsi="Times New Roman" w:cs="Times New Roman"/>
          <w:sz w:val="28"/>
          <w:szCs w:val="20"/>
          <w:lang w:eastAsia="ru-RU" w:bidi="ru-RU"/>
        </w:rPr>
        <w:t xml:space="preserve">. </w:t>
      </w:r>
    </w:p>
    <w:p w14:paraId="4285302B" w14:textId="77777777" w:rsidR="003D2FF3" w:rsidRDefault="003D2FF3" w:rsidP="003D2FF3">
      <w:pPr>
        <w:pStyle w:val="ConsPlusNormal"/>
        <w:jc w:val="center"/>
        <w:rPr>
          <w:rFonts w:ascii="Times New Roman" w:hAnsi="Times New Roman" w:cs="Times New Roman"/>
          <w:b/>
          <w:sz w:val="28"/>
        </w:rPr>
      </w:pPr>
    </w:p>
    <w:p w14:paraId="0A95BD69" w14:textId="77777777" w:rsidR="003D2FF3" w:rsidRPr="004943BB" w:rsidRDefault="003D2FF3" w:rsidP="00631889">
      <w:pPr>
        <w:pStyle w:val="af2"/>
        <w:jc w:val="center"/>
        <w:rPr>
          <w:rFonts w:ascii="Times New Roman" w:hAnsi="Times New Roman" w:cs="Times New Roman"/>
          <w:b/>
          <w:i w:val="0"/>
          <w:color w:val="auto"/>
          <w:sz w:val="28"/>
        </w:rPr>
      </w:pPr>
      <w:r w:rsidRPr="004943BB">
        <w:rPr>
          <w:rFonts w:ascii="Times New Roman" w:hAnsi="Times New Roman" w:cs="Times New Roman"/>
          <w:b/>
          <w:i w:val="0"/>
          <w:color w:val="auto"/>
          <w:sz w:val="28"/>
        </w:rPr>
        <w:t>Цель 2. Повышение качества управления бюджетным процессом</w:t>
      </w:r>
    </w:p>
    <w:p w14:paraId="2D902C2E" w14:textId="77777777" w:rsidR="001C61BD" w:rsidRDefault="001C61BD" w:rsidP="003D2FF3">
      <w:pPr>
        <w:rPr>
          <w:rFonts w:ascii="Times New Roman" w:eastAsia="Times New Roman" w:hAnsi="Times New Roman" w:cs="Times New Roman"/>
          <w:b/>
          <w:sz w:val="28"/>
          <w:szCs w:val="28"/>
          <w:lang w:eastAsia="ru-RU"/>
        </w:rPr>
      </w:pPr>
    </w:p>
    <w:p w14:paraId="0EFB9BAF" w14:textId="388B47B9" w:rsidR="003D2FF3" w:rsidRDefault="00167608" w:rsidP="003D2FF3">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реализации </w:t>
      </w:r>
      <w:r w:rsidRPr="001C61BD">
        <w:rPr>
          <w:rFonts w:ascii="Times New Roman" w:hAnsi="Times New Roman" w:cs="Times New Roman"/>
          <w:sz w:val="28"/>
        </w:rPr>
        <w:t>Цел</w:t>
      </w:r>
      <w:r>
        <w:rPr>
          <w:rFonts w:ascii="Times New Roman" w:hAnsi="Times New Roman" w:cs="Times New Roman"/>
          <w:sz w:val="28"/>
        </w:rPr>
        <w:t>и</w:t>
      </w:r>
      <w:r w:rsidRPr="001C61BD">
        <w:rPr>
          <w:rFonts w:ascii="Times New Roman" w:hAnsi="Times New Roman" w:cs="Times New Roman"/>
          <w:sz w:val="28"/>
        </w:rPr>
        <w:t xml:space="preserve"> </w:t>
      </w:r>
      <w:r>
        <w:rPr>
          <w:rFonts w:ascii="Times New Roman" w:hAnsi="Times New Roman" w:cs="Times New Roman"/>
          <w:sz w:val="28"/>
        </w:rPr>
        <w:t>2</w:t>
      </w:r>
      <w:r w:rsidRPr="001C61BD">
        <w:rPr>
          <w:rFonts w:ascii="Times New Roman" w:hAnsi="Times New Roman" w:cs="Times New Roman"/>
          <w:sz w:val="28"/>
        </w:rPr>
        <w:t xml:space="preserve"> </w:t>
      </w:r>
      <w:r>
        <w:rPr>
          <w:rFonts w:ascii="Times New Roman" w:hAnsi="Times New Roman" w:cs="Times New Roman"/>
          <w:sz w:val="28"/>
        </w:rPr>
        <w:t xml:space="preserve">в 2019 году </w:t>
      </w:r>
      <w:r w:rsidR="003D2FF3" w:rsidRPr="001C61BD">
        <w:rPr>
          <w:rFonts w:ascii="Times New Roman" w:hAnsi="Times New Roman" w:cs="Times New Roman"/>
          <w:sz w:val="28"/>
        </w:rPr>
        <w:t>предусмотрен</w:t>
      </w:r>
      <w:r w:rsidR="003D2FF3">
        <w:rPr>
          <w:rFonts w:ascii="Times New Roman" w:hAnsi="Times New Roman" w:cs="Times New Roman"/>
          <w:sz w:val="28"/>
        </w:rPr>
        <w:t xml:space="preserve">о к исполнению </w:t>
      </w:r>
      <w:r w:rsidR="00BF5593">
        <w:rPr>
          <w:rFonts w:ascii="Times New Roman" w:hAnsi="Times New Roman" w:cs="Times New Roman"/>
          <w:sz w:val="28"/>
        </w:rPr>
        <w:br/>
      </w:r>
      <w:r w:rsidR="008A6CD7">
        <w:rPr>
          <w:rFonts w:ascii="Times New Roman" w:hAnsi="Times New Roman" w:cs="Times New Roman"/>
          <w:sz w:val="28"/>
        </w:rPr>
        <w:t>9</w:t>
      </w:r>
      <w:r w:rsidR="003D2FF3">
        <w:rPr>
          <w:rFonts w:ascii="Times New Roman" w:hAnsi="Times New Roman" w:cs="Times New Roman"/>
          <w:sz w:val="28"/>
        </w:rPr>
        <w:t xml:space="preserve"> </w:t>
      </w:r>
      <w:r w:rsidR="003D2FF3" w:rsidRPr="001C61BD">
        <w:rPr>
          <w:rFonts w:ascii="Times New Roman" w:hAnsi="Times New Roman" w:cs="Times New Roman"/>
          <w:sz w:val="28"/>
        </w:rPr>
        <w:t>целев</w:t>
      </w:r>
      <w:r w:rsidR="003D2FF3">
        <w:rPr>
          <w:rFonts w:ascii="Times New Roman" w:hAnsi="Times New Roman" w:cs="Times New Roman"/>
          <w:sz w:val="28"/>
        </w:rPr>
        <w:t>ых показателей (индикаторов направления (блоков мероприятий)</w:t>
      </w:r>
      <w:r w:rsidR="0004274D">
        <w:rPr>
          <w:rFonts w:ascii="Times New Roman" w:hAnsi="Times New Roman" w:cs="Times New Roman"/>
          <w:sz w:val="28"/>
        </w:rPr>
        <w:t xml:space="preserve">, по всем </w:t>
      </w:r>
      <w:r w:rsidR="00BF5593">
        <w:rPr>
          <w:rFonts w:ascii="Times New Roman" w:hAnsi="Times New Roman" w:cs="Times New Roman"/>
          <w:sz w:val="28"/>
        </w:rPr>
        <w:br/>
      </w:r>
      <w:r w:rsidR="0004274D">
        <w:rPr>
          <w:rFonts w:ascii="Times New Roman" w:hAnsi="Times New Roman" w:cs="Times New Roman"/>
          <w:sz w:val="28"/>
        </w:rPr>
        <w:t>из которых достигнуты плановые значения</w:t>
      </w:r>
      <w:r w:rsidR="003D2FF3">
        <w:rPr>
          <w:rFonts w:ascii="Times New Roman" w:hAnsi="Times New Roman" w:cs="Times New Roman"/>
          <w:sz w:val="28"/>
        </w:rPr>
        <w:t>:</w:t>
      </w:r>
    </w:p>
    <w:p w14:paraId="65903A2D" w14:textId="524B4D30" w:rsidR="000A28AE" w:rsidRPr="00681D38" w:rsidRDefault="00C33263" w:rsidP="00C33263">
      <w:pPr>
        <w:pStyle w:val="ConsPlusNormal"/>
        <w:numPr>
          <w:ilvl w:val="0"/>
          <w:numId w:val="2"/>
        </w:numPr>
        <w:spacing w:line="360" w:lineRule="auto"/>
        <w:ind w:left="0" w:firstLine="709"/>
        <w:jc w:val="both"/>
        <w:rPr>
          <w:rFonts w:ascii="Times New Roman" w:hAnsi="Times New Roman" w:cs="Times New Roman"/>
          <w:sz w:val="28"/>
        </w:rPr>
      </w:pPr>
      <w:r>
        <w:rPr>
          <w:rFonts w:ascii="Times New Roman" w:eastAsia="Arial" w:hAnsi="Times New Roman" w:cs="Times New Roman"/>
          <w:sz w:val="28"/>
          <w:szCs w:val="28"/>
          <w:lang w:bidi="ru-RU"/>
        </w:rPr>
        <w:t xml:space="preserve">фактическое значение </w:t>
      </w:r>
      <w:r w:rsidR="0004274D">
        <w:rPr>
          <w:rFonts w:ascii="Times New Roman" w:eastAsia="Arial" w:hAnsi="Times New Roman" w:cs="Times New Roman"/>
          <w:sz w:val="28"/>
          <w:szCs w:val="28"/>
          <w:lang w:bidi="ru-RU"/>
        </w:rPr>
        <w:t>п</w:t>
      </w:r>
      <w:r>
        <w:rPr>
          <w:rFonts w:ascii="Times New Roman" w:eastAsia="Arial" w:hAnsi="Times New Roman" w:cs="Times New Roman"/>
          <w:sz w:val="28"/>
          <w:szCs w:val="28"/>
          <w:lang w:bidi="ru-RU"/>
        </w:rPr>
        <w:t>оказателя</w:t>
      </w:r>
      <w:r w:rsidR="0004274D">
        <w:rPr>
          <w:rFonts w:ascii="Times New Roman" w:eastAsia="Arial" w:hAnsi="Times New Roman" w:cs="Times New Roman"/>
          <w:sz w:val="28"/>
          <w:szCs w:val="28"/>
          <w:lang w:bidi="ru-RU"/>
        </w:rPr>
        <w:t xml:space="preserve"> (индикатор</w:t>
      </w:r>
      <w:r>
        <w:rPr>
          <w:rFonts w:ascii="Times New Roman" w:eastAsia="Arial" w:hAnsi="Times New Roman" w:cs="Times New Roman"/>
          <w:sz w:val="28"/>
          <w:szCs w:val="28"/>
          <w:lang w:bidi="ru-RU"/>
        </w:rPr>
        <w:t>а</w:t>
      </w:r>
      <w:r w:rsidR="0004274D">
        <w:rPr>
          <w:rFonts w:ascii="Times New Roman" w:eastAsia="Arial" w:hAnsi="Times New Roman" w:cs="Times New Roman"/>
          <w:sz w:val="28"/>
          <w:szCs w:val="28"/>
          <w:lang w:bidi="ru-RU"/>
        </w:rPr>
        <w:t xml:space="preserve">) </w:t>
      </w:r>
      <w:r w:rsidR="00C93B26">
        <w:rPr>
          <w:rFonts w:ascii="Times New Roman" w:eastAsia="Arial" w:hAnsi="Times New Roman" w:cs="Times New Roman"/>
          <w:sz w:val="28"/>
          <w:szCs w:val="28"/>
          <w:lang w:bidi="ru-RU"/>
        </w:rPr>
        <w:t>«</w:t>
      </w:r>
      <w:r w:rsidR="000A28AE" w:rsidRPr="000A28AE">
        <w:rPr>
          <w:rFonts w:ascii="Times New Roman" w:eastAsia="Arial" w:hAnsi="Times New Roman" w:cs="Times New Roman"/>
          <w:sz w:val="28"/>
          <w:szCs w:val="28"/>
          <w:lang w:bidi="ru-RU"/>
        </w:rPr>
        <w:t>Комплексная оценка качества управления бюджетным процессом (процентов)</w:t>
      </w:r>
      <w:r w:rsidR="00C93B26">
        <w:rPr>
          <w:rFonts w:ascii="Times New Roman" w:eastAsia="Arial" w:hAnsi="Times New Roman" w:cs="Times New Roman"/>
          <w:sz w:val="28"/>
          <w:szCs w:val="28"/>
          <w:lang w:bidi="ru-RU"/>
        </w:rPr>
        <w:t>»</w:t>
      </w:r>
      <w:r w:rsidR="008A6CD7">
        <w:rPr>
          <w:rStyle w:val="af"/>
          <w:rFonts w:ascii="Times New Roman" w:eastAsia="Arial" w:hAnsi="Times New Roman" w:cs="Times New Roman"/>
          <w:sz w:val="28"/>
          <w:szCs w:val="28"/>
          <w:lang w:bidi="ru-RU"/>
        </w:rPr>
        <w:footnoteReference w:id="2"/>
      </w:r>
      <w:r w:rsidR="000A28AE">
        <w:rPr>
          <w:rFonts w:ascii="Times New Roman" w:eastAsia="Arial" w:hAnsi="Times New Roman" w:cs="Times New Roman"/>
          <w:sz w:val="28"/>
          <w:szCs w:val="28"/>
          <w:lang w:bidi="ru-RU"/>
        </w:rPr>
        <w:t xml:space="preserve"> </w:t>
      </w:r>
      <w:r w:rsidR="000A28AE" w:rsidRPr="001C61BD">
        <w:rPr>
          <w:rFonts w:ascii="Times New Roman" w:hAnsi="Times New Roman" w:cs="Times New Roman"/>
          <w:sz w:val="28"/>
        </w:rPr>
        <w:t xml:space="preserve">составило </w:t>
      </w:r>
      <w:r w:rsidR="007507B6">
        <w:rPr>
          <w:rFonts w:ascii="Times New Roman" w:hAnsi="Times New Roman" w:cs="Times New Roman"/>
          <w:sz w:val="28"/>
        </w:rPr>
        <w:t>8</w:t>
      </w:r>
      <w:r w:rsidR="00713BB9">
        <w:rPr>
          <w:rFonts w:ascii="Times New Roman" w:hAnsi="Times New Roman" w:cs="Times New Roman"/>
          <w:sz w:val="28"/>
        </w:rPr>
        <w:t>8,5</w:t>
      </w:r>
      <w:r w:rsidR="0004274D">
        <w:rPr>
          <w:rFonts w:ascii="Times New Roman" w:hAnsi="Times New Roman" w:cs="Times New Roman"/>
          <w:sz w:val="28"/>
        </w:rPr>
        <w:t xml:space="preserve">% </w:t>
      </w:r>
      <w:r w:rsidR="0004274D" w:rsidRPr="001C61BD">
        <w:rPr>
          <w:rFonts w:ascii="Times New Roman" w:hAnsi="Times New Roman" w:cs="Times New Roman"/>
          <w:sz w:val="28"/>
        </w:rPr>
        <w:t xml:space="preserve">при плановом </w:t>
      </w:r>
      <w:r w:rsidR="00D463FA">
        <w:rPr>
          <w:rFonts w:ascii="Times New Roman" w:hAnsi="Times New Roman" w:cs="Times New Roman"/>
          <w:sz w:val="28"/>
        </w:rPr>
        <w:t>значении</w:t>
      </w:r>
      <w:r>
        <w:rPr>
          <w:rFonts w:ascii="Times New Roman" w:hAnsi="Times New Roman" w:cs="Times New Roman"/>
          <w:sz w:val="28"/>
        </w:rPr>
        <w:t xml:space="preserve"> </w:t>
      </w:r>
      <w:r w:rsidR="0004274D" w:rsidRPr="00C33263">
        <w:rPr>
          <w:rFonts w:ascii="Times New Roman" w:hAnsi="Times New Roman" w:cs="Times New Roman"/>
          <w:sz w:val="28"/>
        </w:rPr>
        <w:t>82%</w:t>
      </w:r>
      <w:r w:rsidR="007507B6" w:rsidRPr="00C33263">
        <w:rPr>
          <w:rFonts w:ascii="Times New Roman" w:hAnsi="Times New Roman" w:cs="Times New Roman"/>
          <w:sz w:val="28"/>
        </w:rPr>
        <w:t xml:space="preserve">. </w:t>
      </w:r>
      <w:r w:rsidR="007507B6" w:rsidRPr="0058573F">
        <w:rPr>
          <w:rFonts w:ascii="Times New Roman" w:hAnsi="Times New Roman" w:cs="Times New Roman"/>
          <w:sz w:val="28"/>
        </w:rPr>
        <w:t>Плановые значения показателя (индикато</w:t>
      </w:r>
      <w:r w:rsidR="008A6EEE" w:rsidRPr="0058573F">
        <w:rPr>
          <w:rFonts w:ascii="Times New Roman" w:hAnsi="Times New Roman" w:cs="Times New Roman"/>
          <w:sz w:val="28"/>
        </w:rPr>
        <w:t>ра) имеют динамику к увеличению;</w:t>
      </w:r>
    </w:p>
    <w:p w14:paraId="6914B3A0" w14:textId="77777777" w:rsidR="000A28AE" w:rsidRPr="007507B6" w:rsidRDefault="00C33263" w:rsidP="007507B6">
      <w:pPr>
        <w:pStyle w:val="ConsPlusNormal"/>
        <w:numPr>
          <w:ilvl w:val="0"/>
          <w:numId w:val="2"/>
        </w:numPr>
        <w:spacing w:line="360" w:lineRule="auto"/>
        <w:ind w:left="0" w:firstLine="709"/>
        <w:jc w:val="both"/>
        <w:rPr>
          <w:rFonts w:ascii="Times New Roman" w:hAnsi="Times New Roman" w:cs="Times New Roman"/>
          <w:sz w:val="28"/>
          <w:lang w:bidi="ru-RU"/>
        </w:rPr>
      </w:pPr>
      <w:r>
        <w:rPr>
          <w:rFonts w:ascii="Times New Roman" w:eastAsia="Arial" w:hAnsi="Times New Roman" w:cs="Times New Roman"/>
          <w:sz w:val="28"/>
          <w:szCs w:val="28"/>
          <w:lang w:bidi="ru-RU"/>
        </w:rPr>
        <w:lastRenderedPageBreak/>
        <w:t xml:space="preserve">фактическое значение показателя (индикатора) </w:t>
      </w:r>
      <w:r w:rsidR="00C93B26">
        <w:rPr>
          <w:rFonts w:ascii="Times New Roman" w:eastAsia="Arial" w:hAnsi="Times New Roman" w:cs="Times New Roman"/>
          <w:sz w:val="28"/>
          <w:szCs w:val="28"/>
          <w:lang w:bidi="ru-RU"/>
        </w:rPr>
        <w:t>«</w:t>
      </w:r>
      <w:r w:rsidR="000A28AE" w:rsidRPr="007507B6">
        <w:rPr>
          <w:rFonts w:ascii="Times New Roman" w:eastAsia="Arial" w:hAnsi="Times New Roman" w:cs="Times New Roman"/>
          <w:sz w:val="28"/>
          <w:szCs w:val="28"/>
          <w:lang w:bidi="ru-RU"/>
        </w:rPr>
        <w:t xml:space="preserve">Доля нормативных правовых актов (федеральных стандартов), синхронизированных с положениями Международных стандартов финансовой отчетности общественного сектора, </w:t>
      </w:r>
      <w:r w:rsidR="004943BB">
        <w:rPr>
          <w:rFonts w:ascii="Times New Roman" w:eastAsia="Arial" w:hAnsi="Times New Roman" w:cs="Times New Roman"/>
          <w:sz w:val="28"/>
          <w:szCs w:val="28"/>
          <w:lang w:bidi="ru-RU"/>
        </w:rPr>
        <w:br/>
      </w:r>
      <w:r w:rsidR="000A28AE" w:rsidRPr="007507B6">
        <w:rPr>
          <w:rFonts w:ascii="Times New Roman" w:eastAsia="Arial" w:hAnsi="Times New Roman" w:cs="Times New Roman"/>
          <w:sz w:val="28"/>
          <w:szCs w:val="28"/>
          <w:lang w:bidi="ru-RU"/>
        </w:rPr>
        <w:t>в общем количестве нормативных правовых актов (федеральных стандартов), предусмотренных программами разработки федеральных стандартов государственных финансов</w:t>
      </w:r>
      <w:r w:rsidR="000A28AE" w:rsidRPr="007507B6" w:rsidDel="00780DFA">
        <w:rPr>
          <w:rFonts w:ascii="Times New Roman" w:eastAsia="Arial" w:hAnsi="Times New Roman" w:cs="Times New Roman"/>
          <w:sz w:val="28"/>
          <w:szCs w:val="28"/>
          <w:lang w:bidi="ru-RU"/>
        </w:rPr>
        <w:t xml:space="preserve"> </w:t>
      </w:r>
      <w:r w:rsidR="000A28AE" w:rsidRPr="007507B6">
        <w:rPr>
          <w:rFonts w:ascii="Times New Roman" w:eastAsia="Arial" w:hAnsi="Times New Roman" w:cs="Times New Roman"/>
          <w:sz w:val="28"/>
          <w:szCs w:val="28"/>
          <w:lang w:bidi="ru-RU"/>
        </w:rPr>
        <w:t>(процентов)</w:t>
      </w:r>
      <w:r w:rsidR="00C93B26">
        <w:rPr>
          <w:rFonts w:ascii="Times New Roman" w:eastAsia="Arial" w:hAnsi="Times New Roman" w:cs="Times New Roman"/>
          <w:sz w:val="28"/>
          <w:szCs w:val="28"/>
          <w:lang w:bidi="ru-RU"/>
        </w:rPr>
        <w:t>»</w:t>
      </w:r>
      <w:r w:rsidR="000A28AE" w:rsidRPr="007507B6">
        <w:rPr>
          <w:rFonts w:ascii="Times New Roman" w:eastAsia="Arial" w:hAnsi="Times New Roman" w:cs="Times New Roman"/>
          <w:sz w:val="28"/>
          <w:szCs w:val="28"/>
          <w:lang w:bidi="ru-RU"/>
        </w:rPr>
        <w:t xml:space="preserve"> </w:t>
      </w:r>
      <w:r w:rsidR="0004274D">
        <w:rPr>
          <w:rFonts w:ascii="Times New Roman" w:hAnsi="Times New Roman" w:cs="Times New Roman"/>
          <w:sz w:val="28"/>
        </w:rPr>
        <w:t xml:space="preserve">равно плановому и </w:t>
      </w:r>
      <w:r w:rsidR="000A28AE" w:rsidRPr="007507B6">
        <w:rPr>
          <w:rFonts w:ascii="Times New Roman" w:hAnsi="Times New Roman" w:cs="Times New Roman"/>
          <w:sz w:val="28"/>
        </w:rPr>
        <w:t xml:space="preserve">составило </w:t>
      </w:r>
      <w:r w:rsidR="007507B6">
        <w:rPr>
          <w:rFonts w:ascii="Times New Roman" w:hAnsi="Times New Roman" w:cs="Times New Roman"/>
          <w:sz w:val="28"/>
        </w:rPr>
        <w:t>34</w:t>
      </w:r>
      <w:r w:rsidR="0004274D">
        <w:rPr>
          <w:rFonts w:ascii="Times New Roman" w:hAnsi="Times New Roman" w:cs="Times New Roman"/>
          <w:sz w:val="28"/>
        </w:rPr>
        <w:t>%</w:t>
      </w:r>
      <w:r w:rsidR="008A6EEE">
        <w:rPr>
          <w:rFonts w:ascii="Times New Roman" w:hAnsi="Times New Roman" w:cs="Times New Roman"/>
          <w:sz w:val="28"/>
          <w:lang w:bidi="ru-RU"/>
        </w:rPr>
        <w:t>;</w:t>
      </w:r>
    </w:p>
    <w:p w14:paraId="5A3BF4D0" w14:textId="77777777" w:rsidR="000A28AE" w:rsidRPr="00C33263" w:rsidRDefault="00C33263" w:rsidP="0004274D">
      <w:pPr>
        <w:pStyle w:val="ConsPlusNormal"/>
        <w:numPr>
          <w:ilvl w:val="0"/>
          <w:numId w:val="2"/>
        </w:numPr>
        <w:spacing w:line="360" w:lineRule="auto"/>
        <w:ind w:left="0" w:firstLine="709"/>
        <w:jc w:val="both"/>
        <w:rPr>
          <w:rFonts w:ascii="Times New Roman" w:hAnsi="Times New Roman" w:cs="Times New Roman"/>
          <w:sz w:val="28"/>
          <w:lang w:bidi="ru-RU"/>
        </w:rPr>
      </w:pPr>
      <w:r>
        <w:rPr>
          <w:rFonts w:ascii="Times New Roman" w:eastAsia="Arial" w:hAnsi="Times New Roman" w:cs="Times New Roman"/>
          <w:sz w:val="28"/>
          <w:szCs w:val="28"/>
          <w:lang w:bidi="ru-RU"/>
        </w:rPr>
        <w:t xml:space="preserve">фактическое значение показателя (индикатора) </w:t>
      </w:r>
      <w:r w:rsidR="00C93B26">
        <w:rPr>
          <w:rFonts w:ascii="Times New Roman" w:eastAsia="Arial" w:hAnsi="Times New Roman" w:cs="Times New Roman"/>
          <w:sz w:val="28"/>
          <w:szCs w:val="28"/>
          <w:lang w:bidi="ru-RU"/>
        </w:rPr>
        <w:t>«</w:t>
      </w:r>
      <w:r w:rsidR="000A28AE" w:rsidRPr="000A28AE">
        <w:rPr>
          <w:rFonts w:ascii="Times New Roman" w:eastAsia="Arial" w:hAnsi="Times New Roman" w:cs="Times New Roman"/>
          <w:sz w:val="28"/>
          <w:szCs w:val="28"/>
          <w:lang w:bidi="ru-RU"/>
        </w:rPr>
        <w:t>Сокращение фактических сроков подготовки и сдачи регламентной отчетности об исполнении федерального бюджета и консолидированного бюджета Российской Федерации и бюджетов государственных внебюджетных фондов (процентов)</w:t>
      </w:r>
      <w:r w:rsidR="00C93B26">
        <w:rPr>
          <w:rFonts w:ascii="Times New Roman" w:eastAsia="Arial" w:hAnsi="Times New Roman" w:cs="Times New Roman"/>
          <w:sz w:val="28"/>
          <w:szCs w:val="28"/>
          <w:lang w:bidi="ru-RU"/>
        </w:rPr>
        <w:t>»</w:t>
      </w:r>
      <w:r w:rsidR="000A28AE">
        <w:rPr>
          <w:rFonts w:ascii="Times New Roman" w:eastAsia="Arial" w:hAnsi="Times New Roman" w:cs="Times New Roman"/>
          <w:sz w:val="28"/>
          <w:szCs w:val="28"/>
          <w:lang w:bidi="ru-RU"/>
        </w:rPr>
        <w:t xml:space="preserve"> </w:t>
      </w:r>
      <w:r w:rsidR="0004274D" w:rsidRPr="001C61BD">
        <w:rPr>
          <w:rFonts w:ascii="Times New Roman" w:hAnsi="Times New Roman" w:cs="Times New Roman"/>
          <w:sz w:val="28"/>
        </w:rPr>
        <w:t xml:space="preserve">составило </w:t>
      </w:r>
      <w:r w:rsidR="0004274D">
        <w:rPr>
          <w:rFonts w:ascii="Times New Roman" w:hAnsi="Times New Roman" w:cs="Times New Roman"/>
          <w:sz w:val="28"/>
        </w:rPr>
        <w:t xml:space="preserve">26% </w:t>
      </w:r>
      <w:r w:rsidR="000A28AE" w:rsidRPr="001C61BD">
        <w:rPr>
          <w:rFonts w:ascii="Times New Roman" w:hAnsi="Times New Roman" w:cs="Times New Roman"/>
          <w:sz w:val="28"/>
        </w:rPr>
        <w:t xml:space="preserve">при плановом </w:t>
      </w:r>
      <w:r w:rsidR="000A28AE" w:rsidRPr="0004274D">
        <w:rPr>
          <w:rFonts w:ascii="Times New Roman" w:hAnsi="Times New Roman" w:cs="Times New Roman"/>
          <w:sz w:val="28"/>
        </w:rPr>
        <w:t xml:space="preserve">значении </w:t>
      </w:r>
      <w:r w:rsidR="007507B6" w:rsidRPr="0004274D">
        <w:rPr>
          <w:rFonts w:ascii="Times New Roman" w:hAnsi="Times New Roman" w:cs="Times New Roman"/>
          <w:sz w:val="28"/>
        </w:rPr>
        <w:t>10</w:t>
      </w:r>
      <w:r w:rsidR="0004274D" w:rsidRPr="0004274D">
        <w:rPr>
          <w:rFonts w:ascii="Times New Roman" w:hAnsi="Times New Roman" w:cs="Times New Roman"/>
          <w:sz w:val="28"/>
        </w:rPr>
        <w:t>%</w:t>
      </w:r>
      <w:r w:rsidR="007507B6" w:rsidRPr="0004274D">
        <w:rPr>
          <w:rFonts w:ascii="Times New Roman" w:hAnsi="Times New Roman" w:cs="Times New Roman"/>
          <w:sz w:val="28"/>
        </w:rPr>
        <w:t xml:space="preserve">. </w:t>
      </w:r>
      <w:r w:rsidR="007507B6" w:rsidRPr="00C33263">
        <w:rPr>
          <w:rFonts w:ascii="Times New Roman" w:hAnsi="Times New Roman" w:cs="Times New Roman"/>
          <w:sz w:val="28"/>
        </w:rPr>
        <w:t>Плановые значения показателя (индикато</w:t>
      </w:r>
      <w:r w:rsidR="00AC014F" w:rsidRPr="00C33263">
        <w:rPr>
          <w:rFonts w:ascii="Times New Roman" w:hAnsi="Times New Roman" w:cs="Times New Roman"/>
          <w:sz w:val="28"/>
        </w:rPr>
        <w:t xml:space="preserve">ра) имеют динамику </w:t>
      </w:r>
      <w:r w:rsidR="00F42217">
        <w:rPr>
          <w:rFonts w:ascii="Times New Roman" w:hAnsi="Times New Roman" w:cs="Times New Roman"/>
          <w:sz w:val="28"/>
        </w:rPr>
        <w:br/>
      </w:r>
      <w:r w:rsidR="008A6EEE" w:rsidRPr="00C33263">
        <w:rPr>
          <w:rFonts w:ascii="Times New Roman" w:hAnsi="Times New Roman" w:cs="Times New Roman"/>
          <w:sz w:val="28"/>
        </w:rPr>
        <w:t>к увеличению;</w:t>
      </w:r>
    </w:p>
    <w:p w14:paraId="492BBAC9" w14:textId="00F0F437" w:rsidR="007507B6" w:rsidRDefault="008A6CD7" w:rsidP="007507B6">
      <w:pPr>
        <w:pStyle w:val="ConsPlusNormal"/>
        <w:numPr>
          <w:ilvl w:val="0"/>
          <w:numId w:val="2"/>
        </w:numPr>
        <w:spacing w:line="360" w:lineRule="auto"/>
        <w:ind w:left="0" w:firstLine="709"/>
        <w:jc w:val="both"/>
        <w:rPr>
          <w:rFonts w:ascii="Times New Roman" w:hAnsi="Times New Roman" w:cs="Times New Roman"/>
          <w:sz w:val="28"/>
          <w:lang w:bidi="ru-RU"/>
        </w:rPr>
      </w:pPr>
      <w:r>
        <w:rPr>
          <w:rFonts w:ascii="Times New Roman" w:eastAsia="Arial" w:hAnsi="Times New Roman" w:cs="Times New Roman"/>
          <w:sz w:val="28"/>
          <w:szCs w:val="28"/>
          <w:lang w:bidi="ru-RU"/>
        </w:rPr>
        <w:t xml:space="preserve"> </w:t>
      </w:r>
      <w:r w:rsidR="00C33263">
        <w:rPr>
          <w:rFonts w:ascii="Times New Roman" w:eastAsia="Arial" w:hAnsi="Times New Roman" w:cs="Times New Roman"/>
          <w:sz w:val="28"/>
          <w:szCs w:val="28"/>
          <w:lang w:bidi="ru-RU"/>
        </w:rPr>
        <w:t xml:space="preserve">фактическое значение показателя (индикатора) </w:t>
      </w:r>
      <w:r w:rsidR="00C93B26">
        <w:rPr>
          <w:rFonts w:ascii="Times New Roman" w:eastAsia="Arial" w:hAnsi="Times New Roman" w:cs="Times New Roman"/>
          <w:sz w:val="28"/>
          <w:szCs w:val="28"/>
          <w:lang w:bidi="ru-RU"/>
        </w:rPr>
        <w:t>«</w:t>
      </w:r>
      <w:r w:rsidR="000A28AE" w:rsidRPr="000A28AE">
        <w:rPr>
          <w:rFonts w:ascii="Times New Roman" w:eastAsia="Arial" w:hAnsi="Times New Roman" w:cs="Times New Roman"/>
          <w:sz w:val="28"/>
          <w:szCs w:val="28"/>
          <w:lang w:bidi="ru-RU"/>
        </w:rPr>
        <w:t>Среднегодовое предельное значение остатка средств на едином счете федерального бюджета в валюте Российской Федерации, не более (млрд рублей)</w:t>
      </w:r>
      <w:r w:rsidR="00C93B26">
        <w:rPr>
          <w:rFonts w:ascii="Times New Roman" w:eastAsia="Arial" w:hAnsi="Times New Roman" w:cs="Times New Roman"/>
          <w:sz w:val="28"/>
          <w:szCs w:val="28"/>
          <w:lang w:bidi="ru-RU"/>
        </w:rPr>
        <w:t>»</w:t>
      </w:r>
      <w:r w:rsidR="000A28AE">
        <w:rPr>
          <w:rFonts w:ascii="Times New Roman" w:eastAsia="Arial" w:hAnsi="Times New Roman" w:cs="Times New Roman"/>
          <w:sz w:val="28"/>
          <w:szCs w:val="28"/>
          <w:lang w:bidi="ru-RU"/>
        </w:rPr>
        <w:t xml:space="preserve"> </w:t>
      </w:r>
      <w:r w:rsidR="00C33263">
        <w:rPr>
          <w:rFonts w:ascii="Times New Roman" w:eastAsia="Arial" w:hAnsi="Times New Roman" w:cs="Times New Roman"/>
          <w:sz w:val="28"/>
          <w:szCs w:val="28"/>
          <w:lang w:bidi="ru-RU"/>
        </w:rPr>
        <w:t xml:space="preserve">составило 951 млрд рублей </w:t>
      </w:r>
      <w:r w:rsidR="007507B6" w:rsidRPr="001C61BD">
        <w:rPr>
          <w:rFonts w:ascii="Times New Roman" w:hAnsi="Times New Roman" w:cs="Times New Roman"/>
          <w:sz w:val="28"/>
        </w:rPr>
        <w:t xml:space="preserve">при плановом </w:t>
      </w:r>
      <w:r w:rsidR="007507B6">
        <w:rPr>
          <w:rFonts w:ascii="Times New Roman" w:hAnsi="Times New Roman" w:cs="Times New Roman"/>
          <w:sz w:val="28"/>
        </w:rPr>
        <w:t>значении 975</w:t>
      </w:r>
      <w:r w:rsidR="00C33263" w:rsidRPr="00C33263">
        <w:rPr>
          <w:rFonts w:ascii="Times New Roman" w:eastAsia="Arial" w:hAnsi="Times New Roman" w:cs="Times New Roman"/>
          <w:sz w:val="28"/>
          <w:szCs w:val="28"/>
          <w:lang w:bidi="ru-RU"/>
        </w:rPr>
        <w:t xml:space="preserve"> </w:t>
      </w:r>
      <w:r w:rsidR="00C33263">
        <w:rPr>
          <w:rFonts w:ascii="Times New Roman" w:eastAsia="Arial" w:hAnsi="Times New Roman" w:cs="Times New Roman"/>
          <w:sz w:val="28"/>
          <w:szCs w:val="28"/>
          <w:lang w:bidi="ru-RU"/>
        </w:rPr>
        <w:t>млрд рублей</w:t>
      </w:r>
      <w:r w:rsidR="007507B6" w:rsidRPr="007507B6">
        <w:rPr>
          <w:rFonts w:ascii="Times New Roman" w:hAnsi="Times New Roman" w:cs="Times New Roman"/>
          <w:sz w:val="28"/>
          <w:lang w:bidi="ru-RU"/>
        </w:rPr>
        <w:t>.</w:t>
      </w:r>
      <w:r w:rsidR="007507B6">
        <w:rPr>
          <w:rFonts w:ascii="Times New Roman" w:hAnsi="Times New Roman" w:cs="Times New Roman"/>
          <w:sz w:val="28"/>
          <w:lang w:bidi="ru-RU"/>
        </w:rPr>
        <w:t xml:space="preserve"> </w:t>
      </w:r>
      <w:r w:rsidR="007507B6" w:rsidRPr="007507B6">
        <w:rPr>
          <w:rFonts w:ascii="Times New Roman" w:hAnsi="Times New Roman" w:cs="Times New Roman"/>
          <w:sz w:val="28"/>
        </w:rPr>
        <w:t xml:space="preserve">Плановые значения показателя (индикатора) имеют динамику </w:t>
      </w:r>
      <w:r w:rsidR="008A6EEE">
        <w:rPr>
          <w:rFonts w:ascii="Times New Roman" w:hAnsi="Times New Roman" w:cs="Times New Roman"/>
          <w:sz w:val="28"/>
        </w:rPr>
        <w:t xml:space="preserve">к </w:t>
      </w:r>
      <w:r w:rsidR="00D463FA">
        <w:rPr>
          <w:rFonts w:ascii="Times New Roman" w:hAnsi="Times New Roman" w:cs="Times New Roman"/>
          <w:sz w:val="28"/>
        </w:rPr>
        <w:t>уменьшению</w:t>
      </w:r>
      <w:r w:rsidR="008A6EEE">
        <w:rPr>
          <w:rFonts w:ascii="Times New Roman" w:hAnsi="Times New Roman" w:cs="Times New Roman"/>
          <w:sz w:val="28"/>
        </w:rPr>
        <w:t>;</w:t>
      </w:r>
    </w:p>
    <w:p w14:paraId="2DA98816" w14:textId="77777777" w:rsidR="000A28AE" w:rsidRPr="00145ADB" w:rsidRDefault="00C33263" w:rsidP="007507B6">
      <w:pPr>
        <w:pStyle w:val="ConsPlusNormal"/>
        <w:numPr>
          <w:ilvl w:val="0"/>
          <w:numId w:val="2"/>
        </w:numPr>
        <w:spacing w:line="360" w:lineRule="auto"/>
        <w:ind w:left="0" w:firstLine="709"/>
        <w:jc w:val="both"/>
        <w:rPr>
          <w:rFonts w:ascii="Times New Roman" w:hAnsi="Times New Roman" w:cs="Times New Roman"/>
          <w:sz w:val="28"/>
          <w:lang w:bidi="ru-RU"/>
        </w:rPr>
      </w:pPr>
      <w:r w:rsidRPr="00145ADB">
        <w:rPr>
          <w:rFonts w:ascii="Times New Roman" w:eastAsia="Arial" w:hAnsi="Times New Roman" w:cs="Times New Roman"/>
          <w:sz w:val="28"/>
          <w:szCs w:val="28"/>
          <w:lang w:bidi="ru-RU"/>
        </w:rPr>
        <w:t xml:space="preserve">фактическое значение показателя (индикатора) </w:t>
      </w:r>
      <w:r w:rsidR="00C93B26" w:rsidRPr="00145ADB">
        <w:rPr>
          <w:rFonts w:ascii="Times New Roman" w:eastAsia="Arial" w:hAnsi="Times New Roman" w:cs="Times New Roman"/>
          <w:sz w:val="28"/>
          <w:szCs w:val="28"/>
          <w:lang w:bidi="ru-RU"/>
        </w:rPr>
        <w:t>«</w:t>
      </w:r>
      <w:r w:rsidR="000A28AE" w:rsidRPr="00145ADB">
        <w:rPr>
          <w:rFonts w:ascii="Times New Roman" w:eastAsia="Arial" w:hAnsi="Times New Roman" w:cs="Times New Roman"/>
          <w:sz w:val="28"/>
          <w:szCs w:val="28"/>
          <w:lang w:bidi="ru-RU"/>
        </w:rPr>
        <w:t>Среднее значение качества финансового менеджмента главных администраторов средств федерального бюджета (баллов)</w:t>
      </w:r>
      <w:r w:rsidR="00C93B26" w:rsidRPr="00145ADB">
        <w:rPr>
          <w:rFonts w:ascii="Times New Roman" w:eastAsia="Arial" w:hAnsi="Times New Roman" w:cs="Times New Roman"/>
          <w:sz w:val="28"/>
          <w:szCs w:val="28"/>
          <w:lang w:bidi="ru-RU"/>
        </w:rPr>
        <w:t>»</w:t>
      </w:r>
      <w:r w:rsidR="000A28AE" w:rsidRPr="00145ADB">
        <w:rPr>
          <w:rFonts w:ascii="Times New Roman" w:eastAsia="Arial" w:hAnsi="Times New Roman" w:cs="Times New Roman"/>
          <w:sz w:val="28"/>
          <w:szCs w:val="28"/>
          <w:lang w:bidi="ru-RU"/>
        </w:rPr>
        <w:t xml:space="preserve"> </w:t>
      </w:r>
      <w:r w:rsidRPr="00145ADB">
        <w:rPr>
          <w:rFonts w:ascii="Times New Roman" w:hAnsi="Times New Roman" w:cs="Times New Roman"/>
          <w:sz w:val="28"/>
        </w:rPr>
        <w:t>составило 76,5</w:t>
      </w:r>
      <w:r w:rsidR="0027624C" w:rsidRPr="00145ADB">
        <w:rPr>
          <w:rFonts w:ascii="Times New Roman" w:hAnsi="Times New Roman" w:cs="Times New Roman"/>
          <w:sz w:val="28"/>
        </w:rPr>
        <w:t xml:space="preserve"> баллов</w:t>
      </w:r>
      <w:r w:rsidR="0027624C" w:rsidRPr="00145ADB">
        <w:rPr>
          <w:rFonts w:ascii="Times New Roman" w:eastAsia="Arial" w:hAnsi="Times New Roman" w:cs="Times New Roman"/>
          <w:sz w:val="28"/>
          <w:szCs w:val="28"/>
          <w:lang w:bidi="ru-RU"/>
        </w:rPr>
        <w:t xml:space="preserve"> </w:t>
      </w:r>
      <w:r w:rsidR="000A28AE" w:rsidRPr="00145ADB">
        <w:rPr>
          <w:rFonts w:ascii="Times New Roman" w:hAnsi="Times New Roman" w:cs="Times New Roman"/>
          <w:sz w:val="28"/>
        </w:rPr>
        <w:t xml:space="preserve">при плановом значении </w:t>
      </w:r>
      <w:r w:rsidR="007507B6" w:rsidRPr="00145ADB">
        <w:rPr>
          <w:rFonts w:ascii="Times New Roman" w:hAnsi="Times New Roman" w:cs="Times New Roman"/>
          <w:sz w:val="28"/>
        </w:rPr>
        <w:t>55</w:t>
      </w:r>
      <w:r w:rsidR="004943BB" w:rsidRPr="00145ADB">
        <w:rPr>
          <w:rFonts w:ascii="Times New Roman" w:hAnsi="Times New Roman" w:cs="Times New Roman"/>
          <w:sz w:val="28"/>
        </w:rPr>
        <w:t xml:space="preserve"> баллов</w:t>
      </w:r>
      <w:r w:rsidR="000A28AE" w:rsidRPr="00145ADB">
        <w:rPr>
          <w:rFonts w:ascii="Times New Roman" w:hAnsi="Times New Roman" w:cs="Times New Roman"/>
          <w:sz w:val="28"/>
        </w:rPr>
        <w:t>.</w:t>
      </w:r>
      <w:r w:rsidR="007507B6" w:rsidRPr="00145ADB">
        <w:rPr>
          <w:rFonts w:ascii="Times New Roman" w:hAnsi="Times New Roman" w:cs="Times New Roman"/>
          <w:sz w:val="28"/>
        </w:rPr>
        <w:t xml:space="preserve"> </w:t>
      </w:r>
      <w:r w:rsidR="007507B6" w:rsidRPr="00145ADB">
        <w:rPr>
          <w:rFonts w:ascii="Times New Roman" w:eastAsia="Arial" w:hAnsi="Times New Roman" w:cs="Times New Roman"/>
          <w:sz w:val="28"/>
          <w:szCs w:val="28"/>
          <w:lang w:bidi="ru-RU"/>
        </w:rPr>
        <w:t xml:space="preserve">Следует отметить, что </w:t>
      </w:r>
      <w:r w:rsidR="0027624C" w:rsidRPr="00145ADB">
        <w:rPr>
          <w:rFonts w:ascii="Times New Roman" w:eastAsia="Arial" w:hAnsi="Times New Roman" w:cs="Times New Roman"/>
          <w:sz w:val="28"/>
          <w:szCs w:val="28"/>
          <w:lang w:bidi="ru-RU"/>
        </w:rPr>
        <w:t>указанные данные соответствуют результатам проведения мониторинга качества финансового менеджмента за 9 месяцев 2019 года, итоговая оценка</w:t>
      </w:r>
      <w:r w:rsidR="00E0763E" w:rsidRPr="00145ADB">
        <w:rPr>
          <w:rFonts w:ascii="Times New Roman" w:eastAsia="Arial" w:hAnsi="Times New Roman" w:cs="Times New Roman"/>
          <w:sz w:val="28"/>
          <w:szCs w:val="28"/>
          <w:lang w:bidi="ru-RU"/>
        </w:rPr>
        <w:t xml:space="preserve"> показателя будет произведена во </w:t>
      </w:r>
      <w:r w:rsidR="00E0763E" w:rsidRPr="00145ADB">
        <w:rPr>
          <w:rFonts w:ascii="Times New Roman" w:eastAsia="Arial" w:hAnsi="Times New Roman" w:cs="Times New Roman"/>
          <w:sz w:val="28"/>
          <w:szCs w:val="28"/>
          <w:lang w:val="en-US" w:bidi="ru-RU"/>
        </w:rPr>
        <w:t>II</w:t>
      </w:r>
      <w:r w:rsidR="00E0763E" w:rsidRPr="00145ADB">
        <w:rPr>
          <w:rFonts w:ascii="Times New Roman" w:eastAsia="Arial" w:hAnsi="Times New Roman" w:cs="Times New Roman"/>
          <w:sz w:val="28"/>
          <w:szCs w:val="28"/>
          <w:lang w:bidi="ru-RU"/>
        </w:rPr>
        <w:t xml:space="preserve"> квартале 2020 года. </w:t>
      </w:r>
      <w:r w:rsidR="007507B6" w:rsidRPr="00145ADB">
        <w:rPr>
          <w:rFonts w:ascii="Times New Roman" w:eastAsia="Arial" w:hAnsi="Times New Roman" w:cs="Times New Roman"/>
          <w:sz w:val="28"/>
          <w:szCs w:val="28"/>
          <w:lang w:bidi="ru-RU"/>
        </w:rPr>
        <w:t>Плановые значения показателя (индикато</w:t>
      </w:r>
      <w:r w:rsidR="008A6EEE" w:rsidRPr="00145ADB">
        <w:rPr>
          <w:rFonts w:ascii="Times New Roman" w:eastAsia="Arial" w:hAnsi="Times New Roman" w:cs="Times New Roman"/>
          <w:sz w:val="28"/>
          <w:szCs w:val="28"/>
          <w:lang w:bidi="ru-RU"/>
        </w:rPr>
        <w:t>ра) имеют динамику к увеличению;</w:t>
      </w:r>
    </w:p>
    <w:p w14:paraId="5BD69061" w14:textId="3C7A082B" w:rsidR="000A28AE" w:rsidRPr="007507B6" w:rsidRDefault="00E0763E" w:rsidP="007507B6">
      <w:pPr>
        <w:pStyle w:val="ConsPlusNormal"/>
        <w:numPr>
          <w:ilvl w:val="0"/>
          <w:numId w:val="2"/>
        </w:numPr>
        <w:spacing w:line="360" w:lineRule="auto"/>
        <w:ind w:left="0" w:firstLine="709"/>
        <w:jc w:val="both"/>
        <w:rPr>
          <w:rFonts w:ascii="Times New Roman" w:hAnsi="Times New Roman" w:cs="Times New Roman"/>
          <w:sz w:val="28"/>
          <w:lang w:bidi="ru-RU"/>
        </w:rPr>
      </w:pPr>
      <w:r>
        <w:rPr>
          <w:rFonts w:ascii="Times New Roman" w:eastAsia="Arial" w:hAnsi="Times New Roman" w:cs="Times New Roman"/>
          <w:sz w:val="28"/>
          <w:szCs w:val="28"/>
          <w:lang w:bidi="ru-RU"/>
        </w:rPr>
        <w:t xml:space="preserve">фактическое значение показателя (индикатора) </w:t>
      </w:r>
      <w:r w:rsidR="00C93B26">
        <w:rPr>
          <w:rFonts w:ascii="Times New Roman" w:eastAsia="Arial" w:hAnsi="Times New Roman" w:cs="Times New Roman"/>
          <w:sz w:val="28"/>
          <w:szCs w:val="28"/>
          <w:lang w:bidi="ru-RU"/>
        </w:rPr>
        <w:t>«</w:t>
      </w:r>
      <w:r w:rsidR="000A28AE" w:rsidRPr="000A28AE">
        <w:rPr>
          <w:rFonts w:ascii="Times New Roman" w:eastAsia="Arial" w:hAnsi="Times New Roman" w:cs="Times New Roman"/>
          <w:sz w:val="28"/>
          <w:szCs w:val="28"/>
          <w:lang w:bidi="ru-RU"/>
        </w:rPr>
        <w:t xml:space="preserve">Качество планирования </w:t>
      </w:r>
      <w:r w:rsidR="004943BB">
        <w:rPr>
          <w:rFonts w:ascii="Times New Roman" w:eastAsia="Arial" w:hAnsi="Times New Roman" w:cs="Times New Roman"/>
          <w:sz w:val="28"/>
          <w:szCs w:val="28"/>
          <w:lang w:bidi="ru-RU"/>
        </w:rPr>
        <w:br/>
      </w:r>
      <w:r w:rsidR="000A28AE" w:rsidRPr="000A28AE">
        <w:rPr>
          <w:rFonts w:ascii="Times New Roman" w:eastAsia="Arial" w:hAnsi="Times New Roman" w:cs="Times New Roman"/>
          <w:sz w:val="28"/>
          <w:szCs w:val="28"/>
          <w:lang w:bidi="ru-RU"/>
        </w:rPr>
        <w:t>и осуществления контрольных мероприятий в финансово-бюджетной сфере</w:t>
      </w:r>
      <w:r w:rsidR="000A28AE" w:rsidRPr="000A28AE">
        <w:rPr>
          <w:rFonts w:ascii="Times New Roman" w:hAnsi="Times New Roman" w:cs="Times New Roman"/>
          <w:sz w:val="28"/>
          <w:szCs w:val="28"/>
        </w:rPr>
        <w:t xml:space="preserve">, </w:t>
      </w:r>
      <w:r w:rsidR="004943BB">
        <w:rPr>
          <w:rFonts w:ascii="Times New Roman" w:hAnsi="Times New Roman" w:cs="Times New Roman"/>
          <w:sz w:val="28"/>
          <w:szCs w:val="28"/>
        </w:rPr>
        <w:br/>
      </w:r>
      <w:r w:rsidR="000A28AE" w:rsidRPr="000A28AE">
        <w:rPr>
          <w:rFonts w:ascii="Times New Roman" w:hAnsi="Times New Roman" w:cs="Times New Roman"/>
          <w:sz w:val="28"/>
          <w:szCs w:val="28"/>
        </w:rPr>
        <w:t>не менее (процентов)</w:t>
      </w:r>
      <w:r w:rsidR="00C93B26">
        <w:rPr>
          <w:rFonts w:ascii="Times New Roman" w:hAnsi="Times New Roman" w:cs="Times New Roman"/>
          <w:sz w:val="28"/>
          <w:szCs w:val="28"/>
        </w:rPr>
        <w:t>»</w:t>
      </w:r>
      <w:r w:rsidR="000A28AE">
        <w:rPr>
          <w:rFonts w:ascii="Times New Roman" w:hAnsi="Times New Roman" w:cs="Times New Roman"/>
          <w:sz w:val="28"/>
          <w:szCs w:val="28"/>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9</w:t>
      </w:r>
      <w:r w:rsidR="00713BB9">
        <w:rPr>
          <w:rFonts w:ascii="Times New Roman" w:hAnsi="Times New Roman" w:cs="Times New Roman"/>
          <w:sz w:val="28"/>
        </w:rPr>
        <w:t>2</w:t>
      </w:r>
      <w:r>
        <w:rPr>
          <w:rFonts w:ascii="Times New Roman" w:hAnsi="Times New Roman" w:cs="Times New Roman"/>
          <w:sz w:val="28"/>
        </w:rPr>
        <w:t xml:space="preserve">% </w:t>
      </w:r>
      <w:r w:rsidR="000A28AE" w:rsidRPr="001C61BD">
        <w:rPr>
          <w:rFonts w:ascii="Times New Roman" w:hAnsi="Times New Roman" w:cs="Times New Roman"/>
          <w:sz w:val="28"/>
        </w:rPr>
        <w:t xml:space="preserve">при плановом </w:t>
      </w:r>
      <w:r w:rsidR="000A28AE">
        <w:rPr>
          <w:rFonts w:ascii="Times New Roman" w:hAnsi="Times New Roman" w:cs="Times New Roman"/>
          <w:sz w:val="28"/>
        </w:rPr>
        <w:t>значении</w:t>
      </w:r>
      <w:r w:rsidR="00D463FA">
        <w:rPr>
          <w:rFonts w:ascii="Times New Roman" w:hAnsi="Times New Roman" w:cs="Times New Roman"/>
          <w:sz w:val="28"/>
        </w:rPr>
        <w:t xml:space="preserve"> </w:t>
      </w:r>
      <w:r w:rsidR="007507B6">
        <w:rPr>
          <w:rFonts w:ascii="Times New Roman" w:hAnsi="Times New Roman" w:cs="Times New Roman"/>
          <w:sz w:val="28"/>
        </w:rPr>
        <w:t>85</w:t>
      </w:r>
      <w:r w:rsidR="004943BB">
        <w:rPr>
          <w:rFonts w:ascii="Times New Roman" w:hAnsi="Times New Roman" w:cs="Times New Roman"/>
          <w:sz w:val="28"/>
        </w:rPr>
        <w:t>%</w:t>
      </w:r>
      <w:r w:rsidR="000A28AE">
        <w:rPr>
          <w:rFonts w:ascii="Times New Roman" w:hAnsi="Times New Roman" w:cs="Times New Roman"/>
          <w:sz w:val="28"/>
        </w:rPr>
        <w:t>.</w:t>
      </w:r>
      <w:r w:rsidR="007507B6">
        <w:rPr>
          <w:rFonts w:ascii="Times New Roman" w:hAnsi="Times New Roman" w:cs="Times New Roman"/>
          <w:sz w:val="28"/>
        </w:rPr>
        <w:t xml:space="preserve"> </w:t>
      </w:r>
      <w:r w:rsidR="007507B6" w:rsidRPr="007507B6">
        <w:rPr>
          <w:rFonts w:ascii="Times New Roman" w:hAnsi="Times New Roman" w:cs="Times New Roman"/>
          <w:sz w:val="28"/>
        </w:rPr>
        <w:t>Плановые значения показателя (индикато</w:t>
      </w:r>
      <w:r w:rsidR="008A6EEE">
        <w:rPr>
          <w:rFonts w:ascii="Times New Roman" w:hAnsi="Times New Roman" w:cs="Times New Roman"/>
          <w:sz w:val="28"/>
        </w:rPr>
        <w:t>ра) имеют динамику к увеличению;</w:t>
      </w:r>
    </w:p>
    <w:p w14:paraId="516DB1A7" w14:textId="77777777" w:rsidR="000A28AE" w:rsidRPr="000A28AE" w:rsidRDefault="00E0763E" w:rsidP="007507B6">
      <w:pPr>
        <w:pStyle w:val="ConsPlusNormal"/>
        <w:numPr>
          <w:ilvl w:val="0"/>
          <w:numId w:val="2"/>
        </w:numPr>
        <w:spacing w:line="360" w:lineRule="auto"/>
        <w:ind w:left="0" w:firstLine="709"/>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 xml:space="preserve">фактическое значение показателя (индикатора) </w:t>
      </w:r>
      <w:r w:rsidR="00C93B26">
        <w:rPr>
          <w:rFonts w:ascii="Times New Roman" w:eastAsia="Arial" w:hAnsi="Times New Roman" w:cs="Times New Roman"/>
          <w:sz w:val="28"/>
          <w:szCs w:val="28"/>
          <w:lang w:bidi="ru-RU"/>
        </w:rPr>
        <w:t>«</w:t>
      </w:r>
      <w:r w:rsidR="000A28AE" w:rsidRPr="000A28AE">
        <w:rPr>
          <w:rFonts w:ascii="Times New Roman" w:eastAsia="Arial" w:hAnsi="Times New Roman" w:cs="Times New Roman"/>
          <w:sz w:val="28"/>
          <w:szCs w:val="28"/>
          <w:lang w:bidi="ru-RU"/>
        </w:rPr>
        <w:t xml:space="preserve">Доля электронных документов в общем количестве документов финансово-хозяйственной деятельности </w:t>
      </w:r>
      <w:r w:rsidR="000A28AE" w:rsidRPr="000A28AE">
        <w:rPr>
          <w:rFonts w:ascii="Times New Roman" w:eastAsia="Arial" w:hAnsi="Times New Roman" w:cs="Times New Roman"/>
          <w:sz w:val="28"/>
          <w:szCs w:val="28"/>
          <w:lang w:bidi="ru-RU"/>
        </w:rPr>
        <w:lastRenderedPageBreak/>
        <w:t>федеральных организаций сектора государственного управления</w:t>
      </w:r>
      <w:r w:rsidR="000A28AE" w:rsidRPr="000A28AE" w:rsidDel="00780DFA">
        <w:rPr>
          <w:rFonts w:ascii="Times New Roman" w:eastAsia="Arial" w:hAnsi="Times New Roman" w:cs="Times New Roman"/>
          <w:sz w:val="28"/>
          <w:szCs w:val="28"/>
          <w:lang w:bidi="ru-RU"/>
        </w:rPr>
        <w:t xml:space="preserve"> </w:t>
      </w:r>
      <w:r w:rsidR="000A28AE" w:rsidRPr="000A28AE">
        <w:rPr>
          <w:rFonts w:ascii="Times New Roman" w:eastAsia="Arial" w:hAnsi="Times New Roman" w:cs="Times New Roman"/>
          <w:sz w:val="28"/>
          <w:szCs w:val="28"/>
          <w:lang w:bidi="ru-RU"/>
        </w:rPr>
        <w:t>(процентов)</w:t>
      </w:r>
      <w:r w:rsidR="00C93B26">
        <w:rPr>
          <w:rFonts w:ascii="Times New Roman" w:eastAsia="Arial" w:hAnsi="Times New Roman" w:cs="Times New Roman"/>
          <w:sz w:val="28"/>
          <w:szCs w:val="28"/>
          <w:lang w:bidi="ru-RU"/>
        </w:rPr>
        <w:t>»</w:t>
      </w:r>
      <w:r w:rsidR="000A28AE">
        <w:rPr>
          <w:rFonts w:ascii="Times New Roman" w:eastAsia="Arial" w:hAnsi="Times New Roman" w:cs="Times New Roman"/>
          <w:sz w:val="28"/>
          <w:szCs w:val="28"/>
          <w:lang w:bidi="ru-RU"/>
        </w:rPr>
        <w:t xml:space="preserve"> </w:t>
      </w:r>
      <w:r>
        <w:rPr>
          <w:rFonts w:ascii="Times New Roman" w:eastAsia="Arial" w:hAnsi="Times New Roman" w:cs="Times New Roman"/>
          <w:sz w:val="28"/>
          <w:szCs w:val="28"/>
          <w:lang w:bidi="ru-RU"/>
        </w:rPr>
        <w:t xml:space="preserve">равно плановому значению и </w:t>
      </w:r>
      <w:r w:rsidRPr="001C61BD">
        <w:rPr>
          <w:rFonts w:ascii="Times New Roman" w:hAnsi="Times New Roman" w:cs="Times New Roman"/>
          <w:sz w:val="28"/>
        </w:rPr>
        <w:t xml:space="preserve">составило </w:t>
      </w:r>
      <w:r>
        <w:rPr>
          <w:rFonts w:ascii="Times New Roman" w:hAnsi="Times New Roman" w:cs="Times New Roman"/>
          <w:sz w:val="28"/>
        </w:rPr>
        <w:t>60%</w:t>
      </w:r>
      <w:r w:rsidR="008A6EEE">
        <w:rPr>
          <w:rFonts w:ascii="Times New Roman" w:hAnsi="Times New Roman" w:cs="Times New Roman"/>
          <w:sz w:val="28"/>
        </w:rPr>
        <w:t>;</w:t>
      </w:r>
    </w:p>
    <w:p w14:paraId="78453A64" w14:textId="77777777" w:rsidR="000A28AE" w:rsidRPr="007507B6" w:rsidRDefault="00E0763E" w:rsidP="007507B6">
      <w:pPr>
        <w:pStyle w:val="ConsPlusNormal"/>
        <w:numPr>
          <w:ilvl w:val="0"/>
          <w:numId w:val="2"/>
        </w:numPr>
        <w:spacing w:line="360" w:lineRule="auto"/>
        <w:ind w:left="0" w:firstLine="709"/>
        <w:jc w:val="both"/>
        <w:rPr>
          <w:rFonts w:ascii="Times New Roman" w:eastAsia="Arial" w:hAnsi="Times New Roman" w:cs="Times New Roman"/>
          <w:sz w:val="28"/>
          <w:lang w:bidi="ru-RU"/>
        </w:rPr>
      </w:pPr>
      <w:r>
        <w:rPr>
          <w:rFonts w:ascii="Times New Roman" w:eastAsia="Arial" w:hAnsi="Times New Roman" w:cs="Times New Roman"/>
          <w:sz w:val="28"/>
          <w:szCs w:val="28"/>
          <w:lang w:bidi="ru-RU"/>
        </w:rPr>
        <w:t xml:space="preserve">фактическое значение показателя (индикатора) </w:t>
      </w:r>
      <w:r w:rsidR="00C93B26">
        <w:rPr>
          <w:rFonts w:ascii="Times New Roman" w:eastAsia="Arial" w:hAnsi="Times New Roman" w:cs="Times New Roman"/>
          <w:sz w:val="28"/>
          <w:szCs w:val="28"/>
          <w:lang w:bidi="ru-RU"/>
        </w:rPr>
        <w:t>«</w:t>
      </w:r>
      <w:r w:rsidR="000A28AE" w:rsidRPr="000A28AE">
        <w:rPr>
          <w:rFonts w:ascii="Times New Roman" w:eastAsia="Arial" w:hAnsi="Times New Roman" w:cs="Times New Roman"/>
          <w:sz w:val="28"/>
          <w:szCs w:val="28"/>
          <w:lang w:bidi="ru-RU"/>
        </w:rPr>
        <w:t>Количество разделов каталога, включающих наиболее востребованные и часто закупаемые товары, работы, услуги (единиц)</w:t>
      </w:r>
      <w:r w:rsidR="00C93B26">
        <w:rPr>
          <w:rFonts w:ascii="Times New Roman" w:eastAsia="Arial" w:hAnsi="Times New Roman" w:cs="Times New Roman"/>
          <w:sz w:val="28"/>
          <w:szCs w:val="28"/>
          <w:lang w:bidi="ru-RU"/>
        </w:rPr>
        <w:t>»</w:t>
      </w:r>
      <w:r w:rsidR="000A28AE">
        <w:rPr>
          <w:rFonts w:ascii="Times New Roman" w:eastAsia="Arial" w:hAnsi="Times New Roman" w:cs="Times New Roman"/>
          <w:sz w:val="28"/>
          <w:szCs w:val="28"/>
          <w:lang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 xml:space="preserve">30 </w:t>
      </w:r>
      <w:r w:rsidR="00D463FA">
        <w:rPr>
          <w:rFonts w:ascii="Times New Roman" w:hAnsi="Times New Roman" w:cs="Times New Roman"/>
          <w:sz w:val="28"/>
        </w:rPr>
        <w:t xml:space="preserve">единиц </w:t>
      </w:r>
      <w:r w:rsidR="000A28AE" w:rsidRPr="001C61BD">
        <w:rPr>
          <w:rFonts w:ascii="Times New Roman" w:hAnsi="Times New Roman" w:cs="Times New Roman"/>
          <w:sz w:val="28"/>
        </w:rPr>
        <w:t xml:space="preserve">при плановом </w:t>
      </w:r>
      <w:r w:rsidR="000A28AE">
        <w:rPr>
          <w:rFonts w:ascii="Times New Roman" w:hAnsi="Times New Roman" w:cs="Times New Roman"/>
          <w:sz w:val="28"/>
        </w:rPr>
        <w:t xml:space="preserve">значении </w:t>
      </w:r>
      <w:r w:rsidR="007507B6">
        <w:rPr>
          <w:rFonts w:ascii="Times New Roman" w:hAnsi="Times New Roman" w:cs="Times New Roman"/>
          <w:sz w:val="28"/>
        </w:rPr>
        <w:t>28</w:t>
      </w:r>
      <w:r w:rsidR="00D463FA">
        <w:rPr>
          <w:rFonts w:ascii="Times New Roman" w:hAnsi="Times New Roman" w:cs="Times New Roman"/>
          <w:sz w:val="28"/>
        </w:rPr>
        <w:t xml:space="preserve"> единиц</w:t>
      </w:r>
      <w:r w:rsidR="008A6EEE">
        <w:rPr>
          <w:rFonts w:ascii="Times New Roman" w:hAnsi="Times New Roman" w:cs="Times New Roman"/>
          <w:sz w:val="28"/>
        </w:rPr>
        <w:t>;</w:t>
      </w:r>
    </w:p>
    <w:p w14:paraId="12DE0FA8" w14:textId="30982021" w:rsidR="000471AC" w:rsidRPr="00454670" w:rsidRDefault="00E0763E" w:rsidP="00454670">
      <w:pPr>
        <w:pStyle w:val="ConsPlusNormal"/>
        <w:numPr>
          <w:ilvl w:val="0"/>
          <w:numId w:val="2"/>
        </w:numPr>
        <w:spacing w:line="360" w:lineRule="auto"/>
        <w:ind w:left="0" w:firstLine="709"/>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 xml:space="preserve">фактическое значение показателя (индикатора) </w:t>
      </w:r>
      <w:r w:rsidR="00C93B26">
        <w:rPr>
          <w:rFonts w:ascii="Times New Roman" w:eastAsia="Arial" w:hAnsi="Times New Roman" w:cs="Times New Roman"/>
          <w:sz w:val="28"/>
          <w:szCs w:val="28"/>
          <w:lang w:bidi="ru-RU"/>
        </w:rPr>
        <w:t>«</w:t>
      </w:r>
      <w:r w:rsidR="000A28AE" w:rsidRPr="000A28AE">
        <w:rPr>
          <w:rFonts w:ascii="Times New Roman" w:eastAsia="Arial" w:hAnsi="Times New Roman" w:cs="Times New Roman"/>
          <w:sz w:val="28"/>
          <w:szCs w:val="28"/>
          <w:lang w:bidi="ru-RU"/>
        </w:rPr>
        <w:t>Коэффициент достаточности капитала госуд</w:t>
      </w:r>
      <w:r w:rsidR="000A28AE">
        <w:rPr>
          <w:rFonts w:ascii="Times New Roman" w:eastAsia="Arial" w:hAnsi="Times New Roman" w:cs="Times New Roman"/>
          <w:sz w:val="28"/>
          <w:szCs w:val="28"/>
          <w:lang w:bidi="ru-RU"/>
        </w:rPr>
        <w:t xml:space="preserve">арственной корпорации развития </w:t>
      </w:r>
      <w:r w:rsidR="00C93B26">
        <w:rPr>
          <w:rFonts w:ascii="Times New Roman" w:eastAsia="Arial" w:hAnsi="Times New Roman" w:cs="Times New Roman"/>
          <w:sz w:val="28"/>
          <w:szCs w:val="28"/>
          <w:lang w:bidi="ru-RU"/>
        </w:rPr>
        <w:t>«</w:t>
      </w:r>
      <w:r w:rsidR="000A28AE">
        <w:rPr>
          <w:rFonts w:ascii="Times New Roman" w:eastAsia="Arial" w:hAnsi="Times New Roman" w:cs="Times New Roman"/>
          <w:sz w:val="28"/>
          <w:szCs w:val="28"/>
          <w:lang w:bidi="ru-RU"/>
        </w:rPr>
        <w:t>ВЭБ.РФ</w:t>
      </w:r>
      <w:r w:rsidR="00C93B26">
        <w:rPr>
          <w:rFonts w:ascii="Times New Roman" w:eastAsia="Arial" w:hAnsi="Times New Roman" w:cs="Times New Roman"/>
          <w:sz w:val="28"/>
          <w:szCs w:val="28"/>
          <w:lang w:bidi="ru-RU"/>
        </w:rPr>
        <w:t>»</w:t>
      </w:r>
      <w:r w:rsidR="000A28AE" w:rsidRPr="000A28AE">
        <w:rPr>
          <w:rFonts w:ascii="Times New Roman" w:eastAsia="Arial" w:hAnsi="Times New Roman" w:cs="Times New Roman"/>
          <w:sz w:val="28"/>
          <w:szCs w:val="28"/>
          <w:lang w:bidi="ru-RU"/>
        </w:rPr>
        <w:t xml:space="preserve"> (процентов)</w:t>
      </w:r>
      <w:r w:rsidR="00C93B26">
        <w:rPr>
          <w:rFonts w:ascii="Times New Roman" w:eastAsia="Arial" w:hAnsi="Times New Roman" w:cs="Times New Roman"/>
          <w:sz w:val="28"/>
          <w:szCs w:val="28"/>
          <w:lang w:bidi="ru-RU"/>
        </w:rPr>
        <w:t>»</w:t>
      </w:r>
      <w:r w:rsidR="000A28AE">
        <w:rPr>
          <w:rFonts w:ascii="Times New Roman" w:eastAsia="Arial" w:hAnsi="Times New Roman" w:cs="Times New Roman"/>
          <w:sz w:val="28"/>
          <w:szCs w:val="28"/>
          <w:lang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1</w:t>
      </w:r>
      <w:r w:rsidR="00713BB9">
        <w:rPr>
          <w:rFonts w:ascii="Times New Roman" w:hAnsi="Times New Roman" w:cs="Times New Roman"/>
          <w:sz w:val="28"/>
        </w:rPr>
        <w:t>3</w:t>
      </w:r>
      <w:r>
        <w:rPr>
          <w:rFonts w:ascii="Times New Roman" w:hAnsi="Times New Roman" w:cs="Times New Roman"/>
          <w:sz w:val="28"/>
        </w:rPr>
        <w:t xml:space="preserve">,6% </w:t>
      </w:r>
      <w:r w:rsidR="000A28AE" w:rsidRPr="001C61BD">
        <w:rPr>
          <w:rFonts w:ascii="Times New Roman" w:hAnsi="Times New Roman" w:cs="Times New Roman"/>
          <w:sz w:val="28"/>
        </w:rPr>
        <w:t xml:space="preserve">при плановом </w:t>
      </w:r>
      <w:r w:rsidR="000A28AE">
        <w:rPr>
          <w:rFonts w:ascii="Times New Roman" w:hAnsi="Times New Roman" w:cs="Times New Roman"/>
          <w:sz w:val="28"/>
        </w:rPr>
        <w:t xml:space="preserve">значении </w:t>
      </w:r>
      <w:r w:rsidR="007507B6">
        <w:rPr>
          <w:rFonts w:ascii="Times New Roman" w:hAnsi="Times New Roman" w:cs="Times New Roman"/>
          <w:sz w:val="28"/>
        </w:rPr>
        <w:t>10</w:t>
      </w:r>
      <w:r>
        <w:rPr>
          <w:rFonts w:ascii="Times New Roman" w:hAnsi="Times New Roman" w:cs="Times New Roman"/>
          <w:sz w:val="28"/>
        </w:rPr>
        <w:t>%</w:t>
      </w:r>
      <w:r w:rsidR="007507B6" w:rsidRPr="007507B6">
        <w:rPr>
          <w:rFonts w:ascii="Times New Roman" w:hAnsi="Times New Roman" w:cs="Times New Roman"/>
          <w:sz w:val="28"/>
        </w:rPr>
        <w:t>.</w:t>
      </w:r>
    </w:p>
    <w:p w14:paraId="6C0B6749" w14:textId="77777777" w:rsidR="007507B6" w:rsidRDefault="007507B6" w:rsidP="007507B6">
      <w:pPr>
        <w:pStyle w:val="ConsPlusNormal"/>
        <w:spacing w:line="360" w:lineRule="auto"/>
        <w:ind w:firstLine="709"/>
        <w:jc w:val="both"/>
        <w:rPr>
          <w:rFonts w:ascii="Times New Roman" w:hAnsi="Times New Roman" w:cs="Times New Roman"/>
          <w:sz w:val="28"/>
        </w:rPr>
      </w:pPr>
      <w:r w:rsidRPr="00C46A88">
        <w:rPr>
          <w:rFonts w:ascii="Times New Roman" w:hAnsi="Times New Roman" w:cs="Times New Roman"/>
          <w:sz w:val="28"/>
        </w:rPr>
        <w:t>В рамках Цел</w:t>
      </w:r>
      <w:r>
        <w:rPr>
          <w:rFonts w:ascii="Times New Roman" w:hAnsi="Times New Roman" w:cs="Times New Roman"/>
          <w:sz w:val="28"/>
        </w:rPr>
        <w:t xml:space="preserve">и 2 в 2019 году </w:t>
      </w:r>
      <w:r w:rsidR="0058573F">
        <w:rPr>
          <w:rFonts w:ascii="Times New Roman" w:hAnsi="Times New Roman" w:cs="Times New Roman"/>
          <w:sz w:val="28"/>
        </w:rPr>
        <w:t xml:space="preserve">исполнено 3 мероприятия из </w:t>
      </w:r>
      <w:r>
        <w:rPr>
          <w:rFonts w:ascii="Times New Roman" w:hAnsi="Times New Roman" w:cs="Times New Roman"/>
          <w:sz w:val="28"/>
        </w:rPr>
        <w:t xml:space="preserve">6 </w:t>
      </w:r>
      <w:r w:rsidR="0058573F">
        <w:rPr>
          <w:rFonts w:ascii="Times New Roman" w:hAnsi="Times New Roman" w:cs="Times New Roman"/>
          <w:sz w:val="28"/>
        </w:rPr>
        <w:t>предусмотренных</w:t>
      </w:r>
      <w:r w:rsidRPr="00C46A88">
        <w:rPr>
          <w:rFonts w:ascii="Times New Roman" w:hAnsi="Times New Roman" w:cs="Times New Roman"/>
          <w:sz w:val="28"/>
        </w:rPr>
        <w:t xml:space="preserve">, </w:t>
      </w:r>
      <w:r w:rsidR="0058573F">
        <w:rPr>
          <w:rFonts w:ascii="Times New Roman" w:hAnsi="Times New Roman" w:cs="Times New Roman"/>
          <w:sz w:val="28"/>
        </w:rPr>
        <w:t xml:space="preserve">исполнено 8 </w:t>
      </w:r>
      <w:r>
        <w:rPr>
          <w:rFonts w:ascii="Times New Roman" w:hAnsi="Times New Roman" w:cs="Times New Roman"/>
          <w:sz w:val="28"/>
        </w:rPr>
        <w:t>контрольных событий</w:t>
      </w:r>
      <w:r w:rsidR="0058573F">
        <w:rPr>
          <w:rFonts w:ascii="Times New Roman" w:hAnsi="Times New Roman" w:cs="Times New Roman"/>
          <w:sz w:val="28"/>
        </w:rPr>
        <w:t xml:space="preserve"> из 10</w:t>
      </w:r>
      <w:r w:rsidR="00D463FA">
        <w:rPr>
          <w:rFonts w:ascii="Times New Roman" w:hAnsi="Times New Roman" w:cs="Times New Roman"/>
          <w:sz w:val="28"/>
        </w:rPr>
        <w:t xml:space="preserve"> предусмотренных</w:t>
      </w:r>
      <w:r w:rsidRPr="00C46A88">
        <w:rPr>
          <w:rFonts w:ascii="Times New Roman" w:hAnsi="Times New Roman" w:cs="Times New Roman"/>
          <w:sz w:val="28"/>
        </w:rPr>
        <w:t>.</w:t>
      </w:r>
    </w:p>
    <w:p w14:paraId="0C8651C3" w14:textId="77777777" w:rsidR="007507B6" w:rsidRDefault="007507B6" w:rsidP="007507B6">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Основные результаты </w:t>
      </w:r>
      <w:r w:rsidR="00F5201D">
        <w:rPr>
          <w:rFonts w:ascii="Times New Roman" w:hAnsi="Times New Roman" w:cs="Times New Roman"/>
          <w:sz w:val="28"/>
        </w:rPr>
        <w:t xml:space="preserve">реализации </w:t>
      </w:r>
      <w:r>
        <w:rPr>
          <w:rFonts w:ascii="Times New Roman" w:hAnsi="Times New Roman" w:cs="Times New Roman"/>
          <w:sz w:val="28"/>
        </w:rPr>
        <w:t>Цели 2:</w:t>
      </w:r>
    </w:p>
    <w:p w14:paraId="17FB4B3B" w14:textId="571568E7" w:rsidR="00C44172" w:rsidRDefault="004812FB" w:rsidP="0058573F">
      <w:pPr>
        <w:pStyle w:val="ConsPlusNormal"/>
        <w:numPr>
          <w:ilvl w:val="0"/>
          <w:numId w:val="4"/>
        </w:numPr>
        <w:spacing w:line="360" w:lineRule="auto"/>
        <w:ind w:left="0" w:firstLine="709"/>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 xml:space="preserve">30 сентября </w:t>
      </w:r>
      <w:r w:rsidR="0058573F" w:rsidRPr="0058573F">
        <w:rPr>
          <w:rFonts w:ascii="Times New Roman" w:eastAsia="Arial" w:hAnsi="Times New Roman" w:cs="Times New Roman"/>
          <w:sz w:val="28"/>
          <w:szCs w:val="28"/>
          <w:lang w:bidi="ru-RU"/>
        </w:rPr>
        <w:t xml:space="preserve">2019 </w:t>
      </w:r>
      <w:r>
        <w:rPr>
          <w:rFonts w:ascii="Times New Roman" w:eastAsia="Arial" w:hAnsi="Times New Roman" w:cs="Times New Roman"/>
          <w:sz w:val="28"/>
          <w:szCs w:val="28"/>
          <w:lang w:bidi="ru-RU"/>
        </w:rPr>
        <w:t xml:space="preserve">г. </w:t>
      </w:r>
      <w:r w:rsidR="0058573F">
        <w:rPr>
          <w:rFonts w:ascii="Times New Roman" w:eastAsia="Arial" w:hAnsi="Times New Roman" w:cs="Times New Roman"/>
          <w:sz w:val="28"/>
          <w:szCs w:val="28"/>
          <w:lang w:bidi="ru-RU"/>
        </w:rPr>
        <w:t xml:space="preserve">направлены </w:t>
      </w:r>
      <w:r w:rsidR="0058573F" w:rsidRPr="0058573F">
        <w:rPr>
          <w:rFonts w:ascii="Times New Roman" w:eastAsia="Arial" w:hAnsi="Times New Roman" w:cs="Times New Roman"/>
          <w:sz w:val="28"/>
          <w:szCs w:val="28"/>
          <w:lang w:bidi="ru-RU"/>
        </w:rPr>
        <w:t xml:space="preserve">в Государственную Думу Федерального Собрания Российской Федерации </w:t>
      </w:r>
      <w:r w:rsidR="00D97FDD">
        <w:rPr>
          <w:rFonts w:ascii="Times New Roman" w:eastAsia="Arial" w:hAnsi="Times New Roman" w:cs="Times New Roman"/>
          <w:sz w:val="28"/>
          <w:szCs w:val="28"/>
          <w:lang w:bidi="ru-RU"/>
        </w:rPr>
        <w:t>«</w:t>
      </w:r>
      <w:r w:rsidR="00804F0A" w:rsidRPr="0058573F">
        <w:rPr>
          <w:rFonts w:ascii="Times New Roman" w:eastAsia="Arial" w:hAnsi="Times New Roman" w:cs="Times New Roman"/>
          <w:sz w:val="28"/>
          <w:szCs w:val="28"/>
          <w:lang w:bidi="ru-RU"/>
        </w:rPr>
        <w:t xml:space="preserve">Основные направления бюджетной, налоговой </w:t>
      </w:r>
      <w:r w:rsidR="004943BB">
        <w:rPr>
          <w:rFonts w:ascii="Times New Roman" w:eastAsia="Arial" w:hAnsi="Times New Roman" w:cs="Times New Roman"/>
          <w:sz w:val="28"/>
          <w:szCs w:val="28"/>
          <w:lang w:bidi="ru-RU"/>
        </w:rPr>
        <w:br/>
      </w:r>
      <w:r w:rsidR="00804F0A" w:rsidRPr="0058573F">
        <w:rPr>
          <w:rFonts w:ascii="Times New Roman" w:eastAsia="Arial" w:hAnsi="Times New Roman" w:cs="Times New Roman"/>
          <w:sz w:val="28"/>
          <w:szCs w:val="28"/>
          <w:lang w:bidi="ru-RU"/>
        </w:rPr>
        <w:t>и таможенно-тарифной политики на очередной финансовый год и плановый период</w:t>
      </w:r>
      <w:r w:rsidR="00D97FDD">
        <w:rPr>
          <w:rFonts w:ascii="Times New Roman" w:eastAsia="Arial" w:hAnsi="Times New Roman" w:cs="Times New Roman"/>
          <w:sz w:val="28"/>
          <w:szCs w:val="28"/>
          <w:lang w:bidi="ru-RU"/>
        </w:rPr>
        <w:t>»</w:t>
      </w:r>
      <w:r w:rsidR="00804F0A" w:rsidRPr="0058573F">
        <w:rPr>
          <w:rFonts w:ascii="Times New Roman" w:eastAsia="Arial" w:hAnsi="Times New Roman" w:cs="Times New Roman"/>
          <w:sz w:val="28"/>
          <w:szCs w:val="28"/>
          <w:lang w:bidi="ru-RU"/>
        </w:rPr>
        <w:t xml:space="preserve"> с учетом формирования </w:t>
      </w:r>
      <w:r w:rsidR="00C93B26" w:rsidRPr="00681D38">
        <w:rPr>
          <w:rFonts w:ascii="Times New Roman" w:eastAsia="Arial" w:hAnsi="Times New Roman" w:cs="Times New Roman"/>
          <w:sz w:val="28"/>
          <w:szCs w:val="28"/>
          <w:lang w:bidi="ru-RU"/>
        </w:rPr>
        <w:t>«</w:t>
      </w:r>
      <w:r w:rsidR="00804F0A" w:rsidRPr="00681D38">
        <w:rPr>
          <w:rFonts w:ascii="Times New Roman" w:eastAsia="Arial" w:hAnsi="Times New Roman" w:cs="Times New Roman"/>
          <w:sz w:val="28"/>
          <w:szCs w:val="28"/>
          <w:lang w:bidi="ru-RU"/>
        </w:rPr>
        <w:t>программного бюджета</w:t>
      </w:r>
      <w:r w:rsidR="00C93B26" w:rsidRPr="00681D38">
        <w:rPr>
          <w:rFonts w:ascii="Times New Roman" w:eastAsia="Arial" w:hAnsi="Times New Roman" w:cs="Times New Roman"/>
          <w:sz w:val="28"/>
          <w:szCs w:val="28"/>
          <w:lang w:bidi="ru-RU"/>
        </w:rPr>
        <w:t>»</w:t>
      </w:r>
      <w:r w:rsidR="0058573F" w:rsidRPr="0058573F">
        <w:rPr>
          <w:rFonts w:ascii="Times New Roman" w:eastAsia="Arial" w:hAnsi="Times New Roman" w:cs="Times New Roman"/>
          <w:sz w:val="28"/>
          <w:szCs w:val="28"/>
          <w:lang w:bidi="ru-RU"/>
        </w:rPr>
        <w:t xml:space="preserve"> </w:t>
      </w:r>
      <w:r w:rsidR="0058573F" w:rsidRPr="003D54C0">
        <w:rPr>
          <w:rFonts w:ascii="Times New Roman" w:eastAsia="Arial" w:hAnsi="Times New Roman" w:cs="Times New Roman"/>
          <w:sz w:val="28"/>
          <w:szCs w:val="28"/>
          <w:lang w:bidi="ru-RU"/>
        </w:rPr>
        <w:t>в составе материалов к проекту федерального бюджета на 2020-2022 годы</w:t>
      </w:r>
      <w:r w:rsidR="00C44172">
        <w:rPr>
          <w:rFonts w:ascii="Times New Roman" w:eastAsia="Arial" w:hAnsi="Times New Roman" w:cs="Times New Roman"/>
          <w:sz w:val="28"/>
          <w:szCs w:val="28"/>
          <w:lang w:bidi="ru-RU"/>
        </w:rPr>
        <w:t>;</w:t>
      </w:r>
    </w:p>
    <w:p w14:paraId="1E81E26A" w14:textId="50B39897" w:rsidR="00804F0A" w:rsidRPr="00681D38" w:rsidRDefault="00804F0A" w:rsidP="0058573F">
      <w:pPr>
        <w:pStyle w:val="ConsPlusNormal"/>
        <w:numPr>
          <w:ilvl w:val="0"/>
          <w:numId w:val="4"/>
        </w:numPr>
        <w:spacing w:line="360" w:lineRule="auto"/>
        <w:ind w:left="0" w:firstLine="709"/>
        <w:jc w:val="both"/>
        <w:rPr>
          <w:rFonts w:ascii="Times New Roman" w:eastAsia="Arial" w:hAnsi="Times New Roman" w:cs="Times New Roman"/>
          <w:sz w:val="28"/>
          <w:szCs w:val="28"/>
          <w:lang w:bidi="ru-RU"/>
        </w:rPr>
      </w:pPr>
      <w:r w:rsidRPr="0058573F">
        <w:rPr>
          <w:rFonts w:ascii="Times New Roman" w:eastAsia="Arial" w:hAnsi="Times New Roman" w:cs="Times New Roman"/>
          <w:sz w:val="28"/>
          <w:szCs w:val="28"/>
          <w:lang w:bidi="ru-RU"/>
        </w:rPr>
        <w:t xml:space="preserve"> </w:t>
      </w:r>
      <w:r w:rsidR="00C44172">
        <w:rPr>
          <w:rFonts w:ascii="Times New Roman" w:eastAsia="Arial" w:hAnsi="Times New Roman" w:cs="Times New Roman"/>
          <w:sz w:val="28"/>
          <w:szCs w:val="28"/>
          <w:lang w:bidi="ru-RU"/>
        </w:rPr>
        <w:t>п</w:t>
      </w:r>
      <w:r w:rsidRPr="0058573F">
        <w:rPr>
          <w:rFonts w:ascii="Times New Roman" w:eastAsia="Arial" w:hAnsi="Times New Roman" w:cs="Times New Roman"/>
          <w:sz w:val="28"/>
          <w:szCs w:val="28"/>
          <w:lang w:bidi="ru-RU"/>
        </w:rPr>
        <w:t>ринят федеральный закон</w:t>
      </w:r>
      <w:r w:rsidR="004943BB">
        <w:rPr>
          <w:rFonts w:ascii="Times New Roman" w:eastAsia="Arial" w:hAnsi="Times New Roman" w:cs="Times New Roman"/>
          <w:sz w:val="28"/>
          <w:szCs w:val="28"/>
          <w:lang w:bidi="ru-RU"/>
        </w:rPr>
        <w:t xml:space="preserve"> от 2 декабря 2019 г. № 380-ФЗ </w:t>
      </w:r>
      <w:r w:rsidR="00C93B26" w:rsidRPr="0058573F">
        <w:rPr>
          <w:rFonts w:ascii="Times New Roman" w:eastAsia="Arial" w:hAnsi="Times New Roman" w:cs="Times New Roman"/>
          <w:sz w:val="28"/>
          <w:szCs w:val="28"/>
          <w:lang w:bidi="ru-RU"/>
        </w:rPr>
        <w:t>«</w:t>
      </w:r>
      <w:r w:rsidRPr="00681D38">
        <w:rPr>
          <w:rFonts w:ascii="Times New Roman" w:eastAsia="Arial" w:hAnsi="Times New Roman" w:cs="Times New Roman"/>
          <w:sz w:val="28"/>
          <w:szCs w:val="28"/>
          <w:lang w:bidi="ru-RU"/>
        </w:rPr>
        <w:t>О федеральном бюджете на 2020 год и на плановый период 2021 и 2022 годов</w:t>
      </w:r>
      <w:r w:rsidR="00C93B26" w:rsidRPr="00681D38">
        <w:rPr>
          <w:rFonts w:ascii="Times New Roman" w:eastAsia="Arial" w:hAnsi="Times New Roman" w:cs="Times New Roman"/>
          <w:sz w:val="28"/>
          <w:szCs w:val="28"/>
          <w:lang w:bidi="ru-RU"/>
        </w:rPr>
        <w:t>»</w:t>
      </w:r>
      <w:r w:rsidRPr="00681D38">
        <w:rPr>
          <w:rFonts w:ascii="Times New Roman" w:eastAsia="Arial" w:hAnsi="Times New Roman" w:cs="Times New Roman"/>
          <w:sz w:val="28"/>
          <w:szCs w:val="28"/>
          <w:lang w:bidi="ru-RU"/>
        </w:rPr>
        <w:t>;</w:t>
      </w:r>
    </w:p>
    <w:p w14:paraId="77D7B706" w14:textId="77777777" w:rsidR="00804F0A" w:rsidRDefault="00330E43" w:rsidP="00804F0A">
      <w:pPr>
        <w:pStyle w:val="ConsPlusNormal"/>
        <w:numPr>
          <w:ilvl w:val="0"/>
          <w:numId w:val="4"/>
        </w:numPr>
        <w:spacing w:line="360" w:lineRule="auto"/>
        <w:ind w:left="0" w:firstLine="709"/>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п</w:t>
      </w:r>
      <w:r w:rsidR="00804F0A" w:rsidRPr="00804F0A">
        <w:rPr>
          <w:rFonts w:ascii="Times New Roman" w:eastAsia="Arial" w:hAnsi="Times New Roman" w:cs="Times New Roman"/>
          <w:sz w:val="28"/>
          <w:szCs w:val="28"/>
          <w:lang w:bidi="ru-RU"/>
        </w:rPr>
        <w:t xml:space="preserve">ринят </w:t>
      </w:r>
      <w:r w:rsidR="00D463FA">
        <w:rPr>
          <w:rFonts w:ascii="Times New Roman" w:eastAsia="Arial" w:hAnsi="Times New Roman" w:cs="Times New Roman"/>
          <w:sz w:val="28"/>
          <w:szCs w:val="28"/>
          <w:lang w:bidi="ru-RU"/>
        </w:rPr>
        <w:t>Ф</w:t>
      </w:r>
      <w:r w:rsidR="00804F0A" w:rsidRPr="00804F0A">
        <w:rPr>
          <w:rFonts w:ascii="Times New Roman" w:eastAsia="Arial" w:hAnsi="Times New Roman" w:cs="Times New Roman"/>
          <w:sz w:val="28"/>
          <w:szCs w:val="28"/>
          <w:lang w:bidi="ru-RU"/>
        </w:rPr>
        <w:t xml:space="preserve">едеральный закон </w:t>
      </w:r>
      <w:r w:rsidR="004943BB">
        <w:rPr>
          <w:rFonts w:ascii="Times New Roman" w:eastAsia="Arial" w:hAnsi="Times New Roman" w:cs="Times New Roman"/>
          <w:sz w:val="28"/>
          <w:szCs w:val="28"/>
          <w:lang w:bidi="ru-RU"/>
        </w:rPr>
        <w:t xml:space="preserve">от 16 декабря 2019 г. № 332-ФЗ </w:t>
      </w:r>
      <w:r w:rsidR="00C93B26">
        <w:rPr>
          <w:rFonts w:ascii="Times New Roman" w:eastAsia="Arial" w:hAnsi="Times New Roman" w:cs="Times New Roman"/>
          <w:sz w:val="28"/>
          <w:szCs w:val="28"/>
          <w:lang w:bidi="ru-RU"/>
        </w:rPr>
        <w:t>«</w:t>
      </w:r>
      <w:r w:rsidR="00804F0A" w:rsidRPr="00804F0A">
        <w:rPr>
          <w:rFonts w:ascii="Times New Roman" w:eastAsia="Arial" w:hAnsi="Times New Roman" w:cs="Times New Roman"/>
          <w:sz w:val="28"/>
          <w:szCs w:val="28"/>
          <w:lang w:bidi="ru-RU"/>
        </w:rPr>
        <w:t>Об исполнении ф</w:t>
      </w:r>
      <w:r w:rsidR="00804F0A">
        <w:rPr>
          <w:rFonts w:ascii="Times New Roman" w:eastAsia="Arial" w:hAnsi="Times New Roman" w:cs="Times New Roman"/>
          <w:sz w:val="28"/>
          <w:szCs w:val="28"/>
          <w:lang w:bidi="ru-RU"/>
        </w:rPr>
        <w:t>едерального бюджета за 2018 год</w:t>
      </w:r>
      <w:r w:rsidR="00C93B26">
        <w:rPr>
          <w:rFonts w:ascii="Times New Roman" w:eastAsia="Arial" w:hAnsi="Times New Roman" w:cs="Times New Roman"/>
          <w:sz w:val="28"/>
          <w:szCs w:val="28"/>
          <w:lang w:bidi="ru-RU"/>
        </w:rPr>
        <w:t>»</w:t>
      </w:r>
      <w:r w:rsidR="00804F0A">
        <w:rPr>
          <w:rFonts w:ascii="Times New Roman" w:eastAsia="Arial" w:hAnsi="Times New Roman" w:cs="Times New Roman"/>
          <w:sz w:val="28"/>
          <w:szCs w:val="28"/>
          <w:lang w:bidi="ru-RU"/>
        </w:rPr>
        <w:t>;</w:t>
      </w:r>
    </w:p>
    <w:p w14:paraId="29955C10" w14:textId="77777777" w:rsidR="00804F0A" w:rsidRDefault="00330E43" w:rsidP="00804F0A">
      <w:pPr>
        <w:pStyle w:val="ConsPlusNormal"/>
        <w:numPr>
          <w:ilvl w:val="0"/>
          <w:numId w:val="4"/>
        </w:numPr>
        <w:spacing w:line="360" w:lineRule="auto"/>
        <w:ind w:left="0" w:firstLine="709"/>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п</w:t>
      </w:r>
      <w:r w:rsidR="009F3A33">
        <w:rPr>
          <w:rFonts w:ascii="Times New Roman" w:eastAsia="Arial" w:hAnsi="Times New Roman" w:cs="Times New Roman"/>
          <w:sz w:val="28"/>
          <w:szCs w:val="28"/>
          <w:lang w:bidi="ru-RU"/>
        </w:rPr>
        <w:t>ринято постановление</w:t>
      </w:r>
      <w:r w:rsidR="00804F0A" w:rsidRPr="00804F0A">
        <w:rPr>
          <w:rFonts w:ascii="Times New Roman" w:eastAsia="Arial" w:hAnsi="Times New Roman" w:cs="Times New Roman"/>
          <w:sz w:val="28"/>
          <w:szCs w:val="28"/>
          <w:lang w:bidi="ru-RU"/>
        </w:rPr>
        <w:t xml:space="preserve"> Правительства Российской </w:t>
      </w:r>
      <w:r w:rsidR="00804F0A">
        <w:rPr>
          <w:rFonts w:ascii="Times New Roman" w:eastAsia="Arial" w:hAnsi="Times New Roman" w:cs="Times New Roman"/>
          <w:sz w:val="28"/>
          <w:szCs w:val="28"/>
          <w:lang w:bidi="ru-RU"/>
        </w:rPr>
        <w:t xml:space="preserve">Федерации </w:t>
      </w:r>
      <w:r w:rsidR="00804F0A">
        <w:rPr>
          <w:rFonts w:ascii="Times New Roman" w:eastAsia="Arial" w:hAnsi="Times New Roman" w:cs="Times New Roman"/>
          <w:sz w:val="28"/>
          <w:szCs w:val="28"/>
          <w:lang w:bidi="ru-RU"/>
        </w:rPr>
        <w:br/>
        <w:t xml:space="preserve">от 24 декабря 2019 г. № 1803 </w:t>
      </w:r>
      <w:r w:rsidR="00C93B26">
        <w:rPr>
          <w:rFonts w:ascii="Times New Roman" w:eastAsia="Arial" w:hAnsi="Times New Roman" w:cs="Times New Roman"/>
          <w:sz w:val="28"/>
          <w:szCs w:val="28"/>
          <w:lang w:bidi="ru-RU"/>
        </w:rPr>
        <w:t>«</w:t>
      </w:r>
      <w:r w:rsidR="00804F0A" w:rsidRPr="00804F0A">
        <w:rPr>
          <w:rFonts w:ascii="Times New Roman" w:eastAsia="Arial" w:hAnsi="Times New Roman" w:cs="Times New Roman"/>
          <w:sz w:val="28"/>
          <w:szCs w:val="28"/>
          <w:lang w:bidi="ru-RU"/>
        </w:rPr>
        <w:t xml:space="preserve">Об особенностях </w:t>
      </w:r>
      <w:r w:rsidR="00804F0A">
        <w:rPr>
          <w:rFonts w:ascii="Times New Roman" w:eastAsia="Arial" w:hAnsi="Times New Roman" w:cs="Times New Roman"/>
          <w:sz w:val="28"/>
          <w:szCs w:val="28"/>
          <w:lang w:bidi="ru-RU"/>
        </w:rPr>
        <w:t xml:space="preserve">реализации Федерального закона </w:t>
      </w:r>
      <w:r w:rsidR="008A6CD7">
        <w:rPr>
          <w:rFonts w:ascii="Times New Roman" w:eastAsia="Arial" w:hAnsi="Times New Roman" w:cs="Times New Roman"/>
          <w:sz w:val="28"/>
          <w:szCs w:val="28"/>
          <w:lang w:bidi="ru-RU"/>
        </w:rPr>
        <w:br/>
      </w:r>
      <w:r w:rsidR="00C93B26">
        <w:rPr>
          <w:rFonts w:ascii="Times New Roman" w:eastAsia="Arial" w:hAnsi="Times New Roman" w:cs="Times New Roman"/>
          <w:sz w:val="28"/>
          <w:szCs w:val="28"/>
          <w:lang w:bidi="ru-RU"/>
        </w:rPr>
        <w:t>«</w:t>
      </w:r>
      <w:r w:rsidR="00804F0A" w:rsidRPr="00804F0A">
        <w:rPr>
          <w:rFonts w:ascii="Times New Roman" w:eastAsia="Arial" w:hAnsi="Times New Roman" w:cs="Times New Roman"/>
          <w:sz w:val="28"/>
          <w:szCs w:val="28"/>
          <w:lang w:bidi="ru-RU"/>
        </w:rPr>
        <w:t>О федеральном бюджете на 2020 год и на пл</w:t>
      </w:r>
      <w:r w:rsidR="00804F0A">
        <w:rPr>
          <w:rFonts w:ascii="Times New Roman" w:eastAsia="Arial" w:hAnsi="Times New Roman" w:cs="Times New Roman"/>
          <w:sz w:val="28"/>
          <w:szCs w:val="28"/>
          <w:lang w:bidi="ru-RU"/>
        </w:rPr>
        <w:t>ановый период 2021 и 2022 годов</w:t>
      </w:r>
      <w:r w:rsidR="00C93B26">
        <w:rPr>
          <w:rFonts w:ascii="Times New Roman" w:eastAsia="Arial" w:hAnsi="Times New Roman" w:cs="Times New Roman"/>
          <w:sz w:val="28"/>
          <w:szCs w:val="28"/>
          <w:lang w:bidi="ru-RU"/>
        </w:rPr>
        <w:t>»</w:t>
      </w:r>
      <w:r w:rsidR="00804F0A">
        <w:rPr>
          <w:rFonts w:ascii="Times New Roman" w:eastAsia="Arial" w:hAnsi="Times New Roman" w:cs="Times New Roman"/>
          <w:sz w:val="28"/>
          <w:szCs w:val="28"/>
          <w:lang w:bidi="ru-RU"/>
        </w:rPr>
        <w:t>;</w:t>
      </w:r>
    </w:p>
    <w:p w14:paraId="61F9A774" w14:textId="77777777" w:rsidR="00804F0A" w:rsidRDefault="00330E43" w:rsidP="00804F0A">
      <w:pPr>
        <w:pStyle w:val="ConsPlusNormal"/>
        <w:numPr>
          <w:ilvl w:val="0"/>
          <w:numId w:val="4"/>
        </w:numPr>
        <w:spacing w:line="360" w:lineRule="auto"/>
        <w:ind w:left="0" w:firstLine="709"/>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в</w:t>
      </w:r>
      <w:r w:rsidR="00804F0A" w:rsidRPr="00804F0A">
        <w:rPr>
          <w:rFonts w:ascii="Times New Roman" w:eastAsia="Arial" w:hAnsi="Times New Roman" w:cs="Times New Roman"/>
          <w:sz w:val="28"/>
          <w:szCs w:val="28"/>
          <w:lang w:bidi="ru-RU"/>
        </w:rPr>
        <w:t xml:space="preserve"> Правительство Российской Федерации </w:t>
      </w:r>
      <w:r w:rsidR="00804F0A">
        <w:rPr>
          <w:rFonts w:ascii="Times New Roman" w:eastAsia="Arial" w:hAnsi="Times New Roman" w:cs="Times New Roman"/>
          <w:sz w:val="28"/>
          <w:szCs w:val="28"/>
          <w:lang w:bidi="ru-RU"/>
        </w:rPr>
        <w:t>в</w:t>
      </w:r>
      <w:r w:rsidR="00804F0A" w:rsidRPr="00804F0A">
        <w:rPr>
          <w:rFonts w:ascii="Times New Roman" w:eastAsia="Arial" w:hAnsi="Times New Roman" w:cs="Times New Roman"/>
          <w:sz w:val="28"/>
          <w:szCs w:val="28"/>
          <w:lang w:bidi="ru-RU"/>
        </w:rPr>
        <w:t xml:space="preserve">несены проекты стандартов </w:t>
      </w:r>
      <w:r w:rsidR="00804F0A">
        <w:rPr>
          <w:rFonts w:ascii="Times New Roman" w:eastAsia="Arial" w:hAnsi="Times New Roman" w:cs="Times New Roman"/>
          <w:sz w:val="28"/>
          <w:szCs w:val="28"/>
          <w:lang w:bidi="ru-RU"/>
        </w:rPr>
        <w:br/>
      </w:r>
      <w:r w:rsidR="00804F0A" w:rsidRPr="00804F0A">
        <w:rPr>
          <w:rFonts w:ascii="Times New Roman" w:eastAsia="Arial" w:hAnsi="Times New Roman" w:cs="Times New Roman"/>
          <w:sz w:val="28"/>
          <w:szCs w:val="28"/>
          <w:lang w:bidi="ru-RU"/>
        </w:rPr>
        <w:t>по осуществлению внутреннего государственного (муниципального) финансового контроля, регулирующие принципы контрольной деятельности, планирование контрольной деятельности, права и обязанности при осуществлении контрольной деятельности</w:t>
      </w:r>
      <w:r w:rsidR="00804F0A">
        <w:rPr>
          <w:rFonts w:ascii="Times New Roman" w:eastAsia="Arial" w:hAnsi="Times New Roman" w:cs="Times New Roman"/>
          <w:sz w:val="28"/>
          <w:szCs w:val="28"/>
          <w:lang w:bidi="ru-RU"/>
        </w:rPr>
        <w:t>;</w:t>
      </w:r>
    </w:p>
    <w:p w14:paraId="4199FE95" w14:textId="77777777" w:rsidR="00804F0A" w:rsidRDefault="00330E43" w:rsidP="00804F0A">
      <w:pPr>
        <w:pStyle w:val="ConsPlusNormal"/>
        <w:numPr>
          <w:ilvl w:val="0"/>
          <w:numId w:val="4"/>
        </w:numPr>
        <w:spacing w:line="360" w:lineRule="auto"/>
        <w:ind w:left="0" w:firstLine="709"/>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у</w:t>
      </w:r>
      <w:r w:rsidR="00ED1C38">
        <w:rPr>
          <w:rFonts w:ascii="Times New Roman" w:eastAsia="Arial" w:hAnsi="Times New Roman" w:cs="Times New Roman"/>
          <w:sz w:val="28"/>
          <w:szCs w:val="28"/>
          <w:lang w:bidi="ru-RU"/>
        </w:rPr>
        <w:t>тверждены М</w:t>
      </w:r>
      <w:r w:rsidR="00804F0A" w:rsidRPr="00804F0A">
        <w:rPr>
          <w:rFonts w:ascii="Times New Roman" w:eastAsia="Arial" w:hAnsi="Times New Roman" w:cs="Times New Roman"/>
          <w:sz w:val="28"/>
          <w:szCs w:val="28"/>
          <w:lang w:bidi="ru-RU"/>
        </w:rPr>
        <w:t xml:space="preserve">етодические рекомендации по проведению мониторинга </w:t>
      </w:r>
      <w:r w:rsidR="00804F0A" w:rsidRPr="00804F0A">
        <w:rPr>
          <w:rFonts w:ascii="Times New Roman" w:eastAsia="Arial" w:hAnsi="Times New Roman" w:cs="Times New Roman"/>
          <w:sz w:val="28"/>
          <w:szCs w:val="28"/>
          <w:lang w:bidi="ru-RU"/>
        </w:rPr>
        <w:lastRenderedPageBreak/>
        <w:t>качества финансового менеджмента</w:t>
      </w:r>
      <w:r w:rsidR="0058573F">
        <w:rPr>
          <w:rStyle w:val="af"/>
          <w:rFonts w:ascii="Times New Roman" w:eastAsia="Arial" w:hAnsi="Times New Roman" w:cs="Times New Roman"/>
          <w:sz w:val="28"/>
          <w:szCs w:val="28"/>
          <w:lang w:bidi="ru-RU"/>
        </w:rPr>
        <w:footnoteReference w:id="3"/>
      </w:r>
      <w:r w:rsidR="00804F0A" w:rsidRPr="00804F0A">
        <w:rPr>
          <w:rFonts w:ascii="Times New Roman" w:eastAsia="Arial" w:hAnsi="Times New Roman" w:cs="Times New Roman"/>
          <w:sz w:val="28"/>
          <w:szCs w:val="28"/>
          <w:lang w:bidi="ru-RU"/>
        </w:rPr>
        <w:t xml:space="preserve">, направленные на оказание содействия финансовым органам и главным администраторам бюджетных средств, которые проводят мониторинг качества финансового менеджмента. </w:t>
      </w:r>
      <w:r w:rsidR="0058573F">
        <w:rPr>
          <w:rFonts w:ascii="Times New Roman" w:eastAsia="Arial" w:hAnsi="Times New Roman" w:cs="Times New Roman"/>
          <w:sz w:val="28"/>
          <w:szCs w:val="28"/>
          <w:lang w:bidi="ru-RU"/>
        </w:rPr>
        <w:t xml:space="preserve">Указанные </w:t>
      </w:r>
      <w:r w:rsidR="00804F0A" w:rsidRPr="00804F0A">
        <w:rPr>
          <w:rFonts w:ascii="Times New Roman" w:eastAsia="Arial" w:hAnsi="Times New Roman" w:cs="Times New Roman"/>
          <w:sz w:val="28"/>
          <w:szCs w:val="28"/>
          <w:lang w:bidi="ru-RU"/>
        </w:rPr>
        <w:t>Методические рекомендации могут быть использованы при подготовке нормативных правовых актов и ведомственных (внутренних) актов, определяющих порядок проведения мони</w:t>
      </w:r>
      <w:r w:rsidR="00804F0A">
        <w:rPr>
          <w:rFonts w:ascii="Times New Roman" w:eastAsia="Arial" w:hAnsi="Times New Roman" w:cs="Times New Roman"/>
          <w:sz w:val="28"/>
          <w:szCs w:val="28"/>
          <w:lang w:bidi="ru-RU"/>
        </w:rPr>
        <w:t>торинга финансового менеджмента;</w:t>
      </w:r>
    </w:p>
    <w:p w14:paraId="4BC8741E" w14:textId="77777777" w:rsidR="00933ADE" w:rsidRDefault="00330E43" w:rsidP="00933ADE">
      <w:pPr>
        <w:pStyle w:val="ConsPlusNormal"/>
        <w:numPr>
          <w:ilvl w:val="0"/>
          <w:numId w:val="4"/>
        </w:numPr>
        <w:spacing w:line="360" w:lineRule="auto"/>
        <w:ind w:left="0" w:firstLine="709"/>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в</w:t>
      </w:r>
      <w:r w:rsidR="00933ADE" w:rsidRPr="00933ADE">
        <w:rPr>
          <w:rFonts w:ascii="Times New Roman" w:eastAsia="Arial" w:hAnsi="Times New Roman" w:cs="Times New Roman"/>
          <w:sz w:val="28"/>
          <w:szCs w:val="28"/>
          <w:lang w:bidi="ru-RU"/>
        </w:rPr>
        <w:t xml:space="preserve"> подсистеме управления национальными проектами государственной интегрированной информационной системы управления общественными финан</w:t>
      </w:r>
      <w:r w:rsidR="00933ADE">
        <w:rPr>
          <w:rFonts w:ascii="Times New Roman" w:eastAsia="Arial" w:hAnsi="Times New Roman" w:cs="Times New Roman"/>
          <w:sz w:val="28"/>
          <w:szCs w:val="28"/>
          <w:lang w:bidi="ru-RU"/>
        </w:rPr>
        <w:t xml:space="preserve">сами </w:t>
      </w:r>
      <w:r w:rsidR="00C93B26">
        <w:rPr>
          <w:rFonts w:ascii="Times New Roman" w:eastAsia="Arial" w:hAnsi="Times New Roman" w:cs="Times New Roman"/>
          <w:sz w:val="28"/>
          <w:szCs w:val="28"/>
          <w:lang w:bidi="ru-RU"/>
        </w:rPr>
        <w:t>«</w:t>
      </w:r>
      <w:r w:rsidR="00933ADE">
        <w:rPr>
          <w:rFonts w:ascii="Times New Roman" w:eastAsia="Arial" w:hAnsi="Times New Roman" w:cs="Times New Roman"/>
          <w:sz w:val="28"/>
          <w:szCs w:val="28"/>
          <w:lang w:bidi="ru-RU"/>
        </w:rPr>
        <w:t>Электронный бюджет</w:t>
      </w:r>
      <w:r w:rsidR="00C93B26">
        <w:rPr>
          <w:rFonts w:ascii="Times New Roman" w:eastAsia="Arial" w:hAnsi="Times New Roman" w:cs="Times New Roman"/>
          <w:sz w:val="28"/>
          <w:szCs w:val="28"/>
          <w:lang w:bidi="ru-RU"/>
        </w:rPr>
        <w:t>»</w:t>
      </w:r>
      <w:r w:rsidR="00933ADE" w:rsidRPr="00933ADE">
        <w:rPr>
          <w:rFonts w:ascii="Times New Roman" w:eastAsia="Arial" w:hAnsi="Times New Roman" w:cs="Times New Roman"/>
          <w:sz w:val="28"/>
          <w:szCs w:val="28"/>
          <w:lang w:bidi="ru-RU"/>
        </w:rPr>
        <w:t xml:space="preserve"> обеспечено:</w:t>
      </w:r>
      <w:r w:rsidR="00933ADE">
        <w:rPr>
          <w:rFonts w:ascii="Times New Roman" w:eastAsia="Arial" w:hAnsi="Times New Roman" w:cs="Times New Roman"/>
          <w:sz w:val="28"/>
          <w:szCs w:val="28"/>
          <w:lang w:bidi="ru-RU"/>
        </w:rPr>
        <w:t xml:space="preserve"> </w:t>
      </w:r>
    </w:p>
    <w:p w14:paraId="641B8281" w14:textId="14F1BEFC" w:rsidR="006002D1" w:rsidRDefault="00933ADE" w:rsidP="00933ADE">
      <w:pPr>
        <w:pStyle w:val="ConsPlusNormal"/>
        <w:numPr>
          <w:ilvl w:val="0"/>
          <w:numId w:val="5"/>
        </w:numPr>
        <w:spacing w:line="360" w:lineRule="auto"/>
        <w:ind w:left="0" w:firstLine="851"/>
        <w:jc w:val="both"/>
        <w:rPr>
          <w:rFonts w:ascii="Times New Roman" w:eastAsia="Arial" w:hAnsi="Times New Roman" w:cs="Times New Roman"/>
          <w:sz w:val="28"/>
          <w:szCs w:val="28"/>
          <w:lang w:bidi="ru-RU"/>
        </w:rPr>
      </w:pPr>
      <w:r w:rsidRPr="00933ADE">
        <w:rPr>
          <w:rFonts w:ascii="Times New Roman" w:eastAsia="Arial" w:hAnsi="Times New Roman" w:cs="Times New Roman"/>
          <w:sz w:val="28"/>
          <w:szCs w:val="28"/>
          <w:lang w:bidi="ru-RU"/>
        </w:rPr>
        <w:t xml:space="preserve">формирование и ведение паспортов национальных проектов </w:t>
      </w:r>
      <w:r w:rsidR="006002D1">
        <w:rPr>
          <w:rFonts w:ascii="Times New Roman" w:eastAsia="Arial" w:hAnsi="Times New Roman" w:cs="Times New Roman"/>
          <w:sz w:val="28"/>
          <w:szCs w:val="28"/>
          <w:lang w:bidi="ru-RU"/>
        </w:rPr>
        <w:br/>
      </w:r>
      <w:r w:rsidRPr="00933ADE">
        <w:rPr>
          <w:rFonts w:ascii="Times New Roman" w:eastAsia="Arial" w:hAnsi="Times New Roman" w:cs="Times New Roman"/>
          <w:sz w:val="28"/>
          <w:szCs w:val="28"/>
          <w:lang w:bidi="ru-RU"/>
        </w:rPr>
        <w:t xml:space="preserve">и паспортов федеральных проектов в соответствии с Методическими указаниями по разработке национальных проектов (программ), утвержденными протоколом заседания президиума Совета при Президенте Российской Федерации </w:t>
      </w:r>
      <w:r w:rsidR="006002D1">
        <w:rPr>
          <w:rFonts w:ascii="Times New Roman" w:eastAsia="Arial" w:hAnsi="Times New Roman" w:cs="Times New Roman"/>
          <w:sz w:val="28"/>
          <w:szCs w:val="28"/>
          <w:lang w:bidi="ru-RU"/>
        </w:rPr>
        <w:br/>
      </w:r>
      <w:r w:rsidRPr="00933ADE">
        <w:rPr>
          <w:rFonts w:ascii="Times New Roman" w:eastAsia="Arial" w:hAnsi="Times New Roman" w:cs="Times New Roman"/>
          <w:sz w:val="28"/>
          <w:szCs w:val="28"/>
          <w:lang w:bidi="ru-RU"/>
        </w:rPr>
        <w:t xml:space="preserve">по стратегическому развитию и национальным проектам под председательством Председателя Правительства Российской Федерации Д.А. Медведева </w:t>
      </w:r>
      <w:r w:rsidR="00F42217">
        <w:rPr>
          <w:rFonts w:ascii="Times New Roman" w:eastAsia="Arial" w:hAnsi="Times New Roman" w:cs="Times New Roman"/>
          <w:sz w:val="28"/>
          <w:szCs w:val="28"/>
          <w:lang w:bidi="ru-RU"/>
        </w:rPr>
        <w:br/>
      </w:r>
      <w:r w:rsidRPr="00933ADE">
        <w:rPr>
          <w:rFonts w:ascii="Times New Roman" w:eastAsia="Arial" w:hAnsi="Times New Roman" w:cs="Times New Roman"/>
          <w:sz w:val="28"/>
          <w:szCs w:val="28"/>
          <w:lang w:bidi="ru-RU"/>
        </w:rPr>
        <w:t>от 14 октября 2019 г. № 12;</w:t>
      </w:r>
      <w:r>
        <w:rPr>
          <w:rFonts w:ascii="Times New Roman" w:eastAsia="Arial" w:hAnsi="Times New Roman" w:cs="Times New Roman"/>
          <w:sz w:val="28"/>
          <w:szCs w:val="28"/>
          <w:lang w:bidi="ru-RU"/>
        </w:rPr>
        <w:t xml:space="preserve"> </w:t>
      </w:r>
    </w:p>
    <w:p w14:paraId="0E6A8661" w14:textId="77777777" w:rsidR="00933ADE" w:rsidRDefault="00933ADE" w:rsidP="00933ADE">
      <w:pPr>
        <w:pStyle w:val="ConsPlusNormal"/>
        <w:numPr>
          <w:ilvl w:val="0"/>
          <w:numId w:val="5"/>
        </w:numPr>
        <w:spacing w:line="360" w:lineRule="auto"/>
        <w:ind w:left="0" w:firstLine="851"/>
        <w:jc w:val="both"/>
        <w:rPr>
          <w:rFonts w:ascii="Times New Roman" w:eastAsia="Arial" w:hAnsi="Times New Roman" w:cs="Times New Roman"/>
          <w:sz w:val="28"/>
          <w:szCs w:val="28"/>
          <w:lang w:bidi="ru-RU"/>
        </w:rPr>
      </w:pPr>
      <w:r w:rsidRPr="00933ADE">
        <w:rPr>
          <w:rFonts w:ascii="Times New Roman" w:eastAsia="Arial" w:hAnsi="Times New Roman" w:cs="Times New Roman"/>
          <w:sz w:val="28"/>
          <w:szCs w:val="28"/>
          <w:lang w:bidi="ru-RU"/>
        </w:rPr>
        <w:t xml:space="preserve">мониторинг реализации проектов, позволяющий осуществить оценку </w:t>
      </w:r>
      <w:r w:rsidR="004943BB">
        <w:rPr>
          <w:rFonts w:ascii="Times New Roman" w:eastAsia="Arial" w:hAnsi="Times New Roman" w:cs="Times New Roman"/>
          <w:sz w:val="28"/>
          <w:szCs w:val="28"/>
          <w:lang w:bidi="ru-RU"/>
        </w:rPr>
        <w:br/>
      </w:r>
      <w:r w:rsidRPr="00933ADE">
        <w:rPr>
          <w:rFonts w:ascii="Times New Roman" w:eastAsia="Arial" w:hAnsi="Times New Roman" w:cs="Times New Roman"/>
          <w:sz w:val="28"/>
          <w:szCs w:val="28"/>
          <w:lang w:bidi="ru-RU"/>
        </w:rPr>
        <w:t xml:space="preserve">их фактических параметров, расчет отклонения фактических параметров </w:t>
      </w:r>
      <w:r w:rsidR="006002D1">
        <w:rPr>
          <w:rFonts w:ascii="Times New Roman" w:eastAsia="Arial" w:hAnsi="Times New Roman" w:cs="Times New Roman"/>
          <w:sz w:val="28"/>
          <w:szCs w:val="28"/>
          <w:lang w:bidi="ru-RU"/>
        </w:rPr>
        <w:br/>
      </w:r>
      <w:r w:rsidRPr="00933ADE">
        <w:rPr>
          <w:rFonts w:ascii="Times New Roman" w:eastAsia="Arial" w:hAnsi="Times New Roman" w:cs="Times New Roman"/>
          <w:sz w:val="28"/>
          <w:szCs w:val="28"/>
          <w:lang w:bidi="ru-RU"/>
        </w:rPr>
        <w:t xml:space="preserve">от плановых, анализ их причин и рисков, прогнозирование хода реализации национальных проектов и федеральных проектов, принятие управленческих решений по определению, согласованию и реализации возможных корректирующих </w:t>
      </w:r>
      <w:r w:rsidR="00D463FA">
        <w:rPr>
          <w:rFonts w:ascii="Times New Roman" w:eastAsia="Arial" w:hAnsi="Times New Roman" w:cs="Times New Roman"/>
          <w:sz w:val="28"/>
          <w:szCs w:val="28"/>
          <w:lang w:bidi="ru-RU"/>
        </w:rPr>
        <w:t>воздействий;</w:t>
      </w:r>
    </w:p>
    <w:p w14:paraId="6DE572E7" w14:textId="501A2A54" w:rsidR="003D2FF3" w:rsidRPr="00E170AE" w:rsidRDefault="00330E43" w:rsidP="00145ADB">
      <w:pPr>
        <w:pStyle w:val="ConsPlusNormal"/>
        <w:numPr>
          <w:ilvl w:val="0"/>
          <w:numId w:val="4"/>
        </w:numPr>
        <w:spacing w:line="360" w:lineRule="auto"/>
        <w:ind w:left="0" w:firstLine="709"/>
        <w:jc w:val="both"/>
        <w:rPr>
          <w:rFonts w:ascii="Times New Roman" w:hAnsi="Times New Roman" w:cs="Times New Roman"/>
          <w:sz w:val="28"/>
        </w:rPr>
      </w:pPr>
      <w:r>
        <w:rPr>
          <w:rFonts w:ascii="Times New Roman" w:eastAsia="Arial" w:hAnsi="Times New Roman" w:cs="Times New Roman"/>
          <w:sz w:val="28"/>
          <w:szCs w:val="28"/>
          <w:lang w:bidi="ru-RU"/>
        </w:rPr>
        <w:t>п</w:t>
      </w:r>
      <w:r w:rsidR="006002D1" w:rsidRPr="006002D1">
        <w:rPr>
          <w:rFonts w:ascii="Times New Roman" w:eastAsia="Arial" w:hAnsi="Times New Roman" w:cs="Times New Roman"/>
          <w:sz w:val="28"/>
          <w:szCs w:val="28"/>
          <w:lang w:bidi="ru-RU"/>
        </w:rPr>
        <w:t>риняты постановления Правительства Российской Федерации, обеспечивающие формирование всех документов, предусмо</w:t>
      </w:r>
      <w:r w:rsidR="004943BB">
        <w:rPr>
          <w:rFonts w:ascii="Times New Roman" w:eastAsia="Arial" w:hAnsi="Times New Roman" w:cs="Times New Roman"/>
          <w:sz w:val="28"/>
          <w:szCs w:val="28"/>
          <w:lang w:bidi="ru-RU"/>
        </w:rPr>
        <w:t xml:space="preserve">тренных </w:t>
      </w:r>
      <w:r w:rsidR="006002D1" w:rsidRPr="006002D1">
        <w:rPr>
          <w:rFonts w:ascii="Times New Roman" w:eastAsia="Arial" w:hAnsi="Times New Roman" w:cs="Times New Roman"/>
          <w:sz w:val="28"/>
          <w:szCs w:val="28"/>
          <w:lang w:bidi="ru-RU"/>
        </w:rPr>
        <w:t>законодательством Российской Федерации о контрактной системе, в электронной форме в структурированном виде с возможностью автоматического использования информации, уже размещенной в единой информационной системе</w:t>
      </w:r>
      <w:r w:rsidR="00C44172">
        <w:rPr>
          <w:rFonts w:ascii="Times New Roman" w:eastAsia="Arial" w:hAnsi="Times New Roman" w:cs="Times New Roman"/>
          <w:sz w:val="28"/>
          <w:szCs w:val="28"/>
          <w:lang w:bidi="ru-RU"/>
        </w:rPr>
        <w:t>,</w:t>
      </w:r>
      <w:r w:rsidR="006002D1" w:rsidRPr="006002D1">
        <w:rPr>
          <w:rFonts w:ascii="Times New Roman" w:eastAsia="Arial" w:hAnsi="Times New Roman" w:cs="Times New Roman"/>
          <w:sz w:val="28"/>
          <w:szCs w:val="28"/>
          <w:lang w:bidi="ru-RU"/>
        </w:rPr>
        <w:t xml:space="preserve"> осуществление автоматизированного анализа и контроля</w:t>
      </w:r>
      <w:r w:rsidR="00C44172">
        <w:rPr>
          <w:rFonts w:ascii="Times New Roman" w:eastAsia="Arial" w:hAnsi="Times New Roman" w:cs="Times New Roman"/>
          <w:sz w:val="28"/>
          <w:szCs w:val="28"/>
          <w:lang w:bidi="ru-RU"/>
        </w:rPr>
        <w:t>,</w:t>
      </w:r>
      <w:r w:rsidR="006002D1" w:rsidRPr="006002D1">
        <w:rPr>
          <w:rFonts w:ascii="Times New Roman" w:eastAsia="Arial" w:hAnsi="Times New Roman" w:cs="Times New Roman"/>
          <w:sz w:val="28"/>
          <w:szCs w:val="28"/>
          <w:lang w:bidi="ru-RU"/>
        </w:rPr>
        <w:t xml:space="preserve"> осуществление мониторинга цен при осуществлении закупок товаров, работ, услуг.</w:t>
      </w:r>
    </w:p>
    <w:p w14:paraId="1675F76A" w14:textId="77777777" w:rsidR="005B0B52" w:rsidRDefault="005B0B52" w:rsidP="005B0B52">
      <w:pPr>
        <w:pStyle w:val="ConsPlusNormal"/>
        <w:ind w:left="709"/>
        <w:jc w:val="center"/>
        <w:rPr>
          <w:rFonts w:ascii="Times New Roman" w:hAnsi="Times New Roman" w:cs="Times New Roman"/>
          <w:b/>
          <w:sz w:val="28"/>
        </w:rPr>
      </w:pPr>
      <w:r w:rsidRPr="003D2FF3">
        <w:rPr>
          <w:rFonts w:ascii="Times New Roman" w:hAnsi="Times New Roman" w:cs="Times New Roman"/>
          <w:b/>
          <w:sz w:val="28"/>
        </w:rPr>
        <w:lastRenderedPageBreak/>
        <w:t xml:space="preserve">Причины невыполнения мероприятий и принимаемые меры </w:t>
      </w:r>
      <w:r>
        <w:rPr>
          <w:rFonts w:ascii="Times New Roman" w:hAnsi="Times New Roman" w:cs="Times New Roman"/>
          <w:b/>
          <w:sz w:val="28"/>
        </w:rPr>
        <w:br/>
      </w:r>
      <w:r w:rsidRPr="003D2FF3">
        <w:rPr>
          <w:rFonts w:ascii="Times New Roman" w:hAnsi="Times New Roman" w:cs="Times New Roman"/>
          <w:b/>
          <w:sz w:val="28"/>
        </w:rPr>
        <w:t>по их выполнению</w:t>
      </w:r>
    </w:p>
    <w:p w14:paraId="46A15BC6" w14:textId="77777777" w:rsidR="005B0B52" w:rsidRDefault="005B0B52" w:rsidP="005B0B52">
      <w:pPr>
        <w:pStyle w:val="ConsPlusNormal"/>
        <w:ind w:left="709"/>
        <w:jc w:val="center"/>
        <w:rPr>
          <w:rFonts w:ascii="Times New Roman" w:hAnsi="Times New Roman" w:cs="Times New Roman"/>
          <w:b/>
          <w:sz w:val="28"/>
        </w:rPr>
      </w:pPr>
    </w:p>
    <w:p w14:paraId="374A9299" w14:textId="77777777" w:rsidR="005B0B52" w:rsidRDefault="005B0B52" w:rsidP="005B0B52">
      <w:pPr>
        <w:pStyle w:val="ConsPlusNormal"/>
        <w:spacing w:line="360" w:lineRule="auto"/>
        <w:ind w:firstLine="709"/>
        <w:jc w:val="both"/>
        <w:rPr>
          <w:rFonts w:ascii="Times New Roman" w:eastAsia="Arial" w:hAnsi="Times New Roman" w:cs="Times New Roman"/>
          <w:sz w:val="28"/>
          <w:lang w:bidi="ru-RU"/>
        </w:rPr>
      </w:pPr>
      <w:r w:rsidRPr="005B0B52">
        <w:rPr>
          <w:rFonts w:ascii="Times New Roman" w:hAnsi="Times New Roman" w:cs="Times New Roman"/>
          <w:sz w:val="28"/>
        </w:rPr>
        <w:t xml:space="preserve">Мероприятие 2.1.1. </w:t>
      </w:r>
      <w:r w:rsidR="00C93B26">
        <w:rPr>
          <w:rFonts w:ascii="Times New Roman" w:hAnsi="Times New Roman" w:cs="Times New Roman"/>
          <w:sz w:val="28"/>
        </w:rPr>
        <w:t>«</w:t>
      </w:r>
      <w:r w:rsidRPr="005B0B52">
        <w:rPr>
          <w:rFonts w:ascii="Times New Roman" w:hAnsi="Times New Roman" w:cs="Times New Roman"/>
          <w:sz w:val="28"/>
        </w:rPr>
        <w:t>Подготовка новой редакции Бюджетного кодекса Российской Федерации</w:t>
      </w:r>
      <w:r w:rsidR="00C93B26">
        <w:rPr>
          <w:rFonts w:ascii="Times New Roman" w:hAnsi="Times New Roman" w:cs="Times New Roman"/>
          <w:sz w:val="28"/>
        </w:rPr>
        <w:t>»</w:t>
      </w:r>
      <w:r>
        <w:rPr>
          <w:rFonts w:ascii="Times New Roman" w:hAnsi="Times New Roman" w:cs="Times New Roman"/>
          <w:sz w:val="28"/>
        </w:rPr>
        <w:t xml:space="preserve">, </w:t>
      </w:r>
      <w:r w:rsidR="009C3A76">
        <w:rPr>
          <w:rFonts w:ascii="Times New Roman" w:hAnsi="Times New Roman" w:cs="Times New Roman"/>
          <w:sz w:val="28"/>
        </w:rPr>
        <w:t>к</w:t>
      </w:r>
      <w:r w:rsidRPr="005B0B52">
        <w:rPr>
          <w:rFonts w:ascii="Times New Roman" w:hAnsi="Times New Roman" w:cs="Times New Roman"/>
          <w:sz w:val="28"/>
        </w:rPr>
        <w:t xml:space="preserve">онтрольное событие 2.1.1.1. </w:t>
      </w:r>
      <w:r w:rsidR="00C93B26">
        <w:rPr>
          <w:rFonts w:ascii="Times New Roman" w:hAnsi="Times New Roman" w:cs="Times New Roman"/>
          <w:sz w:val="28"/>
        </w:rPr>
        <w:t>«</w:t>
      </w:r>
      <w:r w:rsidRPr="005B0B52">
        <w:rPr>
          <w:rFonts w:ascii="Times New Roman" w:hAnsi="Times New Roman" w:cs="Times New Roman"/>
          <w:sz w:val="28"/>
        </w:rPr>
        <w:t xml:space="preserve">Внесение </w:t>
      </w:r>
      <w:r w:rsidR="004943BB">
        <w:rPr>
          <w:rFonts w:ascii="Times New Roman" w:hAnsi="Times New Roman" w:cs="Times New Roman"/>
          <w:sz w:val="28"/>
        </w:rPr>
        <w:br/>
      </w:r>
      <w:r w:rsidRPr="005B0B52">
        <w:rPr>
          <w:rFonts w:ascii="Times New Roman" w:hAnsi="Times New Roman" w:cs="Times New Roman"/>
          <w:sz w:val="28"/>
        </w:rPr>
        <w:t>в Государственную Думу Федерального Собрания Российской Федерации проекта Бюджетного кодекса Российской Федерации, доработанного с учетом заключений Минюста России, Государственно-правового управления Президента Российской Федерации, принятых Государственной Думой федеральных законов о внесении изменений в Бюджетный кодекс Российской Федерации, формирующих проект Бюджетного кодекса Российской Федерации</w:t>
      </w:r>
      <w:r w:rsidR="00C93B26">
        <w:rPr>
          <w:rFonts w:ascii="Times New Roman" w:hAnsi="Times New Roman" w:cs="Times New Roman"/>
          <w:sz w:val="28"/>
        </w:rPr>
        <w:t>»</w:t>
      </w:r>
      <w:r>
        <w:rPr>
          <w:rFonts w:ascii="Times New Roman" w:hAnsi="Times New Roman" w:cs="Times New Roman"/>
          <w:sz w:val="28"/>
        </w:rPr>
        <w:t xml:space="preserve"> </w:t>
      </w:r>
      <w:r>
        <w:rPr>
          <w:rFonts w:ascii="Times New Roman" w:eastAsia="Arial" w:hAnsi="Times New Roman" w:cs="Times New Roman"/>
          <w:sz w:val="28"/>
          <w:lang w:bidi="ru-RU"/>
        </w:rPr>
        <w:t xml:space="preserve">не выполнены. </w:t>
      </w:r>
      <w:r w:rsidRPr="005B0B52">
        <w:rPr>
          <w:rFonts w:ascii="Times New Roman" w:eastAsia="Arial" w:hAnsi="Times New Roman" w:cs="Times New Roman"/>
          <w:sz w:val="28"/>
          <w:lang w:bidi="ru-RU"/>
        </w:rPr>
        <w:t>Согласно распоряжению Правительств</w:t>
      </w:r>
      <w:r>
        <w:rPr>
          <w:rFonts w:ascii="Times New Roman" w:eastAsia="Arial" w:hAnsi="Times New Roman" w:cs="Times New Roman"/>
          <w:sz w:val="28"/>
          <w:lang w:bidi="ru-RU"/>
        </w:rPr>
        <w:t xml:space="preserve">а Российской Федерации от 31 декабря </w:t>
      </w:r>
      <w:r w:rsidRPr="005B0B52">
        <w:rPr>
          <w:rFonts w:ascii="Times New Roman" w:eastAsia="Arial" w:hAnsi="Times New Roman" w:cs="Times New Roman"/>
          <w:sz w:val="28"/>
          <w:lang w:bidi="ru-RU"/>
        </w:rPr>
        <w:t>2019</w:t>
      </w:r>
      <w:r>
        <w:rPr>
          <w:rFonts w:ascii="Times New Roman" w:eastAsia="Arial" w:hAnsi="Times New Roman" w:cs="Times New Roman"/>
          <w:sz w:val="28"/>
          <w:lang w:bidi="ru-RU"/>
        </w:rPr>
        <w:t xml:space="preserve"> г.</w:t>
      </w:r>
      <w:r w:rsidRPr="005B0B52">
        <w:rPr>
          <w:rFonts w:ascii="Times New Roman" w:eastAsia="Arial" w:hAnsi="Times New Roman" w:cs="Times New Roman"/>
          <w:sz w:val="28"/>
          <w:lang w:bidi="ru-RU"/>
        </w:rPr>
        <w:t xml:space="preserve"> </w:t>
      </w:r>
      <w:r w:rsidR="004943BB">
        <w:rPr>
          <w:rFonts w:ascii="Times New Roman" w:eastAsia="Arial" w:hAnsi="Times New Roman" w:cs="Times New Roman"/>
          <w:sz w:val="28"/>
          <w:lang w:bidi="ru-RU"/>
        </w:rPr>
        <w:br/>
      </w:r>
      <w:r w:rsidRPr="005B0B52">
        <w:rPr>
          <w:rFonts w:ascii="Times New Roman" w:eastAsia="Arial" w:hAnsi="Times New Roman" w:cs="Times New Roman"/>
          <w:sz w:val="28"/>
          <w:lang w:bidi="ru-RU"/>
        </w:rPr>
        <w:t xml:space="preserve">№ 12345П-П13 рассмотрение новой редакция Бюджетного кодекса Российской Федерации включено в план заседаний Правительства Российской Федерации </w:t>
      </w:r>
      <w:r w:rsidR="004943BB">
        <w:rPr>
          <w:rFonts w:ascii="Times New Roman" w:eastAsia="Arial" w:hAnsi="Times New Roman" w:cs="Times New Roman"/>
          <w:sz w:val="28"/>
          <w:lang w:bidi="ru-RU"/>
        </w:rPr>
        <w:br/>
      </w:r>
      <w:r w:rsidRPr="005B0B52">
        <w:rPr>
          <w:rFonts w:ascii="Times New Roman" w:eastAsia="Arial" w:hAnsi="Times New Roman" w:cs="Times New Roman"/>
          <w:sz w:val="28"/>
          <w:lang w:bidi="ru-RU"/>
        </w:rPr>
        <w:t xml:space="preserve">на 25 июня 2020 года, при этом внесение его в Государственную Думу, </w:t>
      </w:r>
      <w:r>
        <w:rPr>
          <w:rFonts w:ascii="Times New Roman" w:eastAsia="Arial" w:hAnsi="Times New Roman" w:cs="Times New Roman"/>
          <w:sz w:val="28"/>
          <w:lang w:bidi="ru-RU"/>
        </w:rPr>
        <w:br/>
      </w:r>
      <w:r w:rsidRPr="005B0B52">
        <w:rPr>
          <w:rFonts w:ascii="Times New Roman" w:eastAsia="Arial" w:hAnsi="Times New Roman" w:cs="Times New Roman"/>
          <w:sz w:val="28"/>
          <w:lang w:bidi="ru-RU"/>
        </w:rPr>
        <w:t>в соответствии с планом законопроектной деятельности Правительства Российской Федерации на 2020 год, утвержденному распоряжением Правительства Российской Федерации от 26.12.2019 № 3205-р, должно быть обеспечено не позднее 30 сентября 2020 года.</w:t>
      </w:r>
      <w:r>
        <w:rPr>
          <w:rFonts w:ascii="Times New Roman" w:eastAsia="Arial" w:hAnsi="Times New Roman" w:cs="Times New Roman"/>
          <w:sz w:val="28"/>
          <w:lang w:bidi="ru-RU"/>
        </w:rPr>
        <w:t xml:space="preserve"> </w:t>
      </w:r>
      <w:r w:rsidRPr="005B0B52">
        <w:rPr>
          <w:rFonts w:ascii="Times New Roman" w:eastAsia="Arial" w:hAnsi="Times New Roman" w:cs="Times New Roman"/>
          <w:sz w:val="28"/>
          <w:lang w:bidi="ru-RU"/>
        </w:rPr>
        <w:t xml:space="preserve">Таким образом, контрольное событие будет достигнуто в полном объеме </w:t>
      </w:r>
      <w:r w:rsidR="00F42217">
        <w:rPr>
          <w:rFonts w:ascii="Times New Roman" w:eastAsia="Arial" w:hAnsi="Times New Roman" w:cs="Times New Roman"/>
          <w:sz w:val="28"/>
          <w:lang w:bidi="ru-RU"/>
        </w:rPr>
        <w:br/>
      </w:r>
      <w:r w:rsidRPr="005B0B52">
        <w:rPr>
          <w:rFonts w:ascii="Times New Roman" w:eastAsia="Arial" w:hAnsi="Times New Roman" w:cs="Times New Roman"/>
          <w:sz w:val="28"/>
          <w:lang w:bidi="ru-RU"/>
        </w:rPr>
        <w:t>в 2020 году.</w:t>
      </w:r>
      <w:r w:rsidR="009C3A76">
        <w:rPr>
          <w:rFonts w:ascii="Times New Roman" w:eastAsia="Arial" w:hAnsi="Times New Roman" w:cs="Times New Roman"/>
          <w:sz w:val="28"/>
          <w:lang w:bidi="ru-RU"/>
        </w:rPr>
        <w:t xml:space="preserve"> </w:t>
      </w:r>
      <w:r w:rsidR="009C3A76" w:rsidRPr="009C3A76">
        <w:rPr>
          <w:rFonts w:ascii="Times New Roman" w:eastAsia="Arial" w:hAnsi="Times New Roman" w:cs="Times New Roman"/>
          <w:sz w:val="28"/>
          <w:lang w:bidi="ru-RU"/>
        </w:rPr>
        <w:t xml:space="preserve">В связи с тем, что на заседании Комиссии Правительства Российской Федерации по законопроектной деятельности под председательством Заместителя Председателя Правительства Российской Федерации – Руководителя Аппарата Правительства Российской Федерации К.А. Чуйченко было принято решение </w:t>
      </w:r>
      <w:r w:rsidR="009C3A76">
        <w:rPr>
          <w:rFonts w:ascii="Times New Roman" w:eastAsia="Arial" w:hAnsi="Times New Roman" w:cs="Times New Roman"/>
          <w:sz w:val="28"/>
          <w:lang w:bidi="ru-RU"/>
        </w:rPr>
        <w:br/>
      </w:r>
      <w:r w:rsidR="009C3A76" w:rsidRPr="009C3A76">
        <w:rPr>
          <w:rFonts w:ascii="Times New Roman" w:eastAsia="Arial" w:hAnsi="Times New Roman" w:cs="Times New Roman"/>
          <w:sz w:val="28"/>
          <w:lang w:bidi="ru-RU"/>
        </w:rPr>
        <w:t>об исключении пункта 42 из плана законопроектной деятельности, регламентирующего разработку проекта федерального закона, меры нейтрализации не требуются.</w:t>
      </w:r>
    </w:p>
    <w:p w14:paraId="42E6BEFD" w14:textId="48D7F873" w:rsidR="009C3A76" w:rsidRDefault="009C3A76" w:rsidP="009C3A76">
      <w:pPr>
        <w:pStyle w:val="ConsPlusNormal"/>
        <w:spacing w:line="360" w:lineRule="auto"/>
        <w:ind w:firstLine="709"/>
        <w:jc w:val="both"/>
        <w:rPr>
          <w:rFonts w:ascii="Times New Roman" w:eastAsia="Arial" w:hAnsi="Times New Roman" w:cs="Times New Roman"/>
          <w:sz w:val="28"/>
          <w:lang w:bidi="ru-RU"/>
        </w:rPr>
      </w:pPr>
      <w:r>
        <w:rPr>
          <w:rFonts w:ascii="Times New Roman" w:eastAsia="Arial" w:hAnsi="Times New Roman" w:cs="Times New Roman"/>
          <w:sz w:val="28"/>
          <w:lang w:bidi="ru-RU"/>
        </w:rPr>
        <w:t xml:space="preserve">Мероприятие 2.1.3. </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Повышение качества и доступности государственных информационных ресурсов, сокращение издержек граждан и бизнеса при взаимодействии с органами государственной власти посредством оптимизации процессов формирования и ведения государственных информационных ресурсов</w:t>
      </w:r>
      <w:r w:rsidR="00C93B26">
        <w:rPr>
          <w:rFonts w:ascii="Times New Roman" w:eastAsia="Arial" w:hAnsi="Times New Roman" w:cs="Times New Roman"/>
          <w:sz w:val="28"/>
          <w:lang w:bidi="ru-RU"/>
        </w:rPr>
        <w:t>»</w:t>
      </w:r>
      <w:r>
        <w:rPr>
          <w:rFonts w:ascii="Times New Roman" w:eastAsia="Arial" w:hAnsi="Times New Roman" w:cs="Times New Roman"/>
          <w:sz w:val="28"/>
          <w:lang w:bidi="ru-RU"/>
        </w:rPr>
        <w:t>, к</w:t>
      </w:r>
      <w:r w:rsidRPr="009C3A76">
        <w:rPr>
          <w:rFonts w:ascii="Times New Roman" w:eastAsia="Arial" w:hAnsi="Times New Roman" w:cs="Times New Roman"/>
          <w:sz w:val="28"/>
          <w:lang w:bidi="ru-RU"/>
        </w:rPr>
        <w:t>онтрольное событие 2.1.3.1.</w:t>
      </w:r>
      <w:r>
        <w:rPr>
          <w:rFonts w:ascii="Times New Roman" w:eastAsia="Arial" w:hAnsi="Times New Roman" w:cs="Times New Roman"/>
          <w:sz w:val="28"/>
          <w:lang w:bidi="ru-RU"/>
        </w:rPr>
        <w:t xml:space="preserve"> </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 xml:space="preserve">Внесен в Правительство Российской Федерации проект </w:t>
      </w:r>
      <w:r w:rsidRPr="009C3A76">
        <w:rPr>
          <w:rFonts w:ascii="Times New Roman" w:eastAsia="Arial" w:hAnsi="Times New Roman" w:cs="Times New Roman"/>
          <w:sz w:val="28"/>
          <w:lang w:bidi="ru-RU"/>
        </w:rPr>
        <w:lastRenderedPageBreak/>
        <w:t>федерального закона, предусматривающий внесение изменений в Федеральный зак</w:t>
      </w:r>
      <w:r>
        <w:rPr>
          <w:rFonts w:ascii="Times New Roman" w:eastAsia="Arial" w:hAnsi="Times New Roman" w:cs="Times New Roman"/>
          <w:sz w:val="28"/>
          <w:lang w:bidi="ru-RU"/>
        </w:rPr>
        <w:t xml:space="preserve">он от 27 июля 2006 г. № 149-ФЗ </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Об информации, информационных те</w:t>
      </w:r>
      <w:r>
        <w:rPr>
          <w:rFonts w:ascii="Times New Roman" w:eastAsia="Arial" w:hAnsi="Times New Roman" w:cs="Times New Roman"/>
          <w:sz w:val="28"/>
          <w:lang w:bidi="ru-RU"/>
        </w:rPr>
        <w:t xml:space="preserve">хнологиях </w:t>
      </w:r>
      <w:r w:rsidR="00F42217">
        <w:rPr>
          <w:rFonts w:ascii="Times New Roman" w:eastAsia="Arial" w:hAnsi="Times New Roman" w:cs="Times New Roman"/>
          <w:sz w:val="28"/>
          <w:lang w:bidi="ru-RU"/>
        </w:rPr>
        <w:br/>
      </w:r>
      <w:r>
        <w:rPr>
          <w:rFonts w:ascii="Times New Roman" w:eastAsia="Arial" w:hAnsi="Times New Roman" w:cs="Times New Roman"/>
          <w:sz w:val="28"/>
          <w:lang w:bidi="ru-RU"/>
        </w:rPr>
        <w:t>и о защите информации</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 xml:space="preserve"> в части установления норм по систематизации </w:t>
      </w:r>
      <w:r w:rsidR="00F42217">
        <w:rPr>
          <w:rFonts w:ascii="Times New Roman" w:eastAsia="Arial" w:hAnsi="Times New Roman" w:cs="Times New Roman"/>
          <w:sz w:val="28"/>
          <w:lang w:bidi="ru-RU"/>
        </w:rPr>
        <w:br/>
      </w:r>
      <w:r w:rsidRPr="009C3A76">
        <w:rPr>
          <w:rFonts w:ascii="Times New Roman" w:eastAsia="Arial" w:hAnsi="Times New Roman" w:cs="Times New Roman"/>
          <w:sz w:val="28"/>
          <w:lang w:bidi="ru-RU"/>
        </w:rPr>
        <w:t>и гармонизации информации в Российской Федерации</w:t>
      </w:r>
      <w:r w:rsidR="00C93B26">
        <w:rPr>
          <w:rFonts w:ascii="Times New Roman" w:eastAsia="Arial" w:hAnsi="Times New Roman" w:cs="Times New Roman"/>
          <w:sz w:val="28"/>
          <w:lang w:bidi="ru-RU"/>
        </w:rPr>
        <w:t>»</w:t>
      </w:r>
      <w:r>
        <w:rPr>
          <w:rFonts w:ascii="Times New Roman" w:eastAsia="Arial" w:hAnsi="Times New Roman" w:cs="Times New Roman"/>
          <w:sz w:val="28"/>
          <w:lang w:bidi="ru-RU"/>
        </w:rPr>
        <w:t xml:space="preserve"> не выполнены. </w:t>
      </w:r>
    </w:p>
    <w:p w14:paraId="2939CDB9" w14:textId="77777777" w:rsidR="009C3A76" w:rsidRPr="005736F3" w:rsidRDefault="009C3A76" w:rsidP="009C3A76">
      <w:pPr>
        <w:pStyle w:val="ConsPlusNormal"/>
        <w:spacing w:line="360" w:lineRule="auto"/>
        <w:ind w:firstLine="709"/>
        <w:jc w:val="both"/>
        <w:rPr>
          <w:rFonts w:ascii="Times New Roman" w:eastAsia="Arial" w:hAnsi="Times New Roman" w:cs="Times New Roman"/>
          <w:i/>
          <w:sz w:val="28"/>
          <w:lang w:bidi="ru-RU"/>
        </w:rPr>
      </w:pPr>
      <w:r w:rsidRPr="005736F3">
        <w:rPr>
          <w:rFonts w:ascii="Times New Roman" w:eastAsia="Arial" w:hAnsi="Times New Roman" w:cs="Times New Roman"/>
          <w:i/>
          <w:sz w:val="28"/>
          <w:lang w:bidi="ru-RU"/>
        </w:rPr>
        <w:t>Проблемы, возникшие в ходе реализации мероприятия (причины невыполнения):</w:t>
      </w:r>
    </w:p>
    <w:p w14:paraId="2995F592" w14:textId="77777777" w:rsidR="009C3A76" w:rsidRPr="009C3A76" w:rsidRDefault="009C3A76" w:rsidP="009C3A76">
      <w:pPr>
        <w:pStyle w:val="ConsPlusNormal"/>
        <w:spacing w:line="360" w:lineRule="auto"/>
        <w:ind w:firstLine="709"/>
        <w:jc w:val="both"/>
        <w:rPr>
          <w:rFonts w:ascii="Times New Roman" w:eastAsia="Arial" w:hAnsi="Times New Roman" w:cs="Times New Roman"/>
          <w:sz w:val="28"/>
          <w:lang w:bidi="ru-RU"/>
        </w:rPr>
      </w:pPr>
      <w:r w:rsidRPr="009C3A76">
        <w:rPr>
          <w:rFonts w:ascii="Times New Roman" w:eastAsia="Arial" w:hAnsi="Times New Roman" w:cs="Times New Roman"/>
          <w:sz w:val="28"/>
          <w:lang w:bidi="ru-RU"/>
        </w:rPr>
        <w:t>В соответствии с пунктом 2 раздела III протокола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 августа 2019 г. № 13 (далее – протокол) признана нецелесообразной разработ</w:t>
      </w:r>
      <w:r>
        <w:rPr>
          <w:rFonts w:ascii="Times New Roman" w:eastAsia="Arial" w:hAnsi="Times New Roman" w:cs="Times New Roman"/>
          <w:sz w:val="28"/>
          <w:lang w:bidi="ru-RU"/>
        </w:rPr>
        <w:t xml:space="preserve">ка проекта федерального закона </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О внесении</w:t>
      </w:r>
      <w:r>
        <w:rPr>
          <w:rFonts w:ascii="Times New Roman" w:eastAsia="Arial" w:hAnsi="Times New Roman" w:cs="Times New Roman"/>
          <w:sz w:val="28"/>
          <w:lang w:bidi="ru-RU"/>
        </w:rPr>
        <w:t xml:space="preserve"> изменений в Федеральный закон </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Об информации, информационных те</w:t>
      </w:r>
      <w:r>
        <w:rPr>
          <w:rFonts w:ascii="Times New Roman" w:eastAsia="Arial" w:hAnsi="Times New Roman" w:cs="Times New Roman"/>
          <w:sz w:val="28"/>
          <w:lang w:bidi="ru-RU"/>
        </w:rPr>
        <w:t xml:space="preserve">хнологиях </w:t>
      </w:r>
      <w:r w:rsidR="004943BB">
        <w:rPr>
          <w:rFonts w:ascii="Times New Roman" w:eastAsia="Arial" w:hAnsi="Times New Roman" w:cs="Times New Roman"/>
          <w:sz w:val="28"/>
          <w:lang w:bidi="ru-RU"/>
        </w:rPr>
        <w:br/>
      </w:r>
      <w:r>
        <w:rPr>
          <w:rFonts w:ascii="Times New Roman" w:eastAsia="Arial" w:hAnsi="Times New Roman" w:cs="Times New Roman"/>
          <w:sz w:val="28"/>
          <w:lang w:bidi="ru-RU"/>
        </w:rPr>
        <w:t>и о защите информации</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 xml:space="preserve"> в части совершенствования правового регулирования </w:t>
      </w:r>
      <w:r>
        <w:rPr>
          <w:rFonts w:ascii="Times New Roman" w:eastAsia="Arial" w:hAnsi="Times New Roman" w:cs="Times New Roman"/>
          <w:sz w:val="28"/>
          <w:lang w:bidi="ru-RU"/>
        </w:rPr>
        <w:br/>
      </w:r>
      <w:r w:rsidRPr="009C3A76">
        <w:rPr>
          <w:rFonts w:ascii="Times New Roman" w:eastAsia="Arial" w:hAnsi="Times New Roman" w:cs="Times New Roman"/>
          <w:sz w:val="28"/>
          <w:lang w:bidi="ru-RU"/>
        </w:rPr>
        <w:t>в сфере систематизации и гармонизации ин</w:t>
      </w:r>
      <w:r>
        <w:rPr>
          <w:rFonts w:ascii="Times New Roman" w:eastAsia="Arial" w:hAnsi="Times New Roman" w:cs="Times New Roman"/>
          <w:sz w:val="28"/>
          <w:lang w:bidi="ru-RU"/>
        </w:rPr>
        <w:t>формации в Российской Федерации</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 xml:space="preserve"> </w:t>
      </w:r>
      <w:r>
        <w:rPr>
          <w:rFonts w:ascii="Times New Roman" w:eastAsia="Arial" w:hAnsi="Times New Roman" w:cs="Times New Roman"/>
          <w:sz w:val="28"/>
          <w:lang w:bidi="ru-RU"/>
        </w:rPr>
        <w:br/>
        <w:t xml:space="preserve">и проекта федерального закона  </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О национал</w:t>
      </w:r>
      <w:r>
        <w:rPr>
          <w:rFonts w:ascii="Times New Roman" w:eastAsia="Arial" w:hAnsi="Times New Roman" w:cs="Times New Roman"/>
          <w:sz w:val="28"/>
          <w:lang w:bidi="ru-RU"/>
        </w:rPr>
        <w:t>ьной системе управления данными</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 xml:space="preserve">. </w:t>
      </w:r>
    </w:p>
    <w:p w14:paraId="78FAA0D3" w14:textId="77777777" w:rsidR="009C3A76" w:rsidRPr="009C3A76" w:rsidRDefault="009C3A76" w:rsidP="009C3A76">
      <w:pPr>
        <w:pStyle w:val="ConsPlusNormal"/>
        <w:spacing w:line="360" w:lineRule="auto"/>
        <w:ind w:firstLine="709"/>
        <w:jc w:val="both"/>
        <w:rPr>
          <w:rFonts w:ascii="Times New Roman" w:eastAsia="Arial" w:hAnsi="Times New Roman" w:cs="Times New Roman"/>
          <w:sz w:val="28"/>
          <w:lang w:bidi="ru-RU"/>
        </w:rPr>
      </w:pPr>
      <w:r w:rsidRPr="009C3A76">
        <w:rPr>
          <w:rFonts w:ascii="Times New Roman" w:eastAsia="Arial" w:hAnsi="Times New Roman" w:cs="Times New Roman"/>
          <w:sz w:val="28"/>
          <w:lang w:bidi="ru-RU"/>
        </w:rPr>
        <w:t>Кроме того, пунктом 3 раздела III протокола поручено Министерству экономического развития Российской Федерации, Министерству цифрового развития, связи и массовых коммуникаций Российской Федерации, Министерству финан</w:t>
      </w:r>
      <w:r>
        <w:rPr>
          <w:rFonts w:ascii="Times New Roman" w:eastAsia="Arial" w:hAnsi="Times New Roman" w:cs="Times New Roman"/>
          <w:sz w:val="28"/>
          <w:lang w:bidi="ru-RU"/>
        </w:rPr>
        <w:t xml:space="preserve">сов Российской Федерации и АНО </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Аналитический центр при Пра</w:t>
      </w:r>
      <w:r>
        <w:rPr>
          <w:rFonts w:ascii="Times New Roman" w:eastAsia="Arial" w:hAnsi="Times New Roman" w:cs="Times New Roman"/>
          <w:sz w:val="28"/>
          <w:lang w:bidi="ru-RU"/>
        </w:rPr>
        <w:t>вительстве Российской Федерации</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 xml:space="preserve"> обеспечить разработку и внесение в Правительство Российской Федерации в установленном порядке в срок до 31 октября 2019 г</w:t>
      </w:r>
      <w:r>
        <w:rPr>
          <w:rFonts w:ascii="Times New Roman" w:eastAsia="Arial" w:hAnsi="Times New Roman" w:cs="Times New Roman"/>
          <w:sz w:val="28"/>
          <w:lang w:bidi="ru-RU"/>
        </w:rPr>
        <w:t xml:space="preserve">. законопроекта </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О внесении</w:t>
      </w:r>
      <w:r>
        <w:rPr>
          <w:rFonts w:ascii="Times New Roman" w:eastAsia="Arial" w:hAnsi="Times New Roman" w:cs="Times New Roman"/>
          <w:sz w:val="28"/>
          <w:lang w:bidi="ru-RU"/>
        </w:rPr>
        <w:t xml:space="preserve"> изменений в Федеральный закон </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Об информации, информационных те</w:t>
      </w:r>
      <w:r>
        <w:rPr>
          <w:rFonts w:ascii="Times New Roman" w:eastAsia="Arial" w:hAnsi="Times New Roman" w:cs="Times New Roman"/>
          <w:sz w:val="28"/>
          <w:lang w:bidi="ru-RU"/>
        </w:rPr>
        <w:t>хнологиях и о защите информации</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 xml:space="preserve"> и отдельные законодательные акты </w:t>
      </w:r>
      <w:r>
        <w:rPr>
          <w:rFonts w:ascii="Times New Roman" w:eastAsia="Arial" w:hAnsi="Times New Roman" w:cs="Times New Roman"/>
          <w:sz w:val="28"/>
          <w:lang w:bidi="ru-RU"/>
        </w:rPr>
        <w:t>Российской Федерации</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 подготовленного на основе проектов федеральных законов, указанных в пункте 2 раздела III протокола, в том числе проекта федерального закона, разработанного Министерством финансов Российской Федерации.</w:t>
      </w:r>
    </w:p>
    <w:p w14:paraId="41F8C719" w14:textId="206334F6" w:rsidR="009C3A76" w:rsidRDefault="009C3A76" w:rsidP="009C3A76">
      <w:pPr>
        <w:pStyle w:val="ConsPlusNormal"/>
        <w:spacing w:line="360" w:lineRule="auto"/>
        <w:ind w:firstLine="709"/>
        <w:jc w:val="both"/>
        <w:rPr>
          <w:rFonts w:ascii="Times New Roman" w:eastAsia="Arial" w:hAnsi="Times New Roman" w:cs="Times New Roman"/>
          <w:sz w:val="28"/>
          <w:lang w:bidi="ru-RU"/>
        </w:rPr>
      </w:pPr>
      <w:r w:rsidRPr="009C3A76">
        <w:rPr>
          <w:rFonts w:ascii="Times New Roman" w:eastAsia="Arial" w:hAnsi="Times New Roman" w:cs="Times New Roman"/>
          <w:sz w:val="28"/>
          <w:lang w:bidi="ru-RU"/>
        </w:rPr>
        <w:t xml:space="preserve">Учитывая изложенное, 25 ноября 2019 г. на заседании Комиссии Правительства Российской Федерации по законопроектной деятельности под председательством Заместителя Председателя Правительства Российской Федерации – Руководителя Аппарата Правительства Российской Федерации К.А. Чуйченко было принято </w:t>
      </w:r>
      <w:r w:rsidRPr="009C3A76">
        <w:rPr>
          <w:rFonts w:ascii="Times New Roman" w:eastAsia="Arial" w:hAnsi="Times New Roman" w:cs="Times New Roman"/>
          <w:sz w:val="28"/>
          <w:lang w:bidi="ru-RU"/>
        </w:rPr>
        <w:lastRenderedPageBreak/>
        <w:t>решение об исключении пункта 42 из плана законопроектной деятельности, регламентирующего разработку проекта федерального закона (раздел XI протокола от 25 ноября 2019 г. № 40).</w:t>
      </w:r>
    </w:p>
    <w:p w14:paraId="7FFADB13" w14:textId="77777777" w:rsidR="009C3A76" w:rsidRPr="005736F3" w:rsidRDefault="009C3A76" w:rsidP="009C3A76">
      <w:pPr>
        <w:pStyle w:val="ConsPlusNormal"/>
        <w:spacing w:line="360" w:lineRule="auto"/>
        <w:ind w:firstLine="709"/>
        <w:jc w:val="both"/>
        <w:rPr>
          <w:rFonts w:ascii="Times New Roman" w:eastAsia="Arial" w:hAnsi="Times New Roman" w:cs="Times New Roman"/>
          <w:i/>
          <w:sz w:val="28"/>
          <w:lang w:bidi="ru-RU"/>
        </w:rPr>
      </w:pPr>
      <w:r w:rsidRPr="005736F3">
        <w:rPr>
          <w:rFonts w:ascii="Times New Roman" w:eastAsia="Arial" w:hAnsi="Times New Roman" w:cs="Times New Roman"/>
          <w:i/>
          <w:sz w:val="28"/>
          <w:lang w:bidi="ru-RU"/>
        </w:rPr>
        <w:t>Меры нейтрализации/минимизации отклонения:</w:t>
      </w:r>
    </w:p>
    <w:p w14:paraId="55B375AA" w14:textId="77777777" w:rsidR="009C3A76" w:rsidRDefault="009C3A76" w:rsidP="009C3A76">
      <w:pPr>
        <w:pStyle w:val="ConsPlusNormal"/>
        <w:spacing w:line="360" w:lineRule="auto"/>
        <w:ind w:firstLine="709"/>
        <w:jc w:val="both"/>
        <w:rPr>
          <w:rFonts w:ascii="Times New Roman" w:eastAsia="Arial" w:hAnsi="Times New Roman" w:cs="Times New Roman"/>
          <w:sz w:val="28"/>
          <w:lang w:bidi="ru-RU"/>
        </w:rPr>
      </w:pPr>
      <w:r w:rsidRPr="009C3A76">
        <w:rPr>
          <w:rFonts w:ascii="Times New Roman" w:eastAsia="Arial" w:hAnsi="Times New Roman" w:cs="Times New Roman"/>
          <w:sz w:val="28"/>
          <w:lang w:bidi="ru-RU"/>
        </w:rPr>
        <w:t xml:space="preserve">В связи с тем, что на заседании Комиссии Правительства Российской Федерации по законопроектной деятельности под председательством Заместителя Председателя Правительства Российской Федерации – Руководителя Аппарата Правительства Российской Федерации К.А. Чуйченко было принято решение </w:t>
      </w:r>
      <w:r>
        <w:rPr>
          <w:rFonts w:ascii="Times New Roman" w:eastAsia="Arial" w:hAnsi="Times New Roman" w:cs="Times New Roman"/>
          <w:sz w:val="28"/>
          <w:lang w:bidi="ru-RU"/>
        </w:rPr>
        <w:br/>
      </w:r>
      <w:r w:rsidRPr="009C3A76">
        <w:rPr>
          <w:rFonts w:ascii="Times New Roman" w:eastAsia="Arial" w:hAnsi="Times New Roman" w:cs="Times New Roman"/>
          <w:sz w:val="28"/>
          <w:lang w:bidi="ru-RU"/>
        </w:rPr>
        <w:t>об исключении пункта 42 из плана законопроектной деятельности, регламентирующего разработку проекта федерального закона, меры нейтрализации не требуются.</w:t>
      </w:r>
    </w:p>
    <w:p w14:paraId="3E7B1749" w14:textId="18F38B66" w:rsidR="00F42217" w:rsidRDefault="009C3A76" w:rsidP="00145ADB">
      <w:pPr>
        <w:pStyle w:val="ConsPlusNormal"/>
        <w:spacing w:line="360" w:lineRule="auto"/>
        <w:ind w:firstLine="709"/>
        <w:jc w:val="both"/>
      </w:pPr>
      <w:r>
        <w:rPr>
          <w:rFonts w:ascii="Times New Roman" w:eastAsia="Arial" w:hAnsi="Times New Roman" w:cs="Times New Roman"/>
          <w:sz w:val="28"/>
          <w:lang w:bidi="ru-RU"/>
        </w:rPr>
        <w:t xml:space="preserve">Мероприятие 2.4.2. </w:t>
      </w:r>
      <w:r w:rsidR="00C93B26">
        <w:rPr>
          <w:rFonts w:ascii="Times New Roman" w:eastAsia="Arial" w:hAnsi="Times New Roman" w:cs="Times New Roman"/>
          <w:sz w:val="28"/>
          <w:lang w:bidi="ru-RU"/>
        </w:rPr>
        <w:t>«</w:t>
      </w:r>
      <w:r w:rsidRPr="009C3A76">
        <w:rPr>
          <w:rFonts w:ascii="Times New Roman" w:eastAsia="Arial" w:hAnsi="Times New Roman" w:cs="Times New Roman"/>
          <w:sz w:val="28"/>
          <w:lang w:bidi="ru-RU"/>
        </w:rPr>
        <w:t>Совершенствование системы оценки качества финансового менеджмента главных администраторов бюджетных средств, обеспечение полноты системы показателей качества финансового менеджмента</w:t>
      </w:r>
      <w:r w:rsidR="00C93B26">
        <w:rPr>
          <w:rFonts w:ascii="Times New Roman" w:eastAsia="Arial" w:hAnsi="Times New Roman" w:cs="Times New Roman"/>
          <w:sz w:val="28"/>
          <w:lang w:bidi="ru-RU"/>
        </w:rPr>
        <w:t>»</w:t>
      </w:r>
      <w:r w:rsidR="006419A1">
        <w:rPr>
          <w:rFonts w:ascii="Times New Roman" w:eastAsia="Arial" w:hAnsi="Times New Roman" w:cs="Times New Roman"/>
          <w:sz w:val="28"/>
          <w:lang w:bidi="ru-RU"/>
        </w:rPr>
        <w:t xml:space="preserve"> </w:t>
      </w:r>
      <w:r w:rsidR="004943BB">
        <w:rPr>
          <w:rFonts w:ascii="Times New Roman" w:eastAsia="Arial" w:hAnsi="Times New Roman" w:cs="Times New Roman"/>
          <w:sz w:val="28"/>
          <w:lang w:bidi="ru-RU"/>
        </w:rPr>
        <w:br/>
      </w:r>
      <w:r w:rsidR="006419A1">
        <w:rPr>
          <w:rFonts w:ascii="Times New Roman" w:eastAsia="Arial" w:hAnsi="Times New Roman" w:cs="Times New Roman"/>
          <w:sz w:val="28"/>
          <w:lang w:bidi="ru-RU"/>
        </w:rPr>
        <w:t>не выполнено.</w:t>
      </w:r>
    </w:p>
    <w:p w14:paraId="133910D5" w14:textId="52378D36" w:rsidR="009C3A76" w:rsidRPr="005736F3" w:rsidRDefault="009C3A76" w:rsidP="009C3A76">
      <w:pPr>
        <w:spacing w:line="360" w:lineRule="auto"/>
        <w:ind w:firstLine="709"/>
        <w:jc w:val="both"/>
        <w:rPr>
          <w:rFonts w:ascii="Times New Roman" w:eastAsia="Times New Roman" w:hAnsi="Times New Roman" w:cs="Times New Roman"/>
          <w:i/>
          <w:sz w:val="28"/>
          <w:szCs w:val="28"/>
          <w:lang w:eastAsia="ru-RU"/>
        </w:rPr>
      </w:pPr>
      <w:r w:rsidRPr="005736F3">
        <w:rPr>
          <w:rFonts w:ascii="Times New Roman" w:eastAsia="Times New Roman" w:hAnsi="Times New Roman" w:cs="Times New Roman"/>
          <w:i/>
          <w:sz w:val="28"/>
          <w:szCs w:val="28"/>
          <w:lang w:eastAsia="ru-RU"/>
        </w:rPr>
        <w:t>Проблемы, возникшие в ходе реализации мероприятия (причины невыполнения):</w:t>
      </w:r>
    </w:p>
    <w:p w14:paraId="0F476F88" w14:textId="77777777" w:rsidR="009C3A76" w:rsidRPr="009C3A76" w:rsidRDefault="009C3A76" w:rsidP="00681D38">
      <w:pPr>
        <w:spacing w:line="360" w:lineRule="auto"/>
        <w:ind w:firstLine="709"/>
        <w:jc w:val="both"/>
        <w:rPr>
          <w:rFonts w:ascii="Times New Roman" w:eastAsia="Times New Roman" w:hAnsi="Times New Roman" w:cs="Times New Roman"/>
          <w:sz w:val="28"/>
          <w:szCs w:val="28"/>
          <w:lang w:eastAsia="ru-RU"/>
        </w:rPr>
      </w:pPr>
      <w:r w:rsidRPr="009C3A76">
        <w:rPr>
          <w:rFonts w:ascii="Times New Roman" w:eastAsia="Times New Roman" w:hAnsi="Times New Roman" w:cs="Times New Roman"/>
          <w:sz w:val="28"/>
          <w:szCs w:val="28"/>
          <w:lang w:eastAsia="ru-RU"/>
        </w:rPr>
        <w:t xml:space="preserve">Минфином России </w:t>
      </w:r>
      <w:r>
        <w:rPr>
          <w:rFonts w:ascii="Times New Roman" w:eastAsia="Times New Roman" w:hAnsi="Times New Roman" w:cs="Times New Roman"/>
          <w:sz w:val="28"/>
          <w:szCs w:val="28"/>
          <w:lang w:eastAsia="ru-RU"/>
        </w:rPr>
        <w:t xml:space="preserve">были разработан проект приказа </w:t>
      </w:r>
      <w:r w:rsidR="00C93B26">
        <w:rPr>
          <w:rFonts w:ascii="Times New Roman" w:eastAsia="Times New Roman" w:hAnsi="Times New Roman" w:cs="Times New Roman"/>
          <w:sz w:val="28"/>
          <w:szCs w:val="28"/>
          <w:lang w:eastAsia="ru-RU"/>
        </w:rPr>
        <w:t>«</w:t>
      </w:r>
      <w:r w:rsidRPr="009C3A76">
        <w:rPr>
          <w:rFonts w:ascii="Times New Roman" w:eastAsia="Times New Roman" w:hAnsi="Times New Roman" w:cs="Times New Roman"/>
          <w:sz w:val="28"/>
          <w:szCs w:val="28"/>
          <w:lang w:eastAsia="ru-RU"/>
        </w:rPr>
        <w:t xml:space="preserve">О внесении изменений </w:t>
      </w:r>
      <w:r w:rsidR="004943BB">
        <w:rPr>
          <w:rFonts w:ascii="Times New Roman" w:eastAsia="Times New Roman" w:hAnsi="Times New Roman" w:cs="Times New Roman"/>
          <w:sz w:val="28"/>
          <w:szCs w:val="28"/>
          <w:lang w:eastAsia="ru-RU"/>
        </w:rPr>
        <w:br/>
      </w:r>
      <w:r w:rsidRPr="009C3A76">
        <w:rPr>
          <w:rFonts w:ascii="Times New Roman" w:eastAsia="Times New Roman" w:hAnsi="Times New Roman" w:cs="Times New Roman"/>
          <w:sz w:val="28"/>
          <w:szCs w:val="28"/>
          <w:lang w:eastAsia="ru-RU"/>
        </w:rPr>
        <w:t xml:space="preserve">в приказ Министерства финансов Российской Федерации от 29 декабря </w:t>
      </w:r>
      <w:r>
        <w:rPr>
          <w:rFonts w:ascii="Times New Roman" w:eastAsia="Times New Roman" w:hAnsi="Times New Roman" w:cs="Times New Roman"/>
          <w:sz w:val="28"/>
          <w:szCs w:val="28"/>
          <w:lang w:eastAsia="ru-RU"/>
        </w:rPr>
        <w:t xml:space="preserve">2018 г. </w:t>
      </w:r>
      <w:r>
        <w:rPr>
          <w:rFonts w:ascii="Times New Roman" w:eastAsia="Times New Roman" w:hAnsi="Times New Roman" w:cs="Times New Roman"/>
          <w:sz w:val="28"/>
          <w:szCs w:val="28"/>
          <w:lang w:eastAsia="ru-RU"/>
        </w:rPr>
        <w:br/>
        <w:t xml:space="preserve">№ 264н </w:t>
      </w:r>
      <w:r w:rsidR="00C93B26">
        <w:rPr>
          <w:rFonts w:ascii="Times New Roman" w:eastAsia="Times New Roman" w:hAnsi="Times New Roman" w:cs="Times New Roman"/>
          <w:sz w:val="28"/>
          <w:szCs w:val="28"/>
          <w:lang w:eastAsia="ru-RU"/>
        </w:rPr>
        <w:t>«</w:t>
      </w:r>
      <w:r w:rsidRPr="009C3A76">
        <w:rPr>
          <w:rFonts w:ascii="Times New Roman" w:eastAsia="Times New Roman" w:hAnsi="Times New Roman" w:cs="Times New Roman"/>
          <w:sz w:val="28"/>
          <w:szCs w:val="28"/>
          <w:lang w:eastAsia="ru-RU"/>
        </w:rPr>
        <w:t xml:space="preserve">О формировании отчета Министерства финансов Российской Федерации </w:t>
      </w:r>
      <w:r w:rsidR="004943BB">
        <w:rPr>
          <w:rFonts w:ascii="Times New Roman" w:eastAsia="Times New Roman" w:hAnsi="Times New Roman" w:cs="Times New Roman"/>
          <w:sz w:val="28"/>
          <w:szCs w:val="28"/>
          <w:lang w:eastAsia="ru-RU"/>
        </w:rPr>
        <w:br/>
      </w:r>
      <w:r w:rsidRPr="009C3A76">
        <w:rPr>
          <w:rFonts w:ascii="Times New Roman" w:eastAsia="Times New Roman" w:hAnsi="Times New Roman" w:cs="Times New Roman"/>
          <w:sz w:val="28"/>
          <w:szCs w:val="28"/>
          <w:lang w:eastAsia="ru-RU"/>
        </w:rPr>
        <w:t>о результатах мониторинга качества финансового менеджмента, осуществляемого главными администраторами средств федерального бюджета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w:t>
      </w:r>
      <w:r>
        <w:rPr>
          <w:rFonts w:ascii="Times New Roman" w:eastAsia="Times New Roman" w:hAnsi="Times New Roman" w:cs="Times New Roman"/>
          <w:sz w:val="28"/>
          <w:szCs w:val="28"/>
          <w:lang w:eastAsia="ru-RU"/>
        </w:rPr>
        <w:t xml:space="preserve"> дефицита федерального бюджета)</w:t>
      </w:r>
      <w:r w:rsidR="00C93B26">
        <w:rPr>
          <w:rFonts w:ascii="Times New Roman" w:eastAsia="Times New Roman" w:hAnsi="Times New Roman" w:cs="Times New Roman"/>
          <w:sz w:val="28"/>
          <w:szCs w:val="28"/>
          <w:lang w:eastAsia="ru-RU"/>
        </w:rPr>
        <w:t>»</w:t>
      </w:r>
      <w:r w:rsidR="00681D38">
        <w:rPr>
          <w:rFonts w:ascii="Times New Roman" w:eastAsia="Times New Roman" w:hAnsi="Times New Roman" w:cs="Times New Roman"/>
          <w:sz w:val="28"/>
          <w:szCs w:val="28"/>
          <w:lang w:eastAsia="ru-RU"/>
        </w:rPr>
        <w:t xml:space="preserve"> (далее – Приказ № 264н)</w:t>
      </w:r>
      <w:r w:rsidRPr="009C3A76">
        <w:rPr>
          <w:rFonts w:ascii="Times New Roman" w:eastAsia="Times New Roman" w:hAnsi="Times New Roman" w:cs="Times New Roman"/>
          <w:sz w:val="28"/>
          <w:szCs w:val="28"/>
          <w:lang w:eastAsia="ru-RU"/>
        </w:rPr>
        <w:t xml:space="preserve">. </w:t>
      </w:r>
      <w:r w:rsidR="004943BB">
        <w:rPr>
          <w:rFonts w:ascii="Times New Roman" w:eastAsia="Times New Roman" w:hAnsi="Times New Roman" w:cs="Times New Roman"/>
          <w:sz w:val="28"/>
          <w:szCs w:val="28"/>
          <w:lang w:eastAsia="ru-RU"/>
        </w:rPr>
        <w:br/>
      </w:r>
      <w:r w:rsidRPr="009C3A76">
        <w:rPr>
          <w:rFonts w:ascii="Times New Roman" w:eastAsia="Times New Roman" w:hAnsi="Times New Roman" w:cs="Times New Roman"/>
          <w:sz w:val="28"/>
          <w:szCs w:val="28"/>
          <w:lang w:eastAsia="ru-RU"/>
        </w:rPr>
        <w:t xml:space="preserve">В связи с изменениями, внесенными в пункт 8 Правил подготовки нормативных правовых актов федеральных органов исполнительной власти, утвержденных постановлением Правительства Российской Федерации от 13 августа 1997 г. № 1009, согласно которым при внесении существенных изменений в ранее изданные нормативные правовые акты, в том числе в части изменения названия, оснований </w:t>
      </w:r>
      <w:r w:rsidRPr="009C3A76">
        <w:rPr>
          <w:rFonts w:ascii="Times New Roman" w:eastAsia="Times New Roman" w:hAnsi="Times New Roman" w:cs="Times New Roman"/>
          <w:sz w:val="28"/>
          <w:szCs w:val="28"/>
          <w:lang w:eastAsia="ru-RU"/>
        </w:rPr>
        <w:lastRenderedPageBreak/>
        <w:t>издания, то в целях упорядочения этих изменений разрабатывается единый новый акт.</w:t>
      </w:r>
    </w:p>
    <w:p w14:paraId="428E7811" w14:textId="77777777" w:rsidR="009C3A76" w:rsidRPr="009C3A76" w:rsidRDefault="009C3A76" w:rsidP="009C3A76">
      <w:pPr>
        <w:spacing w:line="360" w:lineRule="auto"/>
        <w:ind w:firstLine="709"/>
        <w:jc w:val="both"/>
        <w:rPr>
          <w:rFonts w:ascii="Times New Roman" w:eastAsia="Times New Roman" w:hAnsi="Times New Roman" w:cs="Times New Roman"/>
          <w:sz w:val="28"/>
          <w:szCs w:val="28"/>
          <w:lang w:eastAsia="ru-RU"/>
        </w:rPr>
      </w:pPr>
      <w:r w:rsidRPr="009C3A76">
        <w:rPr>
          <w:rFonts w:ascii="Times New Roman" w:eastAsia="Times New Roman" w:hAnsi="Times New Roman" w:cs="Times New Roman"/>
          <w:sz w:val="28"/>
          <w:szCs w:val="28"/>
          <w:lang w:eastAsia="ru-RU"/>
        </w:rPr>
        <w:t xml:space="preserve">Таким образом, с учетом ранее внесенных изменений в Бюджетный кодекс, </w:t>
      </w:r>
      <w:r w:rsidR="00681D38">
        <w:rPr>
          <w:rFonts w:ascii="Times New Roman" w:eastAsia="Times New Roman" w:hAnsi="Times New Roman" w:cs="Times New Roman"/>
          <w:sz w:val="28"/>
          <w:szCs w:val="28"/>
          <w:lang w:eastAsia="ru-RU"/>
        </w:rPr>
        <w:t>П</w:t>
      </w:r>
      <w:r w:rsidRPr="009C3A76">
        <w:rPr>
          <w:rFonts w:ascii="Times New Roman" w:eastAsia="Times New Roman" w:hAnsi="Times New Roman" w:cs="Times New Roman"/>
          <w:sz w:val="28"/>
          <w:szCs w:val="28"/>
          <w:lang w:eastAsia="ru-RU"/>
        </w:rPr>
        <w:t xml:space="preserve">риказ </w:t>
      </w:r>
      <w:r w:rsidR="004943BB">
        <w:rPr>
          <w:rFonts w:ascii="Times New Roman" w:eastAsia="Times New Roman" w:hAnsi="Times New Roman" w:cs="Times New Roman"/>
          <w:sz w:val="28"/>
          <w:szCs w:val="28"/>
          <w:lang w:eastAsia="ru-RU"/>
        </w:rPr>
        <w:t xml:space="preserve">№ 264н </w:t>
      </w:r>
      <w:r w:rsidRPr="009C3A76">
        <w:rPr>
          <w:rFonts w:ascii="Times New Roman" w:eastAsia="Times New Roman" w:hAnsi="Times New Roman" w:cs="Times New Roman"/>
          <w:sz w:val="28"/>
          <w:szCs w:val="28"/>
          <w:lang w:eastAsia="ru-RU"/>
        </w:rPr>
        <w:t>требует признания утратившим силу, а вместо него должен быть издан новый акт. Утверждение указанного доработанного проекта приказа Минфина России запланир</w:t>
      </w:r>
      <w:r>
        <w:rPr>
          <w:rFonts w:ascii="Times New Roman" w:eastAsia="Times New Roman" w:hAnsi="Times New Roman" w:cs="Times New Roman"/>
          <w:sz w:val="28"/>
          <w:szCs w:val="28"/>
          <w:lang w:eastAsia="ru-RU"/>
        </w:rPr>
        <w:t>овано на III квартал 2020 года.</w:t>
      </w:r>
    </w:p>
    <w:p w14:paraId="6EA0FED6" w14:textId="77777777" w:rsidR="009C3A76" w:rsidRPr="005736F3" w:rsidRDefault="009C3A76" w:rsidP="00681D38">
      <w:pPr>
        <w:spacing w:after="200" w:line="276" w:lineRule="auto"/>
        <w:ind w:firstLine="708"/>
        <w:rPr>
          <w:rFonts w:ascii="Times New Roman" w:eastAsia="Times New Roman" w:hAnsi="Times New Roman" w:cs="Times New Roman"/>
          <w:i/>
          <w:sz w:val="28"/>
          <w:szCs w:val="28"/>
          <w:lang w:eastAsia="ru-RU"/>
        </w:rPr>
      </w:pPr>
      <w:r w:rsidRPr="005736F3">
        <w:rPr>
          <w:rFonts w:ascii="Times New Roman" w:eastAsia="Times New Roman" w:hAnsi="Times New Roman" w:cs="Times New Roman"/>
          <w:i/>
          <w:sz w:val="28"/>
          <w:szCs w:val="28"/>
          <w:lang w:eastAsia="ru-RU"/>
        </w:rPr>
        <w:t>Меры нейтрализации/минимизации отклонения:</w:t>
      </w:r>
    </w:p>
    <w:p w14:paraId="315D4FB4" w14:textId="77777777" w:rsidR="00C46A88" w:rsidRDefault="009C3A76" w:rsidP="009C3A76">
      <w:pPr>
        <w:spacing w:line="360" w:lineRule="auto"/>
        <w:ind w:firstLine="709"/>
        <w:jc w:val="both"/>
        <w:rPr>
          <w:rFonts w:ascii="Times New Roman" w:eastAsia="Times New Roman" w:hAnsi="Times New Roman" w:cs="Times New Roman"/>
          <w:b/>
          <w:sz w:val="28"/>
          <w:szCs w:val="28"/>
          <w:lang w:eastAsia="ru-RU"/>
        </w:rPr>
      </w:pPr>
      <w:r w:rsidRPr="009C3A76">
        <w:rPr>
          <w:rFonts w:ascii="Times New Roman" w:eastAsia="Times New Roman" w:hAnsi="Times New Roman" w:cs="Times New Roman"/>
          <w:sz w:val="28"/>
          <w:szCs w:val="28"/>
          <w:lang w:eastAsia="ru-RU"/>
        </w:rPr>
        <w:t>Проведение серии согласительных совещаний позволит обеспечить принятие приказа в установленный срок.</w:t>
      </w:r>
      <w:r w:rsidRPr="009C3A76">
        <w:rPr>
          <w:rFonts w:ascii="Times New Roman" w:eastAsia="Times New Roman" w:hAnsi="Times New Roman" w:cs="Times New Roman"/>
          <w:b/>
          <w:sz w:val="28"/>
          <w:szCs w:val="28"/>
          <w:lang w:eastAsia="ru-RU"/>
        </w:rPr>
        <w:tab/>
      </w:r>
    </w:p>
    <w:p w14:paraId="63C77EE3" w14:textId="77777777" w:rsidR="00F50D15" w:rsidRDefault="00F50D15" w:rsidP="00F50D15">
      <w:pPr>
        <w:pStyle w:val="ConsPlusNormal"/>
        <w:jc w:val="both"/>
        <w:rPr>
          <w:rFonts w:ascii="Times New Roman" w:hAnsi="Times New Roman" w:cs="Times New Roman"/>
          <w:b/>
          <w:sz w:val="28"/>
        </w:rPr>
      </w:pPr>
    </w:p>
    <w:p w14:paraId="775BA3C7" w14:textId="77777777" w:rsidR="00F50D15" w:rsidRPr="004943BB" w:rsidRDefault="00F50D15" w:rsidP="00681D38">
      <w:pPr>
        <w:pStyle w:val="af2"/>
        <w:jc w:val="center"/>
        <w:rPr>
          <w:rFonts w:ascii="Times New Roman" w:hAnsi="Times New Roman" w:cs="Times New Roman"/>
          <w:b/>
          <w:i w:val="0"/>
          <w:color w:val="auto"/>
          <w:sz w:val="28"/>
        </w:rPr>
      </w:pPr>
      <w:r w:rsidRPr="004943BB">
        <w:rPr>
          <w:rFonts w:ascii="Times New Roman" w:hAnsi="Times New Roman" w:cs="Times New Roman"/>
          <w:b/>
          <w:i w:val="0"/>
          <w:color w:val="auto"/>
          <w:sz w:val="28"/>
        </w:rPr>
        <w:t>Цель 3. Развитие налоговой и таможенной системы и регулирование производства и оборота отдельных видов подакцизных товаров</w:t>
      </w:r>
    </w:p>
    <w:p w14:paraId="11A6F6EB" w14:textId="77777777" w:rsidR="00F50D15" w:rsidRDefault="00F50D15" w:rsidP="00F50D15">
      <w:pPr>
        <w:pStyle w:val="ConsPlusNormal"/>
        <w:jc w:val="both"/>
        <w:rPr>
          <w:rFonts w:ascii="Times New Roman" w:hAnsi="Times New Roman" w:cs="Times New Roman"/>
          <w:b/>
          <w:sz w:val="20"/>
        </w:rPr>
      </w:pPr>
    </w:p>
    <w:p w14:paraId="4D5B3EF5" w14:textId="0536D51D" w:rsidR="00F50D15" w:rsidRDefault="00F30D45" w:rsidP="00681D38">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реализации </w:t>
      </w:r>
      <w:r w:rsidRPr="001C61BD">
        <w:rPr>
          <w:rFonts w:ascii="Times New Roman" w:hAnsi="Times New Roman" w:cs="Times New Roman"/>
          <w:sz w:val="28"/>
        </w:rPr>
        <w:t>Цел</w:t>
      </w:r>
      <w:r>
        <w:rPr>
          <w:rFonts w:ascii="Times New Roman" w:hAnsi="Times New Roman" w:cs="Times New Roman"/>
          <w:sz w:val="28"/>
        </w:rPr>
        <w:t>и</w:t>
      </w:r>
      <w:r w:rsidRPr="001C61BD">
        <w:rPr>
          <w:rFonts w:ascii="Times New Roman" w:hAnsi="Times New Roman" w:cs="Times New Roman"/>
          <w:sz w:val="28"/>
        </w:rPr>
        <w:t xml:space="preserve"> </w:t>
      </w:r>
      <w:r>
        <w:rPr>
          <w:rFonts w:ascii="Times New Roman" w:hAnsi="Times New Roman" w:cs="Times New Roman"/>
          <w:sz w:val="28"/>
        </w:rPr>
        <w:t>3</w:t>
      </w:r>
      <w:r w:rsidRPr="001C61BD">
        <w:rPr>
          <w:rFonts w:ascii="Times New Roman" w:hAnsi="Times New Roman" w:cs="Times New Roman"/>
          <w:sz w:val="28"/>
        </w:rPr>
        <w:t xml:space="preserve"> </w:t>
      </w:r>
      <w:r w:rsidR="00167608">
        <w:rPr>
          <w:rFonts w:ascii="Times New Roman" w:hAnsi="Times New Roman" w:cs="Times New Roman"/>
          <w:sz w:val="28"/>
        </w:rPr>
        <w:t>в</w:t>
      </w:r>
      <w:r>
        <w:rPr>
          <w:rFonts w:ascii="Times New Roman" w:hAnsi="Times New Roman" w:cs="Times New Roman"/>
          <w:sz w:val="28"/>
        </w:rPr>
        <w:t xml:space="preserve"> 2019 год</w:t>
      </w:r>
      <w:r w:rsidR="00167608">
        <w:rPr>
          <w:rFonts w:ascii="Times New Roman" w:hAnsi="Times New Roman" w:cs="Times New Roman"/>
          <w:sz w:val="28"/>
        </w:rPr>
        <w:t>у</w:t>
      </w:r>
      <w:r>
        <w:rPr>
          <w:rFonts w:ascii="Times New Roman" w:hAnsi="Times New Roman" w:cs="Times New Roman"/>
          <w:sz w:val="28"/>
        </w:rPr>
        <w:t xml:space="preserve"> </w:t>
      </w:r>
      <w:r w:rsidR="00F50D15" w:rsidRPr="001C61BD">
        <w:rPr>
          <w:rFonts w:ascii="Times New Roman" w:hAnsi="Times New Roman" w:cs="Times New Roman"/>
          <w:sz w:val="28"/>
        </w:rPr>
        <w:t>предусмотрен</w:t>
      </w:r>
      <w:r w:rsidR="00DC2674">
        <w:rPr>
          <w:rFonts w:ascii="Times New Roman" w:hAnsi="Times New Roman" w:cs="Times New Roman"/>
          <w:sz w:val="28"/>
        </w:rPr>
        <w:t xml:space="preserve">о к исполнению </w:t>
      </w:r>
      <w:r w:rsidR="00BF5593">
        <w:rPr>
          <w:rFonts w:ascii="Times New Roman" w:hAnsi="Times New Roman" w:cs="Times New Roman"/>
          <w:sz w:val="28"/>
        </w:rPr>
        <w:br/>
      </w:r>
      <w:r w:rsidR="00DC2674">
        <w:rPr>
          <w:rFonts w:ascii="Times New Roman" w:hAnsi="Times New Roman" w:cs="Times New Roman"/>
          <w:sz w:val="28"/>
        </w:rPr>
        <w:t>7</w:t>
      </w:r>
      <w:r w:rsidR="00F50D15">
        <w:rPr>
          <w:rFonts w:ascii="Times New Roman" w:hAnsi="Times New Roman" w:cs="Times New Roman"/>
          <w:sz w:val="28"/>
        </w:rPr>
        <w:t xml:space="preserve"> </w:t>
      </w:r>
      <w:r w:rsidR="00F50D15" w:rsidRPr="001C61BD">
        <w:rPr>
          <w:rFonts w:ascii="Times New Roman" w:hAnsi="Times New Roman" w:cs="Times New Roman"/>
          <w:sz w:val="28"/>
        </w:rPr>
        <w:t>целев</w:t>
      </w:r>
      <w:r w:rsidR="00F50D15">
        <w:rPr>
          <w:rFonts w:ascii="Times New Roman" w:hAnsi="Times New Roman" w:cs="Times New Roman"/>
          <w:sz w:val="28"/>
        </w:rPr>
        <w:t>ых показателей (индикаторов направления (блоков мероприятий)</w:t>
      </w:r>
      <w:r w:rsidR="00681D38">
        <w:rPr>
          <w:rFonts w:ascii="Times New Roman" w:hAnsi="Times New Roman" w:cs="Times New Roman"/>
          <w:sz w:val="28"/>
        </w:rPr>
        <w:t>, из которых 6 показателей фактически достигнуты, расчет 1 показателя производится с 2020 года</w:t>
      </w:r>
      <w:r w:rsidR="00F50D15">
        <w:rPr>
          <w:rFonts w:ascii="Times New Roman" w:hAnsi="Times New Roman" w:cs="Times New Roman"/>
          <w:sz w:val="28"/>
        </w:rPr>
        <w:t>:</w:t>
      </w:r>
    </w:p>
    <w:p w14:paraId="408B0F93" w14:textId="37F50130" w:rsidR="00F50D15" w:rsidRPr="00F50D15" w:rsidRDefault="00681D38" w:rsidP="00F50D15">
      <w:pPr>
        <w:pStyle w:val="ConsPlusNormal"/>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фактическое значение показателя (индикатора) </w:t>
      </w:r>
      <w:r w:rsidR="00C93B26">
        <w:rPr>
          <w:rFonts w:ascii="Times New Roman" w:hAnsi="Times New Roman" w:cs="Times New Roman"/>
          <w:sz w:val="28"/>
        </w:rPr>
        <w:t>«</w:t>
      </w:r>
      <w:r w:rsidR="00F50D15" w:rsidRPr="00DC2674">
        <w:rPr>
          <w:rFonts w:ascii="Times New Roman" w:hAnsi="Times New Roman" w:cs="Times New Roman"/>
          <w:sz w:val="28"/>
        </w:rPr>
        <w:t>Собираемость</w:t>
      </w:r>
      <w:r w:rsidR="00F42217" w:rsidRPr="00145ADB">
        <w:rPr>
          <w:rFonts w:ascii="Times New Roman" w:hAnsi="Times New Roman" w:cs="Times New Roman"/>
          <w:sz w:val="28"/>
        </w:rPr>
        <w:t xml:space="preserve"> </w:t>
      </w:r>
      <w:r w:rsidR="00F50D15" w:rsidRPr="00DC2674">
        <w:rPr>
          <w:rFonts w:ascii="Times New Roman" w:hAnsi="Times New Roman" w:cs="Times New Roman"/>
          <w:sz w:val="28"/>
        </w:rPr>
        <w:t xml:space="preserve">налогов </w:t>
      </w:r>
      <w:r w:rsidR="00DB3520">
        <w:rPr>
          <w:rFonts w:ascii="Times New Roman" w:hAnsi="Times New Roman" w:cs="Times New Roman"/>
          <w:sz w:val="28"/>
        </w:rPr>
        <w:br/>
      </w:r>
      <w:r w:rsidR="00F50D15" w:rsidRPr="00DC2674">
        <w:rPr>
          <w:rFonts w:ascii="Times New Roman" w:hAnsi="Times New Roman" w:cs="Times New Roman"/>
          <w:sz w:val="28"/>
        </w:rPr>
        <w:t>и сборов</w:t>
      </w:r>
      <w:r w:rsidR="00F50D15" w:rsidRPr="00F50D15">
        <w:rPr>
          <w:rFonts w:ascii="Times New Roman" w:hAnsi="Times New Roman" w:cs="Times New Roman"/>
          <w:sz w:val="28"/>
        </w:rPr>
        <w:t>, не менее (процентов)</w:t>
      </w:r>
      <w:r w:rsidR="00C93B26">
        <w:rPr>
          <w:rFonts w:ascii="Times New Roman" w:hAnsi="Times New Roman" w:cs="Times New Roman"/>
          <w:sz w:val="28"/>
        </w:rPr>
        <w:t>»</w:t>
      </w:r>
      <w:r w:rsidR="00DC2674">
        <w:rPr>
          <w:rStyle w:val="af"/>
          <w:rFonts w:ascii="Times New Roman" w:hAnsi="Times New Roman" w:cs="Times New Roman"/>
          <w:sz w:val="28"/>
        </w:rPr>
        <w:footnoteReference w:id="4"/>
      </w:r>
      <w:r w:rsidR="00F50D15">
        <w:rPr>
          <w:rFonts w:ascii="Times New Roman" w:hAnsi="Times New Roman" w:cs="Times New Roman"/>
          <w:sz w:val="28"/>
        </w:rPr>
        <w:t xml:space="preserve"> </w:t>
      </w:r>
      <w:r w:rsidRPr="001C61BD">
        <w:rPr>
          <w:rFonts w:ascii="Times New Roman" w:hAnsi="Times New Roman" w:cs="Times New Roman"/>
          <w:sz w:val="28"/>
        </w:rPr>
        <w:t xml:space="preserve">составило </w:t>
      </w:r>
      <w:r w:rsidR="008F6D19">
        <w:rPr>
          <w:rFonts w:ascii="Times New Roman" w:hAnsi="Times New Roman" w:cs="Times New Roman"/>
          <w:sz w:val="28"/>
        </w:rPr>
        <w:t>101,4%</w:t>
      </w:r>
      <w:r>
        <w:rPr>
          <w:rFonts w:ascii="Times New Roman" w:hAnsi="Times New Roman" w:cs="Times New Roman"/>
          <w:sz w:val="28"/>
        </w:rPr>
        <w:t xml:space="preserve"> </w:t>
      </w:r>
      <w:r w:rsidR="00F50D15" w:rsidRPr="001C61BD">
        <w:rPr>
          <w:rFonts w:ascii="Times New Roman" w:hAnsi="Times New Roman" w:cs="Times New Roman"/>
          <w:sz w:val="28"/>
        </w:rPr>
        <w:t xml:space="preserve">при плановом </w:t>
      </w:r>
      <w:r w:rsidR="00F50D15">
        <w:rPr>
          <w:rFonts w:ascii="Times New Roman" w:hAnsi="Times New Roman" w:cs="Times New Roman"/>
          <w:sz w:val="28"/>
        </w:rPr>
        <w:t xml:space="preserve">значении </w:t>
      </w:r>
      <w:r w:rsidR="008F6D19">
        <w:rPr>
          <w:rFonts w:ascii="Times New Roman" w:hAnsi="Times New Roman" w:cs="Times New Roman"/>
          <w:sz w:val="28"/>
        </w:rPr>
        <w:t>98,65%</w:t>
      </w:r>
      <w:r w:rsidR="00C44172">
        <w:rPr>
          <w:rFonts w:ascii="Times New Roman" w:hAnsi="Times New Roman" w:cs="Times New Roman"/>
          <w:sz w:val="28"/>
        </w:rPr>
        <w:t>.</w:t>
      </w:r>
      <w:r w:rsidR="00F50D15">
        <w:rPr>
          <w:rFonts w:ascii="Times New Roman" w:hAnsi="Times New Roman" w:cs="Times New Roman"/>
          <w:sz w:val="28"/>
        </w:rPr>
        <w:t xml:space="preserve"> </w:t>
      </w:r>
      <w:bookmarkStart w:id="1" w:name="OLE_LINK1"/>
      <w:bookmarkStart w:id="2" w:name="OLE_LINK2"/>
      <w:r w:rsidR="00F50D15" w:rsidRPr="00F50D15">
        <w:rPr>
          <w:rFonts w:ascii="Times New Roman" w:hAnsi="Times New Roman" w:cs="Times New Roman"/>
          <w:sz w:val="28"/>
        </w:rPr>
        <w:t>Плановые значения показателя (индикато</w:t>
      </w:r>
      <w:r w:rsidR="008A6EEE">
        <w:rPr>
          <w:rFonts w:ascii="Times New Roman" w:hAnsi="Times New Roman" w:cs="Times New Roman"/>
          <w:sz w:val="28"/>
        </w:rPr>
        <w:t>ра) имеют динамику к увеличению</w:t>
      </w:r>
      <w:bookmarkEnd w:id="1"/>
      <w:bookmarkEnd w:id="2"/>
      <w:r w:rsidR="008A6EEE">
        <w:rPr>
          <w:rFonts w:ascii="Times New Roman" w:hAnsi="Times New Roman" w:cs="Times New Roman"/>
          <w:sz w:val="28"/>
        </w:rPr>
        <w:t>;</w:t>
      </w:r>
    </w:p>
    <w:p w14:paraId="31E15AB0" w14:textId="77777777" w:rsidR="00F50D15" w:rsidRDefault="00681D38" w:rsidP="00F50D15">
      <w:pPr>
        <w:pStyle w:val="ConsPlusNormal"/>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фактическое значение показателя (индикатора) </w:t>
      </w:r>
      <w:r w:rsidR="00C93B26">
        <w:rPr>
          <w:rFonts w:ascii="Times New Roman" w:hAnsi="Times New Roman" w:cs="Times New Roman"/>
          <w:sz w:val="28"/>
        </w:rPr>
        <w:t>«</w:t>
      </w:r>
      <w:r w:rsidR="00F50D15" w:rsidRPr="00DC2674">
        <w:rPr>
          <w:rFonts w:ascii="Times New Roman" w:hAnsi="Times New Roman" w:cs="Times New Roman"/>
          <w:sz w:val="28"/>
        </w:rPr>
        <w:t xml:space="preserve">Процентное </w:t>
      </w:r>
      <w:r w:rsidR="000E4396" w:rsidRPr="00DC2674">
        <w:rPr>
          <w:rFonts w:ascii="Times New Roman" w:hAnsi="Times New Roman" w:cs="Times New Roman"/>
          <w:sz w:val="28"/>
        </w:rPr>
        <w:t>соотношение</w:t>
      </w:r>
      <w:r w:rsidR="00F50D15" w:rsidRPr="00F50D15">
        <w:rPr>
          <w:rFonts w:ascii="Times New Roman" w:hAnsi="Times New Roman" w:cs="Times New Roman"/>
          <w:sz w:val="28"/>
        </w:rPr>
        <w:t xml:space="preserve"> сумм требований, рассмотренных судами в пользу налоговых органов, к общим суммам по судебным спорам с налогоплательщиками, не менее (процентов)</w:t>
      </w:r>
      <w:r w:rsidR="00C93B26">
        <w:rPr>
          <w:rFonts w:ascii="Times New Roman" w:hAnsi="Times New Roman" w:cs="Times New Roman"/>
          <w:sz w:val="28"/>
        </w:rPr>
        <w:t>»</w:t>
      </w:r>
      <w:r w:rsidR="00DC2674">
        <w:rPr>
          <w:rStyle w:val="af"/>
          <w:rFonts w:ascii="Times New Roman" w:hAnsi="Times New Roman" w:cs="Times New Roman"/>
          <w:sz w:val="28"/>
        </w:rPr>
        <w:footnoteReference w:id="5"/>
      </w:r>
      <w:r w:rsidR="00F50D15">
        <w:rPr>
          <w:rFonts w:ascii="Times New Roman" w:hAnsi="Times New Roman" w:cs="Times New Roman"/>
          <w:sz w:val="28"/>
        </w:rPr>
        <w:t xml:space="preserve"> </w:t>
      </w:r>
      <w:r w:rsidR="00D74169" w:rsidRPr="001C61BD">
        <w:rPr>
          <w:rFonts w:ascii="Times New Roman" w:hAnsi="Times New Roman" w:cs="Times New Roman"/>
          <w:sz w:val="28"/>
        </w:rPr>
        <w:t xml:space="preserve">составило </w:t>
      </w:r>
      <w:r w:rsidR="00D74169">
        <w:rPr>
          <w:rFonts w:ascii="Times New Roman" w:hAnsi="Times New Roman" w:cs="Times New Roman"/>
          <w:sz w:val="28"/>
        </w:rPr>
        <w:t xml:space="preserve">85,4% </w:t>
      </w:r>
      <w:r w:rsidR="00F50D15" w:rsidRPr="001C61BD">
        <w:rPr>
          <w:rFonts w:ascii="Times New Roman" w:hAnsi="Times New Roman" w:cs="Times New Roman"/>
          <w:sz w:val="28"/>
        </w:rPr>
        <w:t xml:space="preserve">при плановом </w:t>
      </w:r>
      <w:r w:rsidR="00F50D15">
        <w:rPr>
          <w:rFonts w:ascii="Times New Roman" w:hAnsi="Times New Roman" w:cs="Times New Roman"/>
          <w:sz w:val="28"/>
        </w:rPr>
        <w:t>значении 75</w:t>
      </w:r>
      <w:r w:rsidR="00D74169">
        <w:rPr>
          <w:rFonts w:ascii="Times New Roman" w:hAnsi="Times New Roman" w:cs="Times New Roman"/>
          <w:sz w:val="28"/>
        </w:rPr>
        <w:t>%</w:t>
      </w:r>
      <w:r w:rsidR="00C0754B">
        <w:rPr>
          <w:rFonts w:ascii="Times New Roman" w:hAnsi="Times New Roman" w:cs="Times New Roman"/>
          <w:sz w:val="28"/>
        </w:rPr>
        <w:t xml:space="preserve">. </w:t>
      </w:r>
      <w:r w:rsidR="00C0754B" w:rsidRPr="00F50D15">
        <w:rPr>
          <w:rFonts w:ascii="Times New Roman" w:hAnsi="Times New Roman" w:cs="Times New Roman"/>
          <w:sz w:val="28"/>
        </w:rPr>
        <w:t>Плановые значения показателя (индикато</w:t>
      </w:r>
      <w:r w:rsidR="00C0754B">
        <w:rPr>
          <w:rFonts w:ascii="Times New Roman" w:hAnsi="Times New Roman" w:cs="Times New Roman"/>
          <w:sz w:val="28"/>
        </w:rPr>
        <w:t>ра) имеют динамику к увеличению</w:t>
      </w:r>
      <w:r w:rsidR="008A6EEE">
        <w:rPr>
          <w:rFonts w:ascii="Times New Roman" w:hAnsi="Times New Roman" w:cs="Times New Roman"/>
          <w:sz w:val="28"/>
        </w:rPr>
        <w:t>;</w:t>
      </w:r>
    </w:p>
    <w:p w14:paraId="2D60D513" w14:textId="77777777" w:rsidR="0065488D" w:rsidRPr="00DC2674" w:rsidRDefault="00D74169" w:rsidP="00DC2674">
      <w:pPr>
        <w:pStyle w:val="ConsPlusNormal"/>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фактическое значение показателя (индикатора) </w:t>
      </w:r>
      <w:r w:rsidR="00C93B26">
        <w:rPr>
          <w:rFonts w:ascii="Times New Roman" w:hAnsi="Times New Roman" w:cs="Times New Roman"/>
          <w:sz w:val="28"/>
        </w:rPr>
        <w:t>«</w:t>
      </w:r>
      <w:r w:rsidR="00F50D15" w:rsidRPr="00DC2674">
        <w:rPr>
          <w:rFonts w:ascii="Times New Roman" w:hAnsi="Times New Roman" w:cs="Times New Roman"/>
          <w:sz w:val="28"/>
        </w:rPr>
        <w:t>Снижение разницы между</w:t>
      </w:r>
      <w:r w:rsidR="00F50D15" w:rsidRPr="00F50D15">
        <w:rPr>
          <w:rFonts w:ascii="Times New Roman" w:hAnsi="Times New Roman" w:cs="Times New Roman"/>
          <w:sz w:val="28"/>
        </w:rPr>
        <w:t xml:space="preserve"> объемом потребления алкогольной продукции на душу населения и объемом легальных розничных продаж алкогольной продукции на душу населения (литров)</w:t>
      </w:r>
      <w:r w:rsidR="00C93B26">
        <w:rPr>
          <w:rFonts w:ascii="Times New Roman" w:hAnsi="Times New Roman" w:cs="Times New Roman"/>
          <w:sz w:val="28"/>
        </w:rPr>
        <w:t>»</w:t>
      </w:r>
      <w:r w:rsidR="00DC2674">
        <w:rPr>
          <w:rStyle w:val="af"/>
          <w:rFonts w:ascii="Times New Roman" w:hAnsi="Times New Roman" w:cs="Times New Roman"/>
          <w:sz w:val="28"/>
        </w:rPr>
        <w:footnoteReference w:id="6"/>
      </w:r>
      <w:r w:rsidR="00F50D15">
        <w:rPr>
          <w:rFonts w:ascii="Times New Roman" w:hAnsi="Times New Roman" w:cs="Times New Roman"/>
          <w:sz w:val="28"/>
        </w:rPr>
        <w:t xml:space="preserve"> </w:t>
      </w:r>
      <w:r>
        <w:rPr>
          <w:rFonts w:ascii="Times New Roman" w:hAnsi="Times New Roman" w:cs="Times New Roman"/>
          <w:sz w:val="28"/>
        </w:rPr>
        <w:lastRenderedPageBreak/>
        <w:t xml:space="preserve">равно плановому и </w:t>
      </w:r>
      <w:r w:rsidRPr="001C61BD">
        <w:rPr>
          <w:rFonts w:ascii="Times New Roman" w:hAnsi="Times New Roman" w:cs="Times New Roman"/>
          <w:sz w:val="28"/>
        </w:rPr>
        <w:t xml:space="preserve">составило </w:t>
      </w:r>
      <w:r>
        <w:rPr>
          <w:rFonts w:ascii="Times New Roman" w:hAnsi="Times New Roman" w:cs="Times New Roman"/>
          <w:sz w:val="28"/>
        </w:rPr>
        <w:t>2,6 литров</w:t>
      </w:r>
      <w:r w:rsidR="00C0754B">
        <w:rPr>
          <w:rFonts w:ascii="Times New Roman" w:hAnsi="Times New Roman" w:cs="Times New Roman"/>
          <w:sz w:val="28"/>
        </w:rPr>
        <w:t xml:space="preserve">. </w:t>
      </w:r>
      <w:r w:rsidR="00C0754B" w:rsidRPr="00F50D15">
        <w:rPr>
          <w:rFonts w:ascii="Times New Roman" w:hAnsi="Times New Roman" w:cs="Times New Roman"/>
          <w:sz w:val="28"/>
        </w:rPr>
        <w:t>Плановые значения показателя (индикато</w:t>
      </w:r>
      <w:r w:rsidR="00C0754B">
        <w:rPr>
          <w:rFonts w:ascii="Times New Roman" w:hAnsi="Times New Roman" w:cs="Times New Roman"/>
          <w:sz w:val="28"/>
        </w:rPr>
        <w:t>ра) имеют динамику к снижению</w:t>
      </w:r>
      <w:r w:rsidR="008A6EEE">
        <w:rPr>
          <w:rFonts w:ascii="Times New Roman" w:hAnsi="Times New Roman" w:cs="Times New Roman"/>
          <w:sz w:val="28"/>
        </w:rPr>
        <w:t>;</w:t>
      </w:r>
    </w:p>
    <w:p w14:paraId="76DB0A26" w14:textId="77777777" w:rsidR="00F50D15" w:rsidRPr="008A5445" w:rsidRDefault="00D74169" w:rsidP="008A5445">
      <w:pPr>
        <w:pStyle w:val="ConsPlusNormal"/>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плановое значение показателя (индикатора) </w:t>
      </w:r>
      <w:r w:rsidR="00C93B26">
        <w:rPr>
          <w:rFonts w:ascii="Times New Roman" w:hAnsi="Times New Roman" w:cs="Times New Roman"/>
          <w:sz w:val="28"/>
        </w:rPr>
        <w:t>«</w:t>
      </w:r>
      <w:r w:rsidR="00F50D15" w:rsidRPr="00DC2674">
        <w:rPr>
          <w:rFonts w:ascii="Times New Roman" w:hAnsi="Times New Roman" w:cs="Times New Roman"/>
          <w:sz w:val="28"/>
        </w:rPr>
        <w:t>Результативность таможенного контр</w:t>
      </w:r>
      <w:r w:rsidR="00DB3520">
        <w:rPr>
          <w:rFonts w:ascii="Times New Roman" w:hAnsi="Times New Roman" w:cs="Times New Roman"/>
          <w:sz w:val="28"/>
        </w:rPr>
        <w:t xml:space="preserve">оля по собираемости таможенных </w:t>
      </w:r>
      <w:r w:rsidR="00F50D15" w:rsidRPr="00DC2674">
        <w:rPr>
          <w:rFonts w:ascii="Times New Roman" w:hAnsi="Times New Roman" w:cs="Times New Roman"/>
          <w:sz w:val="28"/>
        </w:rPr>
        <w:t>и иных платежей, взимание которых возложено на таможенные органы (процентов)</w:t>
      </w:r>
      <w:r w:rsidR="00C93B26">
        <w:rPr>
          <w:rFonts w:ascii="Times New Roman" w:hAnsi="Times New Roman" w:cs="Times New Roman"/>
          <w:sz w:val="28"/>
        </w:rPr>
        <w:t>»</w:t>
      </w:r>
      <w:r>
        <w:rPr>
          <w:rFonts w:ascii="Times New Roman" w:hAnsi="Times New Roman" w:cs="Times New Roman"/>
          <w:sz w:val="28"/>
        </w:rPr>
        <w:t xml:space="preserve"> на 2019 год не определено </w:t>
      </w:r>
      <w:r w:rsidR="0065488D" w:rsidRPr="0065488D">
        <w:rPr>
          <w:rFonts w:ascii="Times New Roman" w:hAnsi="Times New Roman" w:cs="Times New Roman"/>
          <w:sz w:val="28"/>
        </w:rPr>
        <w:t>Постановлением Правительства Российской Федерации от 15</w:t>
      </w:r>
      <w:r w:rsidR="00761676">
        <w:rPr>
          <w:rFonts w:ascii="Times New Roman" w:hAnsi="Times New Roman" w:cs="Times New Roman"/>
          <w:sz w:val="28"/>
        </w:rPr>
        <w:t xml:space="preserve"> </w:t>
      </w:r>
      <w:r w:rsidR="00F5201D">
        <w:rPr>
          <w:rFonts w:ascii="Times New Roman" w:hAnsi="Times New Roman" w:cs="Times New Roman"/>
          <w:sz w:val="28"/>
        </w:rPr>
        <w:t xml:space="preserve">апреля </w:t>
      </w:r>
      <w:r w:rsidR="0065488D" w:rsidRPr="0065488D">
        <w:rPr>
          <w:rFonts w:ascii="Times New Roman" w:hAnsi="Times New Roman" w:cs="Times New Roman"/>
          <w:sz w:val="28"/>
        </w:rPr>
        <w:t>2</w:t>
      </w:r>
      <w:r w:rsidR="0065488D">
        <w:rPr>
          <w:rFonts w:ascii="Times New Roman" w:hAnsi="Times New Roman" w:cs="Times New Roman"/>
          <w:sz w:val="28"/>
        </w:rPr>
        <w:t>014</w:t>
      </w:r>
      <w:r w:rsidR="00F5201D">
        <w:rPr>
          <w:rFonts w:ascii="Times New Roman" w:hAnsi="Times New Roman" w:cs="Times New Roman"/>
          <w:sz w:val="28"/>
        </w:rPr>
        <w:t xml:space="preserve"> г.</w:t>
      </w:r>
      <w:r w:rsidR="0065488D">
        <w:rPr>
          <w:rFonts w:ascii="Times New Roman" w:hAnsi="Times New Roman" w:cs="Times New Roman"/>
          <w:sz w:val="28"/>
        </w:rPr>
        <w:t xml:space="preserve"> № 320 (ред. от 29.03.2019) </w:t>
      </w:r>
      <w:r w:rsidR="00C93B26">
        <w:rPr>
          <w:rFonts w:ascii="Times New Roman" w:hAnsi="Times New Roman" w:cs="Times New Roman"/>
          <w:sz w:val="28"/>
        </w:rPr>
        <w:t>«</w:t>
      </w:r>
      <w:r w:rsidR="0065488D" w:rsidRPr="0065488D">
        <w:rPr>
          <w:rFonts w:ascii="Times New Roman" w:hAnsi="Times New Roman" w:cs="Times New Roman"/>
          <w:sz w:val="28"/>
        </w:rPr>
        <w:t xml:space="preserve">Об утверждении государственной </w:t>
      </w:r>
      <w:r w:rsidR="0065488D">
        <w:rPr>
          <w:rFonts w:ascii="Times New Roman" w:hAnsi="Times New Roman" w:cs="Times New Roman"/>
          <w:sz w:val="28"/>
        </w:rPr>
        <w:t xml:space="preserve">программы Российской Федерации </w:t>
      </w:r>
      <w:r w:rsidR="00C93B26">
        <w:rPr>
          <w:rFonts w:ascii="Times New Roman" w:hAnsi="Times New Roman" w:cs="Times New Roman"/>
          <w:sz w:val="28"/>
        </w:rPr>
        <w:t>«</w:t>
      </w:r>
      <w:r w:rsidR="0065488D" w:rsidRPr="0065488D">
        <w:rPr>
          <w:rFonts w:ascii="Times New Roman" w:hAnsi="Times New Roman" w:cs="Times New Roman"/>
          <w:sz w:val="28"/>
        </w:rPr>
        <w:t xml:space="preserve">Управление государственными финансами и </w:t>
      </w:r>
      <w:r w:rsidR="0065488D">
        <w:rPr>
          <w:rFonts w:ascii="Times New Roman" w:hAnsi="Times New Roman" w:cs="Times New Roman"/>
          <w:sz w:val="28"/>
        </w:rPr>
        <w:t>регулирование финансовых рынков</w:t>
      </w:r>
      <w:r w:rsidR="00C93B26">
        <w:rPr>
          <w:rFonts w:ascii="Times New Roman" w:hAnsi="Times New Roman" w:cs="Times New Roman"/>
          <w:sz w:val="28"/>
        </w:rPr>
        <w:t>»</w:t>
      </w:r>
      <w:r w:rsidR="0065488D" w:rsidRPr="008A5445">
        <w:rPr>
          <w:rFonts w:ascii="Times New Roman" w:hAnsi="Times New Roman" w:cs="Times New Roman"/>
          <w:sz w:val="28"/>
        </w:rPr>
        <w:t xml:space="preserve">. Расчет показателя осуществляется с 2020 года. </w:t>
      </w:r>
      <w:r w:rsidRPr="008A5445">
        <w:rPr>
          <w:rFonts w:ascii="Times New Roman" w:hAnsi="Times New Roman" w:cs="Times New Roman"/>
          <w:sz w:val="28"/>
        </w:rPr>
        <w:t>Соответствующие и</w:t>
      </w:r>
      <w:r w:rsidR="0065488D" w:rsidRPr="008A5445">
        <w:rPr>
          <w:rFonts w:ascii="Times New Roman" w:hAnsi="Times New Roman" w:cs="Times New Roman"/>
          <w:sz w:val="28"/>
        </w:rPr>
        <w:t xml:space="preserve">зменения будут внесены </w:t>
      </w:r>
      <w:r w:rsidRPr="008A5445">
        <w:rPr>
          <w:rFonts w:ascii="Times New Roman" w:hAnsi="Times New Roman" w:cs="Times New Roman"/>
          <w:sz w:val="28"/>
        </w:rPr>
        <w:t xml:space="preserve">в План деятельности Министерства финансов Российской Федерации на 2019-2024 годы </w:t>
      </w:r>
      <w:r w:rsidR="0065488D" w:rsidRPr="008A5445">
        <w:rPr>
          <w:rFonts w:ascii="Times New Roman" w:hAnsi="Times New Roman" w:cs="Times New Roman"/>
          <w:sz w:val="28"/>
        </w:rPr>
        <w:t xml:space="preserve">при </w:t>
      </w:r>
      <w:r w:rsidRPr="009503A7">
        <w:rPr>
          <w:rFonts w:ascii="Times New Roman" w:hAnsi="Times New Roman" w:cs="Times New Roman"/>
          <w:sz w:val="28"/>
        </w:rPr>
        <w:t xml:space="preserve">его </w:t>
      </w:r>
      <w:r w:rsidR="0065488D" w:rsidRPr="008A5445">
        <w:rPr>
          <w:rFonts w:ascii="Times New Roman" w:hAnsi="Times New Roman" w:cs="Times New Roman"/>
          <w:sz w:val="28"/>
        </w:rPr>
        <w:t>очередной корректировке</w:t>
      </w:r>
      <w:r w:rsidR="008A6EEE" w:rsidRPr="008A5445">
        <w:rPr>
          <w:rFonts w:ascii="Times New Roman" w:hAnsi="Times New Roman" w:cs="Times New Roman"/>
          <w:sz w:val="28"/>
        </w:rPr>
        <w:t>;</w:t>
      </w:r>
    </w:p>
    <w:p w14:paraId="4C214240" w14:textId="3FA376D7" w:rsidR="00F50D15" w:rsidRDefault="00D74169" w:rsidP="0065488D">
      <w:pPr>
        <w:pStyle w:val="ConsPlusNormal"/>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фактическое значение показателя (индикатора) </w:t>
      </w:r>
      <w:r w:rsidR="00C93B26">
        <w:rPr>
          <w:rFonts w:ascii="Times New Roman" w:hAnsi="Times New Roman" w:cs="Times New Roman"/>
          <w:sz w:val="28"/>
        </w:rPr>
        <w:t>«</w:t>
      </w:r>
      <w:r w:rsidR="00F50D15" w:rsidRPr="00F50D15">
        <w:rPr>
          <w:rFonts w:ascii="Times New Roman" w:hAnsi="Times New Roman" w:cs="Times New Roman"/>
          <w:sz w:val="28"/>
        </w:rPr>
        <w:t xml:space="preserve">Доля проверенных аудиторских организаций, проводящих обязательный аудит бухгалтерской (финансовой) отчетности организаций, указанных в части </w:t>
      </w:r>
      <w:r w:rsidR="00F50D15">
        <w:rPr>
          <w:rFonts w:ascii="Times New Roman" w:hAnsi="Times New Roman" w:cs="Times New Roman"/>
          <w:sz w:val="28"/>
        </w:rPr>
        <w:t xml:space="preserve">3 статьи 5 Федерального закона </w:t>
      </w:r>
      <w:r w:rsidR="00C93B26">
        <w:rPr>
          <w:rFonts w:ascii="Times New Roman" w:hAnsi="Times New Roman" w:cs="Times New Roman"/>
          <w:sz w:val="28"/>
        </w:rPr>
        <w:t>«</w:t>
      </w:r>
      <w:r w:rsidR="00F50D15" w:rsidRPr="00F50D15">
        <w:rPr>
          <w:rFonts w:ascii="Times New Roman" w:hAnsi="Times New Roman" w:cs="Times New Roman"/>
          <w:sz w:val="28"/>
        </w:rPr>
        <w:t>Об аудиторской деятельности</w:t>
      </w:r>
      <w:r w:rsidR="00C93B26">
        <w:rPr>
          <w:rFonts w:ascii="Times New Roman" w:hAnsi="Times New Roman" w:cs="Times New Roman"/>
          <w:sz w:val="28"/>
        </w:rPr>
        <w:t>»</w:t>
      </w:r>
      <w:r w:rsidR="0065488D">
        <w:rPr>
          <w:rFonts w:ascii="Times New Roman" w:hAnsi="Times New Roman" w:cs="Times New Roman"/>
          <w:sz w:val="28"/>
        </w:rPr>
        <w:t>, не менее</w:t>
      </w:r>
      <w:r w:rsidR="00F50D15" w:rsidRPr="00F50D15">
        <w:rPr>
          <w:rFonts w:ascii="Times New Roman" w:hAnsi="Times New Roman" w:cs="Times New Roman"/>
          <w:sz w:val="28"/>
        </w:rPr>
        <w:t xml:space="preserve"> (процентов)</w:t>
      </w:r>
      <w:r w:rsidR="00C93B26">
        <w:rPr>
          <w:rFonts w:ascii="Times New Roman" w:hAnsi="Times New Roman" w:cs="Times New Roman"/>
          <w:sz w:val="28"/>
        </w:rPr>
        <w:t>»</w:t>
      </w:r>
      <w:r w:rsidR="00F50D15">
        <w:rPr>
          <w:rFonts w:ascii="Times New Roman" w:hAnsi="Times New Roman" w:cs="Times New Roman"/>
          <w:sz w:val="28"/>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43,</w:t>
      </w:r>
      <w:r w:rsidR="00761676">
        <w:rPr>
          <w:rFonts w:ascii="Times New Roman" w:hAnsi="Times New Roman" w:cs="Times New Roman"/>
          <w:sz w:val="28"/>
        </w:rPr>
        <w:t>8</w:t>
      </w:r>
      <w:r>
        <w:rPr>
          <w:rFonts w:ascii="Times New Roman" w:hAnsi="Times New Roman" w:cs="Times New Roman"/>
          <w:sz w:val="28"/>
        </w:rPr>
        <w:t xml:space="preserve">% </w:t>
      </w:r>
      <w:r w:rsidR="00F50D15" w:rsidRPr="001C61BD">
        <w:rPr>
          <w:rFonts w:ascii="Times New Roman" w:hAnsi="Times New Roman" w:cs="Times New Roman"/>
          <w:sz w:val="28"/>
        </w:rPr>
        <w:t xml:space="preserve">при плановом </w:t>
      </w:r>
      <w:r w:rsidR="00F50D15">
        <w:rPr>
          <w:rFonts w:ascii="Times New Roman" w:hAnsi="Times New Roman" w:cs="Times New Roman"/>
          <w:sz w:val="28"/>
        </w:rPr>
        <w:t xml:space="preserve">значении </w:t>
      </w:r>
      <w:r w:rsidR="0065488D">
        <w:rPr>
          <w:rFonts w:ascii="Times New Roman" w:hAnsi="Times New Roman" w:cs="Times New Roman"/>
          <w:sz w:val="28"/>
        </w:rPr>
        <w:t>25</w:t>
      </w:r>
      <w:r>
        <w:rPr>
          <w:rFonts w:ascii="Times New Roman" w:hAnsi="Times New Roman" w:cs="Times New Roman"/>
          <w:sz w:val="28"/>
        </w:rPr>
        <w:t>%</w:t>
      </w:r>
      <w:r w:rsidR="00C0754B">
        <w:rPr>
          <w:rFonts w:ascii="Times New Roman" w:hAnsi="Times New Roman" w:cs="Times New Roman"/>
          <w:sz w:val="28"/>
        </w:rPr>
        <w:t xml:space="preserve">. </w:t>
      </w:r>
      <w:r w:rsidR="00C0754B" w:rsidRPr="00F50D15">
        <w:rPr>
          <w:rFonts w:ascii="Times New Roman" w:hAnsi="Times New Roman" w:cs="Times New Roman"/>
          <w:sz w:val="28"/>
        </w:rPr>
        <w:t>Плановые значения показателя (индикато</w:t>
      </w:r>
      <w:r w:rsidR="00C0754B">
        <w:rPr>
          <w:rFonts w:ascii="Times New Roman" w:hAnsi="Times New Roman" w:cs="Times New Roman"/>
          <w:sz w:val="28"/>
        </w:rPr>
        <w:t>ра) имеют динамику к увеличению</w:t>
      </w:r>
      <w:r w:rsidR="008A6EEE">
        <w:rPr>
          <w:rFonts w:ascii="Times New Roman" w:hAnsi="Times New Roman" w:cs="Times New Roman"/>
          <w:sz w:val="28"/>
        </w:rPr>
        <w:t>;</w:t>
      </w:r>
    </w:p>
    <w:p w14:paraId="32F76133" w14:textId="77777777" w:rsidR="00F50D15" w:rsidRDefault="00D74169" w:rsidP="00F50D15">
      <w:pPr>
        <w:pStyle w:val="ConsPlusNormal"/>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фактическое значение показателя (индикатора) </w:t>
      </w:r>
      <w:r w:rsidR="00C93B26">
        <w:rPr>
          <w:rFonts w:ascii="Times New Roman" w:hAnsi="Times New Roman" w:cs="Times New Roman"/>
          <w:sz w:val="28"/>
        </w:rPr>
        <w:t>«</w:t>
      </w:r>
      <w:r w:rsidR="00F50D15" w:rsidRPr="00F50D15">
        <w:rPr>
          <w:rFonts w:ascii="Times New Roman" w:hAnsi="Times New Roman" w:cs="Times New Roman"/>
          <w:sz w:val="28"/>
        </w:rPr>
        <w:t xml:space="preserve">Качество результатов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w:t>
      </w:r>
      <w:r w:rsidR="00DB3520">
        <w:rPr>
          <w:rFonts w:ascii="Times New Roman" w:hAnsi="Times New Roman" w:cs="Times New Roman"/>
          <w:sz w:val="28"/>
        </w:rPr>
        <w:t xml:space="preserve">3 статьи 5 Федерального закона </w:t>
      </w:r>
      <w:r w:rsidR="00C93B26">
        <w:rPr>
          <w:rFonts w:ascii="Times New Roman" w:hAnsi="Times New Roman" w:cs="Times New Roman"/>
          <w:sz w:val="28"/>
        </w:rPr>
        <w:t>«</w:t>
      </w:r>
      <w:r w:rsidR="00F50D15" w:rsidRPr="00F50D15">
        <w:rPr>
          <w:rFonts w:ascii="Times New Roman" w:hAnsi="Times New Roman" w:cs="Times New Roman"/>
          <w:sz w:val="28"/>
        </w:rPr>
        <w:t xml:space="preserve">Об </w:t>
      </w:r>
      <w:r w:rsidR="00F50D15">
        <w:rPr>
          <w:rFonts w:ascii="Times New Roman" w:hAnsi="Times New Roman" w:cs="Times New Roman"/>
          <w:sz w:val="28"/>
        </w:rPr>
        <w:t>аудиторской деятельности</w:t>
      </w:r>
      <w:r w:rsidR="00C93B26">
        <w:rPr>
          <w:rFonts w:ascii="Times New Roman" w:hAnsi="Times New Roman" w:cs="Times New Roman"/>
          <w:sz w:val="28"/>
        </w:rPr>
        <w:t>»</w:t>
      </w:r>
      <w:r w:rsidR="00F50D15" w:rsidRPr="00F50D15">
        <w:rPr>
          <w:rFonts w:ascii="Times New Roman" w:hAnsi="Times New Roman" w:cs="Times New Roman"/>
          <w:sz w:val="28"/>
        </w:rPr>
        <w:t xml:space="preserve"> (процентов)</w:t>
      </w:r>
      <w:r w:rsidR="00C93B26">
        <w:rPr>
          <w:rFonts w:ascii="Times New Roman" w:hAnsi="Times New Roman" w:cs="Times New Roman"/>
          <w:sz w:val="28"/>
        </w:rPr>
        <w:t>»</w:t>
      </w:r>
      <w:r w:rsidR="00F50D15">
        <w:rPr>
          <w:rFonts w:ascii="Times New Roman" w:hAnsi="Times New Roman" w:cs="Times New Roman"/>
          <w:sz w:val="28"/>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 xml:space="preserve">100% </w:t>
      </w:r>
      <w:r w:rsidR="00F50D15" w:rsidRPr="001C61BD">
        <w:rPr>
          <w:rFonts w:ascii="Times New Roman" w:hAnsi="Times New Roman" w:cs="Times New Roman"/>
          <w:sz w:val="28"/>
        </w:rPr>
        <w:t xml:space="preserve">при плановом </w:t>
      </w:r>
      <w:r w:rsidR="00F50D15">
        <w:rPr>
          <w:rFonts w:ascii="Times New Roman" w:hAnsi="Times New Roman" w:cs="Times New Roman"/>
          <w:sz w:val="28"/>
        </w:rPr>
        <w:t xml:space="preserve">значении </w:t>
      </w:r>
      <w:r w:rsidR="0065488D">
        <w:rPr>
          <w:rFonts w:ascii="Times New Roman" w:hAnsi="Times New Roman" w:cs="Times New Roman"/>
          <w:sz w:val="28"/>
        </w:rPr>
        <w:t>80</w:t>
      </w:r>
      <w:r>
        <w:rPr>
          <w:rFonts w:ascii="Times New Roman" w:hAnsi="Times New Roman" w:cs="Times New Roman"/>
          <w:sz w:val="28"/>
        </w:rPr>
        <w:t>%</w:t>
      </w:r>
      <w:r w:rsidR="008A6EEE">
        <w:rPr>
          <w:rFonts w:ascii="Times New Roman" w:hAnsi="Times New Roman" w:cs="Times New Roman"/>
          <w:sz w:val="28"/>
        </w:rPr>
        <w:t>;</w:t>
      </w:r>
    </w:p>
    <w:p w14:paraId="5758B419" w14:textId="77777777" w:rsidR="00151E72" w:rsidRPr="00454670" w:rsidRDefault="00D74169" w:rsidP="00454670">
      <w:pPr>
        <w:pStyle w:val="ConsPlusNormal"/>
        <w:numPr>
          <w:ilvl w:val="0"/>
          <w:numId w:val="4"/>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фактическое значение показателя (индикатора) </w:t>
      </w:r>
      <w:r w:rsidR="00C93B26">
        <w:rPr>
          <w:rFonts w:ascii="Times New Roman" w:hAnsi="Times New Roman" w:cs="Times New Roman"/>
          <w:sz w:val="28"/>
        </w:rPr>
        <w:t>«</w:t>
      </w:r>
      <w:r w:rsidR="00F50D15" w:rsidRPr="00F50D15">
        <w:rPr>
          <w:rFonts w:ascii="Times New Roman" w:hAnsi="Times New Roman" w:cs="Times New Roman"/>
          <w:sz w:val="28"/>
        </w:rPr>
        <w:t xml:space="preserve">Доля организаций, представивших бухгалтерскую (финансовую) отчетность в электронном виде, </w:t>
      </w:r>
      <w:r w:rsidR="00DB3520">
        <w:rPr>
          <w:rFonts w:ascii="Times New Roman" w:hAnsi="Times New Roman" w:cs="Times New Roman"/>
          <w:sz w:val="28"/>
        </w:rPr>
        <w:br/>
      </w:r>
      <w:r w:rsidR="00F50D15" w:rsidRPr="00F50D15">
        <w:rPr>
          <w:rFonts w:ascii="Times New Roman" w:hAnsi="Times New Roman" w:cs="Times New Roman"/>
          <w:sz w:val="28"/>
        </w:rPr>
        <w:t>в общем количестве организаций, представивших бухгалтерскую (финансовую) отчетность (процентов)</w:t>
      </w:r>
      <w:r w:rsidR="00C93B26">
        <w:rPr>
          <w:rFonts w:ascii="Times New Roman" w:hAnsi="Times New Roman" w:cs="Times New Roman"/>
          <w:sz w:val="28"/>
        </w:rPr>
        <w:t>»</w:t>
      </w:r>
      <w:r w:rsidR="00F50D15">
        <w:rPr>
          <w:rFonts w:ascii="Times New Roman" w:hAnsi="Times New Roman" w:cs="Times New Roman"/>
          <w:sz w:val="28"/>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 xml:space="preserve">77% </w:t>
      </w:r>
      <w:r w:rsidR="00F50D15" w:rsidRPr="001C61BD">
        <w:rPr>
          <w:rFonts w:ascii="Times New Roman" w:hAnsi="Times New Roman" w:cs="Times New Roman"/>
          <w:sz w:val="28"/>
        </w:rPr>
        <w:t xml:space="preserve">при плановом </w:t>
      </w:r>
      <w:r w:rsidR="00F50D15">
        <w:rPr>
          <w:rFonts w:ascii="Times New Roman" w:hAnsi="Times New Roman" w:cs="Times New Roman"/>
          <w:sz w:val="28"/>
        </w:rPr>
        <w:t xml:space="preserve">значении </w:t>
      </w:r>
      <w:r w:rsidR="0065488D">
        <w:rPr>
          <w:rFonts w:ascii="Times New Roman" w:hAnsi="Times New Roman" w:cs="Times New Roman"/>
          <w:sz w:val="28"/>
        </w:rPr>
        <w:t>73</w:t>
      </w:r>
      <w:r>
        <w:rPr>
          <w:rFonts w:ascii="Times New Roman" w:hAnsi="Times New Roman" w:cs="Times New Roman"/>
          <w:sz w:val="28"/>
        </w:rPr>
        <w:t>%</w:t>
      </w:r>
      <w:r w:rsidR="0065488D" w:rsidRPr="0065488D">
        <w:rPr>
          <w:rFonts w:ascii="Times New Roman" w:hAnsi="Times New Roman" w:cs="Times New Roman"/>
          <w:sz w:val="28"/>
        </w:rPr>
        <w:t>. Плановые значения показателя (индикатора) имеют динамику к увеличению.</w:t>
      </w:r>
    </w:p>
    <w:p w14:paraId="0102035E" w14:textId="6AE63D5B" w:rsidR="00151E72" w:rsidRDefault="00151E72" w:rsidP="00151E72">
      <w:pPr>
        <w:pStyle w:val="ConsPlusNormal"/>
        <w:spacing w:line="360" w:lineRule="auto"/>
        <w:ind w:firstLine="709"/>
        <w:jc w:val="both"/>
        <w:rPr>
          <w:rFonts w:ascii="Times New Roman" w:hAnsi="Times New Roman" w:cs="Times New Roman"/>
          <w:sz w:val="28"/>
        </w:rPr>
      </w:pPr>
      <w:r w:rsidRPr="00C46A88">
        <w:rPr>
          <w:rFonts w:ascii="Times New Roman" w:hAnsi="Times New Roman" w:cs="Times New Roman"/>
          <w:sz w:val="28"/>
        </w:rPr>
        <w:t>В рамках Цел</w:t>
      </w:r>
      <w:r>
        <w:rPr>
          <w:rFonts w:ascii="Times New Roman" w:hAnsi="Times New Roman" w:cs="Times New Roman"/>
          <w:sz w:val="28"/>
        </w:rPr>
        <w:t xml:space="preserve">и 3 в 2019 году </w:t>
      </w:r>
      <w:r w:rsidR="001A24F0">
        <w:rPr>
          <w:rFonts w:ascii="Times New Roman" w:hAnsi="Times New Roman" w:cs="Times New Roman"/>
          <w:sz w:val="28"/>
        </w:rPr>
        <w:t>из 15 предусмотренных мероприятий и</w:t>
      </w:r>
      <w:r w:rsidR="00DB3520">
        <w:rPr>
          <w:rFonts w:ascii="Times New Roman" w:hAnsi="Times New Roman" w:cs="Times New Roman"/>
          <w:sz w:val="28"/>
        </w:rPr>
        <w:t xml:space="preserve">сполнено </w:t>
      </w:r>
      <w:r w:rsidR="00BF5593">
        <w:rPr>
          <w:rFonts w:ascii="Times New Roman" w:hAnsi="Times New Roman" w:cs="Times New Roman"/>
          <w:sz w:val="28"/>
        </w:rPr>
        <w:br/>
      </w:r>
      <w:r w:rsidR="00DB3520">
        <w:rPr>
          <w:rFonts w:ascii="Times New Roman" w:hAnsi="Times New Roman" w:cs="Times New Roman"/>
          <w:sz w:val="28"/>
        </w:rPr>
        <w:t>9</w:t>
      </w:r>
      <w:r w:rsidR="00377E3A">
        <w:rPr>
          <w:rFonts w:ascii="Times New Roman" w:hAnsi="Times New Roman" w:cs="Times New Roman"/>
          <w:sz w:val="28"/>
        </w:rPr>
        <w:t>,</w:t>
      </w:r>
      <w:r w:rsidRPr="00C46A88">
        <w:rPr>
          <w:rFonts w:ascii="Times New Roman" w:hAnsi="Times New Roman" w:cs="Times New Roman"/>
          <w:sz w:val="28"/>
        </w:rPr>
        <w:t xml:space="preserve"> </w:t>
      </w:r>
      <w:r w:rsidR="001A24F0">
        <w:rPr>
          <w:rFonts w:ascii="Times New Roman" w:hAnsi="Times New Roman" w:cs="Times New Roman"/>
          <w:sz w:val="28"/>
        </w:rPr>
        <w:t>из 10 контрольных событий</w:t>
      </w:r>
      <w:r w:rsidR="00D463FA" w:rsidRPr="00D463FA">
        <w:rPr>
          <w:rFonts w:ascii="Times New Roman" w:hAnsi="Times New Roman" w:cs="Times New Roman"/>
          <w:sz w:val="28"/>
        </w:rPr>
        <w:t xml:space="preserve"> </w:t>
      </w:r>
      <w:r w:rsidR="00D463FA">
        <w:rPr>
          <w:rFonts w:ascii="Times New Roman" w:hAnsi="Times New Roman" w:cs="Times New Roman"/>
          <w:sz w:val="28"/>
        </w:rPr>
        <w:t>исполнено 7</w:t>
      </w:r>
      <w:r w:rsidR="001A24F0">
        <w:rPr>
          <w:rFonts w:ascii="Times New Roman" w:hAnsi="Times New Roman" w:cs="Times New Roman"/>
          <w:sz w:val="28"/>
        </w:rPr>
        <w:t xml:space="preserve">, также </w:t>
      </w:r>
      <w:r w:rsidR="0052447C">
        <w:rPr>
          <w:rFonts w:ascii="Times New Roman" w:hAnsi="Times New Roman" w:cs="Times New Roman"/>
          <w:sz w:val="28"/>
        </w:rPr>
        <w:t xml:space="preserve">1 </w:t>
      </w:r>
      <w:r w:rsidR="001A24F0">
        <w:rPr>
          <w:rFonts w:ascii="Times New Roman" w:hAnsi="Times New Roman" w:cs="Times New Roman"/>
          <w:sz w:val="28"/>
        </w:rPr>
        <w:t xml:space="preserve">мероприятие будет исключено </w:t>
      </w:r>
      <w:r w:rsidR="0052447C">
        <w:rPr>
          <w:rFonts w:ascii="Times New Roman" w:hAnsi="Times New Roman" w:cs="Times New Roman"/>
          <w:sz w:val="28"/>
        </w:rPr>
        <w:t xml:space="preserve">при </w:t>
      </w:r>
      <w:r w:rsidR="001A24F0">
        <w:rPr>
          <w:rFonts w:ascii="Times New Roman" w:hAnsi="Times New Roman" w:cs="Times New Roman"/>
          <w:sz w:val="28"/>
        </w:rPr>
        <w:t xml:space="preserve">очередной </w:t>
      </w:r>
      <w:r w:rsidR="0052447C" w:rsidRPr="0052447C">
        <w:rPr>
          <w:rFonts w:ascii="Times New Roman" w:hAnsi="Times New Roman" w:cs="Times New Roman"/>
          <w:sz w:val="28"/>
        </w:rPr>
        <w:t xml:space="preserve">корректировке Плана деятельности Министерства финансов </w:t>
      </w:r>
      <w:r w:rsidR="0052447C" w:rsidRPr="0052447C">
        <w:rPr>
          <w:rFonts w:ascii="Times New Roman" w:hAnsi="Times New Roman" w:cs="Times New Roman"/>
          <w:sz w:val="28"/>
        </w:rPr>
        <w:lastRenderedPageBreak/>
        <w:t>Российс</w:t>
      </w:r>
      <w:r w:rsidR="0052447C">
        <w:rPr>
          <w:rFonts w:ascii="Times New Roman" w:hAnsi="Times New Roman" w:cs="Times New Roman"/>
          <w:sz w:val="28"/>
        </w:rPr>
        <w:t>кой Федерации на 2019-2024 годы</w:t>
      </w:r>
      <w:r w:rsidRPr="00C46A88">
        <w:rPr>
          <w:rFonts w:ascii="Times New Roman" w:hAnsi="Times New Roman" w:cs="Times New Roman"/>
          <w:sz w:val="28"/>
        </w:rPr>
        <w:t>.</w:t>
      </w:r>
    </w:p>
    <w:p w14:paraId="4547F049" w14:textId="77777777" w:rsidR="00151E72" w:rsidRDefault="00151E72" w:rsidP="00151E72">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Основные результаты </w:t>
      </w:r>
      <w:r w:rsidR="001A24F0">
        <w:rPr>
          <w:rFonts w:ascii="Times New Roman" w:hAnsi="Times New Roman" w:cs="Times New Roman"/>
          <w:sz w:val="28"/>
        </w:rPr>
        <w:t xml:space="preserve">реализации </w:t>
      </w:r>
      <w:r>
        <w:rPr>
          <w:rFonts w:ascii="Times New Roman" w:hAnsi="Times New Roman" w:cs="Times New Roman"/>
          <w:sz w:val="28"/>
        </w:rPr>
        <w:t>Цели 3:</w:t>
      </w:r>
    </w:p>
    <w:p w14:paraId="73D9F0C4" w14:textId="77777777" w:rsidR="001B6641" w:rsidRDefault="001A24F0" w:rsidP="001B6641">
      <w:pPr>
        <w:pStyle w:val="ConsPlusNormal"/>
        <w:numPr>
          <w:ilvl w:val="0"/>
          <w:numId w:val="7"/>
        </w:numPr>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001B6641" w:rsidRPr="001B6641">
        <w:rPr>
          <w:rFonts w:ascii="Times New Roman" w:hAnsi="Times New Roman" w:cs="Times New Roman"/>
          <w:sz w:val="28"/>
        </w:rPr>
        <w:t xml:space="preserve">ринят Федеральный закон от 29 сентября 2019 г. № 325-ФЗ </w:t>
      </w:r>
      <w:r w:rsidR="00C93B26">
        <w:rPr>
          <w:rFonts w:ascii="Times New Roman" w:hAnsi="Times New Roman" w:cs="Times New Roman"/>
          <w:sz w:val="28"/>
        </w:rPr>
        <w:t>«</w:t>
      </w:r>
      <w:r w:rsidR="001B6641" w:rsidRPr="001B6641">
        <w:rPr>
          <w:rFonts w:ascii="Times New Roman" w:hAnsi="Times New Roman" w:cs="Times New Roman"/>
          <w:sz w:val="28"/>
        </w:rPr>
        <w:t>О внесении изменений в части первую и вторую Налогового кодекса Российской Федерации</w:t>
      </w:r>
      <w:r w:rsidR="00C93B26">
        <w:rPr>
          <w:rFonts w:ascii="Times New Roman" w:hAnsi="Times New Roman" w:cs="Times New Roman"/>
          <w:sz w:val="28"/>
        </w:rPr>
        <w:t>»</w:t>
      </w:r>
      <w:r w:rsidR="001B6641">
        <w:rPr>
          <w:rFonts w:ascii="Times New Roman" w:hAnsi="Times New Roman" w:cs="Times New Roman"/>
          <w:sz w:val="28"/>
        </w:rPr>
        <w:t>;</w:t>
      </w:r>
    </w:p>
    <w:p w14:paraId="0AF6891D" w14:textId="77777777" w:rsidR="006419A1" w:rsidRDefault="001A24F0" w:rsidP="006419A1">
      <w:pPr>
        <w:pStyle w:val="ConsPlusNormal"/>
        <w:numPr>
          <w:ilvl w:val="0"/>
          <w:numId w:val="7"/>
        </w:numPr>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006419A1">
        <w:rPr>
          <w:rFonts w:ascii="Times New Roman" w:hAnsi="Times New Roman" w:cs="Times New Roman"/>
          <w:sz w:val="28"/>
        </w:rPr>
        <w:t xml:space="preserve">ринят </w:t>
      </w:r>
      <w:r w:rsidR="006419A1" w:rsidRPr="001B6641">
        <w:rPr>
          <w:rFonts w:ascii="Times New Roman" w:hAnsi="Times New Roman" w:cs="Times New Roman"/>
          <w:sz w:val="28"/>
        </w:rPr>
        <w:t>Федеральный закон</w:t>
      </w:r>
      <w:r w:rsidR="006419A1">
        <w:rPr>
          <w:rFonts w:ascii="Times New Roman" w:hAnsi="Times New Roman" w:cs="Times New Roman"/>
          <w:sz w:val="28"/>
        </w:rPr>
        <w:t xml:space="preserve"> от 2 декабря 2019 г. № 386-ФЗ </w:t>
      </w:r>
      <w:r w:rsidR="00F62E08">
        <w:rPr>
          <w:rFonts w:ascii="Times New Roman" w:hAnsi="Times New Roman" w:cs="Times New Roman"/>
          <w:sz w:val="28"/>
        </w:rPr>
        <w:br/>
      </w:r>
      <w:r w:rsidR="00C93B26">
        <w:rPr>
          <w:rFonts w:ascii="Times New Roman" w:hAnsi="Times New Roman" w:cs="Times New Roman"/>
          <w:sz w:val="28"/>
        </w:rPr>
        <w:t>«</w:t>
      </w:r>
      <w:r w:rsidR="006419A1" w:rsidRPr="001B6641">
        <w:rPr>
          <w:rFonts w:ascii="Times New Roman" w:hAnsi="Times New Roman" w:cs="Times New Roman"/>
          <w:sz w:val="28"/>
        </w:rPr>
        <w:t>О ратификации соглашения о механизме прослеживаемости товаров, ввезенных на таможенную территорию Евр</w:t>
      </w:r>
      <w:r w:rsidR="006419A1">
        <w:rPr>
          <w:rFonts w:ascii="Times New Roman" w:hAnsi="Times New Roman" w:cs="Times New Roman"/>
          <w:sz w:val="28"/>
        </w:rPr>
        <w:t>азийского экономического союза</w:t>
      </w:r>
      <w:r w:rsidR="00C93B26">
        <w:rPr>
          <w:rFonts w:ascii="Times New Roman" w:hAnsi="Times New Roman" w:cs="Times New Roman"/>
          <w:sz w:val="28"/>
        </w:rPr>
        <w:t>»</w:t>
      </w:r>
      <w:r w:rsidR="006419A1">
        <w:rPr>
          <w:rFonts w:ascii="Times New Roman" w:hAnsi="Times New Roman" w:cs="Times New Roman"/>
          <w:sz w:val="28"/>
        </w:rPr>
        <w:t>;</w:t>
      </w:r>
    </w:p>
    <w:p w14:paraId="2EF6E565" w14:textId="1DCCBB54" w:rsidR="00377E3A" w:rsidRPr="00377E3A" w:rsidRDefault="001A24F0" w:rsidP="00377E3A">
      <w:pPr>
        <w:pStyle w:val="ConsPlusNormal"/>
        <w:numPr>
          <w:ilvl w:val="0"/>
          <w:numId w:val="7"/>
        </w:numPr>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00377E3A">
        <w:rPr>
          <w:rFonts w:ascii="Times New Roman" w:hAnsi="Times New Roman" w:cs="Times New Roman"/>
          <w:sz w:val="28"/>
        </w:rPr>
        <w:t>ринят</w:t>
      </w:r>
      <w:r w:rsidR="00377E3A" w:rsidRPr="00377E3A">
        <w:rPr>
          <w:rFonts w:ascii="Times New Roman" w:hAnsi="Times New Roman" w:cs="Times New Roman"/>
          <w:sz w:val="28"/>
        </w:rPr>
        <w:t xml:space="preserve"> Федеральн</w:t>
      </w:r>
      <w:r w:rsidR="00377E3A">
        <w:rPr>
          <w:rFonts w:ascii="Times New Roman" w:hAnsi="Times New Roman" w:cs="Times New Roman"/>
          <w:sz w:val="28"/>
        </w:rPr>
        <w:t>ый закон</w:t>
      </w:r>
      <w:r w:rsidR="00377E3A" w:rsidRPr="00377E3A">
        <w:rPr>
          <w:rFonts w:ascii="Times New Roman" w:hAnsi="Times New Roman" w:cs="Times New Roman"/>
          <w:sz w:val="28"/>
        </w:rPr>
        <w:t xml:space="preserve"> о</w:t>
      </w:r>
      <w:r w:rsidR="00377E3A">
        <w:rPr>
          <w:rFonts w:ascii="Times New Roman" w:hAnsi="Times New Roman" w:cs="Times New Roman"/>
          <w:sz w:val="28"/>
        </w:rPr>
        <w:t xml:space="preserve">т 29 сентября 2019 г. № 326-ФЗ </w:t>
      </w:r>
      <w:r w:rsidR="00C93B26">
        <w:rPr>
          <w:rFonts w:ascii="Times New Roman" w:hAnsi="Times New Roman" w:cs="Times New Roman"/>
          <w:sz w:val="28"/>
        </w:rPr>
        <w:t>«</w:t>
      </w:r>
      <w:r w:rsidR="00377E3A" w:rsidRPr="00377E3A">
        <w:rPr>
          <w:rFonts w:ascii="Times New Roman" w:hAnsi="Times New Roman" w:cs="Times New Roman"/>
          <w:sz w:val="28"/>
        </w:rPr>
        <w:t xml:space="preserve">О внесении изменений в часть вторую Налогового кодекса Российской Федерации </w:t>
      </w:r>
      <w:r w:rsidR="00377E3A">
        <w:rPr>
          <w:rFonts w:ascii="Times New Roman" w:hAnsi="Times New Roman" w:cs="Times New Roman"/>
          <w:sz w:val="28"/>
        </w:rPr>
        <w:t xml:space="preserve">и статью </w:t>
      </w:r>
      <w:r w:rsidR="00BF5593">
        <w:rPr>
          <w:rFonts w:ascii="Times New Roman" w:hAnsi="Times New Roman" w:cs="Times New Roman"/>
          <w:sz w:val="28"/>
        </w:rPr>
        <w:br/>
      </w:r>
      <w:r w:rsidR="00377E3A">
        <w:rPr>
          <w:rFonts w:ascii="Times New Roman" w:hAnsi="Times New Roman" w:cs="Times New Roman"/>
          <w:sz w:val="28"/>
        </w:rPr>
        <w:t xml:space="preserve">1 Федерального закона </w:t>
      </w:r>
      <w:r w:rsidR="00C93B26">
        <w:rPr>
          <w:rFonts w:ascii="Times New Roman" w:hAnsi="Times New Roman" w:cs="Times New Roman"/>
          <w:sz w:val="28"/>
        </w:rPr>
        <w:t>«</w:t>
      </w:r>
      <w:r w:rsidR="00377E3A" w:rsidRPr="00377E3A">
        <w:rPr>
          <w:rFonts w:ascii="Times New Roman" w:hAnsi="Times New Roman" w:cs="Times New Roman"/>
          <w:sz w:val="28"/>
        </w:rPr>
        <w:t>О внесении изменений в часть вторую Налогово</w:t>
      </w:r>
      <w:r w:rsidR="00377E3A">
        <w:rPr>
          <w:rFonts w:ascii="Times New Roman" w:hAnsi="Times New Roman" w:cs="Times New Roman"/>
          <w:sz w:val="28"/>
        </w:rPr>
        <w:t>го кодекса Российской Федерации</w:t>
      </w:r>
      <w:r w:rsidR="00C93B26">
        <w:rPr>
          <w:rFonts w:ascii="Times New Roman" w:hAnsi="Times New Roman" w:cs="Times New Roman"/>
          <w:sz w:val="28"/>
        </w:rPr>
        <w:t>»</w:t>
      </w:r>
      <w:r w:rsidR="00377E3A" w:rsidRPr="00377E3A">
        <w:rPr>
          <w:rFonts w:ascii="Times New Roman" w:hAnsi="Times New Roman" w:cs="Times New Roman"/>
          <w:sz w:val="28"/>
        </w:rPr>
        <w:t>)</w:t>
      </w:r>
      <w:r w:rsidR="00377E3A">
        <w:rPr>
          <w:rFonts w:ascii="Times New Roman" w:hAnsi="Times New Roman" w:cs="Times New Roman"/>
          <w:sz w:val="28"/>
        </w:rPr>
        <w:t>;</w:t>
      </w:r>
    </w:p>
    <w:p w14:paraId="50CB0E96" w14:textId="523B5550" w:rsidR="00377E3A" w:rsidRDefault="001A24F0" w:rsidP="00377E3A">
      <w:pPr>
        <w:pStyle w:val="ConsPlusNormal"/>
        <w:numPr>
          <w:ilvl w:val="0"/>
          <w:numId w:val="7"/>
        </w:numPr>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00377E3A">
        <w:rPr>
          <w:rFonts w:ascii="Times New Roman" w:hAnsi="Times New Roman" w:cs="Times New Roman"/>
          <w:sz w:val="28"/>
        </w:rPr>
        <w:t>ринят</w:t>
      </w:r>
      <w:r w:rsidR="00377E3A" w:rsidRPr="00377E3A">
        <w:rPr>
          <w:rFonts w:ascii="Times New Roman" w:hAnsi="Times New Roman" w:cs="Times New Roman"/>
          <w:sz w:val="28"/>
        </w:rPr>
        <w:t xml:space="preserve"> Федеральн</w:t>
      </w:r>
      <w:r w:rsidR="00377E3A">
        <w:rPr>
          <w:rFonts w:ascii="Times New Roman" w:hAnsi="Times New Roman" w:cs="Times New Roman"/>
          <w:sz w:val="28"/>
        </w:rPr>
        <w:t>ый закон</w:t>
      </w:r>
      <w:r w:rsidR="00377E3A" w:rsidRPr="00377E3A">
        <w:rPr>
          <w:rFonts w:ascii="Times New Roman" w:hAnsi="Times New Roman" w:cs="Times New Roman"/>
          <w:sz w:val="28"/>
        </w:rPr>
        <w:t xml:space="preserve"> </w:t>
      </w:r>
      <w:r w:rsidR="00377E3A">
        <w:rPr>
          <w:rFonts w:ascii="Times New Roman" w:hAnsi="Times New Roman" w:cs="Times New Roman"/>
          <w:sz w:val="28"/>
        </w:rPr>
        <w:t xml:space="preserve">от 15 апреля </w:t>
      </w:r>
      <w:r w:rsidR="00377E3A" w:rsidRPr="00377E3A">
        <w:rPr>
          <w:rFonts w:ascii="Times New Roman" w:hAnsi="Times New Roman" w:cs="Times New Roman"/>
          <w:sz w:val="28"/>
        </w:rPr>
        <w:t>2019</w:t>
      </w:r>
      <w:r w:rsidR="00377E3A">
        <w:rPr>
          <w:rFonts w:ascii="Times New Roman" w:hAnsi="Times New Roman" w:cs="Times New Roman"/>
          <w:sz w:val="28"/>
        </w:rPr>
        <w:t xml:space="preserve"> г. № 63-ФЗ </w:t>
      </w:r>
      <w:r w:rsidR="00C93B26">
        <w:rPr>
          <w:rFonts w:ascii="Times New Roman" w:hAnsi="Times New Roman" w:cs="Times New Roman"/>
          <w:sz w:val="28"/>
        </w:rPr>
        <w:t>«</w:t>
      </w:r>
      <w:r w:rsidR="00377E3A" w:rsidRPr="00377E3A">
        <w:rPr>
          <w:rFonts w:ascii="Times New Roman" w:hAnsi="Times New Roman" w:cs="Times New Roman"/>
          <w:sz w:val="28"/>
        </w:rPr>
        <w:t xml:space="preserve">О внесении изменений в часть вторую Налогового кодекса Российской Федерации </w:t>
      </w:r>
      <w:r w:rsidR="00377E3A">
        <w:rPr>
          <w:rFonts w:ascii="Times New Roman" w:hAnsi="Times New Roman" w:cs="Times New Roman"/>
          <w:sz w:val="28"/>
        </w:rPr>
        <w:t xml:space="preserve">и статью </w:t>
      </w:r>
      <w:r w:rsidR="00BF5593">
        <w:rPr>
          <w:rFonts w:ascii="Times New Roman" w:hAnsi="Times New Roman" w:cs="Times New Roman"/>
          <w:sz w:val="28"/>
        </w:rPr>
        <w:br/>
      </w:r>
      <w:r w:rsidR="00377E3A">
        <w:rPr>
          <w:rFonts w:ascii="Times New Roman" w:hAnsi="Times New Roman" w:cs="Times New Roman"/>
          <w:sz w:val="28"/>
        </w:rPr>
        <w:t xml:space="preserve">9 Федерального закона </w:t>
      </w:r>
      <w:r w:rsidR="00C93B26">
        <w:rPr>
          <w:rFonts w:ascii="Times New Roman" w:hAnsi="Times New Roman" w:cs="Times New Roman"/>
          <w:sz w:val="28"/>
        </w:rPr>
        <w:t>«</w:t>
      </w:r>
      <w:r w:rsidR="00377E3A" w:rsidRPr="00377E3A">
        <w:rPr>
          <w:rFonts w:ascii="Times New Roman" w:hAnsi="Times New Roman" w:cs="Times New Roman"/>
          <w:sz w:val="28"/>
        </w:rPr>
        <w:t>О внесении изменений в части первую и вторую Налогового кодекса Российской Федерации и отдельные законодательные акты Российск</w:t>
      </w:r>
      <w:r w:rsidR="00377E3A">
        <w:rPr>
          <w:rFonts w:ascii="Times New Roman" w:hAnsi="Times New Roman" w:cs="Times New Roman"/>
          <w:sz w:val="28"/>
        </w:rPr>
        <w:t>ой Федерации о налогах и сборах</w:t>
      </w:r>
      <w:r w:rsidR="00C93B26">
        <w:rPr>
          <w:rFonts w:ascii="Times New Roman" w:hAnsi="Times New Roman" w:cs="Times New Roman"/>
          <w:sz w:val="28"/>
        </w:rPr>
        <w:t>»</w:t>
      </w:r>
      <w:r w:rsidR="00377E3A">
        <w:rPr>
          <w:rFonts w:ascii="Times New Roman" w:hAnsi="Times New Roman" w:cs="Times New Roman"/>
          <w:sz w:val="28"/>
        </w:rPr>
        <w:t>;</w:t>
      </w:r>
    </w:p>
    <w:p w14:paraId="18FB617E" w14:textId="77777777" w:rsidR="0007308A" w:rsidRDefault="001A24F0" w:rsidP="0007308A">
      <w:pPr>
        <w:pStyle w:val="aa"/>
        <w:numPr>
          <w:ilvl w:val="0"/>
          <w:numId w:val="7"/>
        </w:numPr>
        <w:spacing w:line="360" w:lineRule="auto"/>
        <w:ind w:left="0" w:firstLine="709"/>
        <w:jc w:val="both"/>
        <w:rPr>
          <w:rFonts w:ascii="Times New Roman" w:eastAsia="Arial" w:hAnsi="Times New Roman" w:cs="Times New Roman"/>
          <w:sz w:val="28"/>
          <w:szCs w:val="28"/>
          <w:lang w:eastAsia="ru-RU" w:bidi="ru-RU"/>
        </w:rPr>
      </w:pPr>
      <w:r>
        <w:rPr>
          <w:rFonts w:ascii="Times New Roman" w:hAnsi="Times New Roman" w:cs="Times New Roman"/>
          <w:sz w:val="28"/>
        </w:rPr>
        <w:t>п</w:t>
      </w:r>
      <w:r w:rsidR="009F3A33">
        <w:rPr>
          <w:rFonts w:ascii="Times New Roman" w:hAnsi="Times New Roman" w:cs="Times New Roman"/>
          <w:sz w:val="28"/>
        </w:rPr>
        <w:t>ринято постановление</w:t>
      </w:r>
      <w:r w:rsidR="006419A1" w:rsidRPr="001B6641">
        <w:rPr>
          <w:rFonts w:ascii="Times New Roman" w:hAnsi="Times New Roman" w:cs="Times New Roman"/>
          <w:sz w:val="28"/>
        </w:rPr>
        <w:t xml:space="preserve"> Правительства Российской Феде</w:t>
      </w:r>
      <w:r w:rsidR="006419A1">
        <w:rPr>
          <w:rFonts w:ascii="Times New Roman" w:hAnsi="Times New Roman" w:cs="Times New Roman"/>
          <w:sz w:val="28"/>
        </w:rPr>
        <w:t xml:space="preserve">рации </w:t>
      </w:r>
      <w:r w:rsidR="006419A1">
        <w:rPr>
          <w:rFonts w:ascii="Times New Roman" w:hAnsi="Times New Roman" w:cs="Times New Roman"/>
          <w:sz w:val="28"/>
        </w:rPr>
        <w:br/>
        <w:t xml:space="preserve">от 25 июня 2019 г. № 807 </w:t>
      </w:r>
      <w:r w:rsidR="00C93B26">
        <w:rPr>
          <w:rFonts w:ascii="Times New Roman" w:hAnsi="Times New Roman" w:cs="Times New Roman"/>
          <w:sz w:val="28"/>
        </w:rPr>
        <w:t>«</w:t>
      </w:r>
      <w:r w:rsidR="006419A1" w:rsidRPr="001B6641">
        <w:rPr>
          <w:rFonts w:ascii="Times New Roman" w:hAnsi="Times New Roman" w:cs="Times New Roman"/>
          <w:sz w:val="28"/>
        </w:rPr>
        <w:t xml:space="preserve">О проведении эксперимента по прослеживаемости товаров, выпущенных на территории Российской Федерации в соответствии </w:t>
      </w:r>
      <w:r w:rsidR="006419A1">
        <w:rPr>
          <w:rFonts w:ascii="Times New Roman" w:hAnsi="Times New Roman" w:cs="Times New Roman"/>
          <w:sz w:val="28"/>
        </w:rPr>
        <w:br/>
      </w:r>
      <w:r w:rsidR="006419A1" w:rsidRPr="001B6641">
        <w:rPr>
          <w:rFonts w:ascii="Times New Roman" w:hAnsi="Times New Roman" w:cs="Times New Roman"/>
          <w:sz w:val="28"/>
        </w:rPr>
        <w:t>с таможенной процедурой выпу</w:t>
      </w:r>
      <w:r w:rsidR="006419A1">
        <w:rPr>
          <w:rFonts w:ascii="Times New Roman" w:hAnsi="Times New Roman" w:cs="Times New Roman"/>
          <w:sz w:val="28"/>
        </w:rPr>
        <w:t>ска для внутреннего потребления</w:t>
      </w:r>
      <w:r w:rsidR="00C93B26">
        <w:rPr>
          <w:rFonts w:ascii="Times New Roman" w:hAnsi="Times New Roman" w:cs="Times New Roman"/>
          <w:sz w:val="28"/>
        </w:rPr>
        <w:t>»</w:t>
      </w:r>
      <w:r w:rsidR="006419A1">
        <w:rPr>
          <w:rFonts w:ascii="Times New Roman" w:hAnsi="Times New Roman" w:cs="Times New Roman"/>
          <w:sz w:val="28"/>
        </w:rPr>
        <w:t>;</w:t>
      </w:r>
      <w:r w:rsidR="0007308A" w:rsidRPr="0007308A">
        <w:rPr>
          <w:rFonts w:ascii="Times New Roman" w:eastAsia="Arial" w:hAnsi="Times New Roman" w:cs="Times New Roman"/>
          <w:sz w:val="28"/>
          <w:szCs w:val="28"/>
          <w:lang w:eastAsia="ru-RU" w:bidi="ru-RU"/>
        </w:rPr>
        <w:t xml:space="preserve"> </w:t>
      </w:r>
    </w:p>
    <w:p w14:paraId="7ED7DFCF" w14:textId="77777777" w:rsidR="0007308A" w:rsidRPr="0007308A" w:rsidRDefault="001A24F0" w:rsidP="0007308A">
      <w:pPr>
        <w:pStyle w:val="aa"/>
        <w:numPr>
          <w:ilvl w:val="0"/>
          <w:numId w:val="7"/>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п</w:t>
      </w:r>
      <w:r w:rsidR="009F3A33">
        <w:rPr>
          <w:rFonts w:ascii="Times New Roman" w:eastAsia="Arial" w:hAnsi="Times New Roman" w:cs="Times New Roman"/>
          <w:sz w:val="28"/>
          <w:szCs w:val="28"/>
          <w:lang w:eastAsia="ru-RU" w:bidi="ru-RU"/>
        </w:rPr>
        <w:t>ринято постановление</w:t>
      </w:r>
      <w:r w:rsidR="0007308A" w:rsidRPr="0007308A">
        <w:rPr>
          <w:rFonts w:ascii="Times New Roman" w:eastAsia="Arial" w:hAnsi="Times New Roman" w:cs="Times New Roman"/>
          <w:sz w:val="28"/>
          <w:szCs w:val="28"/>
          <w:lang w:eastAsia="ru-RU" w:bidi="ru-RU"/>
        </w:rPr>
        <w:t xml:space="preserve"> Правительства Российской Федерации </w:t>
      </w:r>
      <w:r w:rsidR="00DB3520">
        <w:rPr>
          <w:rFonts w:ascii="Times New Roman" w:eastAsia="Arial" w:hAnsi="Times New Roman" w:cs="Times New Roman"/>
          <w:sz w:val="28"/>
          <w:szCs w:val="28"/>
          <w:lang w:eastAsia="ru-RU" w:bidi="ru-RU"/>
        </w:rPr>
        <w:br/>
      </w:r>
      <w:r w:rsidR="0007308A" w:rsidRPr="0007308A">
        <w:rPr>
          <w:rFonts w:ascii="Times New Roman" w:eastAsia="Arial" w:hAnsi="Times New Roman" w:cs="Times New Roman"/>
          <w:sz w:val="28"/>
          <w:szCs w:val="28"/>
          <w:lang w:eastAsia="ru-RU" w:bidi="ru-RU"/>
        </w:rPr>
        <w:t xml:space="preserve">от 21 мая 2019 г. № 631 </w:t>
      </w:r>
      <w:r w:rsidR="00C93B26">
        <w:rPr>
          <w:rFonts w:ascii="Times New Roman" w:eastAsia="Arial" w:hAnsi="Times New Roman" w:cs="Times New Roman"/>
          <w:sz w:val="28"/>
          <w:szCs w:val="28"/>
          <w:lang w:eastAsia="ru-RU" w:bidi="ru-RU"/>
        </w:rPr>
        <w:t>«</w:t>
      </w:r>
      <w:r w:rsidR="0007308A" w:rsidRPr="0007308A">
        <w:rPr>
          <w:rFonts w:ascii="Times New Roman" w:eastAsia="Arial" w:hAnsi="Times New Roman" w:cs="Times New Roman"/>
          <w:sz w:val="28"/>
          <w:szCs w:val="28"/>
          <w:lang w:eastAsia="ru-RU" w:bidi="ru-RU"/>
        </w:rPr>
        <w:t>О внесении изменений в некоторые акты Правительства Российской Федерации</w:t>
      </w:r>
      <w:r w:rsidR="00C93B26">
        <w:rPr>
          <w:rFonts w:ascii="Times New Roman" w:eastAsia="Arial" w:hAnsi="Times New Roman" w:cs="Times New Roman"/>
          <w:sz w:val="28"/>
          <w:szCs w:val="28"/>
          <w:lang w:eastAsia="ru-RU" w:bidi="ru-RU"/>
        </w:rPr>
        <w:t>»</w:t>
      </w:r>
      <w:r w:rsidR="0007308A">
        <w:rPr>
          <w:rFonts w:ascii="Times New Roman" w:eastAsia="Arial" w:hAnsi="Times New Roman" w:cs="Times New Roman"/>
          <w:sz w:val="28"/>
          <w:szCs w:val="28"/>
          <w:lang w:eastAsia="ru-RU" w:bidi="ru-RU"/>
        </w:rPr>
        <w:t>;</w:t>
      </w:r>
    </w:p>
    <w:p w14:paraId="3AB1FB84" w14:textId="77777777" w:rsidR="0007308A" w:rsidRPr="0007308A" w:rsidRDefault="001A24F0" w:rsidP="0007308A">
      <w:pPr>
        <w:pStyle w:val="aa"/>
        <w:numPr>
          <w:ilvl w:val="0"/>
          <w:numId w:val="7"/>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п</w:t>
      </w:r>
      <w:r w:rsidR="009F3A33">
        <w:rPr>
          <w:rFonts w:ascii="Times New Roman" w:eastAsia="Arial" w:hAnsi="Times New Roman" w:cs="Times New Roman"/>
          <w:sz w:val="28"/>
          <w:szCs w:val="28"/>
          <w:lang w:eastAsia="ru-RU" w:bidi="ru-RU"/>
        </w:rPr>
        <w:t>ринято постановление</w:t>
      </w:r>
      <w:r w:rsidR="0007308A" w:rsidRPr="0007308A">
        <w:rPr>
          <w:rFonts w:ascii="Times New Roman" w:eastAsia="Arial" w:hAnsi="Times New Roman" w:cs="Times New Roman"/>
          <w:sz w:val="28"/>
          <w:szCs w:val="28"/>
          <w:lang w:eastAsia="ru-RU" w:bidi="ru-RU"/>
        </w:rPr>
        <w:t xml:space="preserve"> Правительства Российской Федерации </w:t>
      </w:r>
      <w:r w:rsidR="00F62E08">
        <w:rPr>
          <w:rFonts w:ascii="Times New Roman" w:eastAsia="Arial" w:hAnsi="Times New Roman" w:cs="Times New Roman"/>
          <w:sz w:val="28"/>
          <w:szCs w:val="28"/>
          <w:lang w:eastAsia="ru-RU" w:bidi="ru-RU"/>
        </w:rPr>
        <w:br/>
      </w:r>
      <w:r w:rsidR="0007308A" w:rsidRPr="0007308A">
        <w:rPr>
          <w:rFonts w:ascii="Times New Roman" w:eastAsia="Arial" w:hAnsi="Times New Roman" w:cs="Times New Roman"/>
          <w:sz w:val="28"/>
          <w:szCs w:val="28"/>
          <w:lang w:eastAsia="ru-RU" w:bidi="ru-RU"/>
        </w:rPr>
        <w:t xml:space="preserve">от 25 июня 2019 г. № 811 </w:t>
      </w:r>
      <w:r w:rsidR="00C93B26">
        <w:rPr>
          <w:rFonts w:ascii="Times New Roman" w:eastAsia="Arial" w:hAnsi="Times New Roman" w:cs="Times New Roman"/>
          <w:sz w:val="28"/>
          <w:szCs w:val="28"/>
          <w:lang w:eastAsia="ru-RU" w:bidi="ru-RU"/>
        </w:rPr>
        <w:t>«</w:t>
      </w:r>
      <w:r w:rsidR="0007308A" w:rsidRPr="0007308A">
        <w:rPr>
          <w:rFonts w:ascii="Times New Roman" w:eastAsia="Arial" w:hAnsi="Times New Roman" w:cs="Times New Roman"/>
          <w:sz w:val="28"/>
          <w:szCs w:val="28"/>
          <w:lang w:eastAsia="ru-RU" w:bidi="ru-RU"/>
        </w:rPr>
        <w:t xml:space="preserve">О случаях, размере и порядке взимания платы </w:t>
      </w:r>
      <w:r w:rsidR="00F62E08">
        <w:rPr>
          <w:rFonts w:ascii="Times New Roman" w:eastAsia="Arial" w:hAnsi="Times New Roman" w:cs="Times New Roman"/>
          <w:sz w:val="28"/>
          <w:szCs w:val="28"/>
          <w:lang w:eastAsia="ru-RU" w:bidi="ru-RU"/>
        </w:rPr>
        <w:br/>
      </w:r>
      <w:r w:rsidR="0007308A" w:rsidRPr="0007308A">
        <w:rPr>
          <w:rFonts w:ascii="Times New Roman" w:eastAsia="Arial" w:hAnsi="Times New Roman" w:cs="Times New Roman"/>
          <w:sz w:val="28"/>
          <w:szCs w:val="28"/>
          <w:lang w:eastAsia="ru-RU" w:bidi="ru-RU"/>
        </w:rPr>
        <w:t>за предоставление информации, содержащейся в государственном информационном ресурсе бухгалтерской (финансовой) отчетности</w:t>
      </w:r>
      <w:r w:rsidR="00C93B26">
        <w:rPr>
          <w:rFonts w:ascii="Times New Roman" w:eastAsia="Arial" w:hAnsi="Times New Roman" w:cs="Times New Roman"/>
          <w:sz w:val="28"/>
          <w:szCs w:val="28"/>
          <w:lang w:eastAsia="ru-RU" w:bidi="ru-RU"/>
        </w:rPr>
        <w:t>»</w:t>
      </w:r>
      <w:r w:rsidR="0007308A">
        <w:rPr>
          <w:rFonts w:ascii="Times New Roman" w:eastAsia="Arial" w:hAnsi="Times New Roman" w:cs="Times New Roman"/>
          <w:sz w:val="28"/>
          <w:szCs w:val="28"/>
          <w:lang w:eastAsia="ru-RU" w:bidi="ru-RU"/>
        </w:rPr>
        <w:t>;</w:t>
      </w:r>
    </w:p>
    <w:p w14:paraId="590ABF68" w14:textId="77777777" w:rsidR="0007308A" w:rsidRPr="0007308A" w:rsidRDefault="001A24F0" w:rsidP="0007308A">
      <w:pPr>
        <w:pStyle w:val="aa"/>
        <w:numPr>
          <w:ilvl w:val="0"/>
          <w:numId w:val="7"/>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п</w:t>
      </w:r>
      <w:r w:rsidR="009F3A33">
        <w:rPr>
          <w:rFonts w:ascii="Times New Roman" w:eastAsia="Arial" w:hAnsi="Times New Roman" w:cs="Times New Roman"/>
          <w:sz w:val="28"/>
          <w:szCs w:val="28"/>
          <w:lang w:eastAsia="ru-RU" w:bidi="ru-RU"/>
        </w:rPr>
        <w:t>ринято распоряжение</w:t>
      </w:r>
      <w:r w:rsidR="0007308A" w:rsidRPr="0007308A">
        <w:rPr>
          <w:rFonts w:ascii="Times New Roman" w:eastAsia="Arial" w:hAnsi="Times New Roman" w:cs="Times New Roman"/>
          <w:sz w:val="28"/>
          <w:szCs w:val="28"/>
          <w:lang w:eastAsia="ru-RU" w:bidi="ru-RU"/>
        </w:rPr>
        <w:t xml:space="preserve"> Правительства Российской Федерации </w:t>
      </w:r>
      <w:r w:rsidR="00F62E08">
        <w:rPr>
          <w:rFonts w:ascii="Times New Roman" w:eastAsia="Arial" w:hAnsi="Times New Roman" w:cs="Times New Roman"/>
          <w:sz w:val="28"/>
          <w:szCs w:val="28"/>
          <w:lang w:eastAsia="ru-RU" w:bidi="ru-RU"/>
        </w:rPr>
        <w:br/>
      </w:r>
      <w:r w:rsidR="0007308A" w:rsidRPr="0007308A">
        <w:rPr>
          <w:rFonts w:ascii="Times New Roman" w:eastAsia="Arial" w:hAnsi="Times New Roman" w:cs="Times New Roman"/>
          <w:sz w:val="28"/>
          <w:szCs w:val="28"/>
          <w:lang w:eastAsia="ru-RU" w:bidi="ru-RU"/>
        </w:rPr>
        <w:t xml:space="preserve">от 2 октября 2019 г. № 2280-р </w:t>
      </w:r>
      <w:r w:rsidR="00C93B26">
        <w:rPr>
          <w:rFonts w:ascii="Times New Roman" w:eastAsia="Arial" w:hAnsi="Times New Roman" w:cs="Times New Roman"/>
          <w:sz w:val="28"/>
          <w:szCs w:val="28"/>
          <w:lang w:eastAsia="ru-RU" w:bidi="ru-RU"/>
        </w:rPr>
        <w:t>«</w:t>
      </w:r>
      <w:r w:rsidR="0007308A" w:rsidRPr="0007308A">
        <w:rPr>
          <w:rFonts w:ascii="Times New Roman" w:eastAsia="Arial" w:hAnsi="Times New Roman" w:cs="Times New Roman"/>
          <w:sz w:val="28"/>
          <w:szCs w:val="28"/>
          <w:lang w:eastAsia="ru-RU" w:bidi="ru-RU"/>
        </w:rPr>
        <w:t>О внесении изменений в некоторые акты Правительства Российской Федерации</w:t>
      </w:r>
      <w:r w:rsidR="00C93B26">
        <w:rPr>
          <w:rFonts w:ascii="Times New Roman" w:eastAsia="Arial" w:hAnsi="Times New Roman" w:cs="Times New Roman"/>
          <w:sz w:val="28"/>
          <w:szCs w:val="28"/>
          <w:lang w:eastAsia="ru-RU" w:bidi="ru-RU"/>
        </w:rPr>
        <w:t>»</w:t>
      </w:r>
      <w:r w:rsidR="0007308A">
        <w:rPr>
          <w:rFonts w:ascii="Times New Roman" w:eastAsia="Arial" w:hAnsi="Times New Roman" w:cs="Times New Roman"/>
          <w:sz w:val="28"/>
          <w:szCs w:val="28"/>
          <w:lang w:eastAsia="ru-RU" w:bidi="ru-RU"/>
        </w:rPr>
        <w:t>;</w:t>
      </w:r>
    </w:p>
    <w:p w14:paraId="0C5DEB6D" w14:textId="77777777" w:rsidR="006419A1" w:rsidRDefault="001A24F0" w:rsidP="0007308A">
      <w:pPr>
        <w:pStyle w:val="aa"/>
        <w:numPr>
          <w:ilvl w:val="0"/>
          <w:numId w:val="7"/>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lastRenderedPageBreak/>
        <w:t>п</w:t>
      </w:r>
      <w:r w:rsidR="009F3A33">
        <w:rPr>
          <w:rFonts w:ascii="Times New Roman" w:eastAsia="Arial" w:hAnsi="Times New Roman" w:cs="Times New Roman"/>
          <w:sz w:val="28"/>
          <w:szCs w:val="28"/>
          <w:lang w:eastAsia="ru-RU" w:bidi="ru-RU"/>
        </w:rPr>
        <w:t>ринято постановление</w:t>
      </w:r>
      <w:r w:rsidR="0007308A" w:rsidRPr="0007308A">
        <w:rPr>
          <w:rFonts w:ascii="Times New Roman" w:eastAsia="Arial" w:hAnsi="Times New Roman" w:cs="Times New Roman"/>
          <w:sz w:val="28"/>
          <w:szCs w:val="28"/>
          <w:lang w:eastAsia="ru-RU" w:bidi="ru-RU"/>
        </w:rPr>
        <w:t xml:space="preserve"> Правительства Российской Федерации </w:t>
      </w:r>
      <w:r w:rsidR="00F62E08">
        <w:rPr>
          <w:rFonts w:ascii="Times New Roman" w:eastAsia="Arial" w:hAnsi="Times New Roman" w:cs="Times New Roman"/>
          <w:sz w:val="28"/>
          <w:szCs w:val="28"/>
          <w:lang w:eastAsia="ru-RU" w:bidi="ru-RU"/>
        </w:rPr>
        <w:br/>
      </w:r>
      <w:r w:rsidR="0007308A" w:rsidRPr="0007308A">
        <w:rPr>
          <w:rFonts w:ascii="Times New Roman" w:eastAsia="Arial" w:hAnsi="Times New Roman" w:cs="Times New Roman"/>
          <w:sz w:val="28"/>
          <w:szCs w:val="28"/>
          <w:lang w:eastAsia="ru-RU" w:bidi="ru-RU"/>
        </w:rPr>
        <w:t xml:space="preserve">от 22 января 2020 г. № 35 </w:t>
      </w:r>
      <w:r w:rsidR="00C93B26">
        <w:rPr>
          <w:rFonts w:ascii="Times New Roman" w:eastAsia="Arial" w:hAnsi="Times New Roman" w:cs="Times New Roman"/>
          <w:sz w:val="28"/>
          <w:szCs w:val="28"/>
          <w:lang w:eastAsia="ru-RU" w:bidi="ru-RU"/>
        </w:rPr>
        <w:t>«</w:t>
      </w:r>
      <w:r w:rsidR="0007308A" w:rsidRPr="0007308A">
        <w:rPr>
          <w:rFonts w:ascii="Times New Roman" w:eastAsia="Arial" w:hAnsi="Times New Roman" w:cs="Times New Roman"/>
          <w:sz w:val="28"/>
          <w:szCs w:val="28"/>
          <w:lang w:eastAsia="ru-RU" w:bidi="ru-RU"/>
        </w:rPr>
        <w:t xml:space="preserve">Об освобождении организаций от представления обязательного экземпляра бухгалтерской (финансовой) отчетности </w:t>
      </w:r>
      <w:r w:rsidR="00F62E08">
        <w:rPr>
          <w:rFonts w:ascii="Times New Roman" w:eastAsia="Arial" w:hAnsi="Times New Roman" w:cs="Times New Roman"/>
          <w:sz w:val="28"/>
          <w:szCs w:val="28"/>
          <w:lang w:eastAsia="ru-RU" w:bidi="ru-RU"/>
        </w:rPr>
        <w:br/>
      </w:r>
      <w:r w:rsidR="0007308A" w:rsidRPr="0007308A">
        <w:rPr>
          <w:rFonts w:ascii="Times New Roman" w:eastAsia="Arial" w:hAnsi="Times New Roman" w:cs="Times New Roman"/>
          <w:sz w:val="28"/>
          <w:szCs w:val="28"/>
          <w:lang w:eastAsia="ru-RU" w:bidi="ru-RU"/>
        </w:rPr>
        <w:t>в государственный информационный ресурс бухгалтерской (финансовой) отчетности</w:t>
      </w:r>
      <w:r w:rsidR="00C93B26">
        <w:rPr>
          <w:rFonts w:ascii="Times New Roman" w:eastAsia="Arial" w:hAnsi="Times New Roman" w:cs="Times New Roman"/>
          <w:sz w:val="28"/>
          <w:szCs w:val="28"/>
          <w:lang w:eastAsia="ru-RU" w:bidi="ru-RU"/>
        </w:rPr>
        <w:t>»</w:t>
      </w:r>
      <w:r w:rsidR="0007308A">
        <w:rPr>
          <w:rFonts w:ascii="Times New Roman" w:eastAsia="Arial" w:hAnsi="Times New Roman" w:cs="Times New Roman"/>
          <w:sz w:val="28"/>
          <w:szCs w:val="28"/>
          <w:lang w:eastAsia="ru-RU" w:bidi="ru-RU"/>
        </w:rPr>
        <w:t>;</w:t>
      </w:r>
    </w:p>
    <w:p w14:paraId="0A1D64A1" w14:textId="77777777" w:rsidR="0098421D" w:rsidRDefault="001A24F0" w:rsidP="0098421D">
      <w:pPr>
        <w:pStyle w:val="ConsPlusNormal"/>
        <w:numPr>
          <w:ilvl w:val="0"/>
          <w:numId w:val="7"/>
        </w:numPr>
        <w:spacing w:line="360" w:lineRule="auto"/>
        <w:ind w:left="0" w:firstLine="709"/>
        <w:jc w:val="both"/>
        <w:rPr>
          <w:rFonts w:ascii="Times New Roman" w:hAnsi="Times New Roman" w:cs="Times New Roman"/>
          <w:sz w:val="28"/>
        </w:rPr>
      </w:pPr>
      <w:r>
        <w:rPr>
          <w:rFonts w:ascii="Times New Roman" w:hAnsi="Times New Roman" w:cs="Times New Roman"/>
          <w:sz w:val="28"/>
        </w:rPr>
        <w:t>п</w:t>
      </w:r>
      <w:r w:rsidR="0098421D">
        <w:rPr>
          <w:rFonts w:ascii="Times New Roman" w:hAnsi="Times New Roman" w:cs="Times New Roman"/>
          <w:sz w:val="28"/>
        </w:rPr>
        <w:t xml:space="preserve">ринят приказ Минфина России от 19 апреля </w:t>
      </w:r>
      <w:r w:rsidR="0098421D" w:rsidRPr="0052447C">
        <w:rPr>
          <w:rFonts w:ascii="Times New Roman" w:hAnsi="Times New Roman" w:cs="Times New Roman"/>
          <w:sz w:val="28"/>
        </w:rPr>
        <w:t>2019</w:t>
      </w:r>
      <w:r w:rsidR="0098421D">
        <w:rPr>
          <w:rFonts w:ascii="Times New Roman" w:hAnsi="Times New Roman" w:cs="Times New Roman"/>
          <w:sz w:val="28"/>
        </w:rPr>
        <w:t xml:space="preserve"> г.</w:t>
      </w:r>
      <w:r w:rsidR="0098421D" w:rsidRPr="0052447C">
        <w:rPr>
          <w:rFonts w:ascii="Times New Roman" w:hAnsi="Times New Roman" w:cs="Times New Roman"/>
          <w:sz w:val="28"/>
        </w:rPr>
        <w:t xml:space="preserve"> № 61н </w:t>
      </w:r>
      <w:r w:rsidR="00F62E08">
        <w:rPr>
          <w:rFonts w:ascii="Times New Roman" w:hAnsi="Times New Roman" w:cs="Times New Roman"/>
          <w:sz w:val="28"/>
        </w:rPr>
        <w:br/>
      </w:r>
      <w:r w:rsidR="00C93B26">
        <w:rPr>
          <w:rFonts w:ascii="Times New Roman" w:hAnsi="Times New Roman" w:cs="Times New Roman"/>
          <w:sz w:val="28"/>
        </w:rPr>
        <w:t>«</w:t>
      </w:r>
      <w:r w:rsidR="0098421D" w:rsidRPr="0052447C">
        <w:rPr>
          <w:rFonts w:ascii="Times New Roman" w:hAnsi="Times New Roman" w:cs="Times New Roman"/>
          <w:sz w:val="28"/>
        </w:rPr>
        <w:t xml:space="preserve">О внесении изменений в приказ Министерства финансов Российской Федерации от 2 июля 2010 г. № 66н </w:t>
      </w:r>
      <w:r w:rsidR="00C93B26">
        <w:rPr>
          <w:rFonts w:ascii="Times New Roman" w:hAnsi="Times New Roman" w:cs="Times New Roman"/>
          <w:sz w:val="28"/>
        </w:rPr>
        <w:t>«</w:t>
      </w:r>
      <w:r w:rsidR="0098421D" w:rsidRPr="0052447C">
        <w:rPr>
          <w:rFonts w:ascii="Times New Roman" w:hAnsi="Times New Roman" w:cs="Times New Roman"/>
          <w:sz w:val="28"/>
        </w:rPr>
        <w:t>О формах бухгалтерской отчетности организаций</w:t>
      </w:r>
      <w:r w:rsidR="00C93B26">
        <w:rPr>
          <w:rFonts w:ascii="Times New Roman" w:hAnsi="Times New Roman" w:cs="Times New Roman"/>
          <w:sz w:val="28"/>
        </w:rPr>
        <w:t>»</w:t>
      </w:r>
      <w:r w:rsidR="0098421D">
        <w:rPr>
          <w:rFonts w:ascii="Times New Roman" w:hAnsi="Times New Roman" w:cs="Times New Roman"/>
          <w:sz w:val="28"/>
        </w:rPr>
        <w:t xml:space="preserve">; </w:t>
      </w:r>
      <w:r w:rsidR="0098421D" w:rsidRPr="0052447C">
        <w:rPr>
          <w:rFonts w:ascii="Times New Roman" w:hAnsi="Times New Roman" w:cs="Times New Roman"/>
          <w:sz w:val="28"/>
        </w:rPr>
        <w:t xml:space="preserve"> </w:t>
      </w:r>
    </w:p>
    <w:p w14:paraId="24AA3886" w14:textId="77777777" w:rsidR="0098421D" w:rsidRPr="0098421D" w:rsidRDefault="001A24F0" w:rsidP="0098421D">
      <w:pPr>
        <w:pStyle w:val="ConsPlusNormal"/>
        <w:numPr>
          <w:ilvl w:val="0"/>
          <w:numId w:val="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rPr>
        <w:t>п</w:t>
      </w:r>
      <w:r w:rsidR="0098421D">
        <w:rPr>
          <w:rFonts w:ascii="Times New Roman" w:hAnsi="Times New Roman" w:cs="Times New Roman"/>
          <w:sz w:val="28"/>
        </w:rPr>
        <w:t>ринят</w:t>
      </w:r>
      <w:r w:rsidR="0098421D" w:rsidRPr="0098421D">
        <w:rPr>
          <w:rFonts w:ascii="Times New Roman" w:eastAsia="Arial" w:hAnsi="Times New Roman" w:cs="Times New Roman"/>
          <w:sz w:val="28"/>
          <w:szCs w:val="28"/>
          <w:lang w:bidi="ru-RU"/>
        </w:rPr>
        <w:t xml:space="preserve"> </w:t>
      </w:r>
      <w:r w:rsidR="0098421D">
        <w:rPr>
          <w:rFonts w:ascii="Times New Roman" w:eastAsia="Arial" w:hAnsi="Times New Roman" w:cs="Times New Roman"/>
          <w:sz w:val="28"/>
          <w:szCs w:val="28"/>
          <w:lang w:bidi="ru-RU"/>
        </w:rPr>
        <w:t>п</w:t>
      </w:r>
      <w:r w:rsidR="0098421D" w:rsidRPr="0098421D">
        <w:rPr>
          <w:rFonts w:ascii="Times New Roman" w:eastAsia="Arial" w:hAnsi="Times New Roman" w:cs="Times New Roman"/>
          <w:sz w:val="28"/>
          <w:szCs w:val="28"/>
          <w:lang w:bidi="ru-RU"/>
        </w:rPr>
        <w:t xml:space="preserve">риказ Росалкогольрегулирования России от 29 мая 2019 г. </w:t>
      </w:r>
      <w:r w:rsidR="0098421D">
        <w:rPr>
          <w:rFonts w:ascii="Times New Roman" w:eastAsia="Arial" w:hAnsi="Times New Roman" w:cs="Times New Roman"/>
          <w:sz w:val="28"/>
          <w:szCs w:val="28"/>
          <w:lang w:bidi="ru-RU"/>
        </w:rPr>
        <w:br/>
        <w:t xml:space="preserve">№ 132 </w:t>
      </w:r>
      <w:r w:rsidR="00C93B26">
        <w:rPr>
          <w:rFonts w:ascii="Times New Roman" w:eastAsia="Arial" w:hAnsi="Times New Roman" w:cs="Times New Roman"/>
          <w:sz w:val="28"/>
          <w:szCs w:val="28"/>
          <w:lang w:bidi="ru-RU"/>
        </w:rPr>
        <w:t>«</w:t>
      </w:r>
      <w:r w:rsidR="0098421D" w:rsidRPr="0098421D">
        <w:rPr>
          <w:rFonts w:ascii="Times New Roman" w:eastAsia="Arial" w:hAnsi="Times New Roman" w:cs="Times New Roman"/>
          <w:sz w:val="28"/>
          <w:szCs w:val="28"/>
          <w:lang w:bidi="ru-RU"/>
        </w:rPr>
        <w:t xml:space="preserve">Об утверждении формата заявления о зачете суммы уплаченной государственной пошлины за действия уполномоченных органов, связанные </w:t>
      </w:r>
      <w:r w:rsidR="0098421D">
        <w:rPr>
          <w:rFonts w:ascii="Times New Roman" w:eastAsia="Arial" w:hAnsi="Times New Roman" w:cs="Times New Roman"/>
          <w:sz w:val="28"/>
          <w:szCs w:val="28"/>
          <w:lang w:bidi="ru-RU"/>
        </w:rPr>
        <w:br/>
      </w:r>
      <w:r w:rsidR="0098421D" w:rsidRPr="0098421D">
        <w:rPr>
          <w:rFonts w:ascii="Times New Roman" w:eastAsia="Arial" w:hAnsi="Times New Roman" w:cs="Times New Roman"/>
          <w:sz w:val="28"/>
          <w:szCs w:val="28"/>
          <w:lang w:bidi="ru-RU"/>
        </w:rPr>
        <w:t>с лицензированием деятельности по производству и обороту этилового спирта, алкогольной и спиртосодержащей продукции (за исключением государственной пошлины, уплаченной за предоставление или продление срока действия лицензии на розничную</w:t>
      </w:r>
      <w:r w:rsidR="0098421D">
        <w:rPr>
          <w:rFonts w:ascii="Times New Roman" w:eastAsia="Arial" w:hAnsi="Times New Roman" w:cs="Times New Roman"/>
          <w:sz w:val="28"/>
          <w:szCs w:val="28"/>
          <w:lang w:bidi="ru-RU"/>
        </w:rPr>
        <w:t xml:space="preserve"> продажу алкогольной продукции)</w:t>
      </w:r>
      <w:r w:rsidR="00C93B26">
        <w:rPr>
          <w:rFonts w:ascii="Times New Roman" w:eastAsia="Arial" w:hAnsi="Times New Roman" w:cs="Times New Roman"/>
          <w:sz w:val="28"/>
          <w:szCs w:val="28"/>
          <w:lang w:bidi="ru-RU"/>
        </w:rPr>
        <w:t>»</w:t>
      </w:r>
      <w:r w:rsidR="0098421D">
        <w:rPr>
          <w:rFonts w:ascii="Times New Roman" w:eastAsia="Arial" w:hAnsi="Times New Roman" w:cs="Times New Roman"/>
          <w:sz w:val="28"/>
          <w:szCs w:val="28"/>
          <w:lang w:bidi="ru-RU"/>
        </w:rPr>
        <w:t>;</w:t>
      </w:r>
    </w:p>
    <w:p w14:paraId="314743D3" w14:textId="77777777" w:rsidR="0098421D" w:rsidRPr="0098421D" w:rsidRDefault="001A24F0" w:rsidP="0098421D">
      <w:pPr>
        <w:pStyle w:val="ConsPlusNormal"/>
        <w:numPr>
          <w:ilvl w:val="0"/>
          <w:numId w:val="7"/>
        </w:numPr>
        <w:spacing w:line="360" w:lineRule="auto"/>
        <w:ind w:left="0" w:firstLine="709"/>
        <w:jc w:val="both"/>
        <w:rPr>
          <w:rFonts w:ascii="Times New Roman" w:hAnsi="Times New Roman" w:cs="Times New Roman"/>
          <w:sz w:val="28"/>
          <w:szCs w:val="28"/>
        </w:rPr>
      </w:pPr>
      <w:r>
        <w:rPr>
          <w:rFonts w:ascii="Times New Roman" w:eastAsia="Arial" w:hAnsi="Times New Roman" w:cs="Times New Roman"/>
          <w:sz w:val="28"/>
          <w:szCs w:val="28"/>
          <w:lang w:bidi="ru-RU"/>
        </w:rPr>
        <w:t>п</w:t>
      </w:r>
      <w:r w:rsidR="0098421D" w:rsidRPr="0098421D">
        <w:rPr>
          <w:rFonts w:ascii="Times New Roman" w:eastAsia="Arial" w:hAnsi="Times New Roman" w:cs="Times New Roman"/>
          <w:sz w:val="28"/>
          <w:szCs w:val="28"/>
          <w:lang w:bidi="ru-RU"/>
        </w:rPr>
        <w:t xml:space="preserve">ринят приказ Росалкогольрегулирования от 27 декабря 2018 г. </w:t>
      </w:r>
      <w:r w:rsidR="0098421D">
        <w:rPr>
          <w:rFonts w:ascii="Times New Roman" w:eastAsia="Arial" w:hAnsi="Times New Roman" w:cs="Times New Roman"/>
          <w:sz w:val="28"/>
          <w:szCs w:val="28"/>
          <w:lang w:bidi="ru-RU"/>
        </w:rPr>
        <w:t xml:space="preserve">№ 426 </w:t>
      </w:r>
      <w:r w:rsidR="00F42217">
        <w:rPr>
          <w:rFonts w:ascii="Times New Roman" w:eastAsia="Arial" w:hAnsi="Times New Roman" w:cs="Times New Roman"/>
          <w:sz w:val="28"/>
          <w:szCs w:val="28"/>
          <w:lang w:bidi="ru-RU"/>
        </w:rPr>
        <w:br/>
      </w:r>
      <w:r w:rsidR="00C93B26">
        <w:rPr>
          <w:rFonts w:ascii="Times New Roman" w:eastAsia="Arial" w:hAnsi="Times New Roman" w:cs="Times New Roman"/>
          <w:sz w:val="28"/>
          <w:szCs w:val="28"/>
          <w:lang w:bidi="ru-RU"/>
        </w:rPr>
        <w:t>«</w:t>
      </w:r>
      <w:r w:rsidR="0098421D" w:rsidRPr="0098421D">
        <w:rPr>
          <w:rFonts w:ascii="Times New Roman" w:eastAsia="Arial" w:hAnsi="Times New Roman" w:cs="Times New Roman"/>
          <w:sz w:val="28"/>
          <w:szCs w:val="28"/>
          <w:lang w:bidi="ru-RU"/>
        </w:rPr>
        <w:t xml:space="preserve">Об утверждении формы заявления о зачете суммы уплаченной государственной пошлины за действия уполномоченных органов, связанные с лицензированием деятельности по производству и обороту этилового спирта, алкогольной </w:t>
      </w:r>
      <w:r w:rsidR="0098421D">
        <w:rPr>
          <w:rFonts w:ascii="Times New Roman" w:eastAsia="Arial" w:hAnsi="Times New Roman" w:cs="Times New Roman"/>
          <w:sz w:val="28"/>
          <w:szCs w:val="28"/>
          <w:lang w:bidi="ru-RU"/>
        </w:rPr>
        <w:br/>
      </w:r>
      <w:r w:rsidR="0098421D" w:rsidRPr="0098421D">
        <w:rPr>
          <w:rFonts w:ascii="Times New Roman" w:eastAsia="Arial" w:hAnsi="Times New Roman" w:cs="Times New Roman"/>
          <w:sz w:val="28"/>
          <w:szCs w:val="28"/>
          <w:lang w:bidi="ru-RU"/>
        </w:rPr>
        <w:t xml:space="preserve">и спиртосодержащей продукции (за исключением государственной пошлины, уплаченной за предоставление или продление срока действия лицензии </w:t>
      </w:r>
      <w:r w:rsidR="0098421D">
        <w:rPr>
          <w:rFonts w:ascii="Times New Roman" w:eastAsia="Arial" w:hAnsi="Times New Roman" w:cs="Times New Roman"/>
          <w:sz w:val="28"/>
          <w:szCs w:val="28"/>
          <w:lang w:bidi="ru-RU"/>
        </w:rPr>
        <w:br/>
      </w:r>
      <w:r w:rsidR="0098421D" w:rsidRPr="0098421D">
        <w:rPr>
          <w:rFonts w:ascii="Times New Roman" w:eastAsia="Arial" w:hAnsi="Times New Roman" w:cs="Times New Roman"/>
          <w:sz w:val="28"/>
          <w:szCs w:val="28"/>
          <w:lang w:bidi="ru-RU"/>
        </w:rPr>
        <w:t xml:space="preserve">на розничную </w:t>
      </w:r>
      <w:r w:rsidR="0098421D">
        <w:rPr>
          <w:rFonts w:ascii="Times New Roman" w:eastAsia="Arial" w:hAnsi="Times New Roman" w:cs="Times New Roman"/>
          <w:sz w:val="28"/>
          <w:szCs w:val="28"/>
          <w:lang w:bidi="ru-RU"/>
        </w:rPr>
        <w:t>продажу алкогольной продукции)</w:t>
      </w:r>
      <w:r w:rsidR="00C93B26">
        <w:rPr>
          <w:rFonts w:ascii="Times New Roman" w:eastAsia="Arial" w:hAnsi="Times New Roman" w:cs="Times New Roman"/>
          <w:sz w:val="28"/>
          <w:szCs w:val="28"/>
          <w:lang w:bidi="ru-RU"/>
        </w:rPr>
        <w:t>»</w:t>
      </w:r>
      <w:r w:rsidR="0098421D">
        <w:rPr>
          <w:rFonts w:ascii="Times New Roman" w:eastAsia="Arial" w:hAnsi="Times New Roman" w:cs="Times New Roman"/>
          <w:sz w:val="28"/>
          <w:szCs w:val="28"/>
          <w:lang w:bidi="ru-RU"/>
        </w:rPr>
        <w:t>;</w:t>
      </w:r>
    </w:p>
    <w:p w14:paraId="1601B2A6" w14:textId="77777777" w:rsidR="006419A1" w:rsidRDefault="001A24F0" w:rsidP="001B6641">
      <w:pPr>
        <w:pStyle w:val="ConsPlusNormal"/>
        <w:numPr>
          <w:ilvl w:val="0"/>
          <w:numId w:val="7"/>
        </w:numPr>
        <w:spacing w:line="360" w:lineRule="auto"/>
        <w:ind w:left="0" w:firstLine="709"/>
        <w:jc w:val="both"/>
        <w:rPr>
          <w:rFonts w:ascii="Times New Roman" w:hAnsi="Times New Roman" w:cs="Times New Roman"/>
          <w:sz w:val="28"/>
        </w:rPr>
      </w:pPr>
      <w:r>
        <w:rPr>
          <w:rFonts w:ascii="Times New Roman" w:hAnsi="Times New Roman" w:cs="Times New Roman"/>
          <w:sz w:val="28"/>
        </w:rPr>
        <w:t>в</w:t>
      </w:r>
      <w:r w:rsidR="006419A1" w:rsidRPr="001B6641">
        <w:rPr>
          <w:rFonts w:ascii="Times New Roman" w:hAnsi="Times New Roman" w:cs="Times New Roman"/>
          <w:sz w:val="28"/>
        </w:rPr>
        <w:t xml:space="preserve">несен </w:t>
      </w:r>
      <w:r w:rsidR="0007308A" w:rsidRPr="0007308A">
        <w:rPr>
          <w:rFonts w:ascii="Times New Roman" w:hAnsi="Times New Roman" w:cs="Times New Roman"/>
          <w:iCs/>
          <w:sz w:val="28"/>
          <w:szCs w:val="28"/>
        </w:rPr>
        <w:t xml:space="preserve">в Правительство Российской Федерации </w:t>
      </w:r>
      <w:r w:rsidR="006419A1" w:rsidRPr="001B6641">
        <w:rPr>
          <w:rFonts w:ascii="Times New Roman" w:hAnsi="Times New Roman" w:cs="Times New Roman"/>
          <w:sz w:val="28"/>
        </w:rPr>
        <w:t xml:space="preserve">проект </w:t>
      </w:r>
      <w:r>
        <w:rPr>
          <w:rFonts w:ascii="Times New Roman" w:hAnsi="Times New Roman" w:cs="Times New Roman"/>
          <w:sz w:val="28"/>
        </w:rPr>
        <w:t>ф</w:t>
      </w:r>
      <w:r w:rsidR="006419A1" w:rsidRPr="006419A1">
        <w:rPr>
          <w:rFonts w:ascii="Times New Roman" w:hAnsi="Times New Roman" w:cs="Times New Roman"/>
          <w:sz w:val="28"/>
        </w:rPr>
        <w:t xml:space="preserve">едерального закона </w:t>
      </w:r>
      <w:r w:rsidR="00C93B26">
        <w:rPr>
          <w:rFonts w:ascii="Times New Roman" w:hAnsi="Times New Roman" w:cs="Times New Roman"/>
          <w:sz w:val="28"/>
        </w:rPr>
        <w:t>«</w:t>
      </w:r>
      <w:r w:rsidR="006419A1" w:rsidRPr="006419A1">
        <w:rPr>
          <w:rFonts w:ascii="Times New Roman" w:hAnsi="Times New Roman" w:cs="Times New Roman"/>
          <w:sz w:val="28"/>
        </w:rPr>
        <w:t>О внесении изменений в Ф</w:t>
      </w:r>
      <w:r w:rsidR="006419A1">
        <w:rPr>
          <w:rFonts w:ascii="Times New Roman" w:hAnsi="Times New Roman" w:cs="Times New Roman"/>
          <w:sz w:val="28"/>
        </w:rPr>
        <w:t xml:space="preserve">едеральный закон </w:t>
      </w:r>
      <w:r w:rsidR="00C93B26">
        <w:rPr>
          <w:rFonts w:ascii="Times New Roman" w:hAnsi="Times New Roman" w:cs="Times New Roman"/>
          <w:sz w:val="28"/>
        </w:rPr>
        <w:t>«</w:t>
      </w:r>
      <w:r w:rsidR="006419A1" w:rsidRPr="006419A1">
        <w:rPr>
          <w:rFonts w:ascii="Times New Roman" w:hAnsi="Times New Roman" w:cs="Times New Roman"/>
          <w:sz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C93B26">
        <w:rPr>
          <w:rFonts w:ascii="Times New Roman" w:hAnsi="Times New Roman" w:cs="Times New Roman"/>
          <w:sz w:val="28"/>
        </w:rPr>
        <w:t>»</w:t>
      </w:r>
      <w:r w:rsidR="006419A1" w:rsidRPr="006419A1">
        <w:rPr>
          <w:rFonts w:ascii="Times New Roman" w:hAnsi="Times New Roman" w:cs="Times New Roman"/>
          <w:sz w:val="28"/>
        </w:rPr>
        <w:t xml:space="preserve"> </w:t>
      </w:r>
      <w:r w:rsidR="008A6CD7">
        <w:rPr>
          <w:rFonts w:ascii="Times New Roman" w:hAnsi="Times New Roman" w:cs="Times New Roman"/>
          <w:sz w:val="28"/>
        </w:rPr>
        <w:br/>
      </w:r>
      <w:r w:rsidR="006419A1" w:rsidRPr="006419A1">
        <w:rPr>
          <w:rFonts w:ascii="Times New Roman" w:hAnsi="Times New Roman" w:cs="Times New Roman"/>
          <w:sz w:val="28"/>
        </w:rPr>
        <w:t xml:space="preserve">(в части осуществления розничной продажи алкогольной продукции дистанционным способом с использованием информационно-телекоммуникационной сети </w:t>
      </w:r>
      <w:r w:rsidR="00C93B26">
        <w:rPr>
          <w:rFonts w:ascii="Times New Roman" w:hAnsi="Times New Roman" w:cs="Times New Roman"/>
          <w:sz w:val="28"/>
        </w:rPr>
        <w:t>«</w:t>
      </w:r>
      <w:r w:rsidR="006419A1" w:rsidRPr="006419A1">
        <w:rPr>
          <w:rFonts w:ascii="Times New Roman" w:hAnsi="Times New Roman" w:cs="Times New Roman"/>
          <w:sz w:val="28"/>
        </w:rPr>
        <w:t>Интернет</w:t>
      </w:r>
      <w:r w:rsidR="00C93B26">
        <w:rPr>
          <w:rFonts w:ascii="Times New Roman" w:hAnsi="Times New Roman" w:cs="Times New Roman"/>
          <w:sz w:val="28"/>
        </w:rPr>
        <w:t>»</w:t>
      </w:r>
      <w:r w:rsidR="006419A1" w:rsidRPr="006419A1">
        <w:rPr>
          <w:rFonts w:ascii="Times New Roman" w:hAnsi="Times New Roman" w:cs="Times New Roman"/>
          <w:sz w:val="28"/>
        </w:rPr>
        <w:t>)</w:t>
      </w:r>
      <w:r w:rsidR="00C93B26">
        <w:rPr>
          <w:rFonts w:ascii="Times New Roman" w:hAnsi="Times New Roman" w:cs="Times New Roman"/>
          <w:sz w:val="28"/>
        </w:rPr>
        <w:t>»</w:t>
      </w:r>
      <w:r w:rsidR="006419A1">
        <w:rPr>
          <w:rFonts w:ascii="Times New Roman" w:hAnsi="Times New Roman" w:cs="Times New Roman"/>
          <w:sz w:val="28"/>
        </w:rPr>
        <w:t>;</w:t>
      </w:r>
    </w:p>
    <w:p w14:paraId="5A2F383C" w14:textId="77777777" w:rsidR="0007308A" w:rsidRPr="0007308A" w:rsidRDefault="001A24F0" w:rsidP="0007308A">
      <w:pPr>
        <w:pStyle w:val="ConsPlusNormal"/>
        <w:numPr>
          <w:ilvl w:val="0"/>
          <w:numId w:val="7"/>
        </w:numPr>
        <w:spacing w:line="36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в</w:t>
      </w:r>
      <w:r w:rsidR="0007308A" w:rsidRPr="0007308A">
        <w:rPr>
          <w:rFonts w:ascii="Times New Roman" w:hAnsi="Times New Roman" w:cs="Times New Roman"/>
          <w:iCs/>
          <w:sz w:val="28"/>
          <w:szCs w:val="28"/>
        </w:rPr>
        <w:t>несен в Правительство Российской Федерации проект федерального зако</w:t>
      </w:r>
      <w:r w:rsidR="0007308A">
        <w:rPr>
          <w:rFonts w:ascii="Times New Roman" w:hAnsi="Times New Roman" w:cs="Times New Roman"/>
          <w:iCs/>
          <w:sz w:val="28"/>
          <w:szCs w:val="28"/>
        </w:rPr>
        <w:t xml:space="preserve">на </w:t>
      </w:r>
      <w:r w:rsidR="00C93B26">
        <w:rPr>
          <w:rFonts w:ascii="Times New Roman" w:hAnsi="Times New Roman" w:cs="Times New Roman"/>
          <w:iCs/>
          <w:sz w:val="28"/>
          <w:szCs w:val="28"/>
        </w:rPr>
        <w:lastRenderedPageBreak/>
        <w:t>«</w:t>
      </w:r>
      <w:r w:rsidR="0007308A" w:rsidRPr="0007308A">
        <w:rPr>
          <w:rFonts w:ascii="Times New Roman" w:hAnsi="Times New Roman" w:cs="Times New Roman"/>
          <w:iCs/>
          <w:sz w:val="28"/>
          <w:szCs w:val="28"/>
        </w:rPr>
        <w:t>О внесении изменений в Кодекс Российской Федерации об административных правонарушениях</w:t>
      </w:r>
      <w:r w:rsidR="00C93B26">
        <w:rPr>
          <w:rFonts w:ascii="Times New Roman" w:hAnsi="Times New Roman" w:cs="Times New Roman"/>
          <w:iCs/>
          <w:sz w:val="28"/>
          <w:szCs w:val="28"/>
        </w:rPr>
        <w:t>»</w:t>
      </w:r>
      <w:r w:rsidR="0007308A" w:rsidRPr="0007308A">
        <w:rPr>
          <w:rFonts w:ascii="Times New Roman" w:hAnsi="Times New Roman" w:cs="Times New Roman"/>
          <w:iCs/>
          <w:sz w:val="28"/>
          <w:szCs w:val="28"/>
        </w:rPr>
        <w:t xml:space="preserve"> (в части установления ответственности за непредставление годовой бухгалтерской (финансовой) отчетности и аудиторского заключения о ней</w:t>
      </w:r>
      <w:r w:rsidR="00DB3520">
        <w:rPr>
          <w:rFonts w:ascii="Times New Roman" w:hAnsi="Times New Roman" w:cs="Times New Roman"/>
          <w:iCs/>
          <w:sz w:val="28"/>
          <w:szCs w:val="28"/>
        </w:rPr>
        <w:t xml:space="preserve"> </w:t>
      </w:r>
      <w:r w:rsidR="00DB3520">
        <w:rPr>
          <w:rFonts w:ascii="Times New Roman" w:hAnsi="Times New Roman" w:cs="Times New Roman"/>
          <w:iCs/>
          <w:sz w:val="28"/>
          <w:szCs w:val="28"/>
        </w:rPr>
        <w:br/>
      </w:r>
      <w:r w:rsidR="0007308A" w:rsidRPr="0007308A">
        <w:rPr>
          <w:rFonts w:ascii="Times New Roman" w:hAnsi="Times New Roman" w:cs="Times New Roman"/>
          <w:iCs/>
          <w:sz w:val="28"/>
          <w:szCs w:val="28"/>
        </w:rPr>
        <w:t>в государственный</w:t>
      </w:r>
      <w:r w:rsidR="0098421D">
        <w:rPr>
          <w:rFonts w:ascii="Times New Roman" w:hAnsi="Times New Roman" w:cs="Times New Roman"/>
          <w:iCs/>
          <w:sz w:val="28"/>
          <w:szCs w:val="28"/>
        </w:rPr>
        <w:t>;</w:t>
      </w:r>
    </w:p>
    <w:p w14:paraId="608D3CE6" w14:textId="77777777" w:rsidR="001B6641" w:rsidRDefault="001A24F0" w:rsidP="001B6641">
      <w:pPr>
        <w:pStyle w:val="ConsPlusNormal"/>
        <w:numPr>
          <w:ilvl w:val="0"/>
          <w:numId w:val="7"/>
        </w:numPr>
        <w:spacing w:line="360" w:lineRule="auto"/>
        <w:ind w:left="0" w:firstLine="709"/>
        <w:jc w:val="both"/>
        <w:rPr>
          <w:rFonts w:ascii="Times New Roman" w:hAnsi="Times New Roman" w:cs="Times New Roman"/>
          <w:sz w:val="28"/>
        </w:rPr>
      </w:pPr>
      <w:r>
        <w:rPr>
          <w:rFonts w:ascii="Times New Roman" w:hAnsi="Times New Roman" w:cs="Times New Roman"/>
          <w:sz w:val="28"/>
        </w:rPr>
        <w:t>в</w:t>
      </w:r>
      <w:r w:rsidR="001B6641" w:rsidRPr="001B6641">
        <w:rPr>
          <w:rFonts w:ascii="Times New Roman" w:hAnsi="Times New Roman" w:cs="Times New Roman"/>
          <w:sz w:val="28"/>
        </w:rPr>
        <w:t xml:space="preserve">несен </w:t>
      </w:r>
      <w:r w:rsidR="0007308A" w:rsidRPr="0007308A">
        <w:rPr>
          <w:rFonts w:ascii="Times New Roman" w:hAnsi="Times New Roman" w:cs="Times New Roman"/>
          <w:iCs/>
          <w:sz w:val="28"/>
          <w:szCs w:val="28"/>
        </w:rPr>
        <w:t xml:space="preserve">в Правительство Российской Федерации </w:t>
      </w:r>
      <w:r w:rsidR="001B6641" w:rsidRPr="001B6641">
        <w:rPr>
          <w:rFonts w:ascii="Times New Roman" w:hAnsi="Times New Roman" w:cs="Times New Roman"/>
          <w:sz w:val="28"/>
        </w:rPr>
        <w:t xml:space="preserve">проект постановления Правительства Российской Федерации </w:t>
      </w:r>
      <w:r w:rsidR="00C93B26">
        <w:rPr>
          <w:rFonts w:ascii="Times New Roman" w:hAnsi="Times New Roman" w:cs="Times New Roman"/>
          <w:sz w:val="28"/>
        </w:rPr>
        <w:t>«</w:t>
      </w:r>
      <w:r w:rsidR="001B6641">
        <w:rPr>
          <w:rFonts w:ascii="Times New Roman" w:hAnsi="Times New Roman" w:cs="Times New Roman"/>
          <w:sz w:val="28"/>
        </w:rPr>
        <w:t>О</w:t>
      </w:r>
      <w:r w:rsidR="001B6641" w:rsidRPr="001B6641">
        <w:rPr>
          <w:rFonts w:ascii="Times New Roman" w:hAnsi="Times New Roman" w:cs="Times New Roman"/>
          <w:sz w:val="28"/>
        </w:rPr>
        <w:t xml:space="preserve"> внесении изменений в постановление Правительства Российской Феде</w:t>
      </w:r>
      <w:r w:rsidR="001B6641">
        <w:rPr>
          <w:rFonts w:ascii="Times New Roman" w:hAnsi="Times New Roman" w:cs="Times New Roman"/>
          <w:sz w:val="28"/>
        </w:rPr>
        <w:t xml:space="preserve">рации от 7 марта 1995 г. № 239 </w:t>
      </w:r>
      <w:r w:rsidR="00C93B26">
        <w:rPr>
          <w:rFonts w:ascii="Times New Roman" w:hAnsi="Times New Roman" w:cs="Times New Roman"/>
          <w:sz w:val="28"/>
        </w:rPr>
        <w:t>«</w:t>
      </w:r>
      <w:r w:rsidR="001B6641" w:rsidRPr="001B6641">
        <w:rPr>
          <w:rFonts w:ascii="Times New Roman" w:hAnsi="Times New Roman" w:cs="Times New Roman"/>
          <w:sz w:val="28"/>
        </w:rPr>
        <w:t xml:space="preserve">О мерах </w:t>
      </w:r>
      <w:r w:rsidR="008A6CD7">
        <w:rPr>
          <w:rFonts w:ascii="Times New Roman" w:hAnsi="Times New Roman" w:cs="Times New Roman"/>
          <w:sz w:val="28"/>
        </w:rPr>
        <w:br/>
      </w:r>
      <w:r w:rsidR="001B6641" w:rsidRPr="001B6641">
        <w:rPr>
          <w:rFonts w:ascii="Times New Roman" w:hAnsi="Times New Roman" w:cs="Times New Roman"/>
          <w:sz w:val="28"/>
        </w:rPr>
        <w:t>по упорядочению государственн</w:t>
      </w:r>
      <w:r w:rsidR="001B6641">
        <w:rPr>
          <w:rFonts w:ascii="Times New Roman" w:hAnsi="Times New Roman" w:cs="Times New Roman"/>
          <w:sz w:val="28"/>
        </w:rPr>
        <w:t>ого регулирования цен (тарифов)</w:t>
      </w:r>
      <w:r w:rsidR="00C93B26">
        <w:rPr>
          <w:rFonts w:ascii="Times New Roman" w:hAnsi="Times New Roman" w:cs="Times New Roman"/>
          <w:sz w:val="28"/>
        </w:rPr>
        <w:t>»</w:t>
      </w:r>
      <w:r w:rsidR="001B6641" w:rsidRPr="001B6641">
        <w:rPr>
          <w:rFonts w:ascii="Times New Roman" w:hAnsi="Times New Roman" w:cs="Times New Roman"/>
          <w:sz w:val="28"/>
        </w:rPr>
        <w:t xml:space="preserve"> в части введения минимальных цен на винные напитки, в том числе газированные, пиво, пивные напитки, сидр, пуаре и медовуху</w:t>
      </w:r>
      <w:r w:rsidR="0098421D">
        <w:rPr>
          <w:rFonts w:ascii="Times New Roman" w:hAnsi="Times New Roman" w:cs="Times New Roman"/>
          <w:sz w:val="28"/>
        </w:rPr>
        <w:t>.</w:t>
      </w:r>
    </w:p>
    <w:p w14:paraId="25661AFF" w14:textId="77777777" w:rsidR="0052447C" w:rsidRPr="0052447C" w:rsidRDefault="0052447C" w:rsidP="0052447C">
      <w:pPr>
        <w:pStyle w:val="ConsPlusNormal"/>
        <w:spacing w:line="360" w:lineRule="auto"/>
        <w:jc w:val="both"/>
        <w:rPr>
          <w:rFonts w:ascii="Times New Roman" w:hAnsi="Times New Roman" w:cs="Times New Roman"/>
          <w:sz w:val="28"/>
        </w:rPr>
      </w:pPr>
    </w:p>
    <w:p w14:paraId="59268180" w14:textId="77777777" w:rsidR="006419A1" w:rsidRDefault="006419A1" w:rsidP="006419A1">
      <w:pPr>
        <w:pStyle w:val="ConsPlusNormal"/>
        <w:ind w:left="709"/>
        <w:jc w:val="center"/>
        <w:rPr>
          <w:rFonts w:ascii="Times New Roman" w:hAnsi="Times New Roman" w:cs="Times New Roman"/>
          <w:b/>
          <w:sz w:val="28"/>
        </w:rPr>
      </w:pPr>
      <w:r w:rsidRPr="003D2FF3">
        <w:rPr>
          <w:rFonts w:ascii="Times New Roman" w:hAnsi="Times New Roman" w:cs="Times New Roman"/>
          <w:b/>
          <w:sz w:val="28"/>
        </w:rPr>
        <w:t xml:space="preserve">Причины невыполнения мероприятий и принимаемые меры </w:t>
      </w:r>
      <w:r>
        <w:rPr>
          <w:rFonts w:ascii="Times New Roman" w:hAnsi="Times New Roman" w:cs="Times New Roman"/>
          <w:b/>
          <w:sz w:val="28"/>
        </w:rPr>
        <w:br/>
      </w:r>
      <w:r w:rsidRPr="003D2FF3">
        <w:rPr>
          <w:rFonts w:ascii="Times New Roman" w:hAnsi="Times New Roman" w:cs="Times New Roman"/>
          <w:b/>
          <w:sz w:val="28"/>
        </w:rPr>
        <w:t>по их выполнению</w:t>
      </w:r>
    </w:p>
    <w:p w14:paraId="3542F5AD" w14:textId="77777777" w:rsidR="006419A1" w:rsidRDefault="006419A1" w:rsidP="006419A1">
      <w:pPr>
        <w:pStyle w:val="ConsPlusNormal"/>
        <w:ind w:left="709"/>
        <w:jc w:val="center"/>
        <w:rPr>
          <w:rFonts w:ascii="Times New Roman" w:hAnsi="Times New Roman" w:cs="Times New Roman"/>
          <w:b/>
          <w:sz w:val="28"/>
        </w:rPr>
      </w:pPr>
    </w:p>
    <w:p w14:paraId="64D7B015" w14:textId="77777777" w:rsidR="006419A1" w:rsidRDefault="006419A1" w:rsidP="006419A1">
      <w:pPr>
        <w:spacing w:line="360" w:lineRule="auto"/>
        <w:ind w:firstLine="709"/>
        <w:jc w:val="both"/>
        <w:rPr>
          <w:rFonts w:ascii="Times New Roman" w:eastAsia="Arial" w:hAnsi="Times New Roman" w:cs="Times New Roman"/>
          <w:sz w:val="28"/>
          <w:lang w:bidi="ru-RU"/>
        </w:rPr>
      </w:pPr>
      <w:r w:rsidRPr="006419A1">
        <w:rPr>
          <w:rFonts w:ascii="Times New Roman" w:eastAsia="Times New Roman" w:hAnsi="Times New Roman" w:cs="Times New Roman"/>
          <w:sz w:val="28"/>
          <w:szCs w:val="28"/>
          <w:lang w:eastAsia="ru-RU"/>
        </w:rPr>
        <w:t xml:space="preserve">Мероприятие 3.1.6. </w:t>
      </w:r>
      <w:r w:rsidR="00C93B26">
        <w:rPr>
          <w:rFonts w:ascii="Times New Roman" w:eastAsia="Times New Roman" w:hAnsi="Times New Roman" w:cs="Times New Roman"/>
          <w:sz w:val="28"/>
          <w:szCs w:val="28"/>
          <w:lang w:eastAsia="ru-RU"/>
        </w:rPr>
        <w:t>«</w:t>
      </w:r>
      <w:r w:rsidRPr="006419A1">
        <w:rPr>
          <w:rFonts w:ascii="Times New Roman" w:eastAsia="Times New Roman" w:hAnsi="Times New Roman" w:cs="Times New Roman"/>
          <w:sz w:val="28"/>
          <w:szCs w:val="28"/>
          <w:lang w:eastAsia="ru-RU"/>
        </w:rPr>
        <w:t xml:space="preserve">Разработка проекта федерального закона, предусматривающего создание стимулирующих налоговых условий для выделения </w:t>
      </w:r>
      <w:r w:rsidR="00F42217">
        <w:rPr>
          <w:rFonts w:ascii="Times New Roman" w:eastAsia="Times New Roman" w:hAnsi="Times New Roman" w:cs="Times New Roman"/>
          <w:sz w:val="28"/>
          <w:szCs w:val="28"/>
          <w:lang w:eastAsia="ru-RU"/>
        </w:rPr>
        <w:br/>
      </w:r>
      <w:r w:rsidRPr="006419A1">
        <w:rPr>
          <w:rFonts w:ascii="Times New Roman" w:eastAsia="Times New Roman" w:hAnsi="Times New Roman" w:cs="Times New Roman"/>
          <w:sz w:val="28"/>
          <w:szCs w:val="28"/>
          <w:lang w:eastAsia="ru-RU"/>
        </w:rPr>
        <w:t>и переработки этана в нефтегазохимическую продукцию на производственных мощностях, введенных в эксплуатацию не ранее 1 января 2022 года</w:t>
      </w:r>
      <w:r w:rsidR="00C93B26">
        <w:rPr>
          <w:rFonts w:ascii="Times New Roman" w:eastAsia="Times New Roman" w:hAnsi="Times New Roman" w:cs="Times New Roman"/>
          <w:sz w:val="28"/>
          <w:szCs w:val="28"/>
          <w:lang w:eastAsia="ru-RU"/>
        </w:rPr>
        <w:t>»</w:t>
      </w:r>
      <w:r w:rsidRPr="006419A1">
        <w:rPr>
          <w:rFonts w:ascii="Times New Roman" w:eastAsia="Times New Roman" w:hAnsi="Times New Roman" w:cs="Times New Roman"/>
          <w:sz w:val="28"/>
          <w:szCs w:val="28"/>
          <w:lang w:eastAsia="ru-RU"/>
        </w:rPr>
        <w:t xml:space="preserve">, </w:t>
      </w:r>
      <w:r w:rsidRPr="006419A1">
        <w:rPr>
          <w:rFonts w:ascii="Times New Roman" w:eastAsia="Times New Roman" w:hAnsi="Times New Roman" w:cs="Times New Roman"/>
          <w:iCs/>
          <w:sz w:val="28"/>
          <w:szCs w:val="28"/>
          <w:lang w:eastAsia="ru-RU"/>
        </w:rPr>
        <w:t xml:space="preserve">контрольное событие 3.1.6.1. </w:t>
      </w:r>
      <w:r w:rsidR="00C93B26">
        <w:rPr>
          <w:rFonts w:ascii="Times New Roman" w:eastAsia="Times New Roman" w:hAnsi="Times New Roman" w:cs="Times New Roman"/>
          <w:iCs/>
          <w:sz w:val="28"/>
          <w:szCs w:val="28"/>
          <w:lang w:eastAsia="ru-RU"/>
        </w:rPr>
        <w:t>«</w:t>
      </w:r>
      <w:r w:rsidRPr="006419A1">
        <w:rPr>
          <w:rFonts w:ascii="Times New Roman" w:eastAsia="Times New Roman" w:hAnsi="Times New Roman" w:cs="Times New Roman"/>
          <w:iCs/>
          <w:sz w:val="28"/>
          <w:szCs w:val="28"/>
          <w:lang w:eastAsia="ru-RU"/>
        </w:rPr>
        <w:t xml:space="preserve">Внесен в Правительство Российской Федерации проект федерального закона, предусматривающий создание стимулирующих налоговых условий для выделения и переработки этана в нефтегазохимическую продукцию </w:t>
      </w:r>
      <w:r w:rsidR="00DB3520">
        <w:rPr>
          <w:rFonts w:ascii="Times New Roman" w:eastAsia="Times New Roman" w:hAnsi="Times New Roman" w:cs="Times New Roman"/>
          <w:iCs/>
          <w:sz w:val="28"/>
          <w:szCs w:val="28"/>
          <w:lang w:eastAsia="ru-RU"/>
        </w:rPr>
        <w:br/>
      </w:r>
      <w:r w:rsidRPr="006419A1">
        <w:rPr>
          <w:rFonts w:ascii="Times New Roman" w:eastAsia="Times New Roman" w:hAnsi="Times New Roman" w:cs="Times New Roman"/>
          <w:iCs/>
          <w:sz w:val="28"/>
          <w:szCs w:val="28"/>
          <w:lang w:eastAsia="ru-RU"/>
        </w:rPr>
        <w:t>на производственных мощностях, введенных в эксплуатацию не ранее 1 января 2022 года</w:t>
      </w:r>
      <w:r w:rsidR="00C93B26">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Pr>
          <w:rFonts w:ascii="Times New Roman" w:eastAsia="Arial" w:hAnsi="Times New Roman" w:cs="Times New Roman"/>
          <w:sz w:val="28"/>
          <w:lang w:bidi="ru-RU"/>
        </w:rPr>
        <w:t>не выполнены.</w:t>
      </w:r>
    </w:p>
    <w:p w14:paraId="418B0559" w14:textId="77777777" w:rsidR="006419A1" w:rsidRPr="006419A1" w:rsidRDefault="006419A1" w:rsidP="006419A1">
      <w:pPr>
        <w:spacing w:line="360" w:lineRule="auto"/>
        <w:ind w:firstLine="709"/>
        <w:jc w:val="both"/>
        <w:rPr>
          <w:rFonts w:ascii="Times New Roman" w:eastAsia="Arial" w:hAnsi="Times New Roman" w:cs="Times New Roman"/>
          <w:i/>
          <w:sz w:val="28"/>
          <w:szCs w:val="28"/>
          <w:lang w:eastAsia="ru-RU" w:bidi="ru-RU"/>
        </w:rPr>
      </w:pPr>
      <w:r w:rsidRPr="006419A1">
        <w:rPr>
          <w:rFonts w:ascii="Times New Roman" w:eastAsia="Arial" w:hAnsi="Times New Roman" w:cs="Times New Roman"/>
          <w:i/>
          <w:sz w:val="28"/>
          <w:szCs w:val="28"/>
          <w:lang w:eastAsia="ru-RU" w:bidi="ru-RU"/>
        </w:rPr>
        <w:t xml:space="preserve">Проблемы, возникшие в ходе реализации мероприятия (причины невыполнения): </w:t>
      </w:r>
    </w:p>
    <w:p w14:paraId="0D58FA81" w14:textId="7D12EBAC" w:rsidR="006419A1" w:rsidRPr="006419A1" w:rsidRDefault="006419A1" w:rsidP="006419A1">
      <w:pPr>
        <w:spacing w:line="360" w:lineRule="auto"/>
        <w:ind w:firstLine="709"/>
        <w:jc w:val="both"/>
        <w:rPr>
          <w:rFonts w:ascii="Times New Roman" w:eastAsia="Arial" w:hAnsi="Times New Roman" w:cs="Times New Roman"/>
          <w:sz w:val="28"/>
          <w:szCs w:val="28"/>
          <w:lang w:eastAsia="ru-RU" w:bidi="ru-RU"/>
        </w:rPr>
      </w:pPr>
      <w:r w:rsidRPr="006419A1">
        <w:rPr>
          <w:rFonts w:ascii="Times New Roman" w:eastAsia="Arial" w:hAnsi="Times New Roman" w:cs="Times New Roman"/>
          <w:sz w:val="28"/>
          <w:szCs w:val="28"/>
          <w:lang w:eastAsia="ru-RU" w:bidi="ru-RU"/>
        </w:rPr>
        <w:t xml:space="preserve">Законопроектом, предусматривается, в частности, установление права </w:t>
      </w:r>
      <w:r>
        <w:rPr>
          <w:rFonts w:ascii="Times New Roman" w:eastAsia="Arial" w:hAnsi="Times New Roman" w:cs="Times New Roman"/>
          <w:sz w:val="28"/>
          <w:szCs w:val="28"/>
          <w:lang w:eastAsia="ru-RU" w:bidi="ru-RU"/>
        </w:rPr>
        <w:br/>
      </w:r>
      <w:r w:rsidRPr="006419A1">
        <w:rPr>
          <w:rFonts w:ascii="Times New Roman" w:eastAsia="Arial" w:hAnsi="Times New Roman" w:cs="Times New Roman"/>
          <w:sz w:val="28"/>
          <w:szCs w:val="28"/>
          <w:lang w:eastAsia="ru-RU" w:bidi="ru-RU"/>
        </w:rPr>
        <w:t xml:space="preserve">на налоговый вычет исчисленных при приобретении (оприходовании) этана налогоплательщиком (переработчиком этана) сумм акциза на этан, в случае его использования в качестве сырья для производства продукции нефтегазохимии, </w:t>
      </w:r>
      <w:r>
        <w:rPr>
          <w:rFonts w:ascii="Times New Roman" w:eastAsia="Arial" w:hAnsi="Times New Roman" w:cs="Times New Roman"/>
          <w:sz w:val="28"/>
          <w:szCs w:val="28"/>
          <w:lang w:eastAsia="ru-RU" w:bidi="ru-RU"/>
        </w:rPr>
        <w:br/>
      </w:r>
      <w:r w:rsidRPr="006419A1">
        <w:rPr>
          <w:rFonts w:ascii="Times New Roman" w:eastAsia="Arial" w:hAnsi="Times New Roman" w:cs="Times New Roman"/>
          <w:sz w:val="28"/>
          <w:szCs w:val="28"/>
          <w:lang w:eastAsia="ru-RU" w:bidi="ru-RU"/>
        </w:rPr>
        <w:t>с применением повышающего коэффициента (т.</w:t>
      </w:r>
      <w:r w:rsidR="00761676">
        <w:rPr>
          <w:rFonts w:ascii="Times New Roman" w:eastAsia="Arial" w:hAnsi="Times New Roman" w:cs="Times New Roman"/>
          <w:sz w:val="28"/>
          <w:szCs w:val="28"/>
          <w:lang w:eastAsia="ru-RU" w:bidi="ru-RU"/>
        </w:rPr>
        <w:t>е</w:t>
      </w:r>
      <w:r w:rsidRPr="006419A1">
        <w:rPr>
          <w:rFonts w:ascii="Times New Roman" w:eastAsia="Arial" w:hAnsi="Times New Roman" w:cs="Times New Roman"/>
          <w:sz w:val="28"/>
          <w:szCs w:val="28"/>
          <w:lang w:eastAsia="ru-RU" w:bidi="ru-RU"/>
        </w:rPr>
        <w:t xml:space="preserve">. обратный акциз), которое приведет к выпадающим доходам бюджетов бюджетной системы Российской Федерации. </w:t>
      </w:r>
      <w:r w:rsidR="00F42217">
        <w:rPr>
          <w:rFonts w:ascii="Times New Roman" w:eastAsia="Arial" w:hAnsi="Times New Roman" w:cs="Times New Roman"/>
          <w:sz w:val="28"/>
          <w:szCs w:val="28"/>
          <w:lang w:eastAsia="ru-RU" w:bidi="ru-RU"/>
        </w:rPr>
        <w:br/>
      </w:r>
      <w:r w:rsidRPr="006419A1">
        <w:rPr>
          <w:rFonts w:ascii="Times New Roman" w:eastAsia="Arial" w:hAnsi="Times New Roman" w:cs="Times New Roman"/>
          <w:sz w:val="28"/>
          <w:szCs w:val="28"/>
          <w:lang w:eastAsia="ru-RU" w:bidi="ru-RU"/>
        </w:rPr>
        <w:t xml:space="preserve">В связи с этим, детально прорабатывался вопрос о размере обратного акциза, </w:t>
      </w:r>
      <w:r w:rsidRPr="006419A1">
        <w:rPr>
          <w:rFonts w:ascii="Times New Roman" w:eastAsia="Arial" w:hAnsi="Times New Roman" w:cs="Times New Roman"/>
          <w:sz w:val="28"/>
          <w:szCs w:val="28"/>
          <w:lang w:eastAsia="ru-RU" w:bidi="ru-RU"/>
        </w:rPr>
        <w:lastRenderedPageBreak/>
        <w:t>возмещаемого из бюджетной системы Российской Федерации, а также изыскания источнико</w:t>
      </w:r>
      <w:r>
        <w:rPr>
          <w:rFonts w:ascii="Times New Roman" w:eastAsia="Arial" w:hAnsi="Times New Roman" w:cs="Times New Roman"/>
          <w:sz w:val="28"/>
          <w:szCs w:val="28"/>
          <w:lang w:eastAsia="ru-RU" w:bidi="ru-RU"/>
        </w:rPr>
        <w:t>в компенсации указанных потерь.</w:t>
      </w:r>
    </w:p>
    <w:p w14:paraId="298EF22B" w14:textId="77777777" w:rsidR="006419A1" w:rsidRPr="006419A1" w:rsidRDefault="006419A1" w:rsidP="006419A1">
      <w:pPr>
        <w:spacing w:line="360" w:lineRule="auto"/>
        <w:ind w:firstLine="709"/>
        <w:jc w:val="both"/>
        <w:rPr>
          <w:rFonts w:ascii="Times New Roman" w:eastAsia="Arial" w:hAnsi="Times New Roman" w:cs="Times New Roman"/>
          <w:i/>
          <w:sz w:val="28"/>
          <w:szCs w:val="28"/>
          <w:lang w:eastAsia="ru-RU" w:bidi="ru-RU"/>
        </w:rPr>
      </w:pPr>
      <w:r w:rsidRPr="006419A1">
        <w:rPr>
          <w:rFonts w:ascii="Times New Roman" w:eastAsia="Arial" w:hAnsi="Times New Roman" w:cs="Times New Roman"/>
          <w:i/>
          <w:sz w:val="28"/>
          <w:szCs w:val="28"/>
          <w:lang w:eastAsia="ru-RU" w:bidi="ru-RU"/>
        </w:rPr>
        <w:t>Меры нейтрализации/минимизации отклонения:</w:t>
      </w:r>
    </w:p>
    <w:p w14:paraId="6BED2426" w14:textId="77777777" w:rsidR="006419A1" w:rsidRPr="006419A1" w:rsidRDefault="006419A1" w:rsidP="006419A1">
      <w:pPr>
        <w:spacing w:line="360" w:lineRule="auto"/>
        <w:ind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Направление промежуточных докладов</w:t>
      </w:r>
      <w:r w:rsidRPr="006419A1">
        <w:rPr>
          <w:rFonts w:ascii="Times New Roman" w:eastAsia="Arial" w:hAnsi="Times New Roman" w:cs="Times New Roman"/>
          <w:sz w:val="28"/>
          <w:szCs w:val="28"/>
          <w:lang w:eastAsia="ru-RU" w:bidi="ru-RU"/>
        </w:rPr>
        <w:t xml:space="preserve"> в Аппарат Правительства Российской Федерации.</w:t>
      </w:r>
    </w:p>
    <w:p w14:paraId="0390BF6B" w14:textId="77777777" w:rsidR="006419A1" w:rsidRDefault="006419A1" w:rsidP="006419A1">
      <w:pPr>
        <w:spacing w:line="360" w:lineRule="auto"/>
        <w:ind w:firstLine="709"/>
        <w:jc w:val="both"/>
        <w:rPr>
          <w:rFonts w:ascii="Times New Roman" w:eastAsia="Arial" w:hAnsi="Times New Roman" w:cs="Times New Roman"/>
          <w:sz w:val="28"/>
          <w:lang w:bidi="ru-RU"/>
        </w:rPr>
      </w:pPr>
      <w:r w:rsidRPr="006419A1">
        <w:rPr>
          <w:rFonts w:ascii="Times New Roman" w:eastAsia="Times New Roman" w:hAnsi="Times New Roman" w:cs="Times New Roman"/>
          <w:sz w:val="28"/>
          <w:szCs w:val="28"/>
          <w:lang w:eastAsia="ru-RU"/>
        </w:rPr>
        <w:t xml:space="preserve">Мероприятие 3.1.7. </w:t>
      </w:r>
      <w:r w:rsidR="00C93B26">
        <w:rPr>
          <w:rFonts w:ascii="Times New Roman" w:eastAsia="Times New Roman" w:hAnsi="Times New Roman" w:cs="Times New Roman"/>
          <w:sz w:val="28"/>
          <w:szCs w:val="28"/>
          <w:lang w:eastAsia="ru-RU"/>
        </w:rPr>
        <w:t>«</w:t>
      </w:r>
      <w:r w:rsidRPr="006419A1">
        <w:rPr>
          <w:rFonts w:ascii="Times New Roman" w:eastAsia="Times New Roman" w:hAnsi="Times New Roman" w:cs="Times New Roman"/>
          <w:sz w:val="28"/>
          <w:szCs w:val="28"/>
          <w:lang w:eastAsia="ru-RU"/>
        </w:rPr>
        <w:t>Разработка проекта федерального закона, предусматривающего включение в Налоговый кодекс Российской Федерации отдельных неналоговых платежей, имеющих квазиналоговый характер (публично-правовая природа, обязательность уплаты, наличие характерных для налога элементов платежа)</w:t>
      </w:r>
      <w:r w:rsidR="00C93B26">
        <w:rPr>
          <w:rFonts w:ascii="Times New Roman" w:eastAsia="Times New Roman" w:hAnsi="Times New Roman" w:cs="Times New Roman"/>
          <w:sz w:val="28"/>
          <w:szCs w:val="28"/>
          <w:lang w:eastAsia="ru-RU"/>
        </w:rPr>
        <w:t>»</w:t>
      </w:r>
      <w:r w:rsidRPr="006419A1">
        <w:rPr>
          <w:rFonts w:ascii="Times New Roman" w:eastAsia="Times New Roman" w:hAnsi="Times New Roman" w:cs="Times New Roman"/>
          <w:sz w:val="28"/>
          <w:szCs w:val="28"/>
          <w:lang w:eastAsia="ru-RU"/>
        </w:rPr>
        <w:t xml:space="preserve">, </w:t>
      </w:r>
      <w:r w:rsidRPr="006419A1">
        <w:rPr>
          <w:rFonts w:ascii="Times New Roman" w:eastAsia="Times New Roman" w:hAnsi="Times New Roman" w:cs="Times New Roman"/>
          <w:iCs/>
          <w:sz w:val="28"/>
          <w:szCs w:val="28"/>
          <w:lang w:eastAsia="ru-RU"/>
        </w:rPr>
        <w:t xml:space="preserve">контрольное событие 3.1.7.1. </w:t>
      </w:r>
      <w:r w:rsidR="00C93B26">
        <w:rPr>
          <w:rFonts w:ascii="Times New Roman" w:eastAsia="Times New Roman" w:hAnsi="Times New Roman" w:cs="Times New Roman"/>
          <w:iCs/>
          <w:sz w:val="28"/>
          <w:szCs w:val="28"/>
          <w:lang w:eastAsia="ru-RU"/>
        </w:rPr>
        <w:t>«</w:t>
      </w:r>
      <w:r w:rsidRPr="006419A1">
        <w:rPr>
          <w:rFonts w:ascii="Times New Roman" w:eastAsia="Times New Roman" w:hAnsi="Times New Roman" w:cs="Times New Roman"/>
          <w:iCs/>
          <w:sz w:val="28"/>
          <w:szCs w:val="28"/>
          <w:lang w:eastAsia="ru-RU"/>
        </w:rPr>
        <w:t>Внесен в Правительство Российской Федерации проект федерального закона, предусматривающий включение в Налоговый кодекс Российской Федерации отдельных неналоговых платежей, имеющих квазиналоговый характер (обладающих следующими признаками: имеющие публично-правовую природу, обязательность уплаты, наличие характерных для налога элементов платежа)</w:t>
      </w:r>
      <w:r w:rsidR="00C93B26">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Pr>
          <w:rFonts w:ascii="Times New Roman" w:eastAsia="Arial" w:hAnsi="Times New Roman" w:cs="Times New Roman"/>
          <w:sz w:val="28"/>
          <w:lang w:bidi="ru-RU"/>
        </w:rPr>
        <w:t xml:space="preserve">не выполнены. </w:t>
      </w:r>
    </w:p>
    <w:p w14:paraId="630C17DA" w14:textId="77777777" w:rsidR="006419A1" w:rsidRPr="006419A1" w:rsidRDefault="006419A1" w:rsidP="006419A1">
      <w:pPr>
        <w:spacing w:line="360" w:lineRule="auto"/>
        <w:ind w:firstLine="709"/>
        <w:jc w:val="both"/>
        <w:rPr>
          <w:rFonts w:ascii="Times New Roman" w:eastAsia="Arial" w:hAnsi="Times New Roman" w:cs="Times New Roman"/>
          <w:i/>
          <w:sz w:val="28"/>
          <w:szCs w:val="28"/>
          <w:lang w:eastAsia="ru-RU" w:bidi="ru-RU"/>
        </w:rPr>
      </w:pPr>
      <w:r w:rsidRPr="006419A1">
        <w:rPr>
          <w:rFonts w:ascii="Times New Roman" w:eastAsia="Arial" w:hAnsi="Times New Roman" w:cs="Times New Roman"/>
          <w:i/>
          <w:sz w:val="28"/>
          <w:szCs w:val="28"/>
          <w:lang w:eastAsia="ru-RU" w:bidi="ru-RU"/>
        </w:rPr>
        <w:t xml:space="preserve">Проблемы, возникшие в ходе реализации мероприятия (причине невыполнения): </w:t>
      </w:r>
    </w:p>
    <w:p w14:paraId="61FBF7EF" w14:textId="77777777" w:rsidR="006419A1" w:rsidRPr="006419A1" w:rsidRDefault="006419A1" w:rsidP="006419A1">
      <w:pPr>
        <w:spacing w:line="360" w:lineRule="auto"/>
        <w:ind w:firstLine="709"/>
        <w:jc w:val="both"/>
        <w:rPr>
          <w:rFonts w:ascii="Times New Roman" w:eastAsia="Arial" w:hAnsi="Times New Roman" w:cs="Times New Roman"/>
          <w:sz w:val="28"/>
          <w:szCs w:val="28"/>
          <w:lang w:eastAsia="ru-RU" w:bidi="ru-RU"/>
        </w:rPr>
      </w:pPr>
      <w:r w:rsidRPr="006419A1">
        <w:rPr>
          <w:rFonts w:ascii="Times New Roman" w:eastAsia="Arial" w:hAnsi="Times New Roman" w:cs="Times New Roman"/>
          <w:sz w:val="28"/>
          <w:szCs w:val="28"/>
          <w:lang w:eastAsia="ru-RU" w:bidi="ru-RU"/>
        </w:rPr>
        <w:t>Длительное межведомственное согласование повлияло на ход р</w:t>
      </w:r>
      <w:r>
        <w:rPr>
          <w:rFonts w:ascii="Times New Roman" w:eastAsia="Arial" w:hAnsi="Times New Roman" w:cs="Times New Roman"/>
          <w:sz w:val="28"/>
          <w:szCs w:val="28"/>
          <w:lang w:eastAsia="ru-RU" w:bidi="ru-RU"/>
        </w:rPr>
        <w:t>еализации контрольного события.</w:t>
      </w:r>
    </w:p>
    <w:p w14:paraId="1A6381B0" w14:textId="77777777" w:rsidR="006419A1" w:rsidRPr="006419A1" w:rsidRDefault="006419A1" w:rsidP="006419A1">
      <w:pPr>
        <w:spacing w:line="360" w:lineRule="auto"/>
        <w:ind w:firstLine="709"/>
        <w:jc w:val="both"/>
        <w:rPr>
          <w:rFonts w:ascii="Times New Roman" w:eastAsia="Arial" w:hAnsi="Times New Roman" w:cs="Times New Roman"/>
          <w:i/>
          <w:sz w:val="28"/>
          <w:szCs w:val="28"/>
          <w:lang w:eastAsia="ru-RU" w:bidi="ru-RU"/>
        </w:rPr>
      </w:pPr>
      <w:r w:rsidRPr="006419A1">
        <w:rPr>
          <w:rFonts w:ascii="Times New Roman" w:eastAsia="Arial" w:hAnsi="Times New Roman" w:cs="Times New Roman"/>
          <w:i/>
          <w:sz w:val="28"/>
          <w:szCs w:val="28"/>
          <w:lang w:eastAsia="ru-RU" w:bidi="ru-RU"/>
        </w:rPr>
        <w:t>Меры нейтрализации/минимизации отклонения:</w:t>
      </w:r>
    </w:p>
    <w:p w14:paraId="76730C0F" w14:textId="77777777" w:rsidR="006419A1" w:rsidRPr="008D4257" w:rsidRDefault="006419A1" w:rsidP="006419A1">
      <w:pPr>
        <w:spacing w:line="360" w:lineRule="auto"/>
        <w:ind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Направление промежуточных докладов</w:t>
      </w:r>
      <w:r w:rsidRPr="006419A1">
        <w:rPr>
          <w:rFonts w:ascii="Times New Roman" w:eastAsia="Arial" w:hAnsi="Times New Roman" w:cs="Times New Roman"/>
          <w:sz w:val="28"/>
          <w:szCs w:val="28"/>
          <w:lang w:eastAsia="ru-RU" w:bidi="ru-RU"/>
        </w:rPr>
        <w:t xml:space="preserve"> в Аппарат Правительства Российской Федерации.</w:t>
      </w:r>
    </w:p>
    <w:p w14:paraId="36A29476" w14:textId="77777777" w:rsidR="006419A1" w:rsidRDefault="006419A1" w:rsidP="006419A1">
      <w:pPr>
        <w:spacing w:line="360" w:lineRule="auto"/>
        <w:ind w:firstLine="709"/>
        <w:jc w:val="both"/>
        <w:rPr>
          <w:rFonts w:ascii="Times New Roman" w:eastAsia="Times New Roman" w:hAnsi="Times New Roman" w:cs="Times New Roman"/>
          <w:iCs/>
          <w:sz w:val="28"/>
          <w:szCs w:val="28"/>
          <w:lang w:eastAsia="ru-RU"/>
        </w:rPr>
      </w:pPr>
      <w:r w:rsidRPr="006419A1">
        <w:rPr>
          <w:rFonts w:ascii="Times New Roman" w:eastAsia="Times New Roman" w:hAnsi="Times New Roman" w:cs="Times New Roman"/>
          <w:sz w:val="28"/>
          <w:szCs w:val="28"/>
          <w:lang w:eastAsia="ru-RU"/>
        </w:rPr>
        <w:t xml:space="preserve">Мероприятие 3.1.9. </w:t>
      </w:r>
      <w:r w:rsidR="00C93B26">
        <w:rPr>
          <w:rFonts w:ascii="Times New Roman" w:eastAsia="Times New Roman" w:hAnsi="Times New Roman" w:cs="Times New Roman"/>
          <w:sz w:val="28"/>
          <w:szCs w:val="28"/>
          <w:lang w:eastAsia="ru-RU"/>
        </w:rPr>
        <w:t>«</w:t>
      </w:r>
      <w:r w:rsidRPr="006419A1">
        <w:rPr>
          <w:rFonts w:ascii="Times New Roman" w:eastAsia="Times New Roman" w:hAnsi="Times New Roman" w:cs="Times New Roman"/>
          <w:sz w:val="28"/>
          <w:szCs w:val="28"/>
          <w:lang w:eastAsia="ru-RU"/>
        </w:rPr>
        <w:t xml:space="preserve">Разработка проекта федерального закона в части совершенствования таможенной процедуры свободной таможенной зоны </w:t>
      </w:r>
      <w:r>
        <w:rPr>
          <w:rFonts w:ascii="Times New Roman" w:eastAsia="Times New Roman" w:hAnsi="Times New Roman" w:cs="Times New Roman"/>
          <w:sz w:val="28"/>
          <w:szCs w:val="28"/>
          <w:lang w:eastAsia="ru-RU"/>
        </w:rPr>
        <w:br/>
      </w:r>
      <w:r w:rsidRPr="006419A1">
        <w:rPr>
          <w:rFonts w:ascii="Times New Roman" w:eastAsia="Times New Roman" w:hAnsi="Times New Roman" w:cs="Times New Roman"/>
          <w:sz w:val="28"/>
          <w:szCs w:val="28"/>
          <w:lang w:eastAsia="ru-RU"/>
        </w:rPr>
        <w:t>в Российской Федерации</w:t>
      </w:r>
      <w:r w:rsidR="00C93B26">
        <w:rPr>
          <w:rFonts w:ascii="Times New Roman" w:eastAsia="Times New Roman" w:hAnsi="Times New Roman" w:cs="Times New Roman"/>
          <w:sz w:val="28"/>
          <w:szCs w:val="28"/>
          <w:lang w:eastAsia="ru-RU"/>
        </w:rPr>
        <w:t>»</w:t>
      </w:r>
      <w:r w:rsidRPr="006419A1">
        <w:rPr>
          <w:rFonts w:ascii="Times New Roman" w:eastAsia="Times New Roman" w:hAnsi="Times New Roman" w:cs="Times New Roman"/>
          <w:sz w:val="28"/>
          <w:szCs w:val="28"/>
          <w:lang w:eastAsia="ru-RU"/>
        </w:rPr>
        <w:t xml:space="preserve">, </w:t>
      </w:r>
      <w:r w:rsidRPr="006419A1">
        <w:rPr>
          <w:rFonts w:ascii="Times New Roman" w:eastAsia="Times New Roman" w:hAnsi="Times New Roman" w:cs="Times New Roman"/>
          <w:iCs/>
          <w:sz w:val="28"/>
          <w:szCs w:val="28"/>
          <w:lang w:eastAsia="ru-RU"/>
        </w:rPr>
        <w:t xml:space="preserve">контрольное событие 3.1.9.1. </w:t>
      </w:r>
      <w:r w:rsidR="00C93B26">
        <w:rPr>
          <w:rFonts w:ascii="Times New Roman" w:eastAsia="Times New Roman" w:hAnsi="Times New Roman" w:cs="Times New Roman"/>
          <w:iCs/>
          <w:sz w:val="28"/>
          <w:szCs w:val="28"/>
          <w:lang w:eastAsia="ru-RU"/>
        </w:rPr>
        <w:t>«</w:t>
      </w:r>
      <w:r w:rsidRPr="006419A1">
        <w:rPr>
          <w:rFonts w:ascii="Times New Roman" w:eastAsia="Times New Roman" w:hAnsi="Times New Roman" w:cs="Times New Roman"/>
          <w:iCs/>
          <w:sz w:val="28"/>
          <w:szCs w:val="28"/>
          <w:lang w:eastAsia="ru-RU"/>
        </w:rPr>
        <w:t>Внесен в Правительство Российской Федерации проект федерального законов в части совершенствования таможенной процедуры свободной таможенной зоны в Российской Федерации</w:t>
      </w:r>
      <w:r w:rsidR="00C93B26">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sidR="00DB3520">
        <w:rPr>
          <w:rFonts w:ascii="Times New Roman" w:eastAsia="Times New Roman" w:hAnsi="Times New Roman" w:cs="Times New Roman"/>
          <w:iCs/>
          <w:sz w:val="28"/>
          <w:szCs w:val="28"/>
          <w:lang w:eastAsia="ru-RU"/>
        </w:rPr>
        <w:br/>
      </w:r>
      <w:r>
        <w:rPr>
          <w:rFonts w:ascii="Times New Roman" w:eastAsia="Times New Roman" w:hAnsi="Times New Roman" w:cs="Times New Roman"/>
          <w:iCs/>
          <w:sz w:val="28"/>
          <w:szCs w:val="28"/>
          <w:lang w:eastAsia="ru-RU"/>
        </w:rPr>
        <w:t xml:space="preserve">не выполнены. </w:t>
      </w:r>
    </w:p>
    <w:p w14:paraId="162633D5" w14:textId="77777777" w:rsidR="00633D3B" w:rsidRPr="00633D3B" w:rsidRDefault="00633D3B" w:rsidP="00633D3B">
      <w:pPr>
        <w:spacing w:line="360" w:lineRule="auto"/>
        <w:ind w:firstLine="709"/>
        <w:jc w:val="both"/>
        <w:rPr>
          <w:rFonts w:ascii="Times New Roman" w:eastAsia="Arial" w:hAnsi="Times New Roman" w:cs="Times New Roman"/>
          <w:i/>
          <w:sz w:val="28"/>
          <w:szCs w:val="28"/>
          <w:lang w:eastAsia="ru-RU" w:bidi="ru-RU"/>
        </w:rPr>
      </w:pPr>
      <w:r w:rsidRPr="00633D3B">
        <w:rPr>
          <w:rFonts w:ascii="Times New Roman" w:eastAsia="Arial" w:hAnsi="Times New Roman" w:cs="Times New Roman"/>
          <w:i/>
          <w:sz w:val="28"/>
          <w:szCs w:val="28"/>
          <w:lang w:eastAsia="ru-RU" w:bidi="ru-RU"/>
        </w:rPr>
        <w:t xml:space="preserve">Проблемы, возникшие в ходе реализации мероприятия (причины невыполнения): </w:t>
      </w:r>
    </w:p>
    <w:p w14:paraId="529F385C" w14:textId="65600563" w:rsidR="00633D3B" w:rsidRPr="00633D3B" w:rsidRDefault="00633D3B" w:rsidP="008D4257">
      <w:pPr>
        <w:spacing w:line="360" w:lineRule="auto"/>
        <w:ind w:firstLine="709"/>
        <w:jc w:val="both"/>
        <w:rPr>
          <w:rFonts w:ascii="Times New Roman" w:eastAsia="Arial" w:hAnsi="Times New Roman" w:cs="Times New Roman"/>
          <w:sz w:val="28"/>
          <w:szCs w:val="28"/>
          <w:lang w:eastAsia="ru-RU" w:bidi="ru-RU"/>
        </w:rPr>
      </w:pPr>
      <w:r w:rsidRPr="00633D3B">
        <w:rPr>
          <w:rFonts w:ascii="Times New Roman" w:eastAsia="Arial" w:hAnsi="Times New Roman" w:cs="Times New Roman"/>
          <w:sz w:val="28"/>
          <w:szCs w:val="28"/>
          <w:lang w:eastAsia="ru-RU" w:bidi="ru-RU"/>
        </w:rPr>
        <w:lastRenderedPageBreak/>
        <w:t>В соответствии с поручением Аппарата Правительства Российской Федерации</w:t>
      </w:r>
      <w:r w:rsidR="008D4257" w:rsidRPr="008D4257">
        <w:rPr>
          <w:rFonts w:ascii="Times New Roman" w:eastAsia="Arial" w:hAnsi="Times New Roman" w:cs="Times New Roman"/>
          <w:sz w:val="28"/>
          <w:szCs w:val="28"/>
          <w:lang w:eastAsia="ru-RU" w:bidi="ru-RU"/>
        </w:rPr>
        <w:t xml:space="preserve"> </w:t>
      </w:r>
      <w:r w:rsidR="008D4257" w:rsidRPr="00633D3B">
        <w:rPr>
          <w:rFonts w:ascii="Times New Roman" w:eastAsia="Arial" w:hAnsi="Times New Roman" w:cs="Times New Roman"/>
          <w:sz w:val="28"/>
          <w:szCs w:val="28"/>
          <w:lang w:eastAsia="ru-RU" w:bidi="ru-RU"/>
        </w:rPr>
        <w:t>от 31</w:t>
      </w:r>
      <w:r w:rsidR="008D4257">
        <w:rPr>
          <w:rFonts w:ascii="Times New Roman" w:eastAsia="Arial" w:hAnsi="Times New Roman" w:cs="Times New Roman"/>
          <w:sz w:val="28"/>
          <w:szCs w:val="28"/>
          <w:lang w:eastAsia="ru-RU" w:bidi="ru-RU"/>
        </w:rPr>
        <w:t xml:space="preserve"> января </w:t>
      </w:r>
      <w:r w:rsidR="008D4257" w:rsidRPr="00633D3B">
        <w:rPr>
          <w:rFonts w:ascii="Times New Roman" w:eastAsia="Arial" w:hAnsi="Times New Roman" w:cs="Times New Roman"/>
          <w:sz w:val="28"/>
          <w:szCs w:val="28"/>
          <w:lang w:eastAsia="ru-RU" w:bidi="ru-RU"/>
        </w:rPr>
        <w:t xml:space="preserve">2020 </w:t>
      </w:r>
      <w:r w:rsidR="008D4257">
        <w:rPr>
          <w:rFonts w:ascii="Times New Roman" w:eastAsia="Arial" w:hAnsi="Times New Roman" w:cs="Times New Roman"/>
          <w:sz w:val="28"/>
          <w:szCs w:val="28"/>
          <w:lang w:eastAsia="ru-RU" w:bidi="ru-RU"/>
        </w:rPr>
        <w:t>г.</w:t>
      </w:r>
      <w:r w:rsidRPr="00633D3B">
        <w:rPr>
          <w:rFonts w:ascii="Times New Roman" w:eastAsia="Arial" w:hAnsi="Times New Roman" w:cs="Times New Roman"/>
          <w:sz w:val="28"/>
          <w:szCs w:val="28"/>
          <w:lang w:eastAsia="ru-RU" w:bidi="ru-RU"/>
        </w:rPr>
        <w:t xml:space="preserve"> № П4-4372 срок внесения в Правительство Российской Фе</w:t>
      </w:r>
      <w:r>
        <w:rPr>
          <w:rFonts w:ascii="Times New Roman" w:eastAsia="Arial" w:hAnsi="Times New Roman" w:cs="Times New Roman"/>
          <w:sz w:val="28"/>
          <w:szCs w:val="28"/>
          <w:lang w:eastAsia="ru-RU" w:bidi="ru-RU"/>
        </w:rPr>
        <w:t>дерации</w:t>
      </w:r>
      <w:r w:rsidR="008D4257">
        <w:rPr>
          <w:rFonts w:ascii="Times New Roman" w:eastAsia="Arial" w:hAnsi="Times New Roman" w:cs="Times New Roman"/>
          <w:sz w:val="28"/>
          <w:szCs w:val="28"/>
          <w:lang w:eastAsia="ru-RU" w:bidi="ru-RU"/>
        </w:rPr>
        <w:t xml:space="preserve"> – </w:t>
      </w:r>
      <w:r>
        <w:rPr>
          <w:rFonts w:ascii="Times New Roman" w:eastAsia="Arial" w:hAnsi="Times New Roman" w:cs="Times New Roman"/>
          <w:sz w:val="28"/>
          <w:szCs w:val="28"/>
          <w:lang w:eastAsia="ru-RU" w:bidi="ru-RU"/>
        </w:rPr>
        <w:t>I квартал 2020 года.</w:t>
      </w:r>
    </w:p>
    <w:p w14:paraId="4142144A" w14:textId="77777777" w:rsidR="00633D3B" w:rsidRPr="00633D3B" w:rsidRDefault="00633D3B" w:rsidP="00633D3B">
      <w:pPr>
        <w:spacing w:line="360" w:lineRule="auto"/>
        <w:ind w:firstLine="709"/>
        <w:jc w:val="both"/>
        <w:rPr>
          <w:rFonts w:ascii="Times New Roman" w:eastAsia="Arial" w:hAnsi="Times New Roman" w:cs="Times New Roman"/>
          <w:i/>
          <w:sz w:val="28"/>
          <w:szCs w:val="28"/>
          <w:lang w:eastAsia="ru-RU" w:bidi="ru-RU"/>
        </w:rPr>
      </w:pPr>
      <w:r w:rsidRPr="00633D3B">
        <w:rPr>
          <w:rFonts w:ascii="Times New Roman" w:eastAsia="Arial" w:hAnsi="Times New Roman" w:cs="Times New Roman"/>
          <w:i/>
          <w:sz w:val="28"/>
          <w:szCs w:val="28"/>
          <w:lang w:eastAsia="ru-RU" w:bidi="ru-RU"/>
        </w:rPr>
        <w:t>Меры нейтрализации/минимизации отклонения:</w:t>
      </w:r>
    </w:p>
    <w:p w14:paraId="1F111FD2" w14:textId="2FBB9662" w:rsidR="00633D3B" w:rsidRDefault="00633D3B" w:rsidP="00FF2E4B">
      <w:pPr>
        <w:spacing w:line="360" w:lineRule="auto"/>
        <w:ind w:firstLine="709"/>
        <w:jc w:val="both"/>
        <w:rPr>
          <w:rFonts w:ascii="Times New Roman" w:eastAsia="Arial" w:hAnsi="Times New Roman" w:cs="Times New Roman"/>
          <w:sz w:val="28"/>
          <w:szCs w:val="28"/>
          <w:lang w:eastAsia="ru-RU" w:bidi="ru-RU"/>
        </w:rPr>
      </w:pPr>
      <w:r w:rsidRPr="00633D3B">
        <w:rPr>
          <w:rFonts w:ascii="Times New Roman" w:eastAsia="Arial" w:hAnsi="Times New Roman" w:cs="Times New Roman"/>
          <w:sz w:val="28"/>
          <w:szCs w:val="28"/>
          <w:lang w:eastAsia="ru-RU" w:bidi="ru-RU"/>
        </w:rPr>
        <w:t>Применение мер нейтрализации не требуется.</w:t>
      </w:r>
      <w:r>
        <w:rPr>
          <w:rFonts w:ascii="Times New Roman" w:eastAsia="Arial" w:hAnsi="Times New Roman" w:cs="Times New Roman"/>
          <w:sz w:val="28"/>
          <w:szCs w:val="28"/>
          <w:lang w:eastAsia="ru-RU" w:bidi="ru-RU"/>
        </w:rPr>
        <w:t xml:space="preserve"> Проект </w:t>
      </w:r>
      <w:r w:rsidRPr="00633D3B">
        <w:rPr>
          <w:rFonts w:ascii="Times New Roman" w:eastAsia="Arial" w:hAnsi="Times New Roman" w:cs="Times New Roman"/>
          <w:sz w:val="28"/>
          <w:szCs w:val="28"/>
          <w:lang w:eastAsia="ru-RU" w:bidi="ru-RU"/>
        </w:rPr>
        <w:t>федерального закон</w:t>
      </w:r>
      <w:r w:rsidR="008D4257">
        <w:rPr>
          <w:rFonts w:ascii="Times New Roman" w:eastAsia="Arial" w:hAnsi="Times New Roman" w:cs="Times New Roman"/>
          <w:sz w:val="28"/>
          <w:szCs w:val="28"/>
          <w:lang w:eastAsia="ru-RU" w:bidi="ru-RU"/>
        </w:rPr>
        <w:t>а</w:t>
      </w:r>
      <w:r w:rsidRPr="00633D3B">
        <w:rPr>
          <w:rFonts w:ascii="Times New Roman" w:eastAsia="Arial" w:hAnsi="Times New Roman" w:cs="Times New Roman"/>
          <w:sz w:val="28"/>
          <w:szCs w:val="28"/>
          <w:lang w:eastAsia="ru-RU" w:bidi="ru-RU"/>
        </w:rPr>
        <w:t xml:space="preserve"> </w:t>
      </w:r>
      <w:r w:rsidR="00DB3520">
        <w:rPr>
          <w:rFonts w:ascii="Times New Roman" w:eastAsia="Arial" w:hAnsi="Times New Roman" w:cs="Times New Roman"/>
          <w:sz w:val="28"/>
          <w:szCs w:val="28"/>
          <w:lang w:eastAsia="ru-RU" w:bidi="ru-RU"/>
        </w:rPr>
        <w:br/>
      </w:r>
      <w:r w:rsidRPr="00633D3B">
        <w:rPr>
          <w:rFonts w:ascii="Times New Roman" w:eastAsia="Arial" w:hAnsi="Times New Roman" w:cs="Times New Roman"/>
          <w:sz w:val="28"/>
          <w:szCs w:val="28"/>
          <w:lang w:eastAsia="ru-RU" w:bidi="ru-RU"/>
        </w:rPr>
        <w:t xml:space="preserve">в части совершенствования таможенной процедуры свободной таможенной зоны </w:t>
      </w:r>
      <w:r w:rsidR="00DB3520">
        <w:rPr>
          <w:rFonts w:ascii="Times New Roman" w:eastAsia="Arial" w:hAnsi="Times New Roman" w:cs="Times New Roman"/>
          <w:sz w:val="28"/>
          <w:szCs w:val="28"/>
          <w:lang w:eastAsia="ru-RU" w:bidi="ru-RU"/>
        </w:rPr>
        <w:br/>
      </w:r>
      <w:r w:rsidRPr="00633D3B">
        <w:rPr>
          <w:rFonts w:ascii="Times New Roman" w:eastAsia="Arial" w:hAnsi="Times New Roman" w:cs="Times New Roman"/>
          <w:sz w:val="28"/>
          <w:szCs w:val="28"/>
          <w:lang w:eastAsia="ru-RU" w:bidi="ru-RU"/>
        </w:rPr>
        <w:t>в Российской Федерации</w:t>
      </w:r>
      <w:r>
        <w:rPr>
          <w:rFonts w:ascii="Times New Roman" w:eastAsia="Arial" w:hAnsi="Times New Roman" w:cs="Times New Roman"/>
          <w:sz w:val="28"/>
          <w:szCs w:val="28"/>
          <w:lang w:eastAsia="ru-RU" w:bidi="ru-RU"/>
        </w:rPr>
        <w:t xml:space="preserve"> будет внесен в </w:t>
      </w:r>
      <w:r w:rsidRPr="00633D3B">
        <w:rPr>
          <w:rFonts w:ascii="Times New Roman" w:eastAsia="Arial" w:hAnsi="Times New Roman" w:cs="Times New Roman"/>
          <w:sz w:val="28"/>
          <w:szCs w:val="28"/>
          <w:lang w:eastAsia="ru-RU" w:bidi="ru-RU"/>
        </w:rPr>
        <w:t>срок</w:t>
      </w:r>
      <w:r>
        <w:rPr>
          <w:rFonts w:ascii="Times New Roman" w:eastAsia="Arial" w:hAnsi="Times New Roman" w:cs="Times New Roman"/>
          <w:sz w:val="28"/>
          <w:szCs w:val="28"/>
          <w:lang w:eastAsia="ru-RU" w:bidi="ru-RU"/>
        </w:rPr>
        <w:t xml:space="preserve">. </w:t>
      </w:r>
    </w:p>
    <w:p w14:paraId="6EFE72F5" w14:textId="77777777" w:rsidR="00652DC4" w:rsidRPr="00652DC4" w:rsidRDefault="00652DC4" w:rsidP="00652DC4">
      <w:pPr>
        <w:spacing w:line="360" w:lineRule="auto"/>
        <w:ind w:firstLine="709"/>
        <w:jc w:val="both"/>
        <w:rPr>
          <w:rFonts w:ascii="Times New Roman" w:eastAsia="Times New Roman" w:hAnsi="Times New Roman" w:cs="Times New Roman"/>
          <w:sz w:val="28"/>
          <w:szCs w:val="28"/>
          <w:lang w:eastAsia="ru-RU"/>
        </w:rPr>
      </w:pPr>
      <w:r w:rsidRPr="00652DC4">
        <w:rPr>
          <w:rFonts w:ascii="Times New Roman" w:eastAsia="Times New Roman" w:hAnsi="Times New Roman" w:cs="Times New Roman"/>
          <w:sz w:val="28"/>
          <w:szCs w:val="28"/>
          <w:lang w:eastAsia="ru-RU"/>
        </w:rPr>
        <w:t xml:space="preserve">Мероприятие 3.1.10. </w:t>
      </w:r>
      <w:r w:rsidR="00C93B26">
        <w:rPr>
          <w:rFonts w:ascii="Times New Roman" w:eastAsia="Times New Roman" w:hAnsi="Times New Roman" w:cs="Times New Roman"/>
          <w:sz w:val="28"/>
          <w:szCs w:val="28"/>
          <w:lang w:eastAsia="ru-RU"/>
        </w:rPr>
        <w:t>«</w:t>
      </w:r>
      <w:r w:rsidRPr="00652DC4">
        <w:rPr>
          <w:rFonts w:ascii="Times New Roman" w:eastAsia="Times New Roman" w:hAnsi="Times New Roman" w:cs="Times New Roman"/>
          <w:sz w:val="28"/>
          <w:szCs w:val="28"/>
          <w:lang w:eastAsia="ru-RU"/>
        </w:rPr>
        <w:t xml:space="preserve">Разработка проекта федерального закона </w:t>
      </w:r>
      <w:r w:rsidR="00C93B26">
        <w:rPr>
          <w:rFonts w:ascii="Times New Roman" w:eastAsia="Times New Roman" w:hAnsi="Times New Roman" w:cs="Times New Roman"/>
          <w:sz w:val="28"/>
          <w:szCs w:val="28"/>
          <w:lang w:eastAsia="ru-RU"/>
        </w:rPr>
        <w:t>«</w:t>
      </w:r>
      <w:r w:rsidRPr="00652DC4">
        <w:rPr>
          <w:rFonts w:ascii="Times New Roman" w:eastAsia="Times New Roman" w:hAnsi="Times New Roman" w:cs="Times New Roman"/>
          <w:sz w:val="28"/>
          <w:szCs w:val="28"/>
          <w:lang w:eastAsia="ru-RU"/>
        </w:rPr>
        <w:t xml:space="preserve">О внесении изменений в Федеральный закон </w:t>
      </w:r>
      <w:r w:rsidR="00C93B26">
        <w:rPr>
          <w:rFonts w:ascii="Times New Roman" w:eastAsia="Times New Roman" w:hAnsi="Times New Roman" w:cs="Times New Roman"/>
          <w:sz w:val="28"/>
          <w:szCs w:val="28"/>
          <w:lang w:eastAsia="ru-RU"/>
        </w:rPr>
        <w:t>«</w:t>
      </w:r>
      <w:r w:rsidRPr="00652DC4">
        <w:rPr>
          <w:rFonts w:ascii="Times New Roman" w:eastAsia="Times New Roman" w:hAnsi="Times New Roman" w:cs="Times New Roman"/>
          <w:sz w:val="28"/>
          <w:szCs w:val="28"/>
          <w:lang w:eastAsia="ru-RU"/>
        </w:rPr>
        <w:t>О таможенном регулировании в Российской Федерации и о внесении изменений в отдельные законодательные акты Российской Федерации</w:t>
      </w:r>
      <w:r w:rsidR="00C93B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выполнено. </w:t>
      </w:r>
    </w:p>
    <w:p w14:paraId="328D1FA2" w14:textId="77777777" w:rsidR="00652DC4" w:rsidRPr="00652DC4" w:rsidRDefault="00652DC4" w:rsidP="00652DC4">
      <w:pPr>
        <w:spacing w:line="360" w:lineRule="auto"/>
        <w:ind w:firstLine="709"/>
        <w:jc w:val="both"/>
        <w:rPr>
          <w:rFonts w:ascii="Times New Roman" w:eastAsia="Arial" w:hAnsi="Times New Roman" w:cs="Times New Roman"/>
          <w:i/>
          <w:sz w:val="28"/>
          <w:szCs w:val="28"/>
          <w:lang w:eastAsia="ru-RU" w:bidi="ru-RU"/>
        </w:rPr>
      </w:pPr>
      <w:r w:rsidRPr="00652DC4">
        <w:rPr>
          <w:rFonts w:ascii="Times New Roman" w:eastAsia="Arial" w:hAnsi="Times New Roman" w:cs="Times New Roman"/>
          <w:i/>
          <w:sz w:val="28"/>
          <w:szCs w:val="28"/>
          <w:lang w:eastAsia="ru-RU" w:bidi="ru-RU"/>
        </w:rPr>
        <w:t>Проблемы, возникшие в ходе реализации мероприятия (причины невыполнения):</w:t>
      </w:r>
    </w:p>
    <w:p w14:paraId="6B0362CA" w14:textId="491BEA05" w:rsidR="00652DC4" w:rsidRPr="00652DC4" w:rsidRDefault="008D4257" w:rsidP="00652DC4">
      <w:pPr>
        <w:spacing w:line="360" w:lineRule="auto"/>
        <w:ind w:firstLine="709"/>
        <w:jc w:val="both"/>
        <w:rPr>
          <w:rFonts w:ascii="Times New Roman" w:eastAsia="Arial" w:hAnsi="Times New Roman" w:cs="Times New Roman"/>
          <w:sz w:val="28"/>
          <w:szCs w:val="28"/>
          <w:lang w:eastAsia="ru-RU" w:bidi="ru-RU"/>
        </w:rPr>
      </w:pPr>
      <w:r w:rsidRPr="008D4257">
        <w:rPr>
          <w:rFonts w:ascii="Times New Roman" w:eastAsia="Arial" w:hAnsi="Times New Roman" w:cs="Times New Roman"/>
          <w:sz w:val="28"/>
          <w:szCs w:val="28"/>
          <w:lang w:eastAsia="ru-RU" w:bidi="ru-RU"/>
        </w:rPr>
        <w:t xml:space="preserve">В Правительство Российской Федерации </w:t>
      </w:r>
      <w:r w:rsidR="00652DC4" w:rsidRPr="00652DC4">
        <w:rPr>
          <w:rFonts w:ascii="Times New Roman" w:eastAsia="Arial" w:hAnsi="Times New Roman" w:cs="Times New Roman"/>
          <w:sz w:val="28"/>
          <w:szCs w:val="28"/>
          <w:lang w:eastAsia="ru-RU" w:bidi="ru-RU"/>
        </w:rPr>
        <w:t xml:space="preserve">направлены предложения о снятии </w:t>
      </w:r>
      <w:r w:rsidR="00BF5593">
        <w:rPr>
          <w:rFonts w:ascii="Times New Roman" w:eastAsia="Arial" w:hAnsi="Times New Roman" w:cs="Times New Roman"/>
          <w:sz w:val="28"/>
          <w:szCs w:val="28"/>
          <w:lang w:eastAsia="ru-RU" w:bidi="ru-RU"/>
        </w:rPr>
        <w:br/>
      </w:r>
      <w:r w:rsidR="00652DC4" w:rsidRPr="00652DC4">
        <w:rPr>
          <w:rFonts w:ascii="Times New Roman" w:eastAsia="Arial" w:hAnsi="Times New Roman" w:cs="Times New Roman"/>
          <w:sz w:val="28"/>
          <w:szCs w:val="28"/>
          <w:lang w:eastAsia="ru-RU" w:bidi="ru-RU"/>
        </w:rPr>
        <w:t>с контроля п. 82 плана-графика подготовки проектов актов Президента Российской Федерации, Правительства Российской Федерации и федеральных органов исполнительной власти, необходимых для реализации норм Федерального закона</w:t>
      </w:r>
      <w:r w:rsidR="00652DC4">
        <w:rPr>
          <w:rFonts w:ascii="Times New Roman" w:eastAsia="Arial" w:hAnsi="Times New Roman" w:cs="Times New Roman"/>
          <w:sz w:val="28"/>
          <w:szCs w:val="28"/>
          <w:lang w:eastAsia="ru-RU" w:bidi="ru-RU"/>
        </w:rPr>
        <w:t xml:space="preserve"> </w:t>
      </w:r>
      <w:r w:rsidR="00BF5593">
        <w:rPr>
          <w:rFonts w:ascii="Times New Roman" w:eastAsia="Arial" w:hAnsi="Times New Roman" w:cs="Times New Roman"/>
          <w:sz w:val="28"/>
          <w:szCs w:val="28"/>
          <w:lang w:eastAsia="ru-RU" w:bidi="ru-RU"/>
        </w:rPr>
        <w:br/>
      </w:r>
      <w:r w:rsidR="00652DC4">
        <w:rPr>
          <w:rFonts w:ascii="Times New Roman" w:eastAsia="Arial" w:hAnsi="Times New Roman" w:cs="Times New Roman"/>
          <w:sz w:val="28"/>
          <w:szCs w:val="28"/>
          <w:lang w:eastAsia="ru-RU" w:bidi="ru-RU"/>
        </w:rPr>
        <w:t xml:space="preserve">от 3 августа 2018 г. № 289-ФЗ </w:t>
      </w:r>
      <w:r w:rsidR="00C93B26">
        <w:rPr>
          <w:rFonts w:ascii="Times New Roman" w:eastAsia="Arial" w:hAnsi="Times New Roman" w:cs="Times New Roman"/>
          <w:sz w:val="28"/>
          <w:szCs w:val="28"/>
          <w:lang w:eastAsia="ru-RU" w:bidi="ru-RU"/>
        </w:rPr>
        <w:t>«</w:t>
      </w:r>
      <w:r w:rsidR="00652DC4" w:rsidRPr="00652DC4">
        <w:rPr>
          <w:rFonts w:ascii="Times New Roman" w:eastAsia="Arial" w:hAnsi="Times New Roman" w:cs="Times New Roman"/>
          <w:sz w:val="28"/>
          <w:szCs w:val="28"/>
          <w:lang w:eastAsia="ru-RU" w:bidi="ru-RU"/>
        </w:rPr>
        <w:t>О таможенном регулировании в Российской Федерации и о внесении изменений в отдельные законодате</w:t>
      </w:r>
      <w:r w:rsidR="00652DC4">
        <w:rPr>
          <w:rFonts w:ascii="Times New Roman" w:eastAsia="Arial" w:hAnsi="Times New Roman" w:cs="Times New Roman"/>
          <w:sz w:val="28"/>
          <w:szCs w:val="28"/>
          <w:lang w:eastAsia="ru-RU" w:bidi="ru-RU"/>
        </w:rPr>
        <w:t>льные акты Российской Федерации</w:t>
      </w:r>
      <w:r w:rsidR="00C93B26">
        <w:rPr>
          <w:rFonts w:ascii="Times New Roman" w:eastAsia="Arial" w:hAnsi="Times New Roman" w:cs="Times New Roman"/>
          <w:sz w:val="28"/>
          <w:szCs w:val="28"/>
          <w:lang w:eastAsia="ru-RU" w:bidi="ru-RU"/>
        </w:rPr>
        <w:t>»</w:t>
      </w:r>
      <w:r w:rsidR="00652DC4" w:rsidRPr="00652DC4">
        <w:rPr>
          <w:rFonts w:ascii="Times New Roman" w:eastAsia="Arial" w:hAnsi="Times New Roman" w:cs="Times New Roman"/>
          <w:sz w:val="28"/>
          <w:szCs w:val="28"/>
          <w:lang w:eastAsia="ru-RU" w:bidi="ru-RU"/>
        </w:rPr>
        <w:t xml:space="preserve"> (утвержден 27 октября 2018 г. № 8783п-П4).</w:t>
      </w:r>
    </w:p>
    <w:p w14:paraId="7BF1D085" w14:textId="75E43534" w:rsidR="00652DC4" w:rsidRPr="00652DC4" w:rsidRDefault="00652DC4" w:rsidP="00652DC4">
      <w:pPr>
        <w:spacing w:line="360" w:lineRule="auto"/>
        <w:ind w:firstLine="709"/>
        <w:jc w:val="both"/>
        <w:rPr>
          <w:rFonts w:ascii="Times New Roman" w:eastAsia="Arial" w:hAnsi="Times New Roman" w:cs="Times New Roman"/>
          <w:sz w:val="28"/>
          <w:szCs w:val="28"/>
          <w:lang w:eastAsia="ru-RU" w:bidi="ru-RU"/>
        </w:rPr>
      </w:pPr>
      <w:r w:rsidRPr="00652DC4">
        <w:rPr>
          <w:rFonts w:ascii="Times New Roman" w:eastAsia="Arial" w:hAnsi="Times New Roman" w:cs="Times New Roman"/>
          <w:sz w:val="28"/>
          <w:szCs w:val="28"/>
          <w:lang w:eastAsia="ru-RU" w:bidi="ru-RU"/>
        </w:rPr>
        <w:t xml:space="preserve">В соответствии с письмом Аппарата Правительства Российской Федерации </w:t>
      </w:r>
      <w:r w:rsidR="00DB3520">
        <w:rPr>
          <w:rFonts w:ascii="Times New Roman" w:eastAsia="Arial" w:hAnsi="Times New Roman" w:cs="Times New Roman"/>
          <w:sz w:val="28"/>
          <w:szCs w:val="28"/>
          <w:lang w:eastAsia="ru-RU" w:bidi="ru-RU"/>
        </w:rPr>
        <w:br/>
      </w:r>
      <w:r w:rsidRPr="00652DC4">
        <w:rPr>
          <w:rFonts w:ascii="Times New Roman" w:eastAsia="Arial" w:hAnsi="Times New Roman" w:cs="Times New Roman"/>
          <w:sz w:val="28"/>
          <w:szCs w:val="28"/>
          <w:lang w:eastAsia="ru-RU" w:bidi="ru-RU"/>
        </w:rPr>
        <w:t>от 3</w:t>
      </w:r>
      <w:r w:rsidR="001A24F0">
        <w:rPr>
          <w:rFonts w:ascii="Times New Roman" w:eastAsia="Arial" w:hAnsi="Times New Roman" w:cs="Times New Roman"/>
          <w:sz w:val="28"/>
          <w:szCs w:val="28"/>
          <w:lang w:eastAsia="ru-RU" w:bidi="ru-RU"/>
        </w:rPr>
        <w:t xml:space="preserve"> сентября </w:t>
      </w:r>
      <w:r w:rsidRPr="00652DC4">
        <w:rPr>
          <w:rFonts w:ascii="Times New Roman" w:eastAsia="Arial" w:hAnsi="Times New Roman" w:cs="Times New Roman"/>
          <w:sz w:val="28"/>
          <w:szCs w:val="28"/>
          <w:lang w:eastAsia="ru-RU" w:bidi="ru-RU"/>
        </w:rPr>
        <w:t xml:space="preserve">2019 </w:t>
      </w:r>
      <w:r w:rsidR="001A24F0">
        <w:rPr>
          <w:rFonts w:ascii="Times New Roman" w:eastAsia="Arial" w:hAnsi="Times New Roman" w:cs="Times New Roman"/>
          <w:sz w:val="28"/>
          <w:szCs w:val="28"/>
          <w:lang w:eastAsia="ru-RU" w:bidi="ru-RU"/>
        </w:rPr>
        <w:t xml:space="preserve">г. </w:t>
      </w:r>
      <w:r w:rsidRPr="00652DC4">
        <w:rPr>
          <w:rFonts w:ascii="Times New Roman" w:eastAsia="Arial" w:hAnsi="Times New Roman" w:cs="Times New Roman"/>
          <w:sz w:val="28"/>
          <w:szCs w:val="28"/>
          <w:lang w:eastAsia="ru-RU" w:bidi="ru-RU"/>
        </w:rPr>
        <w:t xml:space="preserve">№ П4-49298 вопрос о снятии пункта с контроля может быть рассмотрен после внесения в Правительство Российской Федерации проекта федерального закона, предусматривающего внесение изменений в часть 7 статьи 71 </w:t>
      </w:r>
      <w:r w:rsidR="00BF5593">
        <w:rPr>
          <w:rFonts w:ascii="Times New Roman" w:eastAsia="Arial" w:hAnsi="Times New Roman" w:cs="Times New Roman"/>
          <w:sz w:val="28"/>
          <w:szCs w:val="28"/>
          <w:lang w:eastAsia="ru-RU" w:bidi="ru-RU"/>
        </w:rPr>
        <w:br/>
      </w:r>
      <w:r w:rsidRPr="00652DC4">
        <w:rPr>
          <w:rFonts w:ascii="Times New Roman" w:eastAsia="Arial" w:hAnsi="Times New Roman" w:cs="Times New Roman"/>
          <w:sz w:val="28"/>
          <w:szCs w:val="28"/>
          <w:lang w:eastAsia="ru-RU" w:bidi="ru-RU"/>
        </w:rPr>
        <w:t xml:space="preserve">и часть 2 статьи 109 Федерального закона от 3 августа 2018 г. № 289-ФЗ, </w:t>
      </w:r>
      <w:r>
        <w:rPr>
          <w:rFonts w:ascii="Times New Roman" w:eastAsia="Arial" w:hAnsi="Times New Roman" w:cs="Times New Roman"/>
          <w:sz w:val="28"/>
          <w:szCs w:val="28"/>
          <w:lang w:eastAsia="ru-RU" w:bidi="ru-RU"/>
        </w:rPr>
        <w:br/>
      </w:r>
      <w:r w:rsidRPr="00652DC4">
        <w:rPr>
          <w:rFonts w:ascii="Times New Roman" w:eastAsia="Arial" w:hAnsi="Times New Roman" w:cs="Times New Roman"/>
          <w:sz w:val="28"/>
          <w:szCs w:val="28"/>
          <w:lang w:eastAsia="ru-RU" w:bidi="ru-RU"/>
        </w:rPr>
        <w:t>в части корректировки соответствующих полномочий Прав</w:t>
      </w:r>
      <w:r>
        <w:rPr>
          <w:rFonts w:ascii="Times New Roman" w:eastAsia="Arial" w:hAnsi="Times New Roman" w:cs="Times New Roman"/>
          <w:sz w:val="28"/>
          <w:szCs w:val="28"/>
          <w:lang w:eastAsia="ru-RU" w:bidi="ru-RU"/>
        </w:rPr>
        <w:t>ительства Российской Федерации.</w:t>
      </w:r>
    </w:p>
    <w:p w14:paraId="06D98950" w14:textId="77777777" w:rsidR="00652DC4" w:rsidRPr="00652DC4" w:rsidRDefault="00652DC4" w:rsidP="00652DC4">
      <w:pPr>
        <w:spacing w:line="360" w:lineRule="auto"/>
        <w:ind w:firstLine="709"/>
        <w:jc w:val="both"/>
        <w:rPr>
          <w:rFonts w:ascii="Times New Roman" w:eastAsia="Arial" w:hAnsi="Times New Roman" w:cs="Times New Roman"/>
          <w:i/>
          <w:sz w:val="28"/>
          <w:szCs w:val="28"/>
          <w:lang w:eastAsia="ru-RU" w:bidi="ru-RU"/>
        </w:rPr>
      </w:pPr>
      <w:r w:rsidRPr="00652DC4">
        <w:rPr>
          <w:rFonts w:ascii="Times New Roman" w:eastAsia="Arial" w:hAnsi="Times New Roman" w:cs="Times New Roman"/>
          <w:i/>
          <w:sz w:val="28"/>
          <w:szCs w:val="28"/>
          <w:lang w:eastAsia="ru-RU" w:bidi="ru-RU"/>
        </w:rPr>
        <w:t>Меры нейтрализации/минимизации отклонения:</w:t>
      </w:r>
    </w:p>
    <w:p w14:paraId="62757370" w14:textId="77777777" w:rsidR="00652DC4" w:rsidRPr="008A6EEE" w:rsidRDefault="00652DC4" w:rsidP="00652DC4">
      <w:pPr>
        <w:spacing w:line="360" w:lineRule="auto"/>
        <w:ind w:firstLine="709"/>
        <w:jc w:val="both"/>
        <w:rPr>
          <w:rFonts w:ascii="Times New Roman" w:eastAsia="Times New Roman" w:hAnsi="Times New Roman" w:cs="Times New Roman"/>
          <w:sz w:val="28"/>
          <w:szCs w:val="28"/>
          <w:lang w:eastAsia="ru-RU"/>
        </w:rPr>
      </w:pPr>
      <w:r w:rsidRPr="008A6EEE">
        <w:rPr>
          <w:rFonts w:ascii="Times New Roman" w:eastAsia="Arial" w:hAnsi="Times New Roman" w:cs="Times New Roman"/>
          <w:sz w:val="28"/>
          <w:szCs w:val="28"/>
          <w:lang w:eastAsia="ru-RU" w:bidi="ru-RU"/>
        </w:rPr>
        <w:t>В соответствии с письмом Аппарата Правительства от 3</w:t>
      </w:r>
      <w:r w:rsidR="001A24F0">
        <w:rPr>
          <w:rFonts w:ascii="Times New Roman" w:eastAsia="Arial" w:hAnsi="Times New Roman" w:cs="Times New Roman"/>
          <w:sz w:val="28"/>
          <w:szCs w:val="28"/>
          <w:lang w:eastAsia="ru-RU" w:bidi="ru-RU"/>
        </w:rPr>
        <w:t xml:space="preserve"> сентября </w:t>
      </w:r>
      <w:r w:rsidRPr="008A6EEE">
        <w:rPr>
          <w:rFonts w:ascii="Times New Roman" w:eastAsia="Arial" w:hAnsi="Times New Roman" w:cs="Times New Roman"/>
          <w:sz w:val="28"/>
          <w:szCs w:val="28"/>
          <w:lang w:eastAsia="ru-RU" w:bidi="ru-RU"/>
        </w:rPr>
        <w:t xml:space="preserve">2019 </w:t>
      </w:r>
      <w:r w:rsidR="001A24F0">
        <w:rPr>
          <w:rFonts w:ascii="Times New Roman" w:eastAsia="Arial" w:hAnsi="Times New Roman" w:cs="Times New Roman"/>
          <w:sz w:val="28"/>
          <w:szCs w:val="28"/>
          <w:lang w:eastAsia="ru-RU" w:bidi="ru-RU"/>
        </w:rPr>
        <w:t xml:space="preserve">г. </w:t>
      </w:r>
      <w:r w:rsidR="00DB3520">
        <w:rPr>
          <w:rFonts w:ascii="Times New Roman" w:eastAsia="Arial" w:hAnsi="Times New Roman" w:cs="Times New Roman"/>
          <w:sz w:val="28"/>
          <w:szCs w:val="28"/>
          <w:lang w:eastAsia="ru-RU" w:bidi="ru-RU"/>
        </w:rPr>
        <w:br/>
      </w:r>
      <w:r w:rsidRPr="008A6EEE">
        <w:rPr>
          <w:rFonts w:ascii="Times New Roman" w:eastAsia="Arial" w:hAnsi="Times New Roman" w:cs="Times New Roman"/>
          <w:sz w:val="28"/>
          <w:szCs w:val="28"/>
          <w:lang w:eastAsia="ru-RU" w:bidi="ru-RU"/>
        </w:rPr>
        <w:t>№ П4-49298 применение мер нейтрализации не требуется.</w:t>
      </w:r>
    </w:p>
    <w:p w14:paraId="4EDA846D" w14:textId="77777777" w:rsidR="00652DC4" w:rsidRDefault="00652DC4" w:rsidP="00652DC4">
      <w:pPr>
        <w:spacing w:line="360" w:lineRule="auto"/>
        <w:ind w:firstLine="709"/>
        <w:jc w:val="both"/>
        <w:rPr>
          <w:rFonts w:ascii="Times New Roman" w:eastAsia="Times New Roman" w:hAnsi="Times New Roman" w:cs="Times New Roman"/>
          <w:sz w:val="28"/>
          <w:szCs w:val="28"/>
          <w:lang w:eastAsia="ru-RU"/>
        </w:rPr>
      </w:pPr>
      <w:r w:rsidRPr="00652DC4">
        <w:rPr>
          <w:rFonts w:ascii="Times New Roman" w:eastAsia="Times New Roman" w:hAnsi="Times New Roman" w:cs="Times New Roman"/>
          <w:sz w:val="28"/>
          <w:szCs w:val="28"/>
          <w:lang w:eastAsia="ru-RU"/>
        </w:rPr>
        <w:lastRenderedPageBreak/>
        <w:t xml:space="preserve">Мероприятие 3.1.16. </w:t>
      </w:r>
      <w:r w:rsidR="00C93B26">
        <w:rPr>
          <w:rFonts w:ascii="Times New Roman" w:eastAsia="Times New Roman" w:hAnsi="Times New Roman" w:cs="Times New Roman"/>
          <w:sz w:val="28"/>
          <w:szCs w:val="28"/>
          <w:lang w:eastAsia="ru-RU"/>
        </w:rPr>
        <w:t>«</w:t>
      </w:r>
      <w:r w:rsidRPr="00652DC4">
        <w:rPr>
          <w:rFonts w:ascii="Times New Roman" w:eastAsia="Times New Roman" w:hAnsi="Times New Roman" w:cs="Times New Roman"/>
          <w:sz w:val="28"/>
          <w:szCs w:val="28"/>
          <w:lang w:eastAsia="ru-RU"/>
        </w:rPr>
        <w:t xml:space="preserve">Разработка проекта федерального закона </w:t>
      </w:r>
      <w:r w:rsidR="00C93B26">
        <w:rPr>
          <w:rFonts w:ascii="Times New Roman" w:eastAsia="Times New Roman" w:hAnsi="Times New Roman" w:cs="Times New Roman"/>
          <w:sz w:val="28"/>
          <w:szCs w:val="28"/>
          <w:lang w:eastAsia="ru-RU"/>
        </w:rPr>
        <w:t>«</w:t>
      </w:r>
      <w:r w:rsidRPr="00652DC4">
        <w:rPr>
          <w:rFonts w:ascii="Times New Roman" w:eastAsia="Times New Roman" w:hAnsi="Times New Roman" w:cs="Times New Roman"/>
          <w:sz w:val="28"/>
          <w:szCs w:val="28"/>
          <w:lang w:eastAsia="ru-RU"/>
        </w:rPr>
        <w:t>О внесении изменений в Кодекс Российской Федерации об административных правонарушениях</w:t>
      </w:r>
      <w:r w:rsidR="00C93B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выполнено. </w:t>
      </w:r>
    </w:p>
    <w:p w14:paraId="3017234A" w14:textId="77777777" w:rsidR="00652DC4" w:rsidRPr="00652DC4" w:rsidRDefault="00652DC4" w:rsidP="00652DC4">
      <w:pPr>
        <w:spacing w:line="360" w:lineRule="auto"/>
        <w:ind w:firstLine="709"/>
        <w:jc w:val="both"/>
        <w:rPr>
          <w:rFonts w:ascii="Times New Roman" w:eastAsia="Arial" w:hAnsi="Times New Roman" w:cs="Times New Roman"/>
          <w:i/>
          <w:sz w:val="28"/>
          <w:szCs w:val="28"/>
          <w:lang w:eastAsia="ru-RU" w:bidi="ru-RU"/>
        </w:rPr>
      </w:pPr>
      <w:r w:rsidRPr="00652DC4">
        <w:rPr>
          <w:rFonts w:ascii="Times New Roman" w:eastAsia="Arial" w:hAnsi="Times New Roman" w:cs="Times New Roman"/>
          <w:i/>
          <w:sz w:val="28"/>
          <w:szCs w:val="28"/>
          <w:lang w:eastAsia="ru-RU" w:bidi="ru-RU"/>
        </w:rPr>
        <w:t xml:space="preserve">Проблемы, возникшие в ходе реализации мероприятия (причины невыполнения): </w:t>
      </w:r>
    </w:p>
    <w:p w14:paraId="02B1919F" w14:textId="77B3DA28" w:rsidR="000471AC" w:rsidRPr="000471AC" w:rsidRDefault="00652DC4" w:rsidP="00454670">
      <w:pPr>
        <w:spacing w:line="360" w:lineRule="auto"/>
        <w:ind w:firstLine="709"/>
        <w:jc w:val="both"/>
        <w:rPr>
          <w:rFonts w:ascii="Times New Roman" w:eastAsia="Arial" w:hAnsi="Times New Roman" w:cs="Times New Roman"/>
          <w:sz w:val="28"/>
          <w:szCs w:val="28"/>
          <w:lang w:eastAsia="ru-RU" w:bidi="ru-RU"/>
        </w:rPr>
      </w:pPr>
      <w:r w:rsidRPr="00652DC4">
        <w:rPr>
          <w:rFonts w:ascii="Times New Roman" w:eastAsia="Arial" w:hAnsi="Times New Roman" w:cs="Times New Roman"/>
          <w:sz w:val="28"/>
          <w:szCs w:val="28"/>
          <w:lang w:eastAsia="ru-RU" w:bidi="ru-RU"/>
        </w:rPr>
        <w:t xml:space="preserve">В соответствии с поручением Председателя Правительства Российской Федерации Д.А. Медведева </w:t>
      </w:r>
      <w:r>
        <w:rPr>
          <w:rFonts w:ascii="Times New Roman" w:eastAsia="Arial" w:hAnsi="Times New Roman" w:cs="Times New Roman"/>
          <w:sz w:val="28"/>
          <w:szCs w:val="28"/>
          <w:lang w:eastAsia="ru-RU" w:bidi="ru-RU"/>
        </w:rPr>
        <w:t xml:space="preserve">от </w:t>
      </w:r>
      <w:r w:rsidRPr="00652DC4">
        <w:rPr>
          <w:rFonts w:ascii="Times New Roman" w:eastAsia="Arial" w:hAnsi="Times New Roman" w:cs="Times New Roman"/>
          <w:sz w:val="28"/>
          <w:szCs w:val="28"/>
          <w:lang w:eastAsia="ru-RU" w:bidi="ru-RU"/>
        </w:rPr>
        <w:t>6</w:t>
      </w:r>
      <w:r w:rsidR="001A24F0">
        <w:rPr>
          <w:rFonts w:ascii="Times New Roman" w:eastAsia="Arial" w:hAnsi="Times New Roman" w:cs="Times New Roman"/>
          <w:sz w:val="28"/>
          <w:szCs w:val="28"/>
          <w:lang w:eastAsia="ru-RU" w:bidi="ru-RU"/>
        </w:rPr>
        <w:t xml:space="preserve"> августа </w:t>
      </w:r>
      <w:r w:rsidRPr="00652DC4">
        <w:rPr>
          <w:rFonts w:ascii="Times New Roman" w:eastAsia="Arial" w:hAnsi="Times New Roman" w:cs="Times New Roman"/>
          <w:sz w:val="28"/>
          <w:szCs w:val="28"/>
          <w:lang w:eastAsia="ru-RU" w:bidi="ru-RU"/>
        </w:rPr>
        <w:t>2019</w:t>
      </w:r>
      <w:r w:rsidR="001A24F0">
        <w:rPr>
          <w:rFonts w:ascii="Times New Roman" w:eastAsia="Arial" w:hAnsi="Times New Roman" w:cs="Times New Roman"/>
          <w:sz w:val="28"/>
          <w:szCs w:val="28"/>
          <w:lang w:eastAsia="ru-RU" w:bidi="ru-RU"/>
        </w:rPr>
        <w:t xml:space="preserve"> г.</w:t>
      </w:r>
      <w:r>
        <w:rPr>
          <w:rFonts w:ascii="Times New Roman" w:eastAsia="Arial" w:hAnsi="Times New Roman" w:cs="Times New Roman"/>
          <w:sz w:val="28"/>
          <w:szCs w:val="28"/>
          <w:lang w:eastAsia="ru-RU" w:bidi="ru-RU"/>
        </w:rPr>
        <w:t xml:space="preserve"> </w:t>
      </w:r>
      <w:r w:rsidRPr="00652DC4">
        <w:rPr>
          <w:rFonts w:ascii="Times New Roman" w:eastAsia="Arial" w:hAnsi="Times New Roman" w:cs="Times New Roman"/>
          <w:sz w:val="28"/>
          <w:szCs w:val="28"/>
          <w:lang w:eastAsia="ru-RU" w:bidi="ru-RU"/>
        </w:rPr>
        <w:t xml:space="preserve">№ ДМ-П14-6703 в период разработки новой редакции </w:t>
      </w:r>
      <w:r w:rsidR="00D6027D" w:rsidRPr="00652DC4">
        <w:rPr>
          <w:rFonts w:ascii="Times New Roman" w:eastAsia="Times New Roman" w:hAnsi="Times New Roman" w:cs="Times New Roman"/>
          <w:sz w:val="28"/>
          <w:szCs w:val="28"/>
          <w:lang w:eastAsia="ru-RU"/>
        </w:rPr>
        <w:t>Кодекс</w:t>
      </w:r>
      <w:r w:rsidR="00D6027D">
        <w:rPr>
          <w:rFonts w:ascii="Times New Roman" w:eastAsia="Times New Roman" w:hAnsi="Times New Roman" w:cs="Times New Roman"/>
          <w:sz w:val="28"/>
          <w:szCs w:val="28"/>
          <w:lang w:eastAsia="ru-RU"/>
        </w:rPr>
        <w:t>а</w:t>
      </w:r>
      <w:r w:rsidR="00D6027D" w:rsidRPr="00652DC4">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r w:rsidRPr="00652DC4">
        <w:rPr>
          <w:rFonts w:ascii="Times New Roman" w:eastAsia="Arial" w:hAnsi="Times New Roman" w:cs="Times New Roman"/>
          <w:sz w:val="28"/>
          <w:szCs w:val="28"/>
          <w:lang w:eastAsia="ru-RU" w:bidi="ru-RU"/>
        </w:rPr>
        <w:t xml:space="preserve"> внесение законопроектов о</w:t>
      </w:r>
      <w:r w:rsidR="00D6027D">
        <w:rPr>
          <w:rFonts w:ascii="Times New Roman" w:eastAsia="Arial" w:hAnsi="Times New Roman" w:cs="Times New Roman"/>
          <w:sz w:val="28"/>
          <w:szCs w:val="28"/>
          <w:lang w:eastAsia="ru-RU" w:bidi="ru-RU"/>
        </w:rPr>
        <w:t xml:space="preserve"> его </w:t>
      </w:r>
      <w:r w:rsidRPr="00652DC4">
        <w:rPr>
          <w:rFonts w:ascii="Times New Roman" w:eastAsia="Arial" w:hAnsi="Times New Roman" w:cs="Times New Roman"/>
          <w:sz w:val="28"/>
          <w:szCs w:val="28"/>
          <w:lang w:eastAsia="ru-RU" w:bidi="ru-RU"/>
        </w:rPr>
        <w:t xml:space="preserve"> изменении не допускается.</w:t>
      </w:r>
      <w:r w:rsidR="000471AC">
        <w:rPr>
          <w:rFonts w:ascii="Times New Roman" w:eastAsia="Arial" w:hAnsi="Times New Roman" w:cs="Times New Roman"/>
          <w:sz w:val="28"/>
          <w:szCs w:val="28"/>
          <w:lang w:eastAsia="ru-RU" w:bidi="ru-RU"/>
        </w:rPr>
        <w:t xml:space="preserve"> </w:t>
      </w:r>
      <w:r w:rsidRPr="00652DC4">
        <w:rPr>
          <w:rFonts w:ascii="Times New Roman" w:eastAsia="Arial" w:hAnsi="Times New Roman" w:cs="Times New Roman"/>
          <w:sz w:val="28"/>
          <w:szCs w:val="28"/>
          <w:lang w:eastAsia="ru-RU" w:bidi="ru-RU"/>
        </w:rPr>
        <w:t>Работа по подготовке законопроекта приостановлена.</w:t>
      </w:r>
    </w:p>
    <w:p w14:paraId="712C3C07" w14:textId="77777777" w:rsidR="00DB3520" w:rsidRDefault="00DB3520" w:rsidP="002E2DBC">
      <w:pPr>
        <w:pStyle w:val="ConsPlusNormal"/>
        <w:jc w:val="both"/>
        <w:rPr>
          <w:rFonts w:ascii="Times New Roman" w:hAnsi="Times New Roman" w:cs="Times New Roman"/>
          <w:b/>
          <w:sz w:val="28"/>
        </w:rPr>
      </w:pPr>
    </w:p>
    <w:p w14:paraId="4907CC62" w14:textId="77777777" w:rsidR="002E2DBC" w:rsidRPr="002E2DBC" w:rsidRDefault="002E2DBC" w:rsidP="002E2DBC">
      <w:pPr>
        <w:pStyle w:val="ConsPlusNormal"/>
        <w:jc w:val="center"/>
        <w:rPr>
          <w:rFonts w:ascii="Times New Roman" w:hAnsi="Times New Roman" w:cs="Times New Roman"/>
          <w:b/>
          <w:sz w:val="28"/>
        </w:rPr>
      </w:pPr>
      <w:r>
        <w:rPr>
          <w:rFonts w:ascii="Times New Roman" w:hAnsi="Times New Roman" w:cs="Times New Roman"/>
          <w:b/>
          <w:sz w:val="28"/>
        </w:rPr>
        <w:t>Цель 4</w:t>
      </w:r>
      <w:r w:rsidRPr="001C61BD">
        <w:rPr>
          <w:rFonts w:ascii="Times New Roman" w:hAnsi="Times New Roman" w:cs="Times New Roman"/>
          <w:b/>
          <w:sz w:val="28"/>
        </w:rPr>
        <w:t xml:space="preserve">. </w:t>
      </w:r>
      <w:r w:rsidRPr="002E2DBC">
        <w:rPr>
          <w:rFonts w:ascii="Times New Roman" w:hAnsi="Times New Roman" w:cs="Times New Roman"/>
          <w:b/>
          <w:sz w:val="28"/>
        </w:rPr>
        <w:t>Управление государственным долгом и государственными финансовыми активами,</w:t>
      </w:r>
    </w:p>
    <w:p w14:paraId="4B38B57A" w14:textId="77777777" w:rsidR="002E2DBC" w:rsidRPr="001C61BD" w:rsidRDefault="002E2DBC" w:rsidP="002E2DBC">
      <w:pPr>
        <w:pStyle w:val="ConsPlusNormal"/>
        <w:jc w:val="center"/>
        <w:rPr>
          <w:rFonts w:ascii="Times New Roman" w:hAnsi="Times New Roman" w:cs="Times New Roman"/>
          <w:b/>
          <w:sz w:val="28"/>
        </w:rPr>
      </w:pPr>
      <w:r w:rsidRPr="002E2DBC">
        <w:rPr>
          <w:rFonts w:ascii="Times New Roman" w:hAnsi="Times New Roman" w:cs="Times New Roman"/>
          <w:b/>
          <w:sz w:val="28"/>
        </w:rPr>
        <w:t>повышение результативности от участия в международных финансовых и экономических отношениях</w:t>
      </w:r>
      <w:r>
        <w:rPr>
          <w:rFonts w:ascii="Times New Roman" w:hAnsi="Times New Roman" w:cs="Times New Roman"/>
          <w:b/>
          <w:sz w:val="28"/>
        </w:rPr>
        <w:t>.</w:t>
      </w:r>
    </w:p>
    <w:p w14:paraId="5996D60C" w14:textId="77777777" w:rsidR="002E2DBC" w:rsidRDefault="002E2DBC" w:rsidP="002E2DBC">
      <w:pPr>
        <w:pStyle w:val="ConsPlusNormal"/>
        <w:jc w:val="both"/>
        <w:rPr>
          <w:rFonts w:ascii="Times New Roman" w:hAnsi="Times New Roman" w:cs="Times New Roman"/>
          <w:b/>
          <w:sz w:val="20"/>
        </w:rPr>
      </w:pPr>
    </w:p>
    <w:p w14:paraId="0A9E6434" w14:textId="0EFD6031" w:rsidR="002E2DBC" w:rsidRDefault="00167608" w:rsidP="004812FB">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реализации </w:t>
      </w:r>
      <w:r w:rsidRPr="001C61BD">
        <w:rPr>
          <w:rFonts w:ascii="Times New Roman" w:hAnsi="Times New Roman" w:cs="Times New Roman"/>
          <w:sz w:val="28"/>
        </w:rPr>
        <w:t>Цел</w:t>
      </w:r>
      <w:r>
        <w:rPr>
          <w:rFonts w:ascii="Times New Roman" w:hAnsi="Times New Roman" w:cs="Times New Roman"/>
          <w:sz w:val="28"/>
        </w:rPr>
        <w:t>и</w:t>
      </w:r>
      <w:r w:rsidRPr="001C61BD">
        <w:rPr>
          <w:rFonts w:ascii="Times New Roman" w:hAnsi="Times New Roman" w:cs="Times New Roman"/>
          <w:sz w:val="28"/>
        </w:rPr>
        <w:t xml:space="preserve"> </w:t>
      </w:r>
      <w:r>
        <w:rPr>
          <w:rFonts w:ascii="Times New Roman" w:hAnsi="Times New Roman" w:cs="Times New Roman"/>
          <w:sz w:val="28"/>
        </w:rPr>
        <w:t>4</w:t>
      </w:r>
      <w:r w:rsidRPr="001C61BD">
        <w:rPr>
          <w:rFonts w:ascii="Times New Roman" w:hAnsi="Times New Roman" w:cs="Times New Roman"/>
          <w:sz w:val="28"/>
        </w:rPr>
        <w:t xml:space="preserve"> </w:t>
      </w:r>
      <w:r>
        <w:rPr>
          <w:rFonts w:ascii="Times New Roman" w:hAnsi="Times New Roman" w:cs="Times New Roman"/>
          <w:sz w:val="28"/>
        </w:rPr>
        <w:t>в 2019 год</w:t>
      </w:r>
      <w:r w:rsidR="00BF5593">
        <w:rPr>
          <w:rFonts w:ascii="Times New Roman" w:hAnsi="Times New Roman" w:cs="Times New Roman"/>
          <w:sz w:val="28"/>
        </w:rPr>
        <w:t>у</w:t>
      </w:r>
      <w:r>
        <w:rPr>
          <w:rFonts w:ascii="Times New Roman" w:hAnsi="Times New Roman" w:cs="Times New Roman"/>
          <w:sz w:val="28"/>
        </w:rPr>
        <w:t xml:space="preserve"> </w:t>
      </w:r>
      <w:r w:rsidR="002E2DBC" w:rsidRPr="001C61BD">
        <w:rPr>
          <w:rFonts w:ascii="Times New Roman" w:hAnsi="Times New Roman" w:cs="Times New Roman"/>
          <w:sz w:val="28"/>
        </w:rPr>
        <w:t>предусмотрен</w:t>
      </w:r>
      <w:r w:rsidR="002E2DBC">
        <w:rPr>
          <w:rFonts w:ascii="Times New Roman" w:hAnsi="Times New Roman" w:cs="Times New Roman"/>
          <w:sz w:val="28"/>
        </w:rPr>
        <w:t xml:space="preserve">о к исполнению </w:t>
      </w:r>
      <w:r w:rsidR="00BF5593">
        <w:rPr>
          <w:rFonts w:ascii="Times New Roman" w:hAnsi="Times New Roman" w:cs="Times New Roman"/>
          <w:sz w:val="28"/>
        </w:rPr>
        <w:br/>
      </w:r>
      <w:r w:rsidR="002E2DBC">
        <w:rPr>
          <w:rFonts w:ascii="Times New Roman" w:hAnsi="Times New Roman" w:cs="Times New Roman"/>
          <w:sz w:val="28"/>
        </w:rPr>
        <w:t xml:space="preserve">12 </w:t>
      </w:r>
      <w:r w:rsidR="002E2DBC" w:rsidRPr="001C61BD">
        <w:rPr>
          <w:rFonts w:ascii="Times New Roman" w:hAnsi="Times New Roman" w:cs="Times New Roman"/>
          <w:sz w:val="28"/>
        </w:rPr>
        <w:t>целев</w:t>
      </w:r>
      <w:r w:rsidR="002E2DBC">
        <w:rPr>
          <w:rFonts w:ascii="Times New Roman" w:hAnsi="Times New Roman" w:cs="Times New Roman"/>
          <w:sz w:val="28"/>
        </w:rPr>
        <w:t>ых показателей (индикаторов направления (блоков мероприятий)</w:t>
      </w:r>
      <w:r w:rsidR="004812FB">
        <w:rPr>
          <w:rFonts w:ascii="Times New Roman" w:hAnsi="Times New Roman" w:cs="Times New Roman"/>
          <w:sz w:val="28"/>
        </w:rPr>
        <w:t>, из которых плановые значения достигнуты по 1</w:t>
      </w:r>
      <w:r w:rsidR="00D92CFD">
        <w:rPr>
          <w:rFonts w:ascii="Times New Roman" w:hAnsi="Times New Roman" w:cs="Times New Roman"/>
          <w:sz w:val="28"/>
        </w:rPr>
        <w:t>1</w:t>
      </w:r>
      <w:r w:rsidR="004812FB">
        <w:rPr>
          <w:rFonts w:ascii="Times New Roman" w:hAnsi="Times New Roman" w:cs="Times New Roman"/>
          <w:sz w:val="28"/>
        </w:rPr>
        <w:t xml:space="preserve"> показателям, не достигнут</w:t>
      </w:r>
      <w:r w:rsidR="00D92CFD">
        <w:rPr>
          <w:rFonts w:ascii="Times New Roman" w:hAnsi="Times New Roman" w:cs="Times New Roman"/>
          <w:sz w:val="28"/>
        </w:rPr>
        <w:t>о</w:t>
      </w:r>
      <w:r w:rsidR="004812FB">
        <w:rPr>
          <w:rFonts w:ascii="Times New Roman" w:hAnsi="Times New Roman" w:cs="Times New Roman"/>
          <w:sz w:val="28"/>
        </w:rPr>
        <w:t xml:space="preserve"> – по </w:t>
      </w:r>
      <w:r w:rsidR="00D92CFD">
        <w:rPr>
          <w:rFonts w:ascii="Times New Roman" w:hAnsi="Times New Roman" w:cs="Times New Roman"/>
          <w:sz w:val="28"/>
        </w:rPr>
        <w:t>1</w:t>
      </w:r>
      <w:r w:rsidR="004812FB">
        <w:rPr>
          <w:rFonts w:ascii="Times New Roman" w:hAnsi="Times New Roman" w:cs="Times New Roman"/>
          <w:sz w:val="28"/>
        </w:rPr>
        <w:t xml:space="preserve"> показател</w:t>
      </w:r>
      <w:r w:rsidR="00D92CFD">
        <w:rPr>
          <w:rFonts w:ascii="Times New Roman" w:hAnsi="Times New Roman" w:cs="Times New Roman"/>
          <w:sz w:val="28"/>
        </w:rPr>
        <w:t>ю</w:t>
      </w:r>
      <w:r w:rsidR="002E2DBC">
        <w:rPr>
          <w:rFonts w:ascii="Times New Roman" w:hAnsi="Times New Roman" w:cs="Times New Roman"/>
          <w:sz w:val="28"/>
        </w:rPr>
        <w:t>:</w:t>
      </w:r>
    </w:p>
    <w:p w14:paraId="7976CA32" w14:textId="29600128" w:rsidR="002E2DBC" w:rsidRPr="002E2DBC" w:rsidRDefault="008B42B3" w:rsidP="00FE5055">
      <w:pPr>
        <w:pStyle w:val="ConsPlusNormal"/>
        <w:numPr>
          <w:ilvl w:val="0"/>
          <w:numId w:val="9"/>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фактическое значение показателя (индикатора) </w:t>
      </w:r>
      <w:r w:rsidR="00C93B26">
        <w:rPr>
          <w:rFonts w:ascii="Times New Roman" w:eastAsia="Arial" w:hAnsi="Times New Roman" w:cs="Times New Roman"/>
          <w:sz w:val="28"/>
          <w:szCs w:val="28"/>
          <w:lang w:bidi="ru-RU"/>
        </w:rPr>
        <w:t>«</w:t>
      </w:r>
      <w:r w:rsidR="002E2DBC" w:rsidRPr="002E2DBC">
        <w:rPr>
          <w:rFonts w:ascii="Times New Roman" w:eastAsia="Arial" w:hAnsi="Times New Roman" w:cs="Times New Roman"/>
          <w:sz w:val="28"/>
          <w:szCs w:val="28"/>
          <w:lang w:bidi="ru-RU"/>
        </w:rPr>
        <w:t>Государственный долг Российской Федерации по отношению к валовому внутреннему продукту, не более (процентов)</w:t>
      </w:r>
      <w:r w:rsidR="00C93B26">
        <w:rPr>
          <w:rFonts w:ascii="Times New Roman" w:eastAsia="Arial" w:hAnsi="Times New Roman" w:cs="Times New Roman"/>
          <w:sz w:val="28"/>
          <w:szCs w:val="28"/>
          <w:lang w:bidi="ru-RU"/>
        </w:rPr>
        <w:t>»</w:t>
      </w:r>
      <w:r>
        <w:rPr>
          <w:rFonts w:ascii="Times New Roman" w:eastAsia="Arial" w:hAnsi="Times New Roman" w:cs="Times New Roman"/>
          <w:sz w:val="28"/>
          <w:szCs w:val="28"/>
          <w:lang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12,</w:t>
      </w:r>
      <w:r w:rsidR="00F97CDE">
        <w:rPr>
          <w:rFonts w:ascii="Times New Roman" w:hAnsi="Times New Roman" w:cs="Times New Roman"/>
          <w:sz w:val="28"/>
        </w:rPr>
        <w:t>3</w:t>
      </w:r>
      <w:r>
        <w:rPr>
          <w:rFonts w:ascii="Times New Roman" w:hAnsi="Times New Roman" w:cs="Times New Roman"/>
          <w:sz w:val="28"/>
        </w:rPr>
        <w:t>%</w:t>
      </w:r>
      <w:r w:rsidR="002E2DBC">
        <w:rPr>
          <w:rFonts w:ascii="Times New Roman" w:eastAsia="Arial" w:hAnsi="Times New Roman" w:cs="Times New Roman"/>
          <w:sz w:val="28"/>
          <w:szCs w:val="28"/>
          <w:lang w:bidi="ru-RU"/>
        </w:rPr>
        <w:t xml:space="preserve"> </w:t>
      </w:r>
      <w:r w:rsidR="002E2DBC" w:rsidRPr="001C61BD">
        <w:rPr>
          <w:rFonts w:ascii="Times New Roman" w:hAnsi="Times New Roman" w:cs="Times New Roman"/>
          <w:sz w:val="28"/>
        </w:rPr>
        <w:t xml:space="preserve">при плановом </w:t>
      </w:r>
      <w:r w:rsidR="002E2DBC">
        <w:rPr>
          <w:rFonts w:ascii="Times New Roman" w:hAnsi="Times New Roman" w:cs="Times New Roman"/>
          <w:sz w:val="28"/>
        </w:rPr>
        <w:t>значении 20</w:t>
      </w:r>
      <w:r>
        <w:rPr>
          <w:rFonts w:ascii="Times New Roman" w:hAnsi="Times New Roman" w:cs="Times New Roman"/>
          <w:sz w:val="28"/>
        </w:rPr>
        <w:t>%</w:t>
      </w:r>
      <w:r w:rsidR="00D463FA">
        <w:rPr>
          <w:rFonts w:ascii="Times New Roman" w:hAnsi="Times New Roman" w:cs="Times New Roman"/>
          <w:sz w:val="28"/>
        </w:rPr>
        <w:t>.</w:t>
      </w:r>
      <w:r>
        <w:rPr>
          <w:rFonts w:ascii="Times New Roman" w:hAnsi="Times New Roman" w:cs="Times New Roman"/>
          <w:sz w:val="28"/>
        </w:rPr>
        <w:t xml:space="preserve"> </w:t>
      </w:r>
      <w:r w:rsidR="002E2DBC" w:rsidRPr="002E2DBC">
        <w:rPr>
          <w:rFonts w:ascii="Times New Roman" w:hAnsi="Times New Roman" w:cs="Times New Roman"/>
          <w:sz w:val="28"/>
        </w:rPr>
        <w:t>Фактическое значение показателя не вышл</w:t>
      </w:r>
      <w:r>
        <w:rPr>
          <w:rFonts w:ascii="Times New Roman" w:hAnsi="Times New Roman" w:cs="Times New Roman"/>
          <w:sz w:val="28"/>
        </w:rPr>
        <w:t>о</w:t>
      </w:r>
      <w:r w:rsidR="002E2DBC" w:rsidRPr="002E2DBC">
        <w:rPr>
          <w:rFonts w:ascii="Times New Roman" w:hAnsi="Times New Roman" w:cs="Times New Roman"/>
          <w:sz w:val="28"/>
        </w:rPr>
        <w:t xml:space="preserve"> за установленное </w:t>
      </w:r>
      <w:r w:rsidR="00FE5055">
        <w:rPr>
          <w:rFonts w:ascii="Times New Roman" w:hAnsi="Times New Roman" w:cs="Times New Roman"/>
          <w:sz w:val="28"/>
        </w:rPr>
        <w:t>пороговое целевое значение;</w:t>
      </w:r>
    </w:p>
    <w:p w14:paraId="5D37DFEA" w14:textId="77777777" w:rsidR="002E2DBC" w:rsidRPr="002E2DBC" w:rsidRDefault="008B42B3" w:rsidP="00FE5055">
      <w:pPr>
        <w:pStyle w:val="ConsPlusNormal"/>
        <w:numPr>
          <w:ilvl w:val="0"/>
          <w:numId w:val="9"/>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фактическое значение показателя (индикатора) </w:t>
      </w:r>
      <w:r w:rsidR="00C93B26">
        <w:rPr>
          <w:rFonts w:ascii="Times New Roman" w:eastAsia="Arial" w:hAnsi="Times New Roman" w:cs="Times New Roman"/>
          <w:sz w:val="28"/>
          <w:szCs w:val="28"/>
          <w:lang w:bidi="ru-RU"/>
        </w:rPr>
        <w:t>«</w:t>
      </w:r>
      <w:r w:rsidR="002E2DBC" w:rsidRPr="002E2DBC">
        <w:rPr>
          <w:rFonts w:ascii="Times New Roman" w:eastAsia="Arial" w:hAnsi="Times New Roman" w:cs="Times New Roman"/>
          <w:sz w:val="28"/>
          <w:szCs w:val="28"/>
          <w:lang w:bidi="ru-RU"/>
        </w:rPr>
        <w:t xml:space="preserve">Доля расходов </w:t>
      </w:r>
      <w:r w:rsidR="00DB3520">
        <w:rPr>
          <w:rFonts w:ascii="Times New Roman" w:eastAsia="Arial" w:hAnsi="Times New Roman" w:cs="Times New Roman"/>
          <w:sz w:val="28"/>
          <w:szCs w:val="28"/>
          <w:lang w:bidi="ru-RU"/>
        </w:rPr>
        <w:br/>
      </w:r>
      <w:r w:rsidR="002E2DBC" w:rsidRPr="002E2DBC">
        <w:rPr>
          <w:rFonts w:ascii="Times New Roman" w:eastAsia="Arial" w:hAnsi="Times New Roman" w:cs="Times New Roman"/>
          <w:sz w:val="28"/>
          <w:szCs w:val="28"/>
          <w:lang w:bidi="ru-RU"/>
        </w:rPr>
        <w:t>на обслуживание государственного долга Российской Федерации в общем объеме расходов федерального бюджета, не более (процентов)</w:t>
      </w:r>
      <w:r w:rsidR="00C93B26">
        <w:rPr>
          <w:rFonts w:ascii="Times New Roman" w:eastAsia="Arial" w:hAnsi="Times New Roman" w:cs="Times New Roman"/>
          <w:sz w:val="28"/>
          <w:szCs w:val="28"/>
          <w:lang w:bidi="ru-RU"/>
        </w:rPr>
        <w:t>»</w:t>
      </w:r>
      <w:r w:rsidR="002E2DBC">
        <w:rPr>
          <w:rFonts w:ascii="Times New Roman" w:eastAsia="Arial" w:hAnsi="Times New Roman" w:cs="Times New Roman"/>
          <w:sz w:val="28"/>
          <w:szCs w:val="28"/>
          <w:lang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 xml:space="preserve">4% </w:t>
      </w:r>
      <w:r w:rsidR="002E2DBC" w:rsidRPr="001C61BD">
        <w:rPr>
          <w:rFonts w:ascii="Times New Roman" w:hAnsi="Times New Roman" w:cs="Times New Roman"/>
          <w:sz w:val="28"/>
        </w:rPr>
        <w:t xml:space="preserve">при плановом </w:t>
      </w:r>
      <w:r w:rsidR="002E2DBC">
        <w:rPr>
          <w:rFonts w:ascii="Times New Roman" w:hAnsi="Times New Roman" w:cs="Times New Roman"/>
          <w:sz w:val="28"/>
        </w:rPr>
        <w:t>значении 10</w:t>
      </w:r>
      <w:r>
        <w:rPr>
          <w:rFonts w:ascii="Times New Roman" w:hAnsi="Times New Roman" w:cs="Times New Roman"/>
          <w:sz w:val="28"/>
        </w:rPr>
        <w:t>%</w:t>
      </w:r>
      <w:r w:rsidR="00D463FA">
        <w:rPr>
          <w:rFonts w:ascii="Times New Roman" w:hAnsi="Times New Roman" w:cs="Times New Roman"/>
          <w:sz w:val="28"/>
        </w:rPr>
        <w:t xml:space="preserve">. </w:t>
      </w:r>
      <w:r w:rsidR="002E2DBC" w:rsidRPr="002E2DBC">
        <w:rPr>
          <w:rFonts w:ascii="Times New Roman" w:hAnsi="Times New Roman" w:cs="Times New Roman"/>
          <w:sz w:val="28"/>
        </w:rPr>
        <w:t>Фактическое значение показателя не вышл</w:t>
      </w:r>
      <w:r>
        <w:rPr>
          <w:rFonts w:ascii="Times New Roman" w:hAnsi="Times New Roman" w:cs="Times New Roman"/>
          <w:sz w:val="28"/>
        </w:rPr>
        <w:t>о</w:t>
      </w:r>
      <w:r w:rsidR="002E2DBC" w:rsidRPr="002E2DBC">
        <w:rPr>
          <w:rFonts w:ascii="Times New Roman" w:hAnsi="Times New Roman" w:cs="Times New Roman"/>
          <w:sz w:val="28"/>
        </w:rPr>
        <w:t xml:space="preserve"> за установленное </w:t>
      </w:r>
      <w:r w:rsidR="00FE5055">
        <w:rPr>
          <w:rFonts w:ascii="Times New Roman" w:hAnsi="Times New Roman" w:cs="Times New Roman"/>
          <w:sz w:val="28"/>
        </w:rPr>
        <w:t>пороговое целевое значение;</w:t>
      </w:r>
    </w:p>
    <w:p w14:paraId="439608AC" w14:textId="58217AB1" w:rsidR="002E2DBC" w:rsidRPr="002E2DBC" w:rsidRDefault="008B42B3" w:rsidP="00FE5055">
      <w:pPr>
        <w:pStyle w:val="ConsPlusNormal"/>
        <w:numPr>
          <w:ilvl w:val="0"/>
          <w:numId w:val="9"/>
        </w:numPr>
        <w:spacing w:line="360" w:lineRule="auto"/>
        <w:ind w:left="0" w:firstLine="709"/>
        <w:jc w:val="both"/>
        <w:rPr>
          <w:rFonts w:ascii="Times New Roman" w:hAnsi="Times New Roman" w:cs="Times New Roman"/>
          <w:sz w:val="28"/>
        </w:rPr>
      </w:pPr>
      <w:r>
        <w:rPr>
          <w:rFonts w:ascii="Times New Roman" w:hAnsi="Times New Roman" w:cs="Times New Roman"/>
          <w:sz w:val="28"/>
        </w:rPr>
        <w:t xml:space="preserve">фактическое значение показателя (индикатора) </w:t>
      </w:r>
      <w:r w:rsidR="00C93B26">
        <w:rPr>
          <w:rFonts w:ascii="Times New Roman" w:eastAsia="Arial" w:hAnsi="Times New Roman" w:cs="Times New Roman"/>
          <w:sz w:val="28"/>
          <w:szCs w:val="28"/>
          <w:lang w:bidi="ru-RU"/>
        </w:rPr>
        <w:t>«</w:t>
      </w:r>
      <w:r w:rsidR="002E2DBC" w:rsidRPr="002E2DBC">
        <w:rPr>
          <w:rFonts w:ascii="Times New Roman" w:eastAsia="Arial" w:hAnsi="Times New Roman" w:cs="Times New Roman"/>
          <w:sz w:val="28"/>
          <w:szCs w:val="28"/>
          <w:lang w:bidi="ru-RU"/>
        </w:rPr>
        <w:t>Отношение годовой суммы платежей на погашение и обслуживание государственного долга Российской Федерации к доходам федерального бюджета, не более (процентов)</w:t>
      </w:r>
      <w:r w:rsidR="00C93B26">
        <w:rPr>
          <w:rFonts w:ascii="Times New Roman" w:eastAsia="Arial" w:hAnsi="Times New Roman" w:cs="Times New Roman"/>
          <w:sz w:val="28"/>
          <w:szCs w:val="28"/>
          <w:lang w:bidi="ru-RU"/>
        </w:rPr>
        <w:t>»</w:t>
      </w:r>
      <w:r w:rsidR="002E2DBC">
        <w:rPr>
          <w:rFonts w:ascii="Times New Roman" w:eastAsia="Arial" w:hAnsi="Times New Roman" w:cs="Times New Roman"/>
          <w:sz w:val="28"/>
          <w:szCs w:val="28"/>
          <w:lang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 xml:space="preserve">7,9% </w:t>
      </w:r>
      <w:r w:rsidR="002E2DBC" w:rsidRPr="001C61BD">
        <w:rPr>
          <w:rFonts w:ascii="Times New Roman" w:hAnsi="Times New Roman" w:cs="Times New Roman"/>
          <w:sz w:val="28"/>
        </w:rPr>
        <w:t xml:space="preserve">при плановом </w:t>
      </w:r>
      <w:r w:rsidR="002E2DBC">
        <w:rPr>
          <w:rFonts w:ascii="Times New Roman" w:hAnsi="Times New Roman" w:cs="Times New Roman"/>
          <w:sz w:val="28"/>
        </w:rPr>
        <w:t>значении 15</w:t>
      </w:r>
      <w:r>
        <w:rPr>
          <w:rFonts w:ascii="Times New Roman" w:hAnsi="Times New Roman" w:cs="Times New Roman"/>
          <w:sz w:val="28"/>
        </w:rPr>
        <w:t>%.</w:t>
      </w:r>
      <w:r w:rsidR="00D463FA">
        <w:rPr>
          <w:rFonts w:ascii="Times New Roman" w:hAnsi="Times New Roman" w:cs="Times New Roman"/>
          <w:sz w:val="28"/>
        </w:rPr>
        <w:t xml:space="preserve"> </w:t>
      </w:r>
      <w:r w:rsidR="002E2DBC" w:rsidRPr="002E2DBC">
        <w:rPr>
          <w:rFonts w:ascii="Times New Roman" w:hAnsi="Times New Roman" w:cs="Times New Roman"/>
          <w:sz w:val="28"/>
        </w:rPr>
        <w:t>Фактическое значение показателя не вышл</w:t>
      </w:r>
      <w:r>
        <w:rPr>
          <w:rFonts w:ascii="Times New Roman" w:hAnsi="Times New Roman" w:cs="Times New Roman"/>
          <w:sz w:val="28"/>
        </w:rPr>
        <w:t>о</w:t>
      </w:r>
      <w:r w:rsidR="002E2DBC" w:rsidRPr="002E2DBC">
        <w:rPr>
          <w:rFonts w:ascii="Times New Roman" w:hAnsi="Times New Roman" w:cs="Times New Roman"/>
          <w:sz w:val="28"/>
        </w:rPr>
        <w:t xml:space="preserve"> </w:t>
      </w:r>
      <w:r w:rsidR="00FE5055">
        <w:rPr>
          <w:rFonts w:ascii="Times New Roman" w:hAnsi="Times New Roman" w:cs="Times New Roman"/>
          <w:sz w:val="28"/>
        </w:rPr>
        <w:br/>
      </w:r>
      <w:r w:rsidR="002E2DBC" w:rsidRPr="002E2DBC">
        <w:rPr>
          <w:rFonts w:ascii="Times New Roman" w:hAnsi="Times New Roman" w:cs="Times New Roman"/>
          <w:sz w:val="28"/>
        </w:rPr>
        <w:t xml:space="preserve">за </w:t>
      </w:r>
      <w:r w:rsidR="00F97CDE" w:rsidRPr="002E2DBC">
        <w:rPr>
          <w:rFonts w:ascii="Times New Roman" w:hAnsi="Times New Roman" w:cs="Times New Roman"/>
          <w:sz w:val="28"/>
        </w:rPr>
        <w:t xml:space="preserve">установленное </w:t>
      </w:r>
      <w:r w:rsidR="00F97CDE">
        <w:rPr>
          <w:rFonts w:ascii="Times New Roman" w:hAnsi="Times New Roman" w:cs="Times New Roman"/>
          <w:sz w:val="28"/>
        </w:rPr>
        <w:t>пороговое</w:t>
      </w:r>
      <w:r w:rsidR="00FE5055">
        <w:rPr>
          <w:rFonts w:ascii="Times New Roman" w:hAnsi="Times New Roman" w:cs="Times New Roman"/>
          <w:sz w:val="28"/>
        </w:rPr>
        <w:t xml:space="preserve"> целевое значение;</w:t>
      </w:r>
    </w:p>
    <w:p w14:paraId="6DD78134" w14:textId="77777777" w:rsidR="002E2DBC" w:rsidRPr="002E2DBC" w:rsidRDefault="008B42B3" w:rsidP="00FE5055">
      <w:pPr>
        <w:pStyle w:val="ConsPlusNormal"/>
        <w:numPr>
          <w:ilvl w:val="0"/>
          <w:numId w:val="9"/>
        </w:numPr>
        <w:spacing w:line="360" w:lineRule="auto"/>
        <w:ind w:left="0" w:firstLine="709"/>
        <w:jc w:val="both"/>
        <w:rPr>
          <w:rFonts w:ascii="Times New Roman" w:eastAsia="Arial" w:hAnsi="Times New Roman" w:cs="Times New Roman"/>
          <w:sz w:val="28"/>
          <w:szCs w:val="28"/>
          <w:lang w:bidi="ru-RU"/>
        </w:rPr>
      </w:pPr>
      <w:r>
        <w:rPr>
          <w:rFonts w:ascii="Times New Roman" w:hAnsi="Times New Roman" w:cs="Times New Roman"/>
          <w:sz w:val="28"/>
        </w:rPr>
        <w:lastRenderedPageBreak/>
        <w:t xml:space="preserve">фактическое значение показателя (индикатора) </w:t>
      </w:r>
      <w:r w:rsidR="00C93B26">
        <w:rPr>
          <w:rFonts w:ascii="Times New Roman" w:eastAsia="Arial" w:hAnsi="Times New Roman" w:cs="Times New Roman"/>
          <w:sz w:val="28"/>
          <w:szCs w:val="28"/>
          <w:lang w:bidi="ru-RU"/>
        </w:rPr>
        <w:t>«</w:t>
      </w:r>
      <w:r w:rsidR="002E2DBC" w:rsidRPr="002E2DBC">
        <w:rPr>
          <w:rFonts w:ascii="Times New Roman" w:eastAsia="Arial" w:hAnsi="Times New Roman" w:cs="Times New Roman"/>
          <w:sz w:val="28"/>
          <w:szCs w:val="28"/>
          <w:lang w:bidi="ru-RU"/>
        </w:rPr>
        <w:t>Доля государственного внутреннего долга Российской Федерации в общем объеме государственного долга Российской Федерации, не менее (процентов)</w:t>
      </w:r>
      <w:r w:rsidR="00C93B26">
        <w:rPr>
          <w:rFonts w:ascii="Times New Roman" w:eastAsia="Arial" w:hAnsi="Times New Roman" w:cs="Times New Roman"/>
          <w:sz w:val="28"/>
          <w:szCs w:val="28"/>
          <w:lang w:bidi="ru-RU"/>
        </w:rPr>
        <w:t>»</w:t>
      </w:r>
      <w:r w:rsidR="002E2DBC">
        <w:rPr>
          <w:rFonts w:ascii="Times New Roman" w:eastAsia="Arial" w:hAnsi="Times New Roman" w:cs="Times New Roman"/>
          <w:sz w:val="28"/>
          <w:szCs w:val="28"/>
          <w:lang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 xml:space="preserve">75% </w:t>
      </w:r>
      <w:r w:rsidR="002E2DBC" w:rsidRPr="001C61BD">
        <w:rPr>
          <w:rFonts w:ascii="Times New Roman" w:hAnsi="Times New Roman" w:cs="Times New Roman"/>
          <w:sz w:val="28"/>
        </w:rPr>
        <w:t xml:space="preserve">при плановом </w:t>
      </w:r>
      <w:r w:rsidR="002E2DBC">
        <w:rPr>
          <w:rFonts w:ascii="Times New Roman" w:hAnsi="Times New Roman" w:cs="Times New Roman"/>
          <w:sz w:val="28"/>
        </w:rPr>
        <w:t xml:space="preserve">значении </w:t>
      </w:r>
      <w:r w:rsidR="00FE5055">
        <w:rPr>
          <w:rFonts w:ascii="Times New Roman" w:hAnsi="Times New Roman" w:cs="Times New Roman"/>
          <w:sz w:val="28"/>
        </w:rPr>
        <w:t>65</w:t>
      </w:r>
      <w:r>
        <w:rPr>
          <w:rFonts w:ascii="Times New Roman" w:hAnsi="Times New Roman" w:cs="Times New Roman"/>
          <w:sz w:val="28"/>
        </w:rPr>
        <w:t>%</w:t>
      </w:r>
      <w:r w:rsidR="00D6027D">
        <w:rPr>
          <w:rFonts w:ascii="Times New Roman" w:hAnsi="Times New Roman" w:cs="Times New Roman"/>
          <w:sz w:val="28"/>
        </w:rPr>
        <w:t xml:space="preserve">. </w:t>
      </w:r>
      <w:r w:rsidR="00D6027D" w:rsidRPr="00F50D15">
        <w:rPr>
          <w:rFonts w:ascii="Times New Roman" w:hAnsi="Times New Roman" w:cs="Times New Roman"/>
          <w:sz w:val="28"/>
        </w:rPr>
        <w:t>Плановые значения показателя (индикато</w:t>
      </w:r>
      <w:r w:rsidR="00D6027D">
        <w:rPr>
          <w:rFonts w:ascii="Times New Roman" w:hAnsi="Times New Roman" w:cs="Times New Roman"/>
          <w:sz w:val="28"/>
        </w:rPr>
        <w:t xml:space="preserve">ра) имеют динамику </w:t>
      </w:r>
      <w:r w:rsidR="00F42217">
        <w:rPr>
          <w:rFonts w:ascii="Times New Roman" w:hAnsi="Times New Roman" w:cs="Times New Roman"/>
          <w:sz w:val="28"/>
        </w:rPr>
        <w:br/>
      </w:r>
      <w:r w:rsidR="00D6027D">
        <w:rPr>
          <w:rFonts w:ascii="Times New Roman" w:hAnsi="Times New Roman" w:cs="Times New Roman"/>
          <w:sz w:val="28"/>
        </w:rPr>
        <w:t>к увеличению</w:t>
      </w:r>
      <w:r w:rsidR="00FE5055">
        <w:rPr>
          <w:rFonts w:ascii="Times New Roman" w:hAnsi="Times New Roman" w:cs="Times New Roman"/>
          <w:sz w:val="28"/>
        </w:rPr>
        <w:t>;</w:t>
      </w:r>
    </w:p>
    <w:p w14:paraId="7F84961B" w14:textId="4E12720C" w:rsidR="002E2DBC" w:rsidRPr="00FE5055" w:rsidRDefault="008B42B3" w:rsidP="00FE5055">
      <w:pPr>
        <w:pStyle w:val="ConsPlusNormal"/>
        <w:numPr>
          <w:ilvl w:val="0"/>
          <w:numId w:val="9"/>
        </w:numPr>
        <w:spacing w:line="360" w:lineRule="auto"/>
        <w:ind w:left="0" w:firstLine="709"/>
        <w:jc w:val="both"/>
        <w:rPr>
          <w:rFonts w:ascii="Times New Roman" w:hAnsi="Times New Roman" w:cs="Times New Roman"/>
          <w:sz w:val="28"/>
        </w:rPr>
      </w:pPr>
      <w:r>
        <w:rPr>
          <w:rFonts w:ascii="Times New Roman" w:hAnsi="Times New Roman" w:cs="Times New Roman"/>
          <w:sz w:val="28"/>
        </w:rPr>
        <w:t>фактическое значение показателя (индикатора)</w:t>
      </w:r>
      <w:r>
        <w:rPr>
          <w:rFonts w:ascii="Times New Roman" w:eastAsia="Arial" w:hAnsi="Times New Roman" w:cs="Times New Roman"/>
          <w:sz w:val="28"/>
          <w:szCs w:val="28"/>
          <w:lang w:bidi="ru-RU"/>
        </w:rPr>
        <w:t xml:space="preserve"> </w:t>
      </w:r>
      <w:r w:rsidR="00C93B26">
        <w:rPr>
          <w:rFonts w:ascii="Times New Roman" w:eastAsia="Arial" w:hAnsi="Times New Roman" w:cs="Times New Roman"/>
          <w:sz w:val="28"/>
          <w:szCs w:val="28"/>
          <w:lang w:bidi="ru-RU"/>
        </w:rPr>
        <w:t>«</w:t>
      </w:r>
      <w:r w:rsidR="002E2DBC" w:rsidRPr="002E2DBC">
        <w:rPr>
          <w:rFonts w:ascii="Times New Roman" w:eastAsia="Arial" w:hAnsi="Times New Roman" w:cs="Times New Roman"/>
          <w:sz w:val="28"/>
          <w:szCs w:val="28"/>
          <w:lang w:bidi="ru-RU"/>
        </w:rPr>
        <w:t>Обеспечение финансирования поставок на экспорт российской продукции (работ, услуг) в счет предоставленных государственных экспортных кредитов, не менее (процентов)</w:t>
      </w:r>
      <w:r w:rsidR="00C93B26">
        <w:rPr>
          <w:rFonts w:ascii="Times New Roman" w:eastAsia="Arial" w:hAnsi="Times New Roman" w:cs="Times New Roman"/>
          <w:sz w:val="28"/>
          <w:szCs w:val="28"/>
          <w:lang w:bidi="ru-RU"/>
        </w:rPr>
        <w:t>»</w:t>
      </w:r>
      <w:r w:rsidR="002E2DBC">
        <w:rPr>
          <w:rFonts w:ascii="Times New Roman" w:eastAsia="Arial" w:hAnsi="Times New Roman" w:cs="Times New Roman"/>
          <w:sz w:val="28"/>
          <w:szCs w:val="28"/>
          <w:lang w:bidi="ru-RU"/>
        </w:rPr>
        <w:t xml:space="preserve"> </w:t>
      </w:r>
      <w:r w:rsidRPr="001C61BD">
        <w:rPr>
          <w:rFonts w:ascii="Times New Roman" w:hAnsi="Times New Roman" w:cs="Times New Roman"/>
          <w:sz w:val="28"/>
        </w:rPr>
        <w:t xml:space="preserve">составило </w:t>
      </w:r>
      <w:r w:rsidR="00F97CDE">
        <w:rPr>
          <w:rFonts w:ascii="Times New Roman" w:hAnsi="Times New Roman" w:cs="Times New Roman"/>
          <w:sz w:val="28"/>
        </w:rPr>
        <w:t>100</w:t>
      </w:r>
      <w:r>
        <w:rPr>
          <w:rFonts w:ascii="Times New Roman" w:hAnsi="Times New Roman" w:cs="Times New Roman"/>
          <w:sz w:val="28"/>
        </w:rPr>
        <w:t xml:space="preserve">% </w:t>
      </w:r>
      <w:r w:rsidR="002E2DBC" w:rsidRPr="001C61BD">
        <w:rPr>
          <w:rFonts w:ascii="Times New Roman" w:hAnsi="Times New Roman" w:cs="Times New Roman"/>
          <w:sz w:val="28"/>
        </w:rPr>
        <w:t xml:space="preserve">при плановом </w:t>
      </w:r>
      <w:r w:rsidR="002E2DBC">
        <w:rPr>
          <w:rFonts w:ascii="Times New Roman" w:hAnsi="Times New Roman" w:cs="Times New Roman"/>
          <w:sz w:val="28"/>
        </w:rPr>
        <w:t xml:space="preserve">значении </w:t>
      </w:r>
      <w:r w:rsidR="00FE5055">
        <w:rPr>
          <w:rFonts w:ascii="Times New Roman" w:hAnsi="Times New Roman" w:cs="Times New Roman"/>
          <w:sz w:val="28"/>
        </w:rPr>
        <w:t>9</w:t>
      </w:r>
      <w:r w:rsidR="002E2DBC">
        <w:rPr>
          <w:rFonts w:ascii="Times New Roman" w:hAnsi="Times New Roman" w:cs="Times New Roman"/>
          <w:sz w:val="28"/>
        </w:rPr>
        <w:t>6</w:t>
      </w:r>
      <w:r>
        <w:rPr>
          <w:rFonts w:ascii="Times New Roman" w:hAnsi="Times New Roman" w:cs="Times New Roman"/>
          <w:sz w:val="28"/>
        </w:rPr>
        <w:t>%</w:t>
      </w:r>
      <w:r w:rsidR="00FE5055" w:rsidRPr="00FE5055">
        <w:rPr>
          <w:rFonts w:ascii="Times New Roman" w:hAnsi="Times New Roman" w:cs="Times New Roman"/>
          <w:sz w:val="28"/>
        </w:rPr>
        <w:t xml:space="preserve">. Плановые значения показателя (индикатора) имеют динамику </w:t>
      </w:r>
      <w:r w:rsidR="00FE5055">
        <w:rPr>
          <w:rFonts w:ascii="Times New Roman" w:hAnsi="Times New Roman" w:cs="Times New Roman"/>
          <w:sz w:val="28"/>
        </w:rPr>
        <w:t>к увеличению;</w:t>
      </w:r>
    </w:p>
    <w:p w14:paraId="1C7F9182" w14:textId="14E9C39E" w:rsidR="00FE5055" w:rsidRPr="00FE5055" w:rsidRDefault="008B42B3" w:rsidP="00FE5055">
      <w:pPr>
        <w:pStyle w:val="ConsPlusNormal"/>
        <w:numPr>
          <w:ilvl w:val="0"/>
          <w:numId w:val="9"/>
        </w:numPr>
        <w:spacing w:line="360" w:lineRule="auto"/>
        <w:ind w:left="0" w:firstLine="709"/>
        <w:jc w:val="both"/>
        <w:rPr>
          <w:rFonts w:ascii="Times New Roman" w:eastAsia="Arial" w:hAnsi="Times New Roman" w:cs="Times New Roman"/>
          <w:sz w:val="28"/>
          <w:szCs w:val="28"/>
          <w:lang w:bidi="ru-RU"/>
        </w:rPr>
      </w:pPr>
      <w:r>
        <w:rPr>
          <w:rFonts w:ascii="Times New Roman" w:hAnsi="Times New Roman" w:cs="Times New Roman"/>
          <w:sz w:val="28"/>
        </w:rPr>
        <w:t>ф</w:t>
      </w:r>
      <w:r w:rsidRPr="00FE5055">
        <w:rPr>
          <w:rFonts w:ascii="Times New Roman" w:hAnsi="Times New Roman" w:cs="Times New Roman"/>
          <w:sz w:val="28"/>
        </w:rPr>
        <w:t xml:space="preserve">актическое значение показателя </w:t>
      </w:r>
      <w:r>
        <w:rPr>
          <w:rFonts w:ascii="Times New Roman" w:hAnsi="Times New Roman" w:cs="Times New Roman"/>
          <w:sz w:val="28"/>
        </w:rPr>
        <w:t xml:space="preserve">(индикатора) </w:t>
      </w:r>
      <w:r w:rsidR="00C93B26">
        <w:rPr>
          <w:rFonts w:ascii="Times New Roman" w:eastAsia="Arial" w:hAnsi="Times New Roman" w:cs="Times New Roman"/>
          <w:sz w:val="28"/>
          <w:szCs w:val="28"/>
          <w:lang w:bidi="ru-RU"/>
        </w:rPr>
        <w:t>«</w:t>
      </w:r>
      <w:r w:rsidR="002E2DBC" w:rsidRPr="00FE5055">
        <w:rPr>
          <w:rFonts w:ascii="Times New Roman" w:eastAsia="Arial" w:hAnsi="Times New Roman" w:cs="Times New Roman"/>
          <w:sz w:val="28"/>
          <w:szCs w:val="28"/>
          <w:lang w:bidi="ru-RU"/>
        </w:rPr>
        <w:t>Целевое значение дюрации долгового портфеля Российской Федерации за соответствующий год, не менее (лет)</w:t>
      </w:r>
      <w:r w:rsidR="00C93B26">
        <w:rPr>
          <w:rFonts w:ascii="Times New Roman" w:eastAsia="Arial" w:hAnsi="Times New Roman" w:cs="Times New Roman"/>
          <w:sz w:val="28"/>
          <w:szCs w:val="28"/>
          <w:lang w:bidi="ru-RU"/>
        </w:rPr>
        <w:t>»</w:t>
      </w:r>
      <w:r w:rsidR="002E2DBC" w:rsidRPr="00FE5055">
        <w:rPr>
          <w:rFonts w:ascii="Times New Roman" w:eastAsia="Arial" w:hAnsi="Times New Roman" w:cs="Times New Roman"/>
          <w:sz w:val="28"/>
          <w:szCs w:val="28"/>
          <w:lang w:bidi="ru-RU"/>
        </w:rPr>
        <w:t xml:space="preserve"> </w:t>
      </w:r>
      <w:r w:rsidR="00F97CDE" w:rsidRPr="001C61BD">
        <w:rPr>
          <w:rFonts w:ascii="Times New Roman" w:hAnsi="Times New Roman" w:cs="Times New Roman"/>
          <w:sz w:val="28"/>
        </w:rPr>
        <w:t xml:space="preserve">составило </w:t>
      </w:r>
      <w:r w:rsidR="00F97CDE">
        <w:rPr>
          <w:rFonts w:ascii="Times New Roman" w:hAnsi="Times New Roman" w:cs="Times New Roman"/>
          <w:sz w:val="28"/>
        </w:rPr>
        <w:t xml:space="preserve">6 лет </w:t>
      </w:r>
      <w:r w:rsidR="00F97CDE" w:rsidRPr="001C61BD">
        <w:rPr>
          <w:rFonts w:ascii="Times New Roman" w:hAnsi="Times New Roman" w:cs="Times New Roman"/>
          <w:sz w:val="28"/>
        </w:rPr>
        <w:t xml:space="preserve">при плановом </w:t>
      </w:r>
      <w:r w:rsidR="00F97CDE">
        <w:rPr>
          <w:rFonts w:ascii="Times New Roman" w:hAnsi="Times New Roman" w:cs="Times New Roman"/>
          <w:sz w:val="28"/>
        </w:rPr>
        <w:t>значении 4,6 лет</w:t>
      </w:r>
      <w:r w:rsidR="00D6027D">
        <w:rPr>
          <w:rFonts w:ascii="Times New Roman" w:hAnsi="Times New Roman" w:cs="Times New Roman"/>
          <w:sz w:val="28"/>
        </w:rPr>
        <w:t xml:space="preserve">. </w:t>
      </w:r>
      <w:r w:rsidR="00D6027D" w:rsidRPr="00FE5055">
        <w:rPr>
          <w:rFonts w:ascii="Times New Roman" w:hAnsi="Times New Roman" w:cs="Times New Roman"/>
          <w:sz w:val="28"/>
        </w:rPr>
        <w:t xml:space="preserve">Плановые значения показателя (индикатора) имеют динамику </w:t>
      </w:r>
      <w:r w:rsidR="00D6027D">
        <w:rPr>
          <w:rFonts w:ascii="Times New Roman" w:hAnsi="Times New Roman" w:cs="Times New Roman"/>
          <w:sz w:val="28"/>
        </w:rPr>
        <w:t>к увеличению</w:t>
      </w:r>
      <w:r w:rsidR="00FE5055">
        <w:rPr>
          <w:rFonts w:ascii="Times New Roman" w:hAnsi="Times New Roman" w:cs="Times New Roman"/>
          <w:sz w:val="28"/>
        </w:rPr>
        <w:t xml:space="preserve">; </w:t>
      </w:r>
      <w:r w:rsidR="00FE5055" w:rsidRPr="00FE5055">
        <w:rPr>
          <w:rFonts w:ascii="Times New Roman" w:eastAsia="Arial" w:hAnsi="Times New Roman" w:cs="Times New Roman"/>
          <w:sz w:val="28"/>
        </w:rPr>
        <w:t xml:space="preserve"> </w:t>
      </w:r>
    </w:p>
    <w:p w14:paraId="64FDD9E7" w14:textId="77777777" w:rsidR="00FE5055" w:rsidRDefault="00F00DCE" w:rsidP="00FE5055">
      <w:pPr>
        <w:pStyle w:val="ConsPlusNormal"/>
        <w:numPr>
          <w:ilvl w:val="0"/>
          <w:numId w:val="9"/>
        </w:numPr>
        <w:spacing w:line="360" w:lineRule="auto"/>
        <w:ind w:left="0" w:firstLine="709"/>
        <w:jc w:val="both"/>
        <w:rPr>
          <w:rFonts w:ascii="Times New Roman" w:hAnsi="Times New Roman" w:cs="Times New Roman"/>
          <w:sz w:val="28"/>
        </w:rPr>
      </w:pPr>
      <w:r>
        <w:rPr>
          <w:rFonts w:ascii="Times New Roman" w:hAnsi="Times New Roman" w:cs="Times New Roman"/>
          <w:sz w:val="28"/>
        </w:rPr>
        <w:t>ф</w:t>
      </w:r>
      <w:r w:rsidRPr="00FE5055">
        <w:rPr>
          <w:rFonts w:ascii="Times New Roman" w:hAnsi="Times New Roman" w:cs="Times New Roman"/>
          <w:sz w:val="28"/>
        </w:rPr>
        <w:t xml:space="preserve">актическое значение показателя </w:t>
      </w:r>
      <w:r>
        <w:rPr>
          <w:rFonts w:ascii="Times New Roman" w:hAnsi="Times New Roman" w:cs="Times New Roman"/>
          <w:sz w:val="28"/>
        </w:rPr>
        <w:t xml:space="preserve">(индикатора) </w:t>
      </w:r>
      <w:r w:rsidR="00C93B26">
        <w:rPr>
          <w:rFonts w:ascii="Times New Roman" w:eastAsia="Arial" w:hAnsi="Times New Roman" w:cs="Times New Roman"/>
          <w:sz w:val="28"/>
          <w:szCs w:val="28"/>
          <w:lang w:bidi="ru-RU"/>
        </w:rPr>
        <w:t>«</w:t>
      </w:r>
      <w:r w:rsidR="002E2DBC" w:rsidRPr="00FE5055">
        <w:rPr>
          <w:rFonts w:ascii="Times New Roman" w:eastAsia="Arial" w:hAnsi="Times New Roman" w:cs="Times New Roman"/>
          <w:sz w:val="28"/>
          <w:szCs w:val="28"/>
          <w:lang w:bidi="ru-RU"/>
        </w:rPr>
        <w:t>Доля активов, в которые средства Фонда национального благосостояния размещены на условиях, ориентированных на защиту от инфляционного обесценения, в составе финансовых активов Фонда национального благосостояния, исключающем средства указанного Фонда, размещенные на счетах и депозитах в Банке России, не менее</w:t>
      </w:r>
      <w:r w:rsidR="002E2DBC" w:rsidRPr="00FE5055" w:rsidDel="00752E80">
        <w:rPr>
          <w:rFonts w:ascii="Times New Roman" w:eastAsia="Arial" w:hAnsi="Times New Roman" w:cs="Times New Roman"/>
          <w:sz w:val="28"/>
          <w:szCs w:val="28"/>
          <w:lang w:bidi="ru-RU"/>
        </w:rPr>
        <w:t xml:space="preserve"> </w:t>
      </w:r>
      <w:r w:rsidR="002E2DBC" w:rsidRPr="00FE5055">
        <w:rPr>
          <w:rFonts w:ascii="Times New Roman" w:eastAsia="Arial" w:hAnsi="Times New Roman" w:cs="Times New Roman"/>
          <w:sz w:val="28"/>
          <w:szCs w:val="28"/>
          <w:lang w:bidi="ru-RU"/>
        </w:rPr>
        <w:t>(процентов)</w:t>
      </w:r>
      <w:r w:rsidR="00C93B26">
        <w:rPr>
          <w:rFonts w:ascii="Times New Roman" w:eastAsia="Arial" w:hAnsi="Times New Roman" w:cs="Times New Roman"/>
          <w:sz w:val="28"/>
          <w:szCs w:val="28"/>
          <w:lang w:bidi="ru-RU"/>
        </w:rPr>
        <w:t>»</w:t>
      </w:r>
      <w:r w:rsidR="002E2DBC" w:rsidRPr="00FE5055">
        <w:rPr>
          <w:rFonts w:ascii="Times New Roman" w:eastAsia="Arial" w:hAnsi="Times New Roman" w:cs="Times New Roman"/>
          <w:sz w:val="28"/>
          <w:szCs w:val="28"/>
          <w:lang w:bidi="ru-RU"/>
        </w:rPr>
        <w:t xml:space="preserve"> </w:t>
      </w:r>
      <w:r w:rsidRPr="00FE5055">
        <w:rPr>
          <w:rFonts w:ascii="Times New Roman" w:hAnsi="Times New Roman" w:cs="Times New Roman"/>
          <w:sz w:val="28"/>
        </w:rPr>
        <w:t xml:space="preserve">составило </w:t>
      </w:r>
      <w:r>
        <w:rPr>
          <w:rFonts w:ascii="Times New Roman" w:hAnsi="Times New Roman" w:cs="Times New Roman"/>
          <w:sz w:val="28"/>
        </w:rPr>
        <w:t xml:space="preserve">26,8% </w:t>
      </w:r>
      <w:r w:rsidR="002E2DBC" w:rsidRPr="00FE5055">
        <w:rPr>
          <w:rFonts w:ascii="Times New Roman" w:hAnsi="Times New Roman" w:cs="Times New Roman"/>
          <w:sz w:val="28"/>
        </w:rPr>
        <w:t xml:space="preserve">при плановом значении </w:t>
      </w:r>
      <w:r w:rsidR="00FE5055">
        <w:rPr>
          <w:rFonts w:ascii="Times New Roman" w:hAnsi="Times New Roman" w:cs="Times New Roman"/>
          <w:sz w:val="28"/>
        </w:rPr>
        <w:t>28</w:t>
      </w:r>
      <w:r>
        <w:rPr>
          <w:rFonts w:ascii="Times New Roman" w:hAnsi="Times New Roman" w:cs="Times New Roman"/>
          <w:sz w:val="28"/>
        </w:rPr>
        <w:t>%</w:t>
      </w:r>
      <w:r w:rsidR="00D463FA">
        <w:rPr>
          <w:rFonts w:ascii="Times New Roman" w:hAnsi="Times New Roman" w:cs="Times New Roman"/>
          <w:sz w:val="28"/>
        </w:rPr>
        <w:t>.</w:t>
      </w:r>
      <w:r w:rsidR="002E2DBC" w:rsidRPr="00FE5055">
        <w:rPr>
          <w:rFonts w:ascii="Times New Roman" w:hAnsi="Times New Roman" w:cs="Times New Roman"/>
          <w:sz w:val="28"/>
        </w:rPr>
        <w:t xml:space="preserve"> </w:t>
      </w:r>
      <w:r w:rsidR="00FE5055" w:rsidRPr="00FE5055">
        <w:rPr>
          <w:rFonts w:ascii="Times New Roman" w:hAnsi="Times New Roman" w:cs="Times New Roman"/>
          <w:sz w:val="28"/>
        </w:rPr>
        <w:t>Недостижение планового значения показателя (индикатора) обусловлено:</w:t>
      </w:r>
      <w:r w:rsidR="00FE5055">
        <w:rPr>
          <w:rFonts w:ascii="Times New Roman" w:hAnsi="Times New Roman" w:cs="Times New Roman"/>
          <w:sz w:val="28"/>
        </w:rPr>
        <w:t xml:space="preserve"> </w:t>
      </w:r>
    </w:p>
    <w:p w14:paraId="799D5D2A" w14:textId="77777777" w:rsidR="00FE5055" w:rsidRDefault="00FE5055" w:rsidP="00FE5055">
      <w:pPr>
        <w:pStyle w:val="ConsPlusNormal"/>
        <w:spacing w:line="360" w:lineRule="auto"/>
        <w:ind w:firstLine="709"/>
        <w:jc w:val="both"/>
        <w:rPr>
          <w:rFonts w:ascii="Times New Roman" w:hAnsi="Times New Roman" w:cs="Times New Roman"/>
          <w:sz w:val="28"/>
        </w:rPr>
      </w:pPr>
      <w:r w:rsidRPr="00FE5055">
        <w:rPr>
          <w:rFonts w:ascii="Times New Roman" w:hAnsi="Times New Roman" w:cs="Times New Roman"/>
          <w:sz w:val="28"/>
        </w:rPr>
        <w:t>1) невыборкой инициаторами самоокупаемых инфраструктурных проектов средств ФНБ в объемах, предусмотренных паспортами, по следующим проектам:</w:t>
      </w:r>
    </w:p>
    <w:p w14:paraId="250C03D4" w14:textId="670231BA" w:rsidR="00FE5055" w:rsidRDefault="00FA0314" w:rsidP="00FE5055">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а) </w:t>
      </w:r>
      <w:r w:rsidR="00C93B26">
        <w:rPr>
          <w:rFonts w:ascii="Times New Roman" w:hAnsi="Times New Roman" w:cs="Times New Roman"/>
          <w:sz w:val="28"/>
        </w:rPr>
        <w:t>«</w:t>
      </w:r>
      <w:r w:rsidR="00FE5055" w:rsidRPr="00FE5055">
        <w:rPr>
          <w:rFonts w:ascii="Times New Roman" w:hAnsi="Times New Roman" w:cs="Times New Roman"/>
          <w:sz w:val="28"/>
        </w:rPr>
        <w:t xml:space="preserve">Ликвидация цифрового неравенства </w:t>
      </w:r>
      <w:r>
        <w:rPr>
          <w:rFonts w:ascii="Times New Roman" w:hAnsi="Times New Roman" w:cs="Times New Roman"/>
          <w:sz w:val="28"/>
        </w:rPr>
        <w:t>в малонаселенных пунктах России</w:t>
      </w:r>
      <w:r w:rsidR="00C93B26">
        <w:rPr>
          <w:rFonts w:ascii="Times New Roman" w:hAnsi="Times New Roman" w:cs="Times New Roman"/>
          <w:sz w:val="28"/>
        </w:rPr>
        <w:t>»</w:t>
      </w:r>
      <w:r w:rsidR="00FE5055" w:rsidRPr="00FE5055">
        <w:rPr>
          <w:rFonts w:ascii="Times New Roman" w:hAnsi="Times New Roman" w:cs="Times New Roman"/>
          <w:sz w:val="28"/>
        </w:rPr>
        <w:t xml:space="preserve"> </w:t>
      </w:r>
      <w:r w:rsidR="008A6CD7">
        <w:rPr>
          <w:rFonts w:ascii="Times New Roman" w:hAnsi="Times New Roman" w:cs="Times New Roman"/>
          <w:sz w:val="28"/>
        </w:rPr>
        <w:br/>
      </w:r>
      <w:r w:rsidR="00FE5055" w:rsidRPr="00FE5055">
        <w:rPr>
          <w:rFonts w:ascii="Times New Roman" w:hAnsi="Times New Roman" w:cs="Times New Roman"/>
          <w:sz w:val="28"/>
        </w:rPr>
        <w:t>(в объеме 23 млрд рублей);</w:t>
      </w:r>
      <w:r w:rsidR="00FE5055">
        <w:rPr>
          <w:rFonts w:ascii="Times New Roman" w:hAnsi="Times New Roman" w:cs="Times New Roman"/>
          <w:sz w:val="28"/>
        </w:rPr>
        <w:t xml:space="preserve"> </w:t>
      </w:r>
    </w:p>
    <w:p w14:paraId="58FBA153" w14:textId="5A3AA8A6" w:rsidR="00FE5055" w:rsidRDefault="00FA0314" w:rsidP="00FE5055">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б) </w:t>
      </w:r>
      <w:r w:rsidR="00C93B26">
        <w:rPr>
          <w:rFonts w:ascii="Times New Roman" w:hAnsi="Times New Roman" w:cs="Times New Roman"/>
          <w:sz w:val="28"/>
        </w:rPr>
        <w:t>«</w:t>
      </w:r>
      <w:r w:rsidR="00FE5055" w:rsidRPr="00FE5055">
        <w:rPr>
          <w:rFonts w:ascii="Times New Roman" w:hAnsi="Times New Roman" w:cs="Times New Roman"/>
          <w:sz w:val="28"/>
        </w:rPr>
        <w:t>Центральная кольцевая автомобиль</w:t>
      </w:r>
      <w:r>
        <w:rPr>
          <w:rFonts w:ascii="Times New Roman" w:hAnsi="Times New Roman" w:cs="Times New Roman"/>
          <w:sz w:val="28"/>
        </w:rPr>
        <w:t>ная дорога (Московская область)</w:t>
      </w:r>
      <w:r w:rsidR="00C93B26">
        <w:rPr>
          <w:rFonts w:ascii="Times New Roman" w:hAnsi="Times New Roman" w:cs="Times New Roman"/>
          <w:sz w:val="28"/>
        </w:rPr>
        <w:t>»</w:t>
      </w:r>
      <w:r w:rsidR="00FE5055" w:rsidRPr="00FE5055">
        <w:rPr>
          <w:rFonts w:ascii="Times New Roman" w:hAnsi="Times New Roman" w:cs="Times New Roman"/>
          <w:sz w:val="28"/>
        </w:rPr>
        <w:t xml:space="preserve"> </w:t>
      </w:r>
      <w:r>
        <w:rPr>
          <w:rFonts w:ascii="Times New Roman" w:hAnsi="Times New Roman" w:cs="Times New Roman"/>
          <w:sz w:val="28"/>
        </w:rPr>
        <w:br/>
      </w:r>
      <w:r w:rsidR="00FE5055" w:rsidRPr="00FE5055">
        <w:rPr>
          <w:rFonts w:ascii="Times New Roman" w:hAnsi="Times New Roman" w:cs="Times New Roman"/>
          <w:sz w:val="28"/>
        </w:rPr>
        <w:t>(в объеме 33 млрд рублей);</w:t>
      </w:r>
      <w:r w:rsidR="00FE5055">
        <w:rPr>
          <w:rFonts w:ascii="Times New Roman" w:hAnsi="Times New Roman" w:cs="Times New Roman"/>
          <w:sz w:val="28"/>
        </w:rPr>
        <w:t xml:space="preserve"> </w:t>
      </w:r>
    </w:p>
    <w:p w14:paraId="4868C7AA" w14:textId="1764E0B8" w:rsidR="00D463FA" w:rsidRDefault="00FE5055" w:rsidP="00FE5055">
      <w:pPr>
        <w:pStyle w:val="ConsPlusNormal"/>
        <w:spacing w:line="360" w:lineRule="auto"/>
        <w:ind w:firstLine="709"/>
        <w:jc w:val="both"/>
        <w:rPr>
          <w:rFonts w:ascii="Times New Roman" w:hAnsi="Times New Roman" w:cs="Times New Roman"/>
          <w:sz w:val="28"/>
        </w:rPr>
      </w:pPr>
      <w:r w:rsidRPr="00FE5055">
        <w:rPr>
          <w:rFonts w:ascii="Times New Roman" w:hAnsi="Times New Roman" w:cs="Times New Roman"/>
          <w:sz w:val="28"/>
        </w:rPr>
        <w:t xml:space="preserve">2) отсутствием правовых оснований для планировавшегося размещения </w:t>
      </w:r>
      <w:r w:rsidR="00FA0314">
        <w:rPr>
          <w:rFonts w:ascii="Times New Roman" w:hAnsi="Times New Roman" w:cs="Times New Roman"/>
          <w:sz w:val="28"/>
        </w:rPr>
        <w:br/>
      </w:r>
      <w:r w:rsidRPr="00FE5055">
        <w:rPr>
          <w:rFonts w:ascii="Times New Roman" w:hAnsi="Times New Roman" w:cs="Times New Roman"/>
          <w:sz w:val="28"/>
        </w:rPr>
        <w:t xml:space="preserve">в паи АО </w:t>
      </w:r>
      <w:r w:rsidR="00C93B26">
        <w:rPr>
          <w:rFonts w:ascii="Times New Roman" w:hAnsi="Times New Roman" w:cs="Times New Roman"/>
          <w:sz w:val="28"/>
        </w:rPr>
        <w:t>«</w:t>
      </w:r>
      <w:r w:rsidRPr="00FE5055">
        <w:rPr>
          <w:rFonts w:ascii="Times New Roman" w:hAnsi="Times New Roman" w:cs="Times New Roman"/>
          <w:sz w:val="28"/>
        </w:rPr>
        <w:t>УК РФПИ</w:t>
      </w:r>
      <w:r w:rsidR="00C93B26">
        <w:rPr>
          <w:rFonts w:ascii="Times New Roman" w:hAnsi="Times New Roman" w:cs="Times New Roman"/>
          <w:sz w:val="28"/>
        </w:rPr>
        <w:t>»</w:t>
      </w:r>
      <w:r w:rsidRPr="00FE5055">
        <w:rPr>
          <w:rFonts w:ascii="Times New Roman" w:hAnsi="Times New Roman" w:cs="Times New Roman"/>
          <w:sz w:val="28"/>
        </w:rPr>
        <w:t xml:space="preserve"> средств Фонда в объеме до 60 млрд рублей;</w:t>
      </w:r>
      <w:r>
        <w:rPr>
          <w:rFonts w:ascii="Times New Roman" w:hAnsi="Times New Roman" w:cs="Times New Roman"/>
          <w:sz w:val="28"/>
        </w:rPr>
        <w:t xml:space="preserve"> </w:t>
      </w:r>
    </w:p>
    <w:p w14:paraId="76C0AEC7" w14:textId="77777777" w:rsidR="002E2DBC" w:rsidRPr="00FE5055" w:rsidRDefault="00FE5055" w:rsidP="00FE5055">
      <w:pPr>
        <w:pStyle w:val="ConsPlusNormal"/>
        <w:spacing w:line="360" w:lineRule="auto"/>
        <w:ind w:firstLine="709"/>
        <w:jc w:val="both"/>
        <w:rPr>
          <w:rFonts w:ascii="Times New Roman" w:hAnsi="Times New Roman" w:cs="Times New Roman"/>
          <w:sz w:val="28"/>
        </w:rPr>
      </w:pPr>
      <w:r w:rsidRPr="00FE5055">
        <w:rPr>
          <w:rFonts w:ascii="Times New Roman" w:hAnsi="Times New Roman" w:cs="Times New Roman"/>
          <w:sz w:val="28"/>
        </w:rPr>
        <w:t>3) укреплением рубля к доллару США на конец 2019 г. по сравнению с</w:t>
      </w:r>
      <w:r>
        <w:rPr>
          <w:rFonts w:ascii="Times New Roman" w:hAnsi="Times New Roman" w:cs="Times New Roman"/>
          <w:sz w:val="28"/>
        </w:rPr>
        <w:t xml:space="preserve"> ранее </w:t>
      </w:r>
      <w:r>
        <w:rPr>
          <w:rFonts w:ascii="Times New Roman" w:hAnsi="Times New Roman" w:cs="Times New Roman"/>
          <w:sz w:val="28"/>
        </w:rPr>
        <w:lastRenderedPageBreak/>
        <w:t>прогнозируемым значением;</w:t>
      </w:r>
    </w:p>
    <w:p w14:paraId="58FE0951" w14:textId="77777777" w:rsidR="002E2DBC" w:rsidRPr="00FE5055" w:rsidRDefault="00F00DCE" w:rsidP="00FE5055">
      <w:pPr>
        <w:pStyle w:val="ConsPlusNormal"/>
        <w:numPr>
          <w:ilvl w:val="0"/>
          <w:numId w:val="9"/>
        </w:numPr>
        <w:spacing w:line="360" w:lineRule="auto"/>
        <w:ind w:left="0" w:firstLine="709"/>
        <w:jc w:val="both"/>
        <w:rPr>
          <w:rFonts w:ascii="Times New Roman" w:hAnsi="Times New Roman" w:cs="Times New Roman"/>
          <w:sz w:val="28"/>
        </w:rPr>
      </w:pPr>
      <w:r>
        <w:rPr>
          <w:rFonts w:ascii="Times New Roman" w:hAnsi="Times New Roman" w:cs="Times New Roman"/>
          <w:sz w:val="28"/>
        </w:rPr>
        <w:t>ф</w:t>
      </w:r>
      <w:r w:rsidRPr="00FE5055">
        <w:rPr>
          <w:rFonts w:ascii="Times New Roman" w:hAnsi="Times New Roman" w:cs="Times New Roman"/>
          <w:sz w:val="28"/>
        </w:rPr>
        <w:t xml:space="preserve">актическое значение показателя </w:t>
      </w:r>
      <w:r>
        <w:rPr>
          <w:rFonts w:ascii="Times New Roman" w:hAnsi="Times New Roman" w:cs="Times New Roman"/>
          <w:sz w:val="28"/>
        </w:rPr>
        <w:t xml:space="preserve">(индикатора) </w:t>
      </w:r>
      <w:r w:rsidR="00C93B26">
        <w:rPr>
          <w:rFonts w:ascii="Times New Roman" w:eastAsia="Arial" w:hAnsi="Times New Roman" w:cs="Times New Roman"/>
          <w:sz w:val="28"/>
          <w:szCs w:val="28"/>
          <w:lang w:bidi="ru-RU"/>
        </w:rPr>
        <w:t>«</w:t>
      </w:r>
      <w:r w:rsidR="002E2DBC" w:rsidRPr="002E2DBC">
        <w:rPr>
          <w:rFonts w:ascii="Times New Roman" w:eastAsia="Arial" w:hAnsi="Times New Roman" w:cs="Times New Roman"/>
          <w:sz w:val="28"/>
          <w:szCs w:val="28"/>
          <w:lang w:bidi="ru-RU"/>
        </w:rPr>
        <w:t>Объем государственного долга субъектов Российской Федерации к общему объему доходов бюджетов субъектов Российской Федерации без учета безвозмездных поступлений, не более</w:t>
      </w:r>
      <w:r w:rsidR="002E2DBC" w:rsidRPr="002E2DBC" w:rsidDel="00752E80">
        <w:rPr>
          <w:rFonts w:ascii="Times New Roman" w:eastAsia="Arial" w:hAnsi="Times New Roman" w:cs="Times New Roman"/>
          <w:sz w:val="28"/>
          <w:szCs w:val="28"/>
          <w:lang w:bidi="ru-RU"/>
        </w:rPr>
        <w:t xml:space="preserve"> </w:t>
      </w:r>
      <w:r w:rsidR="002E2DBC" w:rsidRPr="002E2DBC">
        <w:rPr>
          <w:rFonts w:ascii="Times New Roman" w:eastAsia="Arial" w:hAnsi="Times New Roman" w:cs="Times New Roman"/>
          <w:sz w:val="28"/>
          <w:szCs w:val="28"/>
          <w:lang w:bidi="ru-RU"/>
        </w:rPr>
        <w:t>(процентов)</w:t>
      </w:r>
      <w:r w:rsidR="00C93B26">
        <w:rPr>
          <w:rFonts w:ascii="Times New Roman" w:eastAsia="Arial" w:hAnsi="Times New Roman" w:cs="Times New Roman"/>
          <w:sz w:val="28"/>
          <w:szCs w:val="28"/>
          <w:lang w:bidi="ru-RU"/>
        </w:rPr>
        <w:t>»</w:t>
      </w:r>
      <w:r w:rsidR="002E2DBC">
        <w:rPr>
          <w:rFonts w:ascii="Times New Roman" w:eastAsia="Arial" w:hAnsi="Times New Roman" w:cs="Times New Roman"/>
          <w:sz w:val="28"/>
          <w:szCs w:val="28"/>
          <w:lang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 xml:space="preserve">23,5% </w:t>
      </w:r>
      <w:r w:rsidR="002E2DBC" w:rsidRPr="001C61BD">
        <w:rPr>
          <w:rFonts w:ascii="Times New Roman" w:hAnsi="Times New Roman" w:cs="Times New Roman"/>
          <w:sz w:val="28"/>
        </w:rPr>
        <w:t xml:space="preserve">при плановом </w:t>
      </w:r>
      <w:r w:rsidR="002E2DBC">
        <w:rPr>
          <w:rFonts w:ascii="Times New Roman" w:hAnsi="Times New Roman" w:cs="Times New Roman"/>
          <w:sz w:val="28"/>
        </w:rPr>
        <w:t xml:space="preserve">значении </w:t>
      </w:r>
      <w:r w:rsidR="00FE5055">
        <w:rPr>
          <w:rFonts w:ascii="Times New Roman" w:hAnsi="Times New Roman" w:cs="Times New Roman"/>
          <w:sz w:val="28"/>
        </w:rPr>
        <w:t>50</w:t>
      </w:r>
      <w:r>
        <w:rPr>
          <w:rFonts w:ascii="Times New Roman" w:hAnsi="Times New Roman" w:cs="Times New Roman"/>
          <w:sz w:val="28"/>
        </w:rPr>
        <w:t>%.</w:t>
      </w:r>
      <w:r w:rsidR="00DB3520">
        <w:rPr>
          <w:rFonts w:ascii="Times New Roman" w:hAnsi="Times New Roman" w:cs="Times New Roman"/>
          <w:sz w:val="28"/>
        </w:rPr>
        <w:t xml:space="preserve"> </w:t>
      </w:r>
      <w:r w:rsidR="00FE5055" w:rsidRPr="00FE5055">
        <w:rPr>
          <w:rFonts w:ascii="Times New Roman" w:hAnsi="Times New Roman" w:cs="Times New Roman"/>
          <w:sz w:val="28"/>
        </w:rPr>
        <w:t xml:space="preserve">Фактическое значение показателя не вышло за установленное </w:t>
      </w:r>
      <w:r w:rsidR="00FE5055">
        <w:rPr>
          <w:rFonts w:ascii="Times New Roman" w:hAnsi="Times New Roman" w:cs="Times New Roman"/>
          <w:sz w:val="28"/>
        </w:rPr>
        <w:t>пороговое целевое значение;</w:t>
      </w:r>
    </w:p>
    <w:p w14:paraId="24B8608A" w14:textId="77777777" w:rsidR="002E2DBC" w:rsidRPr="00FE5055" w:rsidRDefault="00F00DCE" w:rsidP="00FE5055">
      <w:pPr>
        <w:pStyle w:val="ConsPlusNormal"/>
        <w:numPr>
          <w:ilvl w:val="0"/>
          <w:numId w:val="9"/>
        </w:numPr>
        <w:spacing w:line="360" w:lineRule="auto"/>
        <w:ind w:left="0" w:firstLine="709"/>
        <w:jc w:val="both"/>
        <w:rPr>
          <w:rFonts w:ascii="Times New Roman" w:hAnsi="Times New Roman" w:cs="Times New Roman"/>
          <w:sz w:val="28"/>
        </w:rPr>
      </w:pPr>
      <w:r>
        <w:rPr>
          <w:rFonts w:ascii="Times New Roman" w:hAnsi="Times New Roman" w:cs="Times New Roman"/>
          <w:sz w:val="28"/>
        </w:rPr>
        <w:t>ф</w:t>
      </w:r>
      <w:r w:rsidRPr="00FE5055">
        <w:rPr>
          <w:rFonts w:ascii="Times New Roman" w:hAnsi="Times New Roman" w:cs="Times New Roman"/>
          <w:sz w:val="28"/>
        </w:rPr>
        <w:t xml:space="preserve">актическое значение показателя </w:t>
      </w:r>
      <w:r>
        <w:rPr>
          <w:rFonts w:ascii="Times New Roman" w:hAnsi="Times New Roman" w:cs="Times New Roman"/>
          <w:sz w:val="28"/>
        </w:rPr>
        <w:t xml:space="preserve">(индикатора) </w:t>
      </w:r>
      <w:r w:rsidR="00C93B26">
        <w:rPr>
          <w:rFonts w:ascii="Times New Roman" w:eastAsia="Arial" w:hAnsi="Times New Roman" w:cs="Times New Roman"/>
          <w:sz w:val="28"/>
          <w:szCs w:val="28"/>
          <w:lang w:bidi="ru-RU"/>
        </w:rPr>
        <w:t>«</w:t>
      </w:r>
      <w:r w:rsidR="002E2DBC" w:rsidRPr="002E2DBC">
        <w:rPr>
          <w:rFonts w:ascii="Times New Roman" w:eastAsia="Arial" w:hAnsi="Times New Roman" w:cs="Times New Roman"/>
          <w:sz w:val="28"/>
          <w:szCs w:val="28"/>
          <w:lang w:bidi="ru-RU"/>
        </w:rPr>
        <w:t xml:space="preserve">Обеспечено участие Российской Федерации в международных организациях и фондах в количестве, </w:t>
      </w:r>
      <w:r w:rsidR="00F42217">
        <w:rPr>
          <w:rFonts w:ascii="Times New Roman" w:eastAsia="Arial" w:hAnsi="Times New Roman" w:cs="Times New Roman"/>
          <w:sz w:val="28"/>
          <w:szCs w:val="28"/>
          <w:lang w:bidi="ru-RU"/>
        </w:rPr>
        <w:br/>
      </w:r>
      <w:r w:rsidR="002E2DBC" w:rsidRPr="002E2DBC">
        <w:rPr>
          <w:rFonts w:ascii="Times New Roman" w:eastAsia="Arial" w:hAnsi="Times New Roman" w:cs="Times New Roman"/>
          <w:sz w:val="28"/>
          <w:szCs w:val="28"/>
          <w:lang w:bidi="ru-RU"/>
        </w:rPr>
        <w:t>не менее</w:t>
      </w:r>
      <w:r w:rsidR="002E2DBC" w:rsidRPr="002E2DBC" w:rsidDel="00752E80">
        <w:rPr>
          <w:rFonts w:ascii="Times New Roman" w:eastAsia="Arial" w:hAnsi="Times New Roman" w:cs="Times New Roman"/>
          <w:sz w:val="28"/>
          <w:szCs w:val="28"/>
          <w:lang w:bidi="ru-RU"/>
        </w:rPr>
        <w:t xml:space="preserve"> </w:t>
      </w:r>
      <w:r w:rsidR="002E2DBC" w:rsidRPr="002E2DBC">
        <w:rPr>
          <w:rFonts w:ascii="Times New Roman" w:eastAsia="Arial" w:hAnsi="Times New Roman" w:cs="Times New Roman"/>
          <w:sz w:val="28"/>
          <w:szCs w:val="28"/>
          <w:lang w:bidi="ru-RU"/>
        </w:rPr>
        <w:t>(единиц)</w:t>
      </w:r>
      <w:r w:rsidR="00C93B26">
        <w:rPr>
          <w:rFonts w:ascii="Times New Roman" w:eastAsia="Arial" w:hAnsi="Times New Roman" w:cs="Times New Roman"/>
          <w:sz w:val="28"/>
          <w:szCs w:val="28"/>
          <w:lang w:bidi="ru-RU"/>
        </w:rPr>
        <w:t>»</w:t>
      </w:r>
      <w:r w:rsidR="002E2DBC">
        <w:rPr>
          <w:rFonts w:ascii="Times New Roman" w:eastAsia="Arial" w:hAnsi="Times New Roman" w:cs="Times New Roman"/>
          <w:sz w:val="28"/>
          <w:szCs w:val="28"/>
          <w:lang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 xml:space="preserve">26 </w:t>
      </w:r>
      <w:r w:rsidR="00D463FA">
        <w:rPr>
          <w:rFonts w:ascii="Times New Roman" w:hAnsi="Times New Roman" w:cs="Times New Roman"/>
          <w:sz w:val="28"/>
        </w:rPr>
        <w:t xml:space="preserve">единиц </w:t>
      </w:r>
      <w:r w:rsidR="002E2DBC" w:rsidRPr="001C61BD">
        <w:rPr>
          <w:rFonts w:ascii="Times New Roman" w:hAnsi="Times New Roman" w:cs="Times New Roman"/>
          <w:sz w:val="28"/>
        </w:rPr>
        <w:t xml:space="preserve">при плановом </w:t>
      </w:r>
      <w:r w:rsidR="002E2DBC">
        <w:rPr>
          <w:rFonts w:ascii="Times New Roman" w:hAnsi="Times New Roman" w:cs="Times New Roman"/>
          <w:sz w:val="28"/>
        </w:rPr>
        <w:t xml:space="preserve">значении </w:t>
      </w:r>
      <w:r w:rsidR="00FE5055">
        <w:rPr>
          <w:rFonts w:ascii="Times New Roman" w:hAnsi="Times New Roman" w:cs="Times New Roman"/>
          <w:sz w:val="28"/>
        </w:rPr>
        <w:t>17</w:t>
      </w:r>
      <w:r w:rsidR="00D463FA">
        <w:rPr>
          <w:rFonts w:ascii="Times New Roman" w:hAnsi="Times New Roman" w:cs="Times New Roman"/>
          <w:sz w:val="28"/>
        </w:rPr>
        <w:t xml:space="preserve"> единиц</w:t>
      </w:r>
      <w:r>
        <w:rPr>
          <w:rFonts w:ascii="Times New Roman" w:hAnsi="Times New Roman" w:cs="Times New Roman"/>
          <w:sz w:val="28"/>
        </w:rPr>
        <w:t>.</w:t>
      </w:r>
      <w:r w:rsidR="00DB3520">
        <w:rPr>
          <w:rFonts w:ascii="Times New Roman" w:hAnsi="Times New Roman" w:cs="Times New Roman"/>
          <w:sz w:val="28"/>
        </w:rPr>
        <w:t xml:space="preserve"> </w:t>
      </w:r>
      <w:r w:rsidR="00FE5055" w:rsidRPr="00FE5055">
        <w:rPr>
          <w:rFonts w:ascii="Times New Roman" w:hAnsi="Times New Roman" w:cs="Times New Roman"/>
          <w:sz w:val="28"/>
        </w:rPr>
        <w:t>Плановые значения показателя (индикатора) имеют динамику</w:t>
      </w:r>
      <w:r w:rsidR="00FE5055">
        <w:rPr>
          <w:rFonts w:ascii="Times New Roman" w:hAnsi="Times New Roman" w:cs="Times New Roman"/>
          <w:sz w:val="28"/>
        </w:rPr>
        <w:t xml:space="preserve"> к увеличению;</w:t>
      </w:r>
    </w:p>
    <w:p w14:paraId="505C4820" w14:textId="140DA25A" w:rsidR="002E2DBC" w:rsidRPr="00FE5055" w:rsidRDefault="00F00DCE" w:rsidP="00FE5055">
      <w:pPr>
        <w:pStyle w:val="ConsPlusNormal"/>
        <w:numPr>
          <w:ilvl w:val="0"/>
          <w:numId w:val="9"/>
        </w:numPr>
        <w:spacing w:line="360" w:lineRule="auto"/>
        <w:ind w:left="0" w:firstLine="709"/>
        <w:jc w:val="both"/>
        <w:rPr>
          <w:rFonts w:ascii="Times New Roman" w:hAnsi="Times New Roman" w:cs="Times New Roman"/>
          <w:sz w:val="28"/>
        </w:rPr>
      </w:pPr>
      <w:r>
        <w:rPr>
          <w:rFonts w:ascii="Times New Roman" w:hAnsi="Times New Roman" w:cs="Times New Roman"/>
          <w:sz w:val="28"/>
        </w:rPr>
        <w:t>ф</w:t>
      </w:r>
      <w:r w:rsidRPr="00FE5055">
        <w:rPr>
          <w:rFonts w:ascii="Times New Roman" w:hAnsi="Times New Roman" w:cs="Times New Roman"/>
          <w:sz w:val="28"/>
        </w:rPr>
        <w:t xml:space="preserve">актическое значение показателя </w:t>
      </w:r>
      <w:r>
        <w:rPr>
          <w:rFonts w:ascii="Times New Roman" w:hAnsi="Times New Roman" w:cs="Times New Roman"/>
          <w:sz w:val="28"/>
        </w:rPr>
        <w:t>(индикатора)</w:t>
      </w:r>
      <w:r>
        <w:rPr>
          <w:rFonts w:ascii="Times New Roman" w:eastAsia="Arial" w:hAnsi="Times New Roman" w:cs="Times New Roman"/>
          <w:sz w:val="28"/>
          <w:szCs w:val="28"/>
          <w:lang w:bidi="ru-RU"/>
        </w:rPr>
        <w:t xml:space="preserve"> </w:t>
      </w:r>
      <w:r w:rsidR="00C93B26">
        <w:rPr>
          <w:rFonts w:ascii="Times New Roman" w:eastAsia="Arial" w:hAnsi="Times New Roman" w:cs="Times New Roman"/>
          <w:sz w:val="28"/>
          <w:szCs w:val="28"/>
          <w:lang w:bidi="ru-RU"/>
        </w:rPr>
        <w:t>«</w:t>
      </w:r>
      <w:r w:rsidR="002E2DBC" w:rsidRPr="002E2DBC">
        <w:rPr>
          <w:rFonts w:ascii="Times New Roman" w:eastAsia="Arial" w:hAnsi="Times New Roman" w:cs="Times New Roman"/>
          <w:sz w:val="28"/>
          <w:szCs w:val="28"/>
          <w:lang w:bidi="ru-RU"/>
        </w:rPr>
        <w:t>Количество среднесрочных проектов и программ, реализуемых в области содействия международному развитию, не менее (единиц)</w:t>
      </w:r>
      <w:r w:rsidR="00C93B26">
        <w:rPr>
          <w:rFonts w:ascii="Times New Roman" w:eastAsia="Arial" w:hAnsi="Times New Roman" w:cs="Times New Roman"/>
          <w:sz w:val="28"/>
          <w:szCs w:val="28"/>
          <w:lang w:bidi="ru-RU"/>
        </w:rPr>
        <w:t>»</w:t>
      </w:r>
      <w:r w:rsidR="002E2DBC">
        <w:rPr>
          <w:rFonts w:ascii="Times New Roman" w:eastAsia="Arial" w:hAnsi="Times New Roman" w:cs="Times New Roman"/>
          <w:sz w:val="28"/>
          <w:szCs w:val="28"/>
          <w:lang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 xml:space="preserve">23 </w:t>
      </w:r>
      <w:r w:rsidR="00D463FA">
        <w:rPr>
          <w:rFonts w:ascii="Times New Roman" w:hAnsi="Times New Roman" w:cs="Times New Roman"/>
          <w:sz w:val="28"/>
        </w:rPr>
        <w:t xml:space="preserve">единицы </w:t>
      </w:r>
      <w:r w:rsidR="002E2DBC" w:rsidRPr="001C61BD">
        <w:rPr>
          <w:rFonts w:ascii="Times New Roman" w:hAnsi="Times New Roman" w:cs="Times New Roman"/>
          <w:sz w:val="28"/>
        </w:rPr>
        <w:t xml:space="preserve">при плановом </w:t>
      </w:r>
      <w:r w:rsidR="002E2DBC">
        <w:rPr>
          <w:rFonts w:ascii="Times New Roman" w:hAnsi="Times New Roman" w:cs="Times New Roman"/>
          <w:sz w:val="28"/>
        </w:rPr>
        <w:t xml:space="preserve">значении </w:t>
      </w:r>
      <w:r w:rsidR="00FE5055">
        <w:rPr>
          <w:rFonts w:ascii="Times New Roman" w:hAnsi="Times New Roman" w:cs="Times New Roman"/>
          <w:sz w:val="28"/>
        </w:rPr>
        <w:t>20</w:t>
      </w:r>
      <w:r w:rsidR="002E2DBC">
        <w:rPr>
          <w:rFonts w:ascii="Times New Roman" w:hAnsi="Times New Roman" w:cs="Times New Roman"/>
          <w:sz w:val="28"/>
        </w:rPr>
        <w:t xml:space="preserve"> </w:t>
      </w:r>
      <w:r w:rsidR="00D463FA">
        <w:rPr>
          <w:rFonts w:ascii="Times New Roman" w:hAnsi="Times New Roman" w:cs="Times New Roman"/>
          <w:sz w:val="28"/>
        </w:rPr>
        <w:t xml:space="preserve">единиц. </w:t>
      </w:r>
      <w:r w:rsidR="00FE5055" w:rsidRPr="00FE5055">
        <w:rPr>
          <w:rFonts w:ascii="Times New Roman" w:hAnsi="Times New Roman" w:cs="Times New Roman"/>
          <w:sz w:val="28"/>
        </w:rPr>
        <w:t>Плановые значения показателя (индикато</w:t>
      </w:r>
      <w:r w:rsidR="00FE5055">
        <w:rPr>
          <w:rFonts w:ascii="Times New Roman" w:hAnsi="Times New Roman" w:cs="Times New Roman"/>
          <w:sz w:val="28"/>
        </w:rPr>
        <w:t>ра) имеют динамику к увеличению;</w:t>
      </w:r>
    </w:p>
    <w:p w14:paraId="7F47E417" w14:textId="77777777" w:rsidR="00D463FA" w:rsidRDefault="00F00DCE" w:rsidP="00D463FA">
      <w:pPr>
        <w:pStyle w:val="ConsPlusNormal"/>
        <w:numPr>
          <w:ilvl w:val="0"/>
          <w:numId w:val="9"/>
        </w:numPr>
        <w:spacing w:line="360" w:lineRule="auto"/>
        <w:ind w:left="0" w:firstLine="709"/>
        <w:jc w:val="both"/>
        <w:rPr>
          <w:rFonts w:ascii="Times New Roman" w:hAnsi="Times New Roman" w:cs="Times New Roman"/>
          <w:sz w:val="28"/>
        </w:rPr>
      </w:pPr>
      <w:r>
        <w:rPr>
          <w:rFonts w:ascii="Times New Roman" w:hAnsi="Times New Roman" w:cs="Times New Roman"/>
          <w:sz w:val="28"/>
        </w:rPr>
        <w:t>ф</w:t>
      </w:r>
      <w:r w:rsidRPr="00FE5055">
        <w:rPr>
          <w:rFonts w:ascii="Times New Roman" w:hAnsi="Times New Roman" w:cs="Times New Roman"/>
          <w:sz w:val="28"/>
        </w:rPr>
        <w:t xml:space="preserve">актическое значение показателя </w:t>
      </w:r>
      <w:r>
        <w:rPr>
          <w:rFonts w:ascii="Times New Roman" w:hAnsi="Times New Roman" w:cs="Times New Roman"/>
          <w:sz w:val="28"/>
        </w:rPr>
        <w:t>(индикатора)</w:t>
      </w:r>
      <w:r>
        <w:rPr>
          <w:rFonts w:ascii="Times New Roman" w:eastAsia="Arial" w:hAnsi="Times New Roman" w:cs="Times New Roman"/>
          <w:sz w:val="28"/>
          <w:szCs w:val="28"/>
          <w:lang w:bidi="ru-RU"/>
        </w:rPr>
        <w:t xml:space="preserve"> </w:t>
      </w:r>
      <w:r w:rsidR="00C93B26">
        <w:rPr>
          <w:rFonts w:ascii="Times New Roman" w:eastAsia="Arial" w:hAnsi="Times New Roman" w:cs="Times New Roman"/>
          <w:sz w:val="28"/>
          <w:szCs w:val="28"/>
          <w:lang w:bidi="ru-RU"/>
        </w:rPr>
        <w:t>«</w:t>
      </w:r>
      <w:r w:rsidR="002E2DBC" w:rsidRPr="002E2DBC">
        <w:rPr>
          <w:rFonts w:ascii="Times New Roman" w:eastAsia="Arial" w:hAnsi="Times New Roman" w:cs="Times New Roman"/>
          <w:sz w:val="28"/>
          <w:szCs w:val="28"/>
          <w:lang w:bidi="ru-RU"/>
        </w:rPr>
        <w:t xml:space="preserve">Процент инвестиций, осуществленных международными финансовыми организациями на территории Российской Федерации, относительно целевых ориентиров, заявленных </w:t>
      </w:r>
      <w:r w:rsidR="00DB3520">
        <w:rPr>
          <w:rFonts w:ascii="Times New Roman" w:eastAsia="Arial" w:hAnsi="Times New Roman" w:cs="Times New Roman"/>
          <w:sz w:val="28"/>
          <w:szCs w:val="28"/>
          <w:lang w:bidi="ru-RU"/>
        </w:rPr>
        <w:br/>
      </w:r>
      <w:r w:rsidR="002E2DBC" w:rsidRPr="002E2DBC">
        <w:rPr>
          <w:rFonts w:ascii="Times New Roman" w:eastAsia="Arial" w:hAnsi="Times New Roman" w:cs="Times New Roman"/>
          <w:sz w:val="28"/>
          <w:szCs w:val="28"/>
          <w:lang w:bidi="ru-RU"/>
        </w:rPr>
        <w:t>в программно-стратегических документах этих международных финансовых организаций, не менее</w:t>
      </w:r>
      <w:r w:rsidR="002E2DBC" w:rsidRPr="002E2DBC" w:rsidDel="00752E80">
        <w:rPr>
          <w:rFonts w:ascii="Times New Roman" w:eastAsia="Arial" w:hAnsi="Times New Roman" w:cs="Times New Roman"/>
          <w:sz w:val="28"/>
          <w:szCs w:val="28"/>
          <w:lang w:bidi="ru-RU"/>
        </w:rPr>
        <w:t xml:space="preserve"> </w:t>
      </w:r>
      <w:r w:rsidR="002E2DBC" w:rsidRPr="002E2DBC">
        <w:rPr>
          <w:rFonts w:ascii="Times New Roman" w:eastAsia="Arial" w:hAnsi="Times New Roman" w:cs="Times New Roman"/>
          <w:sz w:val="28"/>
          <w:szCs w:val="28"/>
          <w:lang w:bidi="ru-RU"/>
        </w:rPr>
        <w:t>(процентов)</w:t>
      </w:r>
      <w:r w:rsidR="00C93B26">
        <w:rPr>
          <w:rFonts w:ascii="Times New Roman" w:eastAsia="Arial" w:hAnsi="Times New Roman" w:cs="Times New Roman"/>
          <w:sz w:val="28"/>
          <w:szCs w:val="28"/>
          <w:lang w:bidi="ru-RU"/>
        </w:rPr>
        <w:t>»</w:t>
      </w:r>
      <w:r w:rsidR="002E2DBC">
        <w:rPr>
          <w:rFonts w:ascii="Times New Roman" w:eastAsia="Arial" w:hAnsi="Times New Roman" w:cs="Times New Roman"/>
          <w:sz w:val="28"/>
          <w:szCs w:val="28"/>
          <w:lang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 xml:space="preserve">97,39% </w:t>
      </w:r>
      <w:r w:rsidR="002E2DBC" w:rsidRPr="001C61BD">
        <w:rPr>
          <w:rFonts w:ascii="Times New Roman" w:hAnsi="Times New Roman" w:cs="Times New Roman"/>
          <w:sz w:val="28"/>
        </w:rPr>
        <w:t xml:space="preserve">при плановом </w:t>
      </w:r>
      <w:r w:rsidR="002E2DBC">
        <w:rPr>
          <w:rFonts w:ascii="Times New Roman" w:hAnsi="Times New Roman" w:cs="Times New Roman"/>
          <w:sz w:val="28"/>
        </w:rPr>
        <w:t xml:space="preserve">значении </w:t>
      </w:r>
      <w:r w:rsidR="00FE5055">
        <w:rPr>
          <w:rFonts w:ascii="Times New Roman" w:hAnsi="Times New Roman" w:cs="Times New Roman"/>
          <w:sz w:val="28"/>
        </w:rPr>
        <w:t>61</w:t>
      </w:r>
      <w:r>
        <w:rPr>
          <w:rFonts w:ascii="Times New Roman" w:hAnsi="Times New Roman" w:cs="Times New Roman"/>
          <w:sz w:val="28"/>
        </w:rPr>
        <w:t>%</w:t>
      </w:r>
      <w:r w:rsidR="004B42D7">
        <w:rPr>
          <w:rFonts w:ascii="Times New Roman" w:hAnsi="Times New Roman" w:cs="Times New Roman"/>
          <w:sz w:val="28"/>
        </w:rPr>
        <w:t xml:space="preserve">. Плановые </w:t>
      </w:r>
      <w:r w:rsidR="00FE5055" w:rsidRPr="00FE5055">
        <w:rPr>
          <w:rFonts w:ascii="Times New Roman" w:hAnsi="Times New Roman" w:cs="Times New Roman"/>
          <w:sz w:val="28"/>
        </w:rPr>
        <w:t>значения показателя (индикато</w:t>
      </w:r>
      <w:r w:rsidR="00FE5055">
        <w:rPr>
          <w:rFonts w:ascii="Times New Roman" w:hAnsi="Times New Roman" w:cs="Times New Roman"/>
          <w:sz w:val="28"/>
        </w:rPr>
        <w:t>ра) имеют динамику к увеличению;</w:t>
      </w:r>
    </w:p>
    <w:p w14:paraId="040638DA" w14:textId="77777777" w:rsidR="002E2DBC" w:rsidRPr="00D463FA" w:rsidRDefault="00F00DCE" w:rsidP="00D463FA">
      <w:pPr>
        <w:pStyle w:val="ConsPlusNormal"/>
        <w:numPr>
          <w:ilvl w:val="0"/>
          <w:numId w:val="9"/>
        </w:numPr>
        <w:spacing w:line="360" w:lineRule="auto"/>
        <w:ind w:left="0" w:firstLine="709"/>
        <w:jc w:val="both"/>
        <w:rPr>
          <w:rFonts w:ascii="Times New Roman" w:hAnsi="Times New Roman" w:cs="Times New Roman"/>
          <w:sz w:val="28"/>
        </w:rPr>
      </w:pPr>
      <w:r w:rsidRPr="00D463FA">
        <w:rPr>
          <w:rFonts w:ascii="Times New Roman" w:hAnsi="Times New Roman" w:cs="Times New Roman"/>
          <w:sz w:val="28"/>
        </w:rPr>
        <w:t>фактическое значение показателя (индикатора)</w:t>
      </w:r>
      <w:r w:rsidRPr="00D463FA">
        <w:rPr>
          <w:rFonts w:ascii="Times New Roman" w:eastAsia="Arial" w:hAnsi="Times New Roman" w:cs="Times New Roman"/>
          <w:sz w:val="28"/>
          <w:szCs w:val="28"/>
          <w:lang w:bidi="ru-RU"/>
        </w:rPr>
        <w:t xml:space="preserve"> </w:t>
      </w:r>
      <w:r w:rsidR="00C93B26" w:rsidRPr="00D463FA">
        <w:rPr>
          <w:rFonts w:ascii="Times New Roman" w:eastAsia="Arial" w:hAnsi="Times New Roman" w:cs="Times New Roman"/>
          <w:sz w:val="28"/>
          <w:szCs w:val="28"/>
          <w:lang w:bidi="ru-RU"/>
        </w:rPr>
        <w:t>«</w:t>
      </w:r>
      <w:r w:rsidR="002E2DBC" w:rsidRPr="00D463FA">
        <w:rPr>
          <w:rFonts w:ascii="Times New Roman" w:eastAsia="Arial" w:hAnsi="Times New Roman" w:cs="Times New Roman"/>
          <w:sz w:val="28"/>
          <w:szCs w:val="28"/>
          <w:lang w:bidi="ru-RU"/>
        </w:rPr>
        <w:t>Успешность реализации проектов многосторонних банков развития в Российской Федерации, не менее (процентов)</w:t>
      </w:r>
      <w:r w:rsidR="00C93B26" w:rsidRPr="00D463FA">
        <w:rPr>
          <w:rFonts w:ascii="Times New Roman" w:eastAsia="Arial" w:hAnsi="Times New Roman" w:cs="Times New Roman"/>
          <w:sz w:val="28"/>
          <w:szCs w:val="28"/>
          <w:lang w:bidi="ru-RU"/>
        </w:rPr>
        <w:t>»</w:t>
      </w:r>
      <w:r w:rsidR="002E2DBC" w:rsidRPr="00D463FA">
        <w:rPr>
          <w:rFonts w:ascii="Times New Roman" w:eastAsia="Arial" w:hAnsi="Times New Roman" w:cs="Times New Roman"/>
          <w:sz w:val="28"/>
          <w:szCs w:val="28"/>
          <w:lang w:bidi="ru-RU"/>
        </w:rPr>
        <w:t xml:space="preserve"> </w:t>
      </w:r>
      <w:r w:rsidRPr="00D463FA">
        <w:rPr>
          <w:rFonts w:ascii="Times New Roman" w:hAnsi="Times New Roman" w:cs="Times New Roman"/>
          <w:sz w:val="28"/>
        </w:rPr>
        <w:t xml:space="preserve">составило 88,89% </w:t>
      </w:r>
      <w:r w:rsidR="002E2DBC" w:rsidRPr="00D463FA">
        <w:rPr>
          <w:rFonts w:ascii="Times New Roman" w:hAnsi="Times New Roman" w:cs="Times New Roman"/>
          <w:sz w:val="28"/>
        </w:rPr>
        <w:t>при плановом значении</w:t>
      </w:r>
      <w:r w:rsidR="00D463FA">
        <w:rPr>
          <w:rFonts w:ascii="Times New Roman" w:hAnsi="Times New Roman" w:cs="Times New Roman"/>
          <w:sz w:val="28"/>
        </w:rPr>
        <w:t xml:space="preserve"> </w:t>
      </w:r>
      <w:r w:rsidR="00FE5055" w:rsidRPr="00D463FA">
        <w:rPr>
          <w:rFonts w:ascii="Times New Roman" w:hAnsi="Times New Roman" w:cs="Times New Roman"/>
          <w:sz w:val="28"/>
        </w:rPr>
        <w:t>63</w:t>
      </w:r>
      <w:r w:rsidRPr="00D463FA">
        <w:rPr>
          <w:rFonts w:ascii="Times New Roman" w:hAnsi="Times New Roman" w:cs="Times New Roman"/>
          <w:sz w:val="28"/>
        </w:rPr>
        <w:t>%</w:t>
      </w:r>
      <w:r w:rsidR="00D463FA">
        <w:rPr>
          <w:rFonts w:ascii="Times New Roman" w:hAnsi="Times New Roman" w:cs="Times New Roman"/>
          <w:sz w:val="28"/>
        </w:rPr>
        <w:t>.</w:t>
      </w:r>
      <w:r w:rsidR="002E2DBC" w:rsidRPr="00D463FA">
        <w:rPr>
          <w:rFonts w:ascii="Times New Roman" w:hAnsi="Times New Roman" w:cs="Times New Roman"/>
          <w:sz w:val="28"/>
        </w:rPr>
        <w:t xml:space="preserve"> </w:t>
      </w:r>
    </w:p>
    <w:p w14:paraId="7DBFA549" w14:textId="54B34CE0" w:rsidR="002E2DBC" w:rsidRDefault="002E2DBC" w:rsidP="002E2DBC">
      <w:pPr>
        <w:pStyle w:val="ConsPlusNormal"/>
        <w:spacing w:line="360" w:lineRule="auto"/>
        <w:ind w:firstLine="709"/>
        <w:jc w:val="both"/>
        <w:rPr>
          <w:rFonts w:ascii="Times New Roman" w:hAnsi="Times New Roman" w:cs="Times New Roman"/>
          <w:sz w:val="28"/>
        </w:rPr>
      </w:pPr>
      <w:r w:rsidRPr="00C46A88">
        <w:rPr>
          <w:rFonts w:ascii="Times New Roman" w:hAnsi="Times New Roman" w:cs="Times New Roman"/>
          <w:sz w:val="28"/>
        </w:rPr>
        <w:t>В рамках Цел</w:t>
      </w:r>
      <w:r>
        <w:rPr>
          <w:rFonts w:ascii="Times New Roman" w:hAnsi="Times New Roman" w:cs="Times New Roman"/>
          <w:sz w:val="28"/>
        </w:rPr>
        <w:t>и 4 к исполн</w:t>
      </w:r>
      <w:r w:rsidR="00D93F22">
        <w:rPr>
          <w:rFonts w:ascii="Times New Roman" w:hAnsi="Times New Roman" w:cs="Times New Roman"/>
          <w:sz w:val="28"/>
        </w:rPr>
        <w:t>ению в 2019 году предусмотрен</w:t>
      </w:r>
      <w:r w:rsidR="00C61B99">
        <w:rPr>
          <w:rFonts w:ascii="Times New Roman" w:hAnsi="Times New Roman" w:cs="Times New Roman"/>
          <w:sz w:val="28"/>
        </w:rPr>
        <w:t>а</w:t>
      </w:r>
      <w:r w:rsidR="00D93F22">
        <w:rPr>
          <w:rFonts w:ascii="Times New Roman" w:hAnsi="Times New Roman" w:cs="Times New Roman"/>
          <w:sz w:val="28"/>
        </w:rPr>
        <w:t xml:space="preserve"> </w:t>
      </w:r>
      <w:r w:rsidR="00F00DCE">
        <w:rPr>
          <w:rFonts w:ascii="Times New Roman" w:hAnsi="Times New Roman" w:cs="Times New Roman"/>
          <w:sz w:val="28"/>
        </w:rPr>
        <w:t xml:space="preserve">реализация </w:t>
      </w:r>
      <w:r w:rsidR="00DB3520">
        <w:rPr>
          <w:rFonts w:ascii="Times New Roman" w:hAnsi="Times New Roman" w:cs="Times New Roman"/>
          <w:sz w:val="28"/>
        </w:rPr>
        <w:br/>
      </w:r>
      <w:r w:rsidR="00540BA3">
        <w:rPr>
          <w:rFonts w:ascii="Times New Roman" w:hAnsi="Times New Roman" w:cs="Times New Roman"/>
          <w:sz w:val="28"/>
        </w:rPr>
        <w:t>7</w:t>
      </w:r>
      <w:r>
        <w:rPr>
          <w:rFonts w:ascii="Times New Roman" w:hAnsi="Times New Roman" w:cs="Times New Roman"/>
          <w:sz w:val="28"/>
        </w:rPr>
        <w:t xml:space="preserve"> контрольных событий, </w:t>
      </w:r>
      <w:r w:rsidR="00540BA3">
        <w:rPr>
          <w:rFonts w:ascii="Times New Roman" w:hAnsi="Times New Roman" w:cs="Times New Roman"/>
          <w:sz w:val="28"/>
        </w:rPr>
        <w:t>6</w:t>
      </w:r>
      <w:r>
        <w:rPr>
          <w:rFonts w:ascii="Times New Roman" w:hAnsi="Times New Roman" w:cs="Times New Roman"/>
          <w:sz w:val="28"/>
        </w:rPr>
        <w:t xml:space="preserve"> из которых исполнены</w:t>
      </w:r>
      <w:r w:rsidRPr="00C46A88">
        <w:rPr>
          <w:rFonts w:ascii="Times New Roman" w:hAnsi="Times New Roman" w:cs="Times New Roman"/>
          <w:sz w:val="28"/>
        </w:rPr>
        <w:t>.</w:t>
      </w:r>
    </w:p>
    <w:p w14:paraId="3C34D429" w14:textId="77777777" w:rsidR="00540BA3" w:rsidRDefault="002E2DBC" w:rsidP="00540BA3">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Основные результаты </w:t>
      </w:r>
      <w:r w:rsidR="004812FB">
        <w:rPr>
          <w:rFonts w:ascii="Times New Roman" w:hAnsi="Times New Roman" w:cs="Times New Roman"/>
          <w:sz w:val="28"/>
        </w:rPr>
        <w:t xml:space="preserve">реализации </w:t>
      </w:r>
      <w:r>
        <w:rPr>
          <w:rFonts w:ascii="Times New Roman" w:hAnsi="Times New Roman" w:cs="Times New Roman"/>
          <w:sz w:val="28"/>
        </w:rPr>
        <w:t>Цели 4</w:t>
      </w:r>
      <w:r w:rsidR="00540BA3">
        <w:rPr>
          <w:rFonts w:ascii="Times New Roman" w:hAnsi="Times New Roman" w:cs="Times New Roman"/>
          <w:sz w:val="28"/>
        </w:rPr>
        <w:t>:</w:t>
      </w:r>
    </w:p>
    <w:p w14:paraId="51BBFF70" w14:textId="77777777" w:rsidR="00FA0314" w:rsidRDefault="00330E43" w:rsidP="00FA0314">
      <w:pPr>
        <w:pStyle w:val="ConsPlusNormal"/>
        <w:numPr>
          <w:ilvl w:val="0"/>
          <w:numId w:val="9"/>
        </w:numPr>
        <w:spacing w:line="360" w:lineRule="auto"/>
        <w:ind w:left="0" w:firstLine="709"/>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р</w:t>
      </w:r>
      <w:r w:rsidR="00FA0314" w:rsidRPr="00FA0314">
        <w:rPr>
          <w:rFonts w:ascii="Times New Roman" w:eastAsia="Arial" w:hAnsi="Times New Roman" w:cs="Times New Roman"/>
          <w:sz w:val="28"/>
          <w:szCs w:val="28"/>
          <w:lang w:bidi="ru-RU"/>
        </w:rPr>
        <w:t xml:space="preserve">азработан </w:t>
      </w:r>
      <w:r w:rsidR="00FA0314">
        <w:rPr>
          <w:rFonts w:ascii="Times New Roman" w:eastAsia="Arial" w:hAnsi="Times New Roman" w:cs="Times New Roman"/>
          <w:sz w:val="28"/>
          <w:szCs w:val="28"/>
          <w:lang w:bidi="ru-RU"/>
        </w:rPr>
        <w:t>р</w:t>
      </w:r>
      <w:r w:rsidR="00FA0314" w:rsidRPr="00FA0314">
        <w:rPr>
          <w:rFonts w:ascii="Times New Roman" w:eastAsia="Arial" w:hAnsi="Times New Roman" w:cs="Times New Roman"/>
          <w:sz w:val="28"/>
          <w:szCs w:val="28"/>
          <w:lang w:bidi="ru-RU"/>
        </w:rPr>
        <w:t xml:space="preserve">аздел, посвященный стратегии финансирования дефицита </w:t>
      </w:r>
      <w:r w:rsidR="00FA0314">
        <w:rPr>
          <w:rFonts w:ascii="Times New Roman" w:eastAsia="Arial" w:hAnsi="Times New Roman" w:cs="Times New Roman"/>
          <w:sz w:val="28"/>
          <w:szCs w:val="28"/>
          <w:lang w:bidi="ru-RU"/>
        </w:rPr>
        <w:br/>
      </w:r>
      <w:r w:rsidR="00FA0314" w:rsidRPr="00FA0314">
        <w:rPr>
          <w:rFonts w:ascii="Times New Roman" w:eastAsia="Arial" w:hAnsi="Times New Roman" w:cs="Times New Roman"/>
          <w:sz w:val="28"/>
          <w:szCs w:val="28"/>
          <w:lang w:bidi="ru-RU"/>
        </w:rPr>
        <w:t xml:space="preserve">и управления государственным долгом, и включен в Основные направления бюджетной, налоговой и таможенно-тарифной политики на 2020 год </w:t>
      </w:r>
      <w:r w:rsidR="00DB3520">
        <w:rPr>
          <w:rFonts w:ascii="Times New Roman" w:eastAsia="Arial" w:hAnsi="Times New Roman" w:cs="Times New Roman"/>
          <w:sz w:val="28"/>
          <w:szCs w:val="28"/>
          <w:lang w:bidi="ru-RU"/>
        </w:rPr>
        <w:br/>
      </w:r>
      <w:r w:rsidR="00FA0314" w:rsidRPr="00FA0314">
        <w:rPr>
          <w:rFonts w:ascii="Times New Roman" w:eastAsia="Arial" w:hAnsi="Times New Roman" w:cs="Times New Roman"/>
          <w:sz w:val="28"/>
          <w:szCs w:val="28"/>
          <w:lang w:bidi="ru-RU"/>
        </w:rPr>
        <w:t>и на плановый период 2021 и 2022 годов</w:t>
      </w:r>
      <w:r w:rsidR="00FA0314">
        <w:rPr>
          <w:rFonts w:ascii="Times New Roman" w:eastAsia="Arial" w:hAnsi="Times New Roman" w:cs="Times New Roman"/>
          <w:sz w:val="28"/>
          <w:szCs w:val="28"/>
          <w:lang w:bidi="ru-RU"/>
        </w:rPr>
        <w:t>;</w:t>
      </w:r>
    </w:p>
    <w:p w14:paraId="34433DA9" w14:textId="76235334" w:rsidR="00540BA3" w:rsidRPr="00540BA3" w:rsidRDefault="00330E43" w:rsidP="00FA0314">
      <w:pPr>
        <w:pStyle w:val="ConsPlusNormal"/>
        <w:numPr>
          <w:ilvl w:val="0"/>
          <w:numId w:val="9"/>
        </w:numPr>
        <w:spacing w:line="360" w:lineRule="auto"/>
        <w:ind w:left="0" w:firstLine="709"/>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lastRenderedPageBreak/>
        <w:t>п</w:t>
      </w:r>
      <w:r w:rsidR="00540BA3" w:rsidRPr="00540BA3">
        <w:rPr>
          <w:rFonts w:ascii="Times New Roman" w:eastAsia="Arial" w:hAnsi="Times New Roman" w:cs="Times New Roman"/>
          <w:sz w:val="28"/>
          <w:szCs w:val="28"/>
          <w:lang w:bidi="ru-RU"/>
        </w:rPr>
        <w:t xml:space="preserve">ринят приказ Минфина России от 1 февраля 2019 г. № 14н </w:t>
      </w:r>
      <w:r w:rsidR="00C93B26">
        <w:rPr>
          <w:rFonts w:ascii="Times New Roman" w:eastAsia="Arial" w:hAnsi="Times New Roman" w:cs="Times New Roman"/>
          <w:sz w:val="28"/>
          <w:szCs w:val="28"/>
          <w:lang w:bidi="ru-RU"/>
        </w:rPr>
        <w:t>«</w:t>
      </w:r>
      <w:r w:rsidR="00540BA3" w:rsidRPr="00540BA3">
        <w:rPr>
          <w:rFonts w:ascii="Times New Roman" w:eastAsia="Arial" w:hAnsi="Times New Roman" w:cs="Times New Roman"/>
          <w:sz w:val="28"/>
          <w:szCs w:val="28"/>
          <w:lang w:bidi="ru-RU"/>
        </w:rPr>
        <w:t>Об утверждении Отчета об итогах эмиссии государственных ценных бумаг в 2018 году</w:t>
      </w:r>
      <w:r w:rsidR="00C93B26">
        <w:rPr>
          <w:rFonts w:ascii="Times New Roman" w:eastAsia="Arial" w:hAnsi="Times New Roman" w:cs="Times New Roman"/>
          <w:sz w:val="28"/>
          <w:szCs w:val="28"/>
          <w:lang w:bidi="ru-RU"/>
        </w:rPr>
        <w:t>»</w:t>
      </w:r>
      <w:r w:rsidR="00540BA3" w:rsidRPr="00540BA3">
        <w:rPr>
          <w:rFonts w:ascii="Times New Roman" w:eastAsia="Arial" w:hAnsi="Times New Roman" w:cs="Times New Roman"/>
          <w:sz w:val="28"/>
          <w:szCs w:val="28"/>
          <w:lang w:bidi="ru-RU"/>
        </w:rPr>
        <w:t>;</w:t>
      </w:r>
    </w:p>
    <w:p w14:paraId="12A14B4C" w14:textId="77777777" w:rsidR="00540BA3" w:rsidRPr="00540BA3" w:rsidRDefault="00330E43" w:rsidP="00540BA3">
      <w:pPr>
        <w:pStyle w:val="ConsPlusNormal"/>
        <w:numPr>
          <w:ilvl w:val="0"/>
          <w:numId w:val="9"/>
        </w:numPr>
        <w:spacing w:line="360" w:lineRule="auto"/>
        <w:ind w:left="0" w:firstLine="709"/>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у</w:t>
      </w:r>
      <w:r w:rsidR="00540BA3" w:rsidRPr="00540BA3">
        <w:rPr>
          <w:rFonts w:ascii="Times New Roman" w:eastAsia="Arial" w:hAnsi="Times New Roman" w:cs="Times New Roman"/>
          <w:sz w:val="28"/>
          <w:szCs w:val="28"/>
          <w:lang w:bidi="ru-RU"/>
        </w:rPr>
        <w:t>тверждены предельные объемы выпусков государственных ценных бумаг Российской Федерации в 2020 году распоряжениями Правительства Российской Федерации от 18 декабря 2019 г. № 3077-р и 3078-р;</w:t>
      </w:r>
    </w:p>
    <w:p w14:paraId="50D26059" w14:textId="77777777" w:rsidR="00540BA3" w:rsidRPr="00540BA3" w:rsidRDefault="00330E43" w:rsidP="00540BA3">
      <w:pPr>
        <w:pStyle w:val="ConsPlusNormal"/>
        <w:numPr>
          <w:ilvl w:val="0"/>
          <w:numId w:val="9"/>
        </w:numPr>
        <w:spacing w:line="360" w:lineRule="auto"/>
        <w:ind w:left="0" w:firstLine="709"/>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о</w:t>
      </w:r>
      <w:r w:rsidR="00540BA3" w:rsidRPr="00540BA3">
        <w:rPr>
          <w:rFonts w:ascii="Times New Roman" w:eastAsia="Arial" w:hAnsi="Times New Roman" w:cs="Times New Roman"/>
          <w:sz w:val="28"/>
          <w:szCs w:val="28"/>
          <w:lang w:bidi="ru-RU"/>
        </w:rPr>
        <w:t xml:space="preserve">добрена первая российская заявка в Фонд технического содействия </w:t>
      </w:r>
      <w:r w:rsidR="00FA0314">
        <w:rPr>
          <w:rFonts w:ascii="Times New Roman" w:eastAsia="Arial" w:hAnsi="Times New Roman" w:cs="Times New Roman"/>
          <w:sz w:val="28"/>
          <w:szCs w:val="28"/>
          <w:lang w:bidi="ru-RU"/>
        </w:rPr>
        <w:br/>
      </w:r>
      <w:r w:rsidR="00540BA3" w:rsidRPr="00540BA3">
        <w:rPr>
          <w:rFonts w:ascii="Times New Roman" w:eastAsia="Arial" w:hAnsi="Times New Roman" w:cs="Times New Roman"/>
          <w:sz w:val="28"/>
          <w:szCs w:val="28"/>
          <w:lang w:bidi="ru-RU"/>
        </w:rPr>
        <w:t xml:space="preserve">по подготовке проектов НБР о предоставлении средств на подготовку проекта </w:t>
      </w:r>
      <w:r w:rsidR="00C93B26">
        <w:rPr>
          <w:rFonts w:ascii="Times New Roman" w:eastAsia="Arial" w:hAnsi="Times New Roman" w:cs="Times New Roman"/>
          <w:sz w:val="28"/>
          <w:szCs w:val="28"/>
          <w:lang w:bidi="ru-RU"/>
        </w:rPr>
        <w:t>«</w:t>
      </w:r>
      <w:r w:rsidR="00540BA3" w:rsidRPr="00540BA3">
        <w:rPr>
          <w:rFonts w:ascii="Times New Roman" w:eastAsia="Arial" w:hAnsi="Times New Roman" w:cs="Times New Roman"/>
          <w:sz w:val="28"/>
          <w:szCs w:val="28"/>
          <w:lang w:bidi="ru-RU"/>
        </w:rPr>
        <w:t xml:space="preserve">Создание транспортной инфраструктуры </w:t>
      </w:r>
      <w:r w:rsidR="00C93B26">
        <w:rPr>
          <w:rFonts w:ascii="Times New Roman" w:eastAsia="Arial" w:hAnsi="Times New Roman" w:cs="Times New Roman"/>
          <w:sz w:val="28"/>
          <w:szCs w:val="28"/>
          <w:lang w:bidi="ru-RU"/>
        </w:rPr>
        <w:t>«</w:t>
      </w:r>
      <w:r w:rsidR="00540BA3" w:rsidRPr="00540BA3">
        <w:rPr>
          <w:rFonts w:ascii="Times New Roman" w:eastAsia="Arial" w:hAnsi="Times New Roman" w:cs="Times New Roman"/>
          <w:sz w:val="28"/>
          <w:szCs w:val="28"/>
          <w:lang w:bidi="ru-RU"/>
        </w:rPr>
        <w:t>канатного метро</w:t>
      </w:r>
      <w:r w:rsidR="00C93B26">
        <w:rPr>
          <w:rFonts w:ascii="Times New Roman" w:eastAsia="Arial" w:hAnsi="Times New Roman" w:cs="Times New Roman"/>
          <w:sz w:val="28"/>
          <w:szCs w:val="28"/>
          <w:lang w:bidi="ru-RU"/>
        </w:rPr>
        <w:t>»</w:t>
      </w:r>
      <w:r w:rsidR="00540BA3" w:rsidRPr="00540BA3">
        <w:rPr>
          <w:rFonts w:ascii="Times New Roman" w:eastAsia="Arial" w:hAnsi="Times New Roman" w:cs="Times New Roman"/>
          <w:sz w:val="28"/>
          <w:szCs w:val="28"/>
          <w:lang w:bidi="ru-RU"/>
        </w:rPr>
        <w:t xml:space="preserve"> в Краснодарском крае</w:t>
      </w:r>
      <w:r w:rsidR="00C93B26">
        <w:rPr>
          <w:rFonts w:ascii="Times New Roman" w:eastAsia="Arial" w:hAnsi="Times New Roman" w:cs="Times New Roman"/>
          <w:sz w:val="28"/>
          <w:szCs w:val="28"/>
          <w:lang w:bidi="ru-RU"/>
        </w:rPr>
        <w:t>»</w:t>
      </w:r>
      <w:r w:rsidR="00540BA3" w:rsidRPr="00540BA3">
        <w:rPr>
          <w:rFonts w:ascii="Times New Roman" w:eastAsia="Arial" w:hAnsi="Times New Roman" w:cs="Times New Roman"/>
          <w:sz w:val="28"/>
          <w:szCs w:val="28"/>
          <w:lang w:bidi="ru-RU"/>
        </w:rPr>
        <w:t>.</w:t>
      </w:r>
    </w:p>
    <w:p w14:paraId="40A10D2B" w14:textId="77777777" w:rsidR="00454670" w:rsidRDefault="00454670" w:rsidP="00145ADB">
      <w:pPr>
        <w:pStyle w:val="ConsPlusNormal"/>
        <w:rPr>
          <w:rFonts w:ascii="Times New Roman" w:hAnsi="Times New Roman" w:cs="Times New Roman"/>
          <w:b/>
          <w:sz w:val="28"/>
        </w:rPr>
      </w:pPr>
    </w:p>
    <w:p w14:paraId="7D8305CE" w14:textId="77777777" w:rsidR="00540BA3" w:rsidRDefault="00540BA3" w:rsidP="00145ADB">
      <w:pPr>
        <w:pStyle w:val="ConsPlusNormal"/>
        <w:jc w:val="center"/>
        <w:rPr>
          <w:rFonts w:ascii="Times New Roman" w:hAnsi="Times New Roman" w:cs="Times New Roman"/>
          <w:b/>
          <w:sz w:val="28"/>
        </w:rPr>
      </w:pPr>
      <w:r w:rsidRPr="003D2FF3">
        <w:rPr>
          <w:rFonts w:ascii="Times New Roman" w:hAnsi="Times New Roman" w:cs="Times New Roman"/>
          <w:b/>
          <w:sz w:val="28"/>
        </w:rPr>
        <w:t xml:space="preserve">Причины невыполнения мероприятий и принимаемые меры </w:t>
      </w:r>
      <w:r>
        <w:rPr>
          <w:rFonts w:ascii="Times New Roman" w:hAnsi="Times New Roman" w:cs="Times New Roman"/>
          <w:b/>
          <w:sz w:val="28"/>
        </w:rPr>
        <w:br/>
      </w:r>
      <w:r w:rsidRPr="003D2FF3">
        <w:rPr>
          <w:rFonts w:ascii="Times New Roman" w:hAnsi="Times New Roman" w:cs="Times New Roman"/>
          <w:b/>
          <w:sz w:val="28"/>
        </w:rPr>
        <w:t>по их выполнению</w:t>
      </w:r>
    </w:p>
    <w:p w14:paraId="2682B237" w14:textId="77777777" w:rsidR="00DB3520" w:rsidRDefault="00DB3520" w:rsidP="00540BA3">
      <w:pPr>
        <w:pStyle w:val="ConsPlusNormal"/>
        <w:ind w:left="1418"/>
        <w:jc w:val="center"/>
        <w:rPr>
          <w:rFonts w:ascii="Times New Roman" w:hAnsi="Times New Roman" w:cs="Times New Roman"/>
          <w:b/>
          <w:sz w:val="28"/>
        </w:rPr>
      </w:pPr>
    </w:p>
    <w:p w14:paraId="7EFB9D8D" w14:textId="443BFAC9" w:rsidR="00F30BE1" w:rsidRPr="00F30BE1" w:rsidRDefault="00F30BE1" w:rsidP="00F30BE1">
      <w:pPr>
        <w:spacing w:line="360" w:lineRule="auto"/>
        <w:ind w:firstLine="709"/>
        <w:jc w:val="both"/>
        <w:rPr>
          <w:rFonts w:ascii="Times New Roman" w:eastAsia="Arial" w:hAnsi="Times New Roman" w:cs="Times New Roman"/>
          <w:sz w:val="28"/>
          <w:szCs w:val="28"/>
          <w:lang w:eastAsia="ru-RU" w:bidi="ru-RU"/>
        </w:rPr>
      </w:pPr>
      <w:r w:rsidRPr="00F30BE1">
        <w:rPr>
          <w:rFonts w:ascii="Times New Roman" w:eastAsia="Arial" w:hAnsi="Times New Roman" w:cs="Times New Roman"/>
          <w:sz w:val="28"/>
          <w:szCs w:val="28"/>
          <w:lang w:eastAsia="ru-RU" w:bidi="ru-RU"/>
        </w:rPr>
        <w:t xml:space="preserve">Контрольное событие 4.5.1.1. </w:t>
      </w:r>
      <w:r w:rsidR="00C93B26">
        <w:rPr>
          <w:rFonts w:ascii="Times New Roman" w:eastAsia="Arial" w:hAnsi="Times New Roman" w:cs="Times New Roman"/>
          <w:sz w:val="28"/>
          <w:szCs w:val="28"/>
          <w:lang w:bidi="ru-RU"/>
        </w:rPr>
        <w:t>«</w:t>
      </w:r>
      <w:r w:rsidRPr="00F30BE1">
        <w:rPr>
          <w:rFonts w:ascii="Times New Roman" w:eastAsia="Arial" w:hAnsi="Times New Roman" w:cs="Times New Roman"/>
          <w:sz w:val="28"/>
          <w:szCs w:val="28"/>
          <w:lang w:eastAsia="ru-RU" w:bidi="ru-RU"/>
        </w:rPr>
        <w:t>Обеспечено принятие новой Стратегии развития деятельности Евразийского фонда стабилизации и развития</w:t>
      </w:r>
      <w:r w:rsidR="00C93B26">
        <w:rPr>
          <w:rFonts w:ascii="Times New Roman" w:eastAsia="Arial" w:hAnsi="Times New Roman" w:cs="Times New Roman"/>
          <w:sz w:val="28"/>
          <w:szCs w:val="28"/>
          <w:lang w:bidi="ru-RU"/>
        </w:rPr>
        <w:t>»</w:t>
      </w:r>
      <w:r w:rsidRPr="00F30BE1">
        <w:rPr>
          <w:rFonts w:ascii="Times New Roman" w:eastAsia="Arial" w:hAnsi="Times New Roman" w:cs="Times New Roman"/>
          <w:sz w:val="28"/>
          <w:szCs w:val="28"/>
          <w:lang w:bidi="ru-RU"/>
        </w:rPr>
        <w:t xml:space="preserve"> не выполнено. </w:t>
      </w:r>
    </w:p>
    <w:p w14:paraId="15D8258F" w14:textId="77777777" w:rsidR="00F30BE1" w:rsidRPr="00F30BE1" w:rsidRDefault="00F30BE1" w:rsidP="00F30BE1">
      <w:pPr>
        <w:spacing w:line="360" w:lineRule="auto"/>
        <w:ind w:firstLine="709"/>
        <w:jc w:val="both"/>
        <w:rPr>
          <w:rFonts w:ascii="Times New Roman" w:eastAsia="Arial" w:hAnsi="Times New Roman" w:cs="Times New Roman"/>
          <w:i/>
          <w:sz w:val="28"/>
          <w:szCs w:val="28"/>
          <w:lang w:eastAsia="ru-RU" w:bidi="ru-RU"/>
        </w:rPr>
      </w:pPr>
      <w:r w:rsidRPr="00F30BE1">
        <w:rPr>
          <w:rFonts w:ascii="Times New Roman" w:eastAsia="Arial" w:hAnsi="Times New Roman" w:cs="Times New Roman"/>
          <w:i/>
          <w:sz w:val="28"/>
          <w:szCs w:val="28"/>
          <w:lang w:eastAsia="ru-RU" w:bidi="ru-RU"/>
        </w:rPr>
        <w:t xml:space="preserve">Проблемы, возникшие в ходе реализации мероприятия: </w:t>
      </w:r>
    </w:p>
    <w:p w14:paraId="202591D4" w14:textId="4C10C577" w:rsidR="00F30BE1" w:rsidRPr="00F30BE1" w:rsidRDefault="00F30BE1" w:rsidP="00C61B99">
      <w:pPr>
        <w:spacing w:line="360" w:lineRule="auto"/>
        <w:ind w:firstLine="709"/>
        <w:jc w:val="both"/>
        <w:rPr>
          <w:rFonts w:ascii="Times New Roman" w:eastAsia="Arial" w:hAnsi="Times New Roman" w:cs="Times New Roman"/>
          <w:sz w:val="28"/>
          <w:szCs w:val="28"/>
          <w:lang w:eastAsia="ru-RU" w:bidi="ru-RU"/>
        </w:rPr>
      </w:pPr>
      <w:r w:rsidRPr="00F30BE1">
        <w:rPr>
          <w:rFonts w:ascii="Times New Roman" w:eastAsia="Arial" w:hAnsi="Times New Roman" w:cs="Times New Roman"/>
          <w:sz w:val="28"/>
          <w:szCs w:val="28"/>
          <w:lang w:eastAsia="ru-RU" w:bidi="ru-RU"/>
        </w:rPr>
        <w:t>В конце 2019 года письмом Минфина России от 3</w:t>
      </w:r>
      <w:r w:rsidR="004812FB">
        <w:rPr>
          <w:rFonts w:ascii="Times New Roman" w:eastAsia="Arial" w:hAnsi="Times New Roman" w:cs="Times New Roman"/>
          <w:sz w:val="28"/>
          <w:szCs w:val="28"/>
          <w:lang w:eastAsia="ru-RU" w:bidi="ru-RU"/>
        </w:rPr>
        <w:t xml:space="preserve"> декабря </w:t>
      </w:r>
      <w:r w:rsidRPr="00F30BE1">
        <w:rPr>
          <w:rFonts w:ascii="Times New Roman" w:eastAsia="Arial" w:hAnsi="Times New Roman" w:cs="Times New Roman"/>
          <w:sz w:val="28"/>
          <w:szCs w:val="28"/>
          <w:lang w:eastAsia="ru-RU" w:bidi="ru-RU"/>
        </w:rPr>
        <w:t xml:space="preserve">2019 </w:t>
      </w:r>
      <w:r w:rsidR="004812FB">
        <w:rPr>
          <w:rFonts w:ascii="Times New Roman" w:eastAsia="Arial" w:hAnsi="Times New Roman" w:cs="Times New Roman"/>
          <w:sz w:val="28"/>
          <w:szCs w:val="28"/>
          <w:lang w:eastAsia="ru-RU" w:bidi="ru-RU"/>
        </w:rPr>
        <w:t xml:space="preserve">г. </w:t>
      </w:r>
      <w:r w:rsidR="00C61B99">
        <w:rPr>
          <w:rFonts w:ascii="Times New Roman" w:eastAsia="Arial" w:hAnsi="Times New Roman" w:cs="Times New Roman"/>
          <w:sz w:val="28"/>
          <w:szCs w:val="28"/>
          <w:lang w:eastAsia="ru-RU" w:bidi="ru-RU"/>
        </w:rPr>
        <w:br/>
      </w:r>
      <w:r w:rsidRPr="00F30BE1">
        <w:rPr>
          <w:rFonts w:ascii="Times New Roman" w:eastAsia="Arial" w:hAnsi="Times New Roman" w:cs="Times New Roman"/>
          <w:sz w:val="28"/>
          <w:szCs w:val="28"/>
          <w:lang w:eastAsia="ru-RU" w:bidi="ru-RU"/>
        </w:rPr>
        <w:t>№ 17-03-12/93889 направлен на рассмотрение странами-участницами Евразийского фонда стабилизации и развития (</w:t>
      </w:r>
      <w:r w:rsidR="00C61B99">
        <w:rPr>
          <w:rFonts w:ascii="Times New Roman" w:eastAsia="Arial" w:hAnsi="Times New Roman" w:cs="Times New Roman"/>
          <w:sz w:val="28"/>
          <w:szCs w:val="28"/>
          <w:lang w:eastAsia="ru-RU" w:bidi="ru-RU"/>
        </w:rPr>
        <w:t xml:space="preserve">далее – </w:t>
      </w:r>
      <w:r w:rsidRPr="00F30BE1">
        <w:rPr>
          <w:rFonts w:ascii="Times New Roman" w:eastAsia="Arial" w:hAnsi="Times New Roman" w:cs="Times New Roman"/>
          <w:sz w:val="28"/>
          <w:szCs w:val="28"/>
          <w:lang w:eastAsia="ru-RU" w:bidi="ru-RU"/>
        </w:rPr>
        <w:t>ЕФСР) проект Среднесрочной стратегии ЕФСР на 2020-2024 годы. В настоящее время ведется работа по дальнейшему согласованию проекта Стратегии и ее вынесению на рассмотре</w:t>
      </w:r>
      <w:r>
        <w:rPr>
          <w:rFonts w:ascii="Times New Roman" w:eastAsia="Arial" w:hAnsi="Times New Roman" w:cs="Times New Roman"/>
          <w:sz w:val="28"/>
          <w:szCs w:val="28"/>
          <w:lang w:eastAsia="ru-RU" w:bidi="ru-RU"/>
        </w:rPr>
        <w:t>ние и утверждение Советом ЕФСР.</w:t>
      </w:r>
    </w:p>
    <w:p w14:paraId="5C58324D" w14:textId="77777777" w:rsidR="00F30BE1" w:rsidRPr="00F30BE1" w:rsidRDefault="00F30BE1" w:rsidP="00F30BE1">
      <w:pPr>
        <w:spacing w:line="360" w:lineRule="auto"/>
        <w:ind w:firstLine="709"/>
        <w:jc w:val="both"/>
        <w:rPr>
          <w:rFonts w:ascii="Times New Roman" w:eastAsia="Arial" w:hAnsi="Times New Roman" w:cs="Times New Roman"/>
          <w:i/>
          <w:sz w:val="28"/>
          <w:szCs w:val="28"/>
          <w:lang w:eastAsia="ru-RU" w:bidi="ru-RU"/>
        </w:rPr>
      </w:pPr>
      <w:r w:rsidRPr="00F30BE1">
        <w:rPr>
          <w:rFonts w:ascii="Times New Roman" w:eastAsia="Arial" w:hAnsi="Times New Roman" w:cs="Times New Roman"/>
          <w:i/>
          <w:sz w:val="28"/>
          <w:szCs w:val="28"/>
          <w:lang w:eastAsia="ru-RU" w:bidi="ru-RU"/>
        </w:rPr>
        <w:t>Меры нейтрализации/минимизации отклонения:</w:t>
      </w:r>
    </w:p>
    <w:p w14:paraId="3E8EAE55" w14:textId="77777777" w:rsidR="00633D3B" w:rsidRDefault="00F30BE1" w:rsidP="002304EC">
      <w:pPr>
        <w:spacing w:line="360" w:lineRule="auto"/>
        <w:ind w:firstLine="709"/>
        <w:jc w:val="both"/>
        <w:rPr>
          <w:rFonts w:ascii="Times New Roman" w:eastAsia="Times New Roman" w:hAnsi="Times New Roman" w:cs="Times New Roman"/>
          <w:sz w:val="28"/>
          <w:szCs w:val="28"/>
          <w:lang w:eastAsia="ru-RU"/>
        </w:rPr>
      </w:pPr>
      <w:r w:rsidRPr="00F30BE1">
        <w:rPr>
          <w:rFonts w:ascii="Times New Roman" w:eastAsia="Arial" w:hAnsi="Times New Roman" w:cs="Times New Roman"/>
          <w:sz w:val="28"/>
          <w:szCs w:val="28"/>
          <w:lang w:eastAsia="ru-RU" w:bidi="ru-RU"/>
        </w:rPr>
        <w:t xml:space="preserve">Проведение серии согласительных совещаний по проекту Стратегии </w:t>
      </w:r>
      <w:r>
        <w:rPr>
          <w:rFonts w:ascii="Times New Roman" w:eastAsia="Arial" w:hAnsi="Times New Roman" w:cs="Times New Roman"/>
          <w:sz w:val="28"/>
          <w:szCs w:val="28"/>
          <w:lang w:eastAsia="ru-RU" w:bidi="ru-RU"/>
        </w:rPr>
        <w:br/>
      </w:r>
      <w:r w:rsidRPr="00F30BE1">
        <w:rPr>
          <w:rFonts w:ascii="Times New Roman" w:eastAsia="Arial" w:hAnsi="Times New Roman" w:cs="Times New Roman"/>
          <w:sz w:val="28"/>
          <w:szCs w:val="28"/>
          <w:lang w:eastAsia="ru-RU" w:bidi="ru-RU"/>
        </w:rPr>
        <w:t>и ее вынесению на рассмотрение и утверждение Советом ЕФСР позволит выполнить контрольное событие в 2020 году.</w:t>
      </w:r>
    </w:p>
    <w:p w14:paraId="02C2BE1C" w14:textId="77777777" w:rsidR="00F42217" w:rsidRPr="002304EC" w:rsidRDefault="00F42217" w:rsidP="000F622E">
      <w:pPr>
        <w:spacing w:line="360" w:lineRule="auto"/>
        <w:jc w:val="both"/>
        <w:rPr>
          <w:rFonts w:ascii="Times New Roman" w:eastAsia="Times New Roman" w:hAnsi="Times New Roman" w:cs="Times New Roman"/>
          <w:sz w:val="28"/>
          <w:szCs w:val="28"/>
          <w:lang w:eastAsia="ru-RU"/>
        </w:rPr>
      </w:pPr>
    </w:p>
    <w:p w14:paraId="279078AB" w14:textId="3A7434E8" w:rsidR="00633D3B" w:rsidRPr="00633D3B" w:rsidRDefault="002304EC" w:rsidP="00E170AE">
      <w:pPr>
        <w:pStyle w:val="ConsPlusNormal"/>
        <w:jc w:val="center"/>
        <w:rPr>
          <w:rFonts w:ascii="Times New Roman" w:hAnsi="Times New Roman" w:cs="Times New Roman"/>
          <w:iCs/>
          <w:sz w:val="28"/>
          <w:szCs w:val="28"/>
        </w:rPr>
      </w:pPr>
      <w:r>
        <w:rPr>
          <w:rFonts w:ascii="Times New Roman" w:hAnsi="Times New Roman" w:cs="Times New Roman"/>
          <w:b/>
          <w:sz w:val="28"/>
        </w:rPr>
        <w:t>Цель 5</w:t>
      </w:r>
      <w:r w:rsidRPr="001C61BD">
        <w:rPr>
          <w:rFonts w:ascii="Times New Roman" w:hAnsi="Times New Roman" w:cs="Times New Roman"/>
          <w:b/>
          <w:sz w:val="28"/>
        </w:rPr>
        <w:t xml:space="preserve">. </w:t>
      </w:r>
      <w:r w:rsidRPr="002304EC">
        <w:rPr>
          <w:rFonts w:ascii="Times New Roman" w:hAnsi="Times New Roman" w:cs="Times New Roman"/>
          <w:b/>
          <w:sz w:val="28"/>
        </w:rPr>
        <w:t>Развитие законодательства Российской Федерации в сфере финансовых рынков,</w:t>
      </w:r>
      <w:r w:rsidR="00F42217" w:rsidRPr="00145ADB">
        <w:rPr>
          <w:rFonts w:ascii="Times New Roman" w:hAnsi="Times New Roman" w:cs="Times New Roman"/>
          <w:b/>
          <w:sz w:val="28"/>
        </w:rPr>
        <w:t xml:space="preserve"> </w:t>
      </w:r>
      <w:r w:rsidRPr="002304EC">
        <w:rPr>
          <w:rFonts w:ascii="Times New Roman" w:hAnsi="Times New Roman" w:cs="Times New Roman"/>
          <w:b/>
          <w:sz w:val="28"/>
        </w:rPr>
        <w:t>валютного регулирования и валютного контроля, отрасли драгоценных металлов и драгоценных камней</w:t>
      </w:r>
    </w:p>
    <w:p w14:paraId="6C71FAA5" w14:textId="77777777" w:rsidR="006419A1" w:rsidRPr="005A3A81" w:rsidRDefault="006419A1" w:rsidP="006419A1">
      <w:pPr>
        <w:rPr>
          <w:rFonts w:ascii="Times New Roman" w:eastAsia="Times New Roman" w:hAnsi="Times New Roman" w:cs="Times New Roman"/>
          <w:sz w:val="20"/>
          <w:szCs w:val="20"/>
          <w:lang w:eastAsia="ru-RU"/>
        </w:rPr>
      </w:pPr>
    </w:p>
    <w:p w14:paraId="6BA98848" w14:textId="77777777" w:rsidR="006419A1" w:rsidRPr="005A3A81" w:rsidRDefault="006419A1" w:rsidP="006419A1">
      <w:pPr>
        <w:rPr>
          <w:rFonts w:ascii="Times New Roman" w:eastAsia="Times New Roman" w:hAnsi="Times New Roman" w:cs="Times New Roman"/>
          <w:sz w:val="20"/>
          <w:szCs w:val="20"/>
          <w:lang w:eastAsia="ru-RU"/>
        </w:rPr>
      </w:pPr>
    </w:p>
    <w:p w14:paraId="61DE2FCF" w14:textId="07EBDDBE" w:rsidR="002304EC" w:rsidRDefault="00167608" w:rsidP="002304EC">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реализации </w:t>
      </w:r>
      <w:r w:rsidRPr="001C61BD">
        <w:rPr>
          <w:rFonts w:ascii="Times New Roman" w:hAnsi="Times New Roman" w:cs="Times New Roman"/>
          <w:sz w:val="28"/>
        </w:rPr>
        <w:t>Цел</w:t>
      </w:r>
      <w:r>
        <w:rPr>
          <w:rFonts w:ascii="Times New Roman" w:hAnsi="Times New Roman" w:cs="Times New Roman"/>
          <w:sz w:val="28"/>
        </w:rPr>
        <w:t>и</w:t>
      </w:r>
      <w:r w:rsidRPr="001C61BD">
        <w:rPr>
          <w:rFonts w:ascii="Times New Roman" w:hAnsi="Times New Roman" w:cs="Times New Roman"/>
          <w:sz w:val="28"/>
        </w:rPr>
        <w:t xml:space="preserve"> </w:t>
      </w:r>
      <w:r>
        <w:rPr>
          <w:rFonts w:ascii="Times New Roman" w:hAnsi="Times New Roman" w:cs="Times New Roman"/>
          <w:sz w:val="28"/>
        </w:rPr>
        <w:t>5</w:t>
      </w:r>
      <w:r w:rsidRPr="001C61BD">
        <w:rPr>
          <w:rFonts w:ascii="Times New Roman" w:hAnsi="Times New Roman" w:cs="Times New Roman"/>
          <w:sz w:val="28"/>
        </w:rPr>
        <w:t xml:space="preserve"> </w:t>
      </w:r>
      <w:r>
        <w:rPr>
          <w:rFonts w:ascii="Times New Roman" w:hAnsi="Times New Roman" w:cs="Times New Roman"/>
          <w:sz w:val="28"/>
        </w:rPr>
        <w:t xml:space="preserve">в 2019 году </w:t>
      </w:r>
      <w:r w:rsidR="002304EC" w:rsidRPr="001C61BD">
        <w:rPr>
          <w:rFonts w:ascii="Times New Roman" w:hAnsi="Times New Roman" w:cs="Times New Roman"/>
          <w:sz w:val="28"/>
        </w:rPr>
        <w:t>предусмотрен</w:t>
      </w:r>
      <w:r w:rsidR="002304EC">
        <w:rPr>
          <w:rFonts w:ascii="Times New Roman" w:hAnsi="Times New Roman" w:cs="Times New Roman"/>
          <w:sz w:val="28"/>
        </w:rPr>
        <w:t xml:space="preserve">о к исполнению </w:t>
      </w:r>
      <w:r w:rsidR="00BF5593">
        <w:rPr>
          <w:rFonts w:ascii="Times New Roman" w:hAnsi="Times New Roman" w:cs="Times New Roman"/>
          <w:sz w:val="28"/>
        </w:rPr>
        <w:br/>
      </w:r>
      <w:r w:rsidR="002304EC">
        <w:rPr>
          <w:rFonts w:ascii="Times New Roman" w:hAnsi="Times New Roman" w:cs="Times New Roman"/>
          <w:sz w:val="28"/>
        </w:rPr>
        <w:t xml:space="preserve">5 </w:t>
      </w:r>
      <w:r w:rsidR="002304EC" w:rsidRPr="001C61BD">
        <w:rPr>
          <w:rFonts w:ascii="Times New Roman" w:hAnsi="Times New Roman" w:cs="Times New Roman"/>
          <w:sz w:val="28"/>
        </w:rPr>
        <w:t>целев</w:t>
      </w:r>
      <w:r w:rsidR="002304EC">
        <w:rPr>
          <w:rFonts w:ascii="Times New Roman" w:hAnsi="Times New Roman" w:cs="Times New Roman"/>
          <w:sz w:val="28"/>
        </w:rPr>
        <w:t>ых показателей (индикаторов направления (блоков мероприятий)</w:t>
      </w:r>
      <w:r w:rsidR="00B22EC8">
        <w:rPr>
          <w:rFonts w:ascii="Times New Roman" w:hAnsi="Times New Roman" w:cs="Times New Roman"/>
          <w:sz w:val="28"/>
        </w:rPr>
        <w:t>,</w:t>
      </w:r>
      <w:r w:rsidR="004F23C8">
        <w:rPr>
          <w:rFonts w:ascii="Times New Roman" w:hAnsi="Times New Roman" w:cs="Times New Roman"/>
          <w:sz w:val="28"/>
        </w:rPr>
        <w:t xml:space="preserve"> </w:t>
      </w:r>
      <w:r w:rsidR="00B22EC8">
        <w:rPr>
          <w:rFonts w:ascii="Times New Roman" w:hAnsi="Times New Roman" w:cs="Times New Roman"/>
          <w:sz w:val="28"/>
        </w:rPr>
        <w:t xml:space="preserve">все </w:t>
      </w:r>
      <w:r w:rsidR="00BF5593">
        <w:rPr>
          <w:rFonts w:ascii="Times New Roman" w:hAnsi="Times New Roman" w:cs="Times New Roman"/>
          <w:sz w:val="28"/>
        </w:rPr>
        <w:br/>
      </w:r>
      <w:r w:rsidR="00B22EC8">
        <w:rPr>
          <w:rFonts w:ascii="Times New Roman" w:hAnsi="Times New Roman" w:cs="Times New Roman"/>
          <w:sz w:val="28"/>
        </w:rPr>
        <w:lastRenderedPageBreak/>
        <w:t>из которых достигнуты</w:t>
      </w:r>
      <w:r w:rsidR="002304EC">
        <w:rPr>
          <w:rFonts w:ascii="Times New Roman" w:hAnsi="Times New Roman" w:cs="Times New Roman"/>
          <w:sz w:val="28"/>
        </w:rPr>
        <w:t>:</w:t>
      </w:r>
    </w:p>
    <w:p w14:paraId="23DD0991" w14:textId="54BF8C9C" w:rsidR="006419A1" w:rsidRPr="002304EC" w:rsidRDefault="00F5201D" w:rsidP="007B020F">
      <w:pPr>
        <w:pStyle w:val="aa"/>
        <w:numPr>
          <w:ilvl w:val="0"/>
          <w:numId w:val="10"/>
        </w:numPr>
        <w:tabs>
          <w:tab w:val="left" w:pos="1767"/>
        </w:tabs>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 xml:space="preserve">фактическое значение показателя (индикатора) </w:t>
      </w:r>
      <w:r w:rsidR="00C93B26">
        <w:rPr>
          <w:rFonts w:ascii="Times New Roman" w:eastAsia="Arial" w:hAnsi="Times New Roman" w:cs="Times New Roman"/>
          <w:sz w:val="28"/>
          <w:szCs w:val="28"/>
          <w:lang w:eastAsia="ru-RU" w:bidi="ru-RU"/>
        </w:rPr>
        <w:t>«</w:t>
      </w:r>
      <w:r w:rsidR="002304EC" w:rsidRPr="002304EC">
        <w:rPr>
          <w:rFonts w:ascii="Times New Roman" w:eastAsia="Arial" w:hAnsi="Times New Roman" w:cs="Times New Roman"/>
          <w:sz w:val="28"/>
          <w:szCs w:val="28"/>
          <w:lang w:eastAsia="ru-RU" w:bidi="ru-RU"/>
        </w:rPr>
        <w:t>Создание регуляторных условий для развития финансовых рынков (процентов)</w:t>
      </w:r>
      <w:r w:rsidR="00C93B26">
        <w:rPr>
          <w:rFonts w:ascii="Times New Roman" w:eastAsia="Arial" w:hAnsi="Times New Roman" w:cs="Times New Roman"/>
          <w:sz w:val="28"/>
          <w:szCs w:val="28"/>
          <w:lang w:eastAsia="ru-RU" w:bidi="ru-RU"/>
        </w:rPr>
        <w:t>»</w:t>
      </w:r>
      <w:r w:rsidR="002304EC">
        <w:rPr>
          <w:rFonts w:ascii="Times New Roman" w:eastAsia="Arial" w:hAnsi="Times New Roman" w:cs="Times New Roman"/>
          <w:sz w:val="28"/>
          <w:szCs w:val="28"/>
          <w:lang w:eastAsia="ru-RU"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9</w:t>
      </w:r>
      <w:r w:rsidR="00B22EC8">
        <w:rPr>
          <w:rFonts w:ascii="Times New Roman" w:hAnsi="Times New Roman" w:cs="Times New Roman"/>
          <w:sz w:val="28"/>
        </w:rPr>
        <w:t>0</w:t>
      </w:r>
      <w:r>
        <w:rPr>
          <w:rFonts w:ascii="Times New Roman" w:hAnsi="Times New Roman" w:cs="Times New Roman"/>
          <w:sz w:val="28"/>
        </w:rPr>
        <w:t>,</w:t>
      </w:r>
      <w:r w:rsidR="00B22EC8">
        <w:rPr>
          <w:rFonts w:ascii="Times New Roman" w:hAnsi="Times New Roman" w:cs="Times New Roman"/>
          <w:sz w:val="28"/>
        </w:rPr>
        <w:t>91</w:t>
      </w:r>
      <w:r>
        <w:rPr>
          <w:rFonts w:ascii="Times New Roman" w:hAnsi="Times New Roman" w:cs="Times New Roman"/>
          <w:sz w:val="28"/>
        </w:rPr>
        <w:t xml:space="preserve">% </w:t>
      </w:r>
      <w:r w:rsidR="007B020F" w:rsidRPr="001C61BD">
        <w:rPr>
          <w:rFonts w:ascii="Times New Roman" w:hAnsi="Times New Roman" w:cs="Times New Roman"/>
          <w:sz w:val="28"/>
        </w:rPr>
        <w:t xml:space="preserve">при плановом </w:t>
      </w:r>
      <w:r w:rsidR="007B020F">
        <w:rPr>
          <w:rFonts w:ascii="Times New Roman" w:hAnsi="Times New Roman" w:cs="Times New Roman"/>
          <w:sz w:val="28"/>
        </w:rPr>
        <w:t>значении 90</w:t>
      </w:r>
      <w:r>
        <w:rPr>
          <w:rFonts w:ascii="Times New Roman" w:hAnsi="Times New Roman" w:cs="Times New Roman"/>
          <w:sz w:val="28"/>
        </w:rPr>
        <w:t>%;</w:t>
      </w:r>
    </w:p>
    <w:p w14:paraId="71C4D2B2" w14:textId="77777777" w:rsidR="002304EC" w:rsidRPr="007B020F" w:rsidRDefault="00F5201D" w:rsidP="007B020F">
      <w:pPr>
        <w:pStyle w:val="aa"/>
        <w:numPr>
          <w:ilvl w:val="0"/>
          <w:numId w:val="10"/>
        </w:numPr>
        <w:spacing w:line="360" w:lineRule="auto"/>
        <w:ind w:left="0" w:firstLine="709"/>
        <w:jc w:val="both"/>
        <w:rPr>
          <w:rFonts w:ascii="Times New Roman" w:hAnsi="Times New Roman" w:cs="Times New Roman"/>
          <w:sz w:val="28"/>
        </w:rPr>
      </w:pPr>
      <w:r>
        <w:rPr>
          <w:rFonts w:ascii="Times New Roman" w:eastAsia="Arial" w:hAnsi="Times New Roman" w:cs="Times New Roman"/>
          <w:sz w:val="28"/>
          <w:szCs w:val="28"/>
          <w:lang w:eastAsia="ru-RU" w:bidi="ru-RU"/>
        </w:rPr>
        <w:t xml:space="preserve">фактическое значение показателя (индикатора) </w:t>
      </w:r>
      <w:r w:rsidR="00C93B26">
        <w:rPr>
          <w:rFonts w:ascii="Times New Roman" w:eastAsia="Arial" w:hAnsi="Times New Roman" w:cs="Times New Roman"/>
          <w:sz w:val="28"/>
          <w:szCs w:val="28"/>
          <w:lang w:eastAsia="ru-RU" w:bidi="ru-RU"/>
        </w:rPr>
        <w:t>«</w:t>
      </w:r>
      <w:r w:rsidR="002304EC" w:rsidRPr="002304EC">
        <w:rPr>
          <w:rFonts w:ascii="Times New Roman" w:eastAsia="Arial" w:hAnsi="Times New Roman" w:cs="Times New Roman"/>
          <w:sz w:val="28"/>
          <w:szCs w:val="28"/>
          <w:lang w:eastAsia="ru-RU" w:bidi="ru-RU"/>
        </w:rPr>
        <w:t>Результативность контрольных мероприятий по соблюдению валютного законодательства Российской Федерации (процентов)</w:t>
      </w:r>
      <w:r w:rsidR="00C93B26">
        <w:rPr>
          <w:rFonts w:ascii="Times New Roman" w:eastAsia="Arial" w:hAnsi="Times New Roman" w:cs="Times New Roman"/>
          <w:sz w:val="28"/>
          <w:szCs w:val="28"/>
          <w:lang w:eastAsia="ru-RU" w:bidi="ru-RU"/>
        </w:rPr>
        <w:t>»</w:t>
      </w:r>
      <w:r w:rsidR="002304EC">
        <w:rPr>
          <w:rFonts w:ascii="Times New Roman" w:eastAsia="Arial" w:hAnsi="Times New Roman" w:cs="Times New Roman"/>
          <w:sz w:val="28"/>
          <w:szCs w:val="28"/>
          <w:lang w:eastAsia="ru-RU"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 xml:space="preserve">97% </w:t>
      </w:r>
      <w:r w:rsidR="002304EC" w:rsidRPr="001C61BD">
        <w:rPr>
          <w:rFonts w:ascii="Times New Roman" w:hAnsi="Times New Roman" w:cs="Times New Roman"/>
          <w:sz w:val="28"/>
        </w:rPr>
        <w:t xml:space="preserve">при плановом </w:t>
      </w:r>
      <w:r w:rsidR="002304EC">
        <w:rPr>
          <w:rFonts w:ascii="Times New Roman" w:hAnsi="Times New Roman" w:cs="Times New Roman"/>
          <w:sz w:val="28"/>
        </w:rPr>
        <w:t xml:space="preserve">значении </w:t>
      </w:r>
      <w:r w:rsidR="007B020F">
        <w:rPr>
          <w:rFonts w:ascii="Times New Roman" w:hAnsi="Times New Roman" w:cs="Times New Roman"/>
          <w:sz w:val="28"/>
        </w:rPr>
        <w:t>53</w:t>
      </w:r>
      <w:r>
        <w:rPr>
          <w:rFonts w:ascii="Times New Roman" w:hAnsi="Times New Roman" w:cs="Times New Roman"/>
          <w:sz w:val="28"/>
        </w:rPr>
        <w:t>%</w:t>
      </w:r>
      <w:r w:rsidR="002304EC">
        <w:rPr>
          <w:rFonts w:ascii="Times New Roman" w:hAnsi="Times New Roman" w:cs="Times New Roman"/>
          <w:sz w:val="28"/>
        </w:rPr>
        <w:t xml:space="preserve"> </w:t>
      </w:r>
      <w:r w:rsidR="004B42D7">
        <w:rPr>
          <w:rFonts w:ascii="Times New Roman" w:hAnsi="Times New Roman" w:cs="Times New Roman"/>
          <w:sz w:val="28"/>
        </w:rPr>
        <w:t xml:space="preserve">Плановые </w:t>
      </w:r>
      <w:r w:rsidR="007B020F" w:rsidRPr="007B020F">
        <w:rPr>
          <w:rFonts w:ascii="Times New Roman" w:hAnsi="Times New Roman" w:cs="Times New Roman"/>
          <w:sz w:val="28"/>
        </w:rPr>
        <w:t>значения показателя (индикатора) имеют динамику к увеличению</w:t>
      </w:r>
      <w:r>
        <w:rPr>
          <w:rFonts w:ascii="Times New Roman" w:hAnsi="Times New Roman" w:cs="Times New Roman"/>
          <w:sz w:val="28"/>
        </w:rPr>
        <w:t>;</w:t>
      </w:r>
    </w:p>
    <w:p w14:paraId="26D3DA65" w14:textId="77777777" w:rsidR="002304EC" w:rsidRPr="007B020F" w:rsidRDefault="00F5201D" w:rsidP="007B020F">
      <w:pPr>
        <w:pStyle w:val="aa"/>
        <w:numPr>
          <w:ilvl w:val="0"/>
          <w:numId w:val="10"/>
        </w:numPr>
        <w:spacing w:line="360" w:lineRule="auto"/>
        <w:ind w:left="0" w:firstLine="709"/>
        <w:jc w:val="both"/>
        <w:rPr>
          <w:rFonts w:ascii="Times New Roman" w:hAnsi="Times New Roman" w:cs="Times New Roman"/>
          <w:sz w:val="28"/>
        </w:rPr>
      </w:pPr>
      <w:r>
        <w:rPr>
          <w:rFonts w:ascii="Times New Roman" w:eastAsia="Arial" w:hAnsi="Times New Roman" w:cs="Times New Roman"/>
          <w:sz w:val="28"/>
          <w:szCs w:val="28"/>
          <w:lang w:eastAsia="ru-RU" w:bidi="ru-RU"/>
        </w:rPr>
        <w:t xml:space="preserve">фактическое значение показателя (индикатора) </w:t>
      </w:r>
      <w:r w:rsidR="00C93B26">
        <w:rPr>
          <w:rFonts w:ascii="Times New Roman" w:eastAsia="Arial" w:hAnsi="Times New Roman" w:cs="Times New Roman"/>
          <w:sz w:val="28"/>
          <w:szCs w:val="28"/>
          <w:lang w:eastAsia="ru-RU" w:bidi="ru-RU"/>
        </w:rPr>
        <w:t>«</w:t>
      </w:r>
      <w:r w:rsidR="002304EC" w:rsidRPr="002304EC">
        <w:rPr>
          <w:rFonts w:ascii="Times New Roman" w:eastAsia="Arial" w:hAnsi="Times New Roman" w:cs="Times New Roman"/>
          <w:sz w:val="28"/>
          <w:szCs w:val="28"/>
          <w:lang w:eastAsia="ru-RU" w:bidi="ru-RU"/>
        </w:rPr>
        <w:t>Результативность федерального государственного пробирного надзора в отношении юридических лиц и индивидуальных предпринимателей, осуществляющих деятельность в области производства, использования и обращения драгоценных металлов и драгоценных камней, не менее (процентов)</w:t>
      </w:r>
      <w:r w:rsidR="00C93B26">
        <w:rPr>
          <w:rFonts w:ascii="Times New Roman" w:eastAsia="Arial" w:hAnsi="Times New Roman" w:cs="Times New Roman"/>
          <w:sz w:val="28"/>
          <w:szCs w:val="28"/>
          <w:lang w:eastAsia="ru-RU" w:bidi="ru-RU"/>
        </w:rPr>
        <w:t>»</w:t>
      </w:r>
      <w:r w:rsidR="002304EC">
        <w:rPr>
          <w:rFonts w:ascii="Times New Roman" w:eastAsia="Arial" w:hAnsi="Times New Roman" w:cs="Times New Roman"/>
          <w:sz w:val="28"/>
          <w:szCs w:val="28"/>
          <w:lang w:eastAsia="ru-RU"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 xml:space="preserve">100% </w:t>
      </w:r>
      <w:r w:rsidR="002304EC" w:rsidRPr="001C61BD">
        <w:rPr>
          <w:rFonts w:ascii="Times New Roman" w:hAnsi="Times New Roman" w:cs="Times New Roman"/>
          <w:sz w:val="28"/>
        </w:rPr>
        <w:t xml:space="preserve">при плановом </w:t>
      </w:r>
      <w:r w:rsidR="002304EC">
        <w:rPr>
          <w:rFonts w:ascii="Times New Roman" w:hAnsi="Times New Roman" w:cs="Times New Roman"/>
          <w:sz w:val="28"/>
        </w:rPr>
        <w:t xml:space="preserve">значении </w:t>
      </w:r>
      <w:r w:rsidR="007B020F">
        <w:rPr>
          <w:rFonts w:ascii="Times New Roman" w:hAnsi="Times New Roman" w:cs="Times New Roman"/>
          <w:sz w:val="28"/>
        </w:rPr>
        <w:t>98</w:t>
      </w:r>
      <w:r>
        <w:rPr>
          <w:rFonts w:ascii="Times New Roman" w:hAnsi="Times New Roman" w:cs="Times New Roman"/>
          <w:sz w:val="28"/>
        </w:rPr>
        <w:t>%.</w:t>
      </w:r>
      <w:r w:rsidR="00DB3520">
        <w:rPr>
          <w:rFonts w:ascii="Times New Roman" w:hAnsi="Times New Roman" w:cs="Times New Roman"/>
          <w:sz w:val="28"/>
        </w:rPr>
        <w:t xml:space="preserve"> </w:t>
      </w:r>
      <w:r w:rsidR="004B42D7">
        <w:rPr>
          <w:rFonts w:ascii="Times New Roman" w:hAnsi="Times New Roman" w:cs="Times New Roman"/>
          <w:sz w:val="28"/>
        </w:rPr>
        <w:t xml:space="preserve">Плановые </w:t>
      </w:r>
      <w:r w:rsidR="007B020F" w:rsidRPr="007B020F">
        <w:rPr>
          <w:rFonts w:ascii="Times New Roman" w:hAnsi="Times New Roman" w:cs="Times New Roman"/>
          <w:sz w:val="28"/>
        </w:rPr>
        <w:t xml:space="preserve">значения показателя (индикатора) имеют динамику </w:t>
      </w:r>
      <w:r w:rsidR="00DB3520">
        <w:rPr>
          <w:rFonts w:ascii="Times New Roman" w:hAnsi="Times New Roman" w:cs="Times New Roman"/>
          <w:sz w:val="28"/>
        </w:rPr>
        <w:br/>
      </w:r>
      <w:r w:rsidR="007B020F" w:rsidRPr="007B020F">
        <w:rPr>
          <w:rFonts w:ascii="Times New Roman" w:hAnsi="Times New Roman" w:cs="Times New Roman"/>
          <w:sz w:val="28"/>
        </w:rPr>
        <w:t>к увеличению</w:t>
      </w:r>
      <w:r>
        <w:rPr>
          <w:rFonts w:ascii="Times New Roman" w:hAnsi="Times New Roman" w:cs="Times New Roman"/>
          <w:sz w:val="28"/>
        </w:rPr>
        <w:t>;</w:t>
      </w:r>
    </w:p>
    <w:p w14:paraId="2F003A1B" w14:textId="77777777" w:rsidR="00145ADB" w:rsidRDefault="00F5201D" w:rsidP="00145ADB">
      <w:pPr>
        <w:pStyle w:val="aa"/>
        <w:numPr>
          <w:ilvl w:val="0"/>
          <w:numId w:val="10"/>
        </w:numPr>
        <w:spacing w:line="360" w:lineRule="auto"/>
        <w:ind w:left="0" w:firstLine="709"/>
        <w:jc w:val="both"/>
        <w:rPr>
          <w:rFonts w:ascii="Times New Roman" w:hAnsi="Times New Roman" w:cs="Times New Roman"/>
          <w:sz w:val="28"/>
          <w:lang w:bidi="ru-RU"/>
        </w:rPr>
      </w:pPr>
      <w:r>
        <w:rPr>
          <w:rFonts w:ascii="Times New Roman" w:eastAsia="Arial" w:hAnsi="Times New Roman" w:cs="Times New Roman"/>
          <w:sz w:val="28"/>
          <w:szCs w:val="28"/>
          <w:lang w:eastAsia="ru-RU" w:bidi="ru-RU"/>
        </w:rPr>
        <w:t xml:space="preserve">фактическое значение показателя (индикатора) </w:t>
      </w:r>
      <w:r w:rsidR="00C93B26">
        <w:rPr>
          <w:rFonts w:ascii="Times New Roman" w:eastAsia="Arial" w:hAnsi="Times New Roman" w:cs="Times New Roman"/>
          <w:sz w:val="28"/>
          <w:szCs w:val="28"/>
          <w:lang w:eastAsia="ru-RU" w:bidi="ru-RU"/>
        </w:rPr>
        <w:t>«</w:t>
      </w:r>
      <w:r w:rsidR="002304EC" w:rsidRPr="002304EC">
        <w:rPr>
          <w:rFonts w:ascii="Times New Roman" w:eastAsia="Arial" w:hAnsi="Times New Roman" w:cs="Times New Roman"/>
          <w:sz w:val="28"/>
          <w:szCs w:val="28"/>
          <w:lang w:eastAsia="ru-RU" w:bidi="ru-RU"/>
        </w:rPr>
        <w:t xml:space="preserve">Срок постановки </w:t>
      </w:r>
      <w:r w:rsidR="00DB3520">
        <w:rPr>
          <w:rFonts w:ascii="Times New Roman" w:eastAsia="Arial" w:hAnsi="Times New Roman" w:cs="Times New Roman"/>
          <w:sz w:val="28"/>
          <w:szCs w:val="28"/>
          <w:lang w:eastAsia="ru-RU" w:bidi="ru-RU"/>
        </w:rPr>
        <w:br/>
      </w:r>
      <w:r w:rsidR="002304EC" w:rsidRPr="002304EC">
        <w:rPr>
          <w:rFonts w:ascii="Times New Roman" w:eastAsia="Arial" w:hAnsi="Times New Roman" w:cs="Times New Roman"/>
          <w:sz w:val="28"/>
          <w:szCs w:val="28"/>
          <w:lang w:eastAsia="ru-RU" w:bidi="ru-RU"/>
        </w:rPr>
        <w:t>на специальный учет юридических лиц и индивидуальных предпринимателей, осуществляющих операции с драгоценными металлами и драгоценными камнями (день)</w:t>
      </w:r>
      <w:r w:rsidR="00C93B26">
        <w:rPr>
          <w:rFonts w:ascii="Times New Roman" w:eastAsia="Arial" w:hAnsi="Times New Roman" w:cs="Times New Roman"/>
          <w:sz w:val="28"/>
          <w:szCs w:val="28"/>
          <w:lang w:eastAsia="ru-RU" w:bidi="ru-RU"/>
        </w:rPr>
        <w:t>»</w:t>
      </w:r>
      <w:r w:rsidR="002304EC">
        <w:rPr>
          <w:rFonts w:ascii="Times New Roman" w:eastAsia="Arial" w:hAnsi="Times New Roman" w:cs="Times New Roman"/>
          <w:sz w:val="28"/>
          <w:szCs w:val="28"/>
          <w:lang w:eastAsia="ru-RU" w:bidi="ru-RU"/>
        </w:rPr>
        <w:t xml:space="preserve"> </w:t>
      </w:r>
      <w:r>
        <w:rPr>
          <w:rFonts w:ascii="Times New Roman" w:eastAsia="Arial" w:hAnsi="Times New Roman" w:cs="Times New Roman"/>
          <w:sz w:val="28"/>
          <w:szCs w:val="28"/>
          <w:lang w:eastAsia="ru-RU" w:bidi="ru-RU"/>
        </w:rPr>
        <w:t xml:space="preserve">равно плановому и </w:t>
      </w:r>
      <w:r w:rsidRPr="00C61B99">
        <w:rPr>
          <w:rFonts w:ascii="Times New Roman" w:hAnsi="Times New Roman" w:cs="Times New Roman"/>
          <w:sz w:val="28"/>
        </w:rPr>
        <w:t xml:space="preserve">составило 15 дней; </w:t>
      </w:r>
    </w:p>
    <w:p w14:paraId="1B27DAC7" w14:textId="399BF484" w:rsidR="00F42E17" w:rsidRPr="00145ADB" w:rsidRDefault="00F5201D" w:rsidP="00145ADB">
      <w:pPr>
        <w:pStyle w:val="aa"/>
        <w:numPr>
          <w:ilvl w:val="0"/>
          <w:numId w:val="10"/>
        </w:numPr>
        <w:spacing w:line="360" w:lineRule="auto"/>
        <w:ind w:left="0" w:firstLine="709"/>
        <w:jc w:val="both"/>
        <w:rPr>
          <w:rFonts w:ascii="Times New Roman" w:hAnsi="Times New Roman" w:cs="Times New Roman"/>
          <w:sz w:val="28"/>
          <w:lang w:bidi="ru-RU"/>
        </w:rPr>
      </w:pPr>
      <w:r w:rsidRPr="00145ADB">
        <w:rPr>
          <w:rFonts w:ascii="Times New Roman" w:eastAsia="Arial" w:hAnsi="Times New Roman" w:cs="Times New Roman"/>
          <w:sz w:val="28"/>
          <w:szCs w:val="28"/>
          <w:lang w:eastAsia="ru-RU" w:bidi="ru-RU"/>
        </w:rPr>
        <w:t>фактическое</w:t>
      </w:r>
      <w:r w:rsidRPr="00145ADB">
        <w:rPr>
          <w:rFonts w:ascii="Times New Roman" w:eastAsia="Arial" w:hAnsi="Times New Roman" w:cs="Times New Roman"/>
          <w:sz w:val="28"/>
          <w:szCs w:val="28"/>
          <w:lang w:bidi="ru-RU"/>
        </w:rPr>
        <w:t xml:space="preserve"> значение показателя (индикатора) </w:t>
      </w:r>
      <w:r w:rsidR="00C93B26" w:rsidRPr="00145ADB">
        <w:rPr>
          <w:rFonts w:ascii="Times New Roman" w:eastAsia="Arial" w:hAnsi="Times New Roman" w:cs="Times New Roman"/>
          <w:sz w:val="28"/>
          <w:szCs w:val="28"/>
          <w:lang w:bidi="ru-RU"/>
        </w:rPr>
        <w:t>«</w:t>
      </w:r>
      <w:r w:rsidR="00C15163" w:rsidRPr="00145ADB">
        <w:rPr>
          <w:rFonts w:ascii="Times New Roman" w:eastAsia="Arial" w:hAnsi="Times New Roman" w:cs="Times New Roman"/>
          <w:sz w:val="28"/>
          <w:szCs w:val="28"/>
          <w:lang w:bidi="ru-RU"/>
        </w:rPr>
        <w:t>Выполнение плана формирования Государственного фонда драгоценных металлов и драгоценных камней Российской Федерации ценностями в стоимостном выражении, не менее (процентов)</w:t>
      </w:r>
      <w:r w:rsidR="00C93B26" w:rsidRPr="00145ADB">
        <w:rPr>
          <w:rFonts w:ascii="Times New Roman" w:eastAsia="Arial" w:hAnsi="Times New Roman" w:cs="Times New Roman"/>
          <w:sz w:val="28"/>
          <w:szCs w:val="28"/>
          <w:lang w:bidi="ru-RU"/>
        </w:rPr>
        <w:t>»</w:t>
      </w:r>
      <w:r w:rsidR="00C15163" w:rsidRPr="00145ADB">
        <w:rPr>
          <w:rFonts w:ascii="Times New Roman" w:eastAsia="Arial" w:hAnsi="Times New Roman" w:cs="Times New Roman"/>
          <w:sz w:val="28"/>
          <w:szCs w:val="28"/>
          <w:lang w:bidi="ru-RU"/>
        </w:rPr>
        <w:t xml:space="preserve"> </w:t>
      </w:r>
      <w:r w:rsidRPr="00145ADB">
        <w:rPr>
          <w:rFonts w:ascii="Times New Roman" w:hAnsi="Times New Roman" w:cs="Times New Roman"/>
          <w:sz w:val="28"/>
        </w:rPr>
        <w:t>составило 100%</w:t>
      </w:r>
      <w:r w:rsidR="00414E46" w:rsidRPr="00145ADB">
        <w:rPr>
          <w:rFonts w:ascii="Times New Roman" w:hAnsi="Times New Roman" w:cs="Times New Roman"/>
          <w:sz w:val="28"/>
        </w:rPr>
        <w:t xml:space="preserve"> </w:t>
      </w:r>
      <w:r w:rsidR="00C15163" w:rsidRPr="00145ADB">
        <w:rPr>
          <w:rFonts w:ascii="Times New Roman" w:hAnsi="Times New Roman" w:cs="Times New Roman"/>
          <w:sz w:val="28"/>
        </w:rPr>
        <w:t>при плановом значении 96</w:t>
      </w:r>
      <w:r w:rsidRPr="00145ADB">
        <w:rPr>
          <w:rFonts w:ascii="Times New Roman" w:hAnsi="Times New Roman" w:cs="Times New Roman"/>
          <w:sz w:val="28"/>
        </w:rPr>
        <w:t>%</w:t>
      </w:r>
      <w:r w:rsidR="00414E46" w:rsidRPr="00145ADB">
        <w:rPr>
          <w:rFonts w:ascii="Times New Roman" w:hAnsi="Times New Roman" w:cs="Times New Roman"/>
          <w:sz w:val="28"/>
        </w:rPr>
        <w:t>.</w:t>
      </w:r>
      <w:r w:rsidR="00C15163" w:rsidRPr="00145ADB">
        <w:rPr>
          <w:rFonts w:ascii="Times New Roman" w:hAnsi="Times New Roman" w:cs="Times New Roman"/>
          <w:sz w:val="28"/>
        </w:rPr>
        <w:t xml:space="preserve"> </w:t>
      </w:r>
    </w:p>
    <w:p w14:paraId="6300CBEC" w14:textId="77777777" w:rsidR="00F42E17" w:rsidRDefault="00F42E17" w:rsidP="00F42E17">
      <w:pPr>
        <w:pStyle w:val="ConsPlusNormal"/>
        <w:spacing w:line="360" w:lineRule="auto"/>
        <w:ind w:firstLine="709"/>
        <w:jc w:val="both"/>
        <w:rPr>
          <w:rFonts w:ascii="Times New Roman" w:hAnsi="Times New Roman" w:cs="Times New Roman"/>
          <w:sz w:val="28"/>
        </w:rPr>
      </w:pPr>
      <w:r w:rsidRPr="00C46A88">
        <w:rPr>
          <w:rFonts w:ascii="Times New Roman" w:hAnsi="Times New Roman" w:cs="Times New Roman"/>
          <w:sz w:val="28"/>
        </w:rPr>
        <w:t>В рамках Цел</w:t>
      </w:r>
      <w:r>
        <w:rPr>
          <w:rFonts w:ascii="Times New Roman" w:hAnsi="Times New Roman" w:cs="Times New Roman"/>
          <w:sz w:val="28"/>
        </w:rPr>
        <w:t xml:space="preserve">и 5 в 2019 году </w:t>
      </w:r>
      <w:r w:rsidR="00414E46">
        <w:rPr>
          <w:rFonts w:ascii="Times New Roman" w:hAnsi="Times New Roman" w:cs="Times New Roman"/>
          <w:sz w:val="28"/>
        </w:rPr>
        <w:t xml:space="preserve">из </w:t>
      </w:r>
      <w:r>
        <w:rPr>
          <w:rFonts w:ascii="Times New Roman" w:hAnsi="Times New Roman" w:cs="Times New Roman"/>
          <w:sz w:val="28"/>
        </w:rPr>
        <w:t xml:space="preserve">29 </w:t>
      </w:r>
      <w:r w:rsidR="00414E46">
        <w:rPr>
          <w:rFonts w:ascii="Times New Roman" w:hAnsi="Times New Roman" w:cs="Times New Roman"/>
          <w:sz w:val="28"/>
        </w:rPr>
        <w:t xml:space="preserve">предусмотренных </w:t>
      </w:r>
      <w:r>
        <w:rPr>
          <w:rFonts w:ascii="Times New Roman" w:hAnsi="Times New Roman" w:cs="Times New Roman"/>
          <w:sz w:val="28"/>
        </w:rPr>
        <w:t>мероприятий,</w:t>
      </w:r>
      <w:r w:rsidR="00414E46">
        <w:rPr>
          <w:rFonts w:ascii="Times New Roman" w:hAnsi="Times New Roman" w:cs="Times New Roman"/>
          <w:sz w:val="28"/>
        </w:rPr>
        <w:t xml:space="preserve"> </w:t>
      </w:r>
      <w:r w:rsidR="00D5215F">
        <w:rPr>
          <w:rFonts w:ascii="Times New Roman" w:hAnsi="Times New Roman" w:cs="Times New Roman"/>
          <w:sz w:val="28"/>
        </w:rPr>
        <w:t>исполнен</w:t>
      </w:r>
      <w:r w:rsidR="00414E46">
        <w:rPr>
          <w:rFonts w:ascii="Times New Roman" w:hAnsi="Times New Roman" w:cs="Times New Roman"/>
          <w:sz w:val="28"/>
        </w:rPr>
        <w:t>о 21</w:t>
      </w:r>
      <w:r w:rsidR="00D5215F">
        <w:rPr>
          <w:rFonts w:ascii="Times New Roman" w:hAnsi="Times New Roman" w:cs="Times New Roman"/>
          <w:sz w:val="28"/>
        </w:rPr>
        <w:t>, и</w:t>
      </w:r>
      <w:r w:rsidR="00414E46">
        <w:rPr>
          <w:rFonts w:ascii="Times New Roman" w:hAnsi="Times New Roman" w:cs="Times New Roman"/>
          <w:sz w:val="28"/>
        </w:rPr>
        <w:t>з</w:t>
      </w:r>
      <w:r>
        <w:rPr>
          <w:rFonts w:ascii="Times New Roman" w:hAnsi="Times New Roman" w:cs="Times New Roman"/>
          <w:sz w:val="28"/>
        </w:rPr>
        <w:t xml:space="preserve"> </w:t>
      </w:r>
      <w:r w:rsidR="00D5215F">
        <w:rPr>
          <w:rFonts w:ascii="Times New Roman" w:hAnsi="Times New Roman" w:cs="Times New Roman"/>
          <w:sz w:val="28"/>
        </w:rPr>
        <w:t>16</w:t>
      </w:r>
      <w:r>
        <w:rPr>
          <w:rFonts w:ascii="Times New Roman" w:hAnsi="Times New Roman" w:cs="Times New Roman"/>
          <w:sz w:val="28"/>
        </w:rPr>
        <w:t xml:space="preserve"> контрольных событий</w:t>
      </w:r>
      <w:r w:rsidR="00492AF7" w:rsidRPr="00492AF7">
        <w:rPr>
          <w:rFonts w:ascii="Times New Roman" w:hAnsi="Times New Roman" w:cs="Times New Roman"/>
          <w:sz w:val="28"/>
        </w:rPr>
        <w:t xml:space="preserve"> </w:t>
      </w:r>
      <w:r w:rsidR="00492AF7">
        <w:rPr>
          <w:rFonts w:ascii="Times New Roman" w:hAnsi="Times New Roman" w:cs="Times New Roman"/>
          <w:sz w:val="28"/>
        </w:rPr>
        <w:t>исполнено 11</w:t>
      </w:r>
      <w:r>
        <w:rPr>
          <w:rFonts w:ascii="Times New Roman" w:hAnsi="Times New Roman" w:cs="Times New Roman"/>
          <w:sz w:val="28"/>
        </w:rPr>
        <w:t xml:space="preserve">, </w:t>
      </w:r>
      <w:r w:rsidR="00414E46">
        <w:rPr>
          <w:rFonts w:ascii="Times New Roman" w:hAnsi="Times New Roman" w:cs="Times New Roman"/>
          <w:sz w:val="28"/>
        </w:rPr>
        <w:t xml:space="preserve">также </w:t>
      </w:r>
      <w:r w:rsidR="00D5215F">
        <w:rPr>
          <w:rFonts w:ascii="Times New Roman" w:hAnsi="Times New Roman" w:cs="Times New Roman"/>
          <w:sz w:val="28"/>
        </w:rPr>
        <w:t xml:space="preserve">1 </w:t>
      </w:r>
      <w:r w:rsidR="00414E46">
        <w:rPr>
          <w:rFonts w:ascii="Times New Roman" w:hAnsi="Times New Roman" w:cs="Times New Roman"/>
          <w:sz w:val="28"/>
        </w:rPr>
        <w:t xml:space="preserve">контрольное событие </w:t>
      </w:r>
      <w:r w:rsidR="00605D34">
        <w:rPr>
          <w:rFonts w:ascii="Times New Roman" w:hAnsi="Times New Roman" w:cs="Times New Roman"/>
          <w:sz w:val="28"/>
        </w:rPr>
        <w:t xml:space="preserve">будет </w:t>
      </w:r>
      <w:r w:rsidR="00D5215F">
        <w:rPr>
          <w:rFonts w:ascii="Times New Roman" w:hAnsi="Times New Roman" w:cs="Times New Roman"/>
          <w:sz w:val="28"/>
        </w:rPr>
        <w:t>исключ</w:t>
      </w:r>
      <w:r w:rsidR="00605D34">
        <w:rPr>
          <w:rFonts w:ascii="Times New Roman" w:hAnsi="Times New Roman" w:cs="Times New Roman"/>
          <w:sz w:val="28"/>
        </w:rPr>
        <w:t>ено</w:t>
      </w:r>
      <w:r w:rsidR="00D5215F">
        <w:rPr>
          <w:rFonts w:ascii="Times New Roman" w:hAnsi="Times New Roman" w:cs="Times New Roman"/>
          <w:sz w:val="28"/>
        </w:rPr>
        <w:t xml:space="preserve"> при </w:t>
      </w:r>
      <w:r w:rsidR="00D5215F" w:rsidRPr="0052447C">
        <w:rPr>
          <w:rFonts w:ascii="Times New Roman" w:hAnsi="Times New Roman" w:cs="Times New Roman"/>
          <w:sz w:val="28"/>
        </w:rPr>
        <w:t>корректировке Плана деятельности Министерства финансов Российс</w:t>
      </w:r>
      <w:r w:rsidR="00D5215F">
        <w:rPr>
          <w:rFonts w:ascii="Times New Roman" w:hAnsi="Times New Roman" w:cs="Times New Roman"/>
          <w:sz w:val="28"/>
        </w:rPr>
        <w:t>кой Федерации на 2019-2024 годы</w:t>
      </w:r>
      <w:r w:rsidRPr="00C46A88">
        <w:rPr>
          <w:rFonts w:ascii="Times New Roman" w:hAnsi="Times New Roman" w:cs="Times New Roman"/>
          <w:sz w:val="28"/>
        </w:rPr>
        <w:t>.</w:t>
      </w:r>
    </w:p>
    <w:p w14:paraId="309C0F73" w14:textId="77777777" w:rsidR="00F42E17" w:rsidRDefault="00F42E17" w:rsidP="00F42E17">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Основ</w:t>
      </w:r>
      <w:r w:rsidR="00D5215F">
        <w:rPr>
          <w:rFonts w:ascii="Times New Roman" w:hAnsi="Times New Roman" w:cs="Times New Roman"/>
          <w:sz w:val="28"/>
        </w:rPr>
        <w:t xml:space="preserve">ные результаты </w:t>
      </w:r>
      <w:r w:rsidR="00414E46">
        <w:rPr>
          <w:rFonts w:ascii="Times New Roman" w:hAnsi="Times New Roman" w:cs="Times New Roman"/>
          <w:sz w:val="28"/>
        </w:rPr>
        <w:t xml:space="preserve">реализации </w:t>
      </w:r>
      <w:r w:rsidR="00D5215F">
        <w:rPr>
          <w:rFonts w:ascii="Times New Roman" w:hAnsi="Times New Roman" w:cs="Times New Roman"/>
          <w:sz w:val="28"/>
        </w:rPr>
        <w:t>Цели 5</w:t>
      </w:r>
      <w:r>
        <w:rPr>
          <w:rFonts w:ascii="Times New Roman" w:hAnsi="Times New Roman" w:cs="Times New Roman"/>
          <w:sz w:val="28"/>
        </w:rPr>
        <w:t>:</w:t>
      </w:r>
    </w:p>
    <w:p w14:paraId="6E098C23" w14:textId="77777777" w:rsidR="00D5215F" w:rsidRPr="0091562D" w:rsidRDefault="00414E46" w:rsidP="0091562D">
      <w:pPr>
        <w:pStyle w:val="ConsPlusNormal"/>
        <w:numPr>
          <w:ilvl w:val="0"/>
          <w:numId w:val="10"/>
        </w:numPr>
        <w:spacing w:line="360" w:lineRule="auto"/>
        <w:ind w:left="0" w:firstLine="709"/>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п</w:t>
      </w:r>
      <w:r w:rsidR="00D5215F" w:rsidRPr="0091562D">
        <w:rPr>
          <w:rFonts w:ascii="Times New Roman" w:eastAsia="Arial" w:hAnsi="Times New Roman" w:cs="Times New Roman"/>
          <w:sz w:val="28"/>
          <w:szCs w:val="28"/>
          <w:lang w:bidi="ru-RU"/>
        </w:rPr>
        <w:t xml:space="preserve">ринят Государственной Думой в первом чтении проект Федерального закона № 618877-7 </w:t>
      </w:r>
      <w:r w:rsidR="00C93B26">
        <w:rPr>
          <w:rFonts w:ascii="Times New Roman" w:eastAsia="Arial" w:hAnsi="Times New Roman" w:cs="Times New Roman"/>
          <w:sz w:val="28"/>
          <w:szCs w:val="28"/>
          <w:lang w:bidi="ru-RU"/>
        </w:rPr>
        <w:t>«</w:t>
      </w:r>
      <w:r w:rsidR="00D5215F" w:rsidRPr="0091562D">
        <w:rPr>
          <w:rFonts w:ascii="Times New Roman" w:eastAsia="Arial" w:hAnsi="Times New Roman" w:cs="Times New Roman"/>
          <w:sz w:val="28"/>
          <w:szCs w:val="28"/>
          <w:lang w:bidi="ru-RU"/>
        </w:rPr>
        <w:t xml:space="preserve">О внесении изменений в Федеральный закон </w:t>
      </w:r>
      <w:r w:rsidR="00C93B26">
        <w:rPr>
          <w:rFonts w:ascii="Times New Roman" w:eastAsia="Arial" w:hAnsi="Times New Roman" w:cs="Times New Roman"/>
          <w:sz w:val="28"/>
          <w:szCs w:val="28"/>
          <w:lang w:bidi="ru-RU"/>
        </w:rPr>
        <w:t>«</w:t>
      </w:r>
      <w:r w:rsidR="00D5215F" w:rsidRPr="0091562D">
        <w:rPr>
          <w:rFonts w:ascii="Times New Roman" w:eastAsia="Arial" w:hAnsi="Times New Roman" w:cs="Times New Roman"/>
          <w:sz w:val="28"/>
          <w:szCs w:val="28"/>
          <w:lang w:bidi="ru-RU"/>
        </w:rPr>
        <w:t>О рынке ценных бумаг</w:t>
      </w:r>
      <w:r w:rsidR="00C93B26">
        <w:rPr>
          <w:rFonts w:ascii="Times New Roman" w:eastAsia="Arial" w:hAnsi="Times New Roman" w:cs="Times New Roman"/>
          <w:sz w:val="28"/>
          <w:szCs w:val="28"/>
          <w:lang w:bidi="ru-RU"/>
        </w:rPr>
        <w:t>»</w:t>
      </w:r>
      <w:r w:rsidR="00D5215F" w:rsidRPr="0091562D">
        <w:rPr>
          <w:rFonts w:ascii="Times New Roman" w:eastAsia="Arial" w:hAnsi="Times New Roman" w:cs="Times New Roman"/>
          <w:sz w:val="28"/>
          <w:szCs w:val="28"/>
          <w:lang w:bidi="ru-RU"/>
        </w:rPr>
        <w:t xml:space="preserve"> </w:t>
      </w:r>
      <w:r w:rsidR="00D5215F" w:rsidRPr="0091562D">
        <w:rPr>
          <w:rFonts w:ascii="Times New Roman" w:eastAsia="Arial" w:hAnsi="Times New Roman" w:cs="Times New Roman"/>
          <w:sz w:val="28"/>
          <w:szCs w:val="28"/>
          <w:lang w:bidi="ru-RU"/>
        </w:rPr>
        <w:lastRenderedPageBreak/>
        <w:t>и отдельные законодательные акты Российской Федерации</w:t>
      </w:r>
      <w:r w:rsidR="00C93B26">
        <w:rPr>
          <w:rFonts w:ascii="Times New Roman" w:eastAsia="Arial" w:hAnsi="Times New Roman" w:cs="Times New Roman"/>
          <w:sz w:val="28"/>
          <w:szCs w:val="28"/>
          <w:lang w:bidi="ru-RU"/>
        </w:rPr>
        <w:t>»</w:t>
      </w:r>
      <w:r w:rsidR="00D5215F" w:rsidRPr="0091562D">
        <w:rPr>
          <w:rFonts w:ascii="Times New Roman" w:eastAsia="Arial" w:hAnsi="Times New Roman" w:cs="Times New Roman"/>
          <w:sz w:val="28"/>
          <w:szCs w:val="28"/>
          <w:lang w:bidi="ru-RU"/>
        </w:rPr>
        <w:t xml:space="preserve"> (в части введения регулирования категорий инвесторов - физических лиц)</w:t>
      </w:r>
      <w:r w:rsidR="00C93B26">
        <w:rPr>
          <w:rFonts w:ascii="Times New Roman" w:eastAsia="Arial" w:hAnsi="Times New Roman" w:cs="Times New Roman"/>
          <w:sz w:val="28"/>
          <w:szCs w:val="28"/>
          <w:lang w:bidi="ru-RU"/>
        </w:rPr>
        <w:t>»</w:t>
      </w:r>
      <w:r w:rsidR="0091562D">
        <w:rPr>
          <w:rFonts w:ascii="Times New Roman" w:eastAsia="Arial" w:hAnsi="Times New Roman" w:cs="Times New Roman"/>
          <w:sz w:val="28"/>
          <w:szCs w:val="28"/>
          <w:lang w:bidi="ru-RU"/>
        </w:rPr>
        <w:t>;</w:t>
      </w:r>
    </w:p>
    <w:p w14:paraId="7F5200FD" w14:textId="77777777" w:rsidR="00D5215F" w:rsidRPr="0091562D" w:rsidRDefault="00414E46" w:rsidP="0091562D">
      <w:pPr>
        <w:pStyle w:val="ConsPlusNormal"/>
        <w:numPr>
          <w:ilvl w:val="0"/>
          <w:numId w:val="10"/>
        </w:numPr>
        <w:spacing w:line="360" w:lineRule="auto"/>
        <w:ind w:left="0" w:firstLine="709"/>
        <w:jc w:val="both"/>
        <w:rPr>
          <w:rFonts w:ascii="Times New Roman" w:eastAsia="Arial" w:hAnsi="Times New Roman" w:cs="Times New Roman"/>
          <w:sz w:val="28"/>
          <w:szCs w:val="28"/>
          <w:lang w:bidi="ru-RU"/>
        </w:rPr>
      </w:pPr>
      <w:r>
        <w:rPr>
          <w:rFonts w:ascii="Times New Roman" w:eastAsia="Arial" w:hAnsi="Times New Roman" w:cs="Times New Roman"/>
          <w:sz w:val="28"/>
          <w:szCs w:val="28"/>
          <w:lang w:bidi="ru-RU"/>
        </w:rPr>
        <w:t>п</w:t>
      </w:r>
      <w:r w:rsidR="00D5215F" w:rsidRPr="0091562D">
        <w:rPr>
          <w:rFonts w:ascii="Times New Roman" w:eastAsia="Arial" w:hAnsi="Times New Roman" w:cs="Times New Roman"/>
          <w:sz w:val="28"/>
          <w:szCs w:val="28"/>
          <w:lang w:bidi="ru-RU"/>
        </w:rPr>
        <w:t xml:space="preserve">ринят Федеральный закон от 26 июля 2019 г. № 249-ФЗ </w:t>
      </w:r>
      <w:r w:rsidR="00C93B26">
        <w:rPr>
          <w:rFonts w:ascii="Times New Roman" w:eastAsia="Arial" w:hAnsi="Times New Roman" w:cs="Times New Roman"/>
          <w:sz w:val="28"/>
          <w:szCs w:val="28"/>
          <w:lang w:bidi="ru-RU"/>
        </w:rPr>
        <w:t>«</w:t>
      </w:r>
      <w:r w:rsidR="00D5215F" w:rsidRPr="0091562D">
        <w:rPr>
          <w:rFonts w:ascii="Times New Roman" w:eastAsia="Arial" w:hAnsi="Times New Roman" w:cs="Times New Roman"/>
          <w:sz w:val="28"/>
          <w:szCs w:val="28"/>
          <w:lang w:bidi="ru-RU"/>
        </w:rPr>
        <w:t>О внесении изменений в отдельные законодательные акты Российской Федерации</w:t>
      </w:r>
      <w:r w:rsidR="00C93B26">
        <w:rPr>
          <w:rFonts w:ascii="Times New Roman" w:eastAsia="Arial" w:hAnsi="Times New Roman" w:cs="Times New Roman"/>
          <w:sz w:val="28"/>
          <w:szCs w:val="28"/>
          <w:lang w:bidi="ru-RU"/>
        </w:rPr>
        <w:t>»</w:t>
      </w:r>
      <w:r w:rsidR="0091562D">
        <w:rPr>
          <w:rFonts w:ascii="Times New Roman" w:eastAsia="Arial" w:hAnsi="Times New Roman" w:cs="Times New Roman"/>
          <w:sz w:val="28"/>
          <w:szCs w:val="28"/>
          <w:lang w:bidi="ru-RU"/>
        </w:rPr>
        <w:t>;</w:t>
      </w:r>
    </w:p>
    <w:p w14:paraId="07FCE7DE" w14:textId="77777777" w:rsidR="00D5215F" w:rsidRPr="00C75D39" w:rsidRDefault="00414E46" w:rsidP="0091562D">
      <w:pPr>
        <w:pStyle w:val="ConsPlusNormal"/>
        <w:numPr>
          <w:ilvl w:val="0"/>
          <w:numId w:val="10"/>
        </w:numPr>
        <w:spacing w:line="360" w:lineRule="auto"/>
        <w:ind w:left="0" w:firstLine="709"/>
        <w:jc w:val="both"/>
        <w:rPr>
          <w:rFonts w:ascii="Times New Roman" w:hAnsi="Times New Roman" w:cs="Times New Roman"/>
          <w:sz w:val="28"/>
          <w:szCs w:val="28"/>
        </w:rPr>
      </w:pPr>
      <w:r>
        <w:rPr>
          <w:rFonts w:ascii="Times New Roman" w:eastAsia="Arial" w:hAnsi="Times New Roman" w:cs="Times New Roman"/>
          <w:sz w:val="28"/>
          <w:szCs w:val="28"/>
          <w:lang w:bidi="ru-RU"/>
        </w:rPr>
        <w:t>п</w:t>
      </w:r>
      <w:r w:rsidR="00D5215F" w:rsidRPr="0091562D">
        <w:rPr>
          <w:rFonts w:ascii="Times New Roman" w:eastAsia="Arial" w:hAnsi="Times New Roman" w:cs="Times New Roman"/>
          <w:sz w:val="28"/>
          <w:szCs w:val="28"/>
          <w:lang w:bidi="ru-RU"/>
        </w:rPr>
        <w:t xml:space="preserve">ринят Федеральный закон от 27 декабря 2019 г. № 517-ФЗ </w:t>
      </w:r>
      <w:r w:rsidR="00C93B26">
        <w:rPr>
          <w:rFonts w:ascii="Times New Roman" w:eastAsia="Arial" w:hAnsi="Times New Roman" w:cs="Times New Roman"/>
          <w:sz w:val="28"/>
          <w:szCs w:val="28"/>
          <w:lang w:bidi="ru-RU"/>
        </w:rPr>
        <w:t>«</w:t>
      </w:r>
      <w:r w:rsidR="00D5215F" w:rsidRPr="0091562D">
        <w:rPr>
          <w:rFonts w:ascii="Times New Roman" w:eastAsia="Arial" w:hAnsi="Times New Roman" w:cs="Times New Roman"/>
          <w:sz w:val="28"/>
          <w:szCs w:val="28"/>
          <w:lang w:bidi="ru-RU"/>
        </w:rPr>
        <w:t xml:space="preserve">О внесении изменений в Федеральный закон </w:t>
      </w:r>
      <w:r w:rsidR="00C93B26">
        <w:rPr>
          <w:rFonts w:ascii="Times New Roman" w:eastAsia="Arial" w:hAnsi="Times New Roman" w:cs="Times New Roman"/>
          <w:sz w:val="28"/>
          <w:szCs w:val="28"/>
          <w:lang w:bidi="ru-RU"/>
        </w:rPr>
        <w:t>«</w:t>
      </w:r>
      <w:r w:rsidR="00D5215F" w:rsidRPr="0091562D">
        <w:rPr>
          <w:rFonts w:ascii="Times New Roman" w:eastAsia="Arial" w:hAnsi="Times New Roman" w:cs="Times New Roman"/>
          <w:sz w:val="28"/>
          <w:szCs w:val="28"/>
          <w:lang w:bidi="ru-RU"/>
        </w:rPr>
        <w:t>О государственном оборонном заказе</w:t>
      </w:r>
      <w:r w:rsidR="00C93B26">
        <w:rPr>
          <w:rFonts w:ascii="Times New Roman" w:eastAsia="Arial" w:hAnsi="Times New Roman" w:cs="Times New Roman"/>
          <w:sz w:val="28"/>
          <w:szCs w:val="28"/>
          <w:lang w:bidi="ru-RU"/>
        </w:rPr>
        <w:t>»</w:t>
      </w:r>
      <w:r w:rsidR="0091562D">
        <w:rPr>
          <w:rFonts w:ascii="Times New Roman" w:eastAsia="Arial" w:hAnsi="Times New Roman" w:cs="Times New Roman"/>
          <w:sz w:val="28"/>
          <w:szCs w:val="28"/>
          <w:lang w:bidi="ru-RU"/>
        </w:rPr>
        <w:t>;</w:t>
      </w:r>
    </w:p>
    <w:p w14:paraId="0C57F02A" w14:textId="77777777" w:rsidR="00C75D39" w:rsidRPr="0091562D" w:rsidRDefault="00414E46" w:rsidP="00C75D39">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п</w:t>
      </w:r>
      <w:r w:rsidR="00C75D39" w:rsidRPr="0091562D">
        <w:rPr>
          <w:rFonts w:ascii="Times New Roman" w:eastAsia="Arial" w:hAnsi="Times New Roman" w:cs="Times New Roman"/>
          <w:sz w:val="28"/>
          <w:szCs w:val="28"/>
          <w:lang w:eastAsia="ru-RU" w:bidi="ru-RU"/>
        </w:rPr>
        <w:t xml:space="preserve">ринят Федеральный закон от 2 августа 2019 г. № 271-ФЗ </w:t>
      </w:r>
      <w:r w:rsidR="00C93B26">
        <w:rPr>
          <w:rFonts w:ascii="Times New Roman" w:eastAsia="Arial" w:hAnsi="Times New Roman" w:cs="Times New Roman"/>
          <w:sz w:val="28"/>
          <w:szCs w:val="28"/>
          <w:lang w:eastAsia="ru-RU" w:bidi="ru-RU"/>
        </w:rPr>
        <w:t>«</w:t>
      </w:r>
      <w:r w:rsidR="00C75D39" w:rsidRPr="0091562D">
        <w:rPr>
          <w:rFonts w:ascii="Times New Roman" w:eastAsia="Arial" w:hAnsi="Times New Roman" w:cs="Times New Roman"/>
          <w:sz w:val="28"/>
          <w:szCs w:val="28"/>
          <w:lang w:eastAsia="ru-RU" w:bidi="ru-RU"/>
        </w:rPr>
        <w:t>О внесении изменений в отдельные законодательные акты Российской Федерации</w:t>
      </w:r>
      <w:r w:rsidR="00C93B26">
        <w:rPr>
          <w:rFonts w:ascii="Times New Roman" w:eastAsia="Arial" w:hAnsi="Times New Roman" w:cs="Times New Roman"/>
          <w:sz w:val="28"/>
          <w:szCs w:val="28"/>
          <w:lang w:eastAsia="ru-RU" w:bidi="ru-RU"/>
        </w:rPr>
        <w:t>»</w:t>
      </w:r>
      <w:r w:rsidR="00C75D39" w:rsidRPr="0091562D">
        <w:rPr>
          <w:rFonts w:ascii="Times New Roman" w:eastAsia="Arial" w:hAnsi="Times New Roman" w:cs="Times New Roman"/>
          <w:sz w:val="28"/>
          <w:szCs w:val="28"/>
          <w:lang w:eastAsia="ru-RU" w:bidi="ru-RU"/>
        </w:rPr>
        <w:t>;</w:t>
      </w:r>
    </w:p>
    <w:p w14:paraId="24A53DCC" w14:textId="77777777" w:rsidR="00C75D39" w:rsidRPr="0091562D" w:rsidRDefault="00414E46" w:rsidP="00C75D39">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п</w:t>
      </w:r>
      <w:r w:rsidR="00C75D39" w:rsidRPr="0091562D">
        <w:rPr>
          <w:rFonts w:ascii="Times New Roman" w:eastAsia="Arial" w:hAnsi="Times New Roman" w:cs="Times New Roman"/>
          <w:sz w:val="28"/>
          <w:szCs w:val="28"/>
          <w:lang w:eastAsia="ru-RU" w:bidi="ru-RU"/>
        </w:rPr>
        <w:t xml:space="preserve">ринят Федеральный закон от 27 декабря 2019 г. № 484-ФЗ </w:t>
      </w:r>
      <w:r w:rsidR="00C93B26">
        <w:rPr>
          <w:rFonts w:ascii="Times New Roman" w:eastAsia="Arial" w:hAnsi="Times New Roman" w:cs="Times New Roman"/>
          <w:sz w:val="28"/>
          <w:szCs w:val="28"/>
          <w:lang w:eastAsia="ru-RU" w:bidi="ru-RU"/>
        </w:rPr>
        <w:t>«</w:t>
      </w:r>
      <w:r w:rsidR="00C75D39" w:rsidRPr="0091562D">
        <w:rPr>
          <w:rFonts w:ascii="Times New Roman" w:eastAsia="Arial" w:hAnsi="Times New Roman" w:cs="Times New Roman"/>
          <w:sz w:val="28"/>
          <w:szCs w:val="28"/>
          <w:lang w:eastAsia="ru-RU" w:bidi="ru-RU"/>
        </w:rPr>
        <w:t>О внесении изменений в отдельные законодательные акты Российской Федерации</w:t>
      </w:r>
      <w:r w:rsidR="00C93B26">
        <w:rPr>
          <w:rFonts w:ascii="Times New Roman" w:eastAsia="Arial" w:hAnsi="Times New Roman" w:cs="Times New Roman"/>
          <w:sz w:val="28"/>
          <w:szCs w:val="28"/>
          <w:lang w:eastAsia="ru-RU" w:bidi="ru-RU"/>
        </w:rPr>
        <w:t>»</w:t>
      </w:r>
      <w:r w:rsidR="00C75D39">
        <w:rPr>
          <w:rFonts w:ascii="Times New Roman" w:eastAsia="Arial" w:hAnsi="Times New Roman" w:cs="Times New Roman"/>
          <w:sz w:val="28"/>
          <w:szCs w:val="28"/>
          <w:lang w:eastAsia="ru-RU" w:bidi="ru-RU"/>
        </w:rPr>
        <w:t>;</w:t>
      </w:r>
    </w:p>
    <w:p w14:paraId="724079F9" w14:textId="77777777" w:rsidR="00C75D39" w:rsidRDefault="00414E46" w:rsidP="00C75D39">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п</w:t>
      </w:r>
      <w:r w:rsidR="00C75D39" w:rsidRPr="0091562D">
        <w:rPr>
          <w:rFonts w:ascii="Times New Roman" w:eastAsia="Arial" w:hAnsi="Times New Roman" w:cs="Times New Roman"/>
          <w:sz w:val="28"/>
          <w:szCs w:val="28"/>
          <w:lang w:eastAsia="ru-RU" w:bidi="ru-RU"/>
        </w:rPr>
        <w:t xml:space="preserve">ринят Федеральный закон от 27 декабря 2019 г. № 497-ФЗ </w:t>
      </w:r>
      <w:r w:rsidR="00C93B26">
        <w:rPr>
          <w:rFonts w:ascii="Times New Roman" w:eastAsia="Arial" w:hAnsi="Times New Roman" w:cs="Times New Roman"/>
          <w:sz w:val="28"/>
          <w:szCs w:val="28"/>
          <w:lang w:eastAsia="ru-RU" w:bidi="ru-RU"/>
        </w:rPr>
        <w:t>«</w:t>
      </w:r>
      <w:r w:rsidR="00C75D39" w:rsidRPr="0091562D">
        <w:rPr>
          <w:rFonts w:ascii="Times New Roman" w:eastAsia="Arial" w:hAnsi="Times New Roman" w:cs="Times New Roman"/>
          <w:sz w:val="28"/>
          <w:szCs w:val="28"/>
          <w:lang w:eastAsia="ru-RU" w:bidi="ru-RU"/>
        </w:rPr>
        <w:t xml:space="preserve">О внесении изменений в Федеральный закон </w:t>
      </w:r>
      <w:r w:rsidR="00C93B26">
        <w:rPr>
          <w:rFonts w:ascii="Times New Roman" w:eastAsia="Arial" w:hAnsi="Times New Roman" w:cs="Times New Roman"/>
          <w:sz w:val="28"/>
          <w:szCs w:val="28"/>
          <w:lang w:eastAsia="ru-RU" w:bidi="ru-RU"/>
        </w:rPr>
        <w:t>«</w:t>
      </w:r>
      <w:r w:rsidR="00C75D39" w:rsidRPr="0091562D">
        <w:rPr>
          <w:rFonts w:ascii="Times New Roman" w:eastAsia="Arial" w:hAnsi="Times New Roman" w:cs="Times New Roman"/>
          <w:sz w:val="28"/>
          <w:szCs w:val="28"/>
          <w:lang w:eastAsia="ru-RU" w:bidi="ru-RU"/>
        </w:rPr>
        <w:t xml:space="preserve">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w:t>
      </w:r>
      <w:r w:rsidR="00C15163">
        <w:rPr>
          <w:rFonts w:ascii="Times New Roman" w:eastAsia="Arial" w:hAnsi="Times New Roman" w:cs="Times New Roman"/>
          <w:sz w:val="28"/>
          <w:szCs w:val="28"/>
          <w:lang w:eastAsia="ru-RU" w:bidi="ru-RU"/>
        </w:rPr>
        <w:br/>
      </w:r>
      <w:r w:rsidR="00C75D39" w:rsidRPr="0091562D">
        <w:rPr>
          <w:rFonts w:ascii="Times New Roman" w:eastAsia="Arial" w:hAnsi="Times New Roman" w:cs="Times New Roman"/>
          <w:sz w:val="28"/>
          <w:szCs w:val="28"/>
          <w:lang w:eastAsia="ru-RU" w:bidi="ru-RU"/>
        </w:rPr>
        <w:t>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r w:rsidR="00C93B26">
        <w:rPr>
          <w:rFonts w:ascii="Times New Roman" w:eastAsia="Arial" w:hAnsi="Times New Roman" w:cs="Times New Roman"/>
          <w:sz w:val="28"/>
          <w:szCs w:val="28"/>
          <w:lang w:eastAsia="ru-RU" w:bidi="ru-RU"/>
        </w:rPr>
        <w:t>»</w:t>
      </w:r>
      <w:r w:rsidR="00C75D39">
        <w:rPr>
          <w:rFonts w:ascii="Times New Roman" w:eastAsia="Arial" w:hAnsi="Times New Roman" w:cs="Times New Roman"/>
          <w:sz w:val="28"/>
          <w:szCs w:val="28"/>
          <w:lang w:eastAsia="ru-RU" w:bidi="ru-RU"/>
        </w:rPr>
        <w:t>;</w:t>
      </w:r>
    </w:p>
    <w:p w14:paraId="2E942E82" w14:textId="77777777" w:rsidR="009F3A33" w:rsidRPr="00C75D39" w:rsidRDefault="00414E46" w:rsidP="009F3A33">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п</w:t>
      </w:r>
      <w:r w:rsidR="009F3A33" w:rsidRPr="00C75D39">
        <w:rPr>
          <w:rFonts w:ascii="Times New Roman" w:eastAsia="Arial" w:hAnsi="Times New Roman" w:cs="Times New Roman"/>
          <w:sz w:val="28"/>
          <w:szCs w:val="28"/>
          <w:lang w:eastAsia="ru-RU" w:bidi="ru-RU"/>
        </w:rPr>
        <w:t xml:space="preserve">ринят Федеральный закон от 2 декабря 2019 г. № 389-ФЗ </w:t>
      </w:r>
      <w:r w:rsidR="00C93B26">
        <w:rPr>
          <w:rFonts w:ascii="Times New Roman" w:eastAsia="Arial" w:hAnsi="Times New Roman" w:cs="Times New Roman"/>
          <w:sz w:val="28"/>
          <w:szCs w:val="28"/>
          <w:lang w:eastAsia="ru-RU" w:bidi="ru-RU"/>
        </w:rPr>
        <w:t>«</w:t>
      </w:r>
      <w:r w:rsidR="009F3A33" w:rsidRPr="00C75D39">
        <w:rPr>
          <w:rFonts w:ascii="Times New Roman" w:eastAsia="Arial" w:hAnsi="Times New Roman" w:cs="Times New Roman"/>
          <w:sz w:val="28"/>
          <w:szCs w:val="28"/>
          <w:lang w:eastAsia="ru-RU" w:bidi="ru-RU"/>
        </w:rPr>
        <w:t xml:space="preserve">О внесении изменений в Федеральный закон </w:t>
      </w:r>
      <w:r w:rsidR="00C93B26">
        <w:rPr>
          <w:rFonts w:ascii="Times New Roman" w:eastAsia="Arial" w:hAnsi="Times New Roman" w:cs="Times New Roman"/>
          <w:sz w:val="28"/>
          <w:szCs w:val="28"/>
          <w:lang w:eastAsia="ru-RU" w:bidi="ru-RU"/>
        </w:rPr>
        <w:t>«</w:t>
      </w:r>
      <w:r w:rsidR="009F3A33" w:rsidRPr="00C75D39">
        <w:rPr>
          <w:rFonts w:ascii="Times New Roman" w:eastAsia="Arial" w:hAnsi="Times New Roman" w:cs="Times New Roman"/>
          <w:sz w:val="28"/>
          <w:szCs w:val="28"/>
          <w:lang w:eastAsia="ru-RU" w:bidi="ru-RU"/>
        </w:rPr>
        <w:t xml:space="preserve">О федеральном бюджете на 2019 год </w:t>
      </w:r>
      <w:r w:rsidR="00DB3520">
        <w:rPr>
          <w:rFonts w:ascii="Times New Roman" w:eastAsia="Arial" w:hAnsi="Times New Roman" w:cs="Times New Roman"/>
          <w:sz w:val="28"/>
          <w:szCs w:val="28"/>
          <w:lang w:eastAsia="ru-RU" w:bidi="ru-RU"/>
        </w:rPr>
        <w:br/>
      </w:r>
      <w:r w:rsidR="009F3A33" w:rsidRPr="00C75D39">
        <w:rPr>
          <w:rFonts w:ascii="Times New Roman" w:eastAsia="Arial" w:hAnsi="Times New Roman" w:cs="Times New Roman"/>
          <w:sz w:val="28"/>
          <w:szCs w:val="28"/>
          <w:lang w:eastAsia="ru-RU" w:bidi="ru-RU"/>
        </w:rPr>
        <w:t>и на плановый период 2020 и 2021 годов</w:t>
      </w:r>
      <w:r w:rsidR="00C93B26">
        <w:rPr>
          <w:rFonts w:ascii="Times New Roman" w:eastAsia="Arial" w:hAnsi="Times New Roman" w:cs="Times New Roman"/>
          <w:sz w:val="28"/>
          <w:szCs w:val="28"/>
          <w:lang w:eastAsia="ru-RU" w:bidi="ru-RU"/>
        </w:rPr>
        <w:t>»</w:t>
      </w:r>
      <w:r w:rsidR="009F3A33" w:rsidRPr="00C75D39">
        <w:rPr>
          <w:rFonts w:ascii="Times New Roman" w:eastAsia="Arial" w:hAnsi="Times New Roman" w:cs="Times New Roman"/>
          <w:sz w:val="28"/>
          <w:szCs w:val="28"/>
          <w:lang w:eastAsia="ru-RU" w:bidi="ru-RU"/>
        </w:rPr>
        <w:t>. Доклад о проделанной работе представлен в Пра</w:t>
      </w:r>
      <w:r w:rsidR="009F3A33">
        <w:rPr>
          <w:rFonts w:ascii="Times New Roman" w:eastAsia="Arial" w:hAnsi="Times New Roman" w:cs="Times New Roman"/>
          <w:sz w:val="28"/>
          <w:szCs w:val="28"/>
          <w:lang w:eastAsia="ru-RU" w:bidi="ru-RU"/>
        </w:rPr>
        <w:t>вительство Российской Федерации;</w:t>
      </w:r>
    </w:p>
    <w:p w14:paraId="05C8FE2F" w14:textId="77777777" w:rsidR="009F3A33" w:rsidRPr="00C75D39" w:rsidRDefault="00414E46" w:rsidP="00C15163">
      <w:pPr>
        <w:pStyle w:val="a4"/>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п</w:t>
      </w:r>
      <w:r w:rsidR="009F3A33" w:rsidRPr="00C75D39">
        <w:rPr>
          <w:rFonts w:ascii="Times New Roman" w:eastAsia="Arial" w:hAnsi="Times New Roman" w:cs="Times New Roman"/>
          <w:sz w:val="28"/>
          <w:szCs w:val="28"/>
          <w:lang w:eastAsia="ru-RU" w:bidi="ru-RU"/>
        </w:rPr>
        <w:t xml:space="preserve">ринят Федеральным законом от 2 декабря 2019 г. № 389-ФЗ </w:t>
      </w:r>
      <w:r w:rsidR="00C93B26">
        <w:rPr>
          <w:rFonts w:ascii="Times New Roman" w:eastAsia="Arial" w:hAnsi="Times New Roman" w:cs="Times New Roman"/>
          <w:sz w:val="28"/>
          <w:szCs w:val="28"/>
          <w:lang w:eastAsia="ru-RU" w:bidi="ru-RU"/>
        </w:rPr>
        <w:t>«</w:t>
      </w:r>
      <w:r w:rsidR="009F3A33" w:rsidRPr="00C75D39">
        <w:rPr>
          <w:rFonts w:ascii="Times New Roman" w:eastAsia="Arial" w:hAnsi="Times New Roman" w:cs="Times New Roman"/>
          <w:sz w:val="28"/>
          <w:szCs w:val="28"/>
          <w:lang w:eastAsia="ru-RU" w:bidi="ru-RU"/>
        </w:rPr>
        <w:t xml:space="preserve">О внесении изменений в Федеральный закон </w:t>
      </w:r>
      <w:r w:rsidR="00C93B26">
        <w:rPr>
          <w:rFonts w:ascii="Times New Roman" w:eastAsia="Arial" w:hAnsi="Times New Roman" w:cs="Times New Roman"/>
          <w:sz w:val="28"/>
          <w:szCs w:val="28"/>
          <w:lang w:eastAsia="ru-RU" w:bidi="ru-RU"/>
        </w:rPr>
        <w:t>«</w:t>
      </w:r>
      <w:r w:rsidR="009F3A33" w:rsidRPr="00C75D39">
        <w:rPr>
          <w:rFonts w:ascii="Times New Roman" w:eastAsia="Arial" w:hAnsi="Times New Roman" w:cs="Times New Roman"/>
          <w:sz w:val="28"/>
          <w:szCs w:val="28"/>
          <w:lang w:eastAsia="ru-RU" w:bidi="ru-RU"/>
        </w:rPr>
        <w:t xml:space="preserve">О федеральном бюджете на 2019 год </w:t>
      </w:r>
      <w:r w:rsidR="00DB3520">
        <w:rPr>
          <w:rFonts w:ascii="Times New Roman" w:eastAsia="Arial" w:hAnsi="Times New Roman" w:cs="Times New Roman"/>
          <w:sz w:val="28"/>
          <w:szCs w:val="28"/>
          <w:lang w:eastAsia="ru-RU" w:bidi="ru-RU"/>
        </w:rPr>
        <w:br/>
      </w:r>
      <w:r w:rsidR="009F3A33" w:rsidRPr="00C75D39">
        <w:rPr>
          <w:rFonts w:ascii="Times New Roman" w:eastAsia="Arial" w:hAnsi="Times New Roman" w:cs="Times New Roman"/>
          <w:sz w:val="28"/>
          <w:szCs w:val="28"/>
          <w:lang w:eastAsia="ru-RU" w:bidi="ru-RU"/>
        </w:rPr>
        <w:t>и на плановый период 2020 и 2021 годов</w:t>
      </w:r>
      <w:r w:rsidR="00C93B26">
        <w:rPr>
          <w:rFonts w:ascii="Times New Roman" w:eastAsia="Arial" w:hAnsi="Times New Roman" w:cs="Times New Roman"/>
          <w:sz w:val="28"/>
          <w:szCs w:val="28"/>
          <w:lang w:eastAsia="ru-RU" w:bidi="ru-RU"/>
        </w:rPr>
        <w:t>»</w:t>
      </w:r>
      <w:r w:rsidR="009F3A33">
        <w:rPr>
          <w:rFonts w:ascii="Times New Roman" w:eastAsia="Arial" w:hAnsi="Times New Roman" w:cs="Times New Roman"/>
          <w:sz w:val="28"/>
          <w:szCs w:val="28"/>
          <w:lang w:eastAsia="ru-RU" w:bidi="ru-RU"/>
        </w:rPr>
        <w:t>;</w:t>
      </w:r>
    </w:p>
    <w:p w14:paraId="0ACBF318" w14:textId="77777777" w:rsidR="009F3A33" w:rsidRPr="009F3A33" w:rsidRDefault="00414E46" w:rsidP="00C15163">
      <w:pPr>
        <w:pStyle w:val="a4"/>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п</w:t>
      </w:r>
      <w:r w:rsidR="009F3A33" w:rsidRPr="00C75D39">
        <w:rPr>
          <w:rFonts w:ascii="Times New Roman" w:eastAsia="Arial" w:hAnsi="Times New Roman" w:cs="Times New Roman"/>
          <w:sz w:val="28"/>
          <w:szCs w:val="28"/>
          <w:lang w:eastAsia="ru-RU" w:bidi="ru-RU"/>
        </w:rPr>
        <w:t xml:space="preserve">ринято </w:t>
      </w:r>
      <w:r w:rsidR="009F3A33">
        <w:rPr>
          <w:rFonts w:ascii="Times New Roman" w:eastAsia="Arial" w:hAnsi="Times New Roman" w:cs="Times New Roman"/>
          <w:sz w:val="28"/>
          <w:szCs w:val="28"/>
          <w:lang w:eastAsia="ru-RU" w:bidi="ru-RU"/>
        </w:rPr>
        <w:t>р</w:t>
      </w:r>
      <w:r w:rsidR="009F3A33" w:rsidRPr="00C75D39">
        <w:rPr>
          <w:rFonts w:ascii="Times New Roman" w:eastAsia="Arial" w:hAnsi="Times New Roman" w:cs="Times New Roman"/>
          <w:sz w:val="28"/>
          <w:szCs w:val="28"/>
          <w:lang w:eastAsia="ru-RU" w:bidi="ru-RU"/>
        </w:rPr>
        <w:t xml:space="preserve">аспоряжение Правительства Российской Федерации от 19 января 2019 г. № 37-р </w:t>
      </w:r>
      <w:r w:rsidR="00C93B26">
        <w:rPr>
          <w:rFonts w:ascii="Times New Roman" w:eastAsia="Arial" w:hAnsi="Times New Roman" w:cs="Times New Roman"/>
          <w:sz w:val="28"/>
          <w:szCs w:val="28"/>
          <w:lang w:eastAsia="ru-RU" w:bidi="ru-RU"/>
        </w:rPr>
        <w:t>«</w:t>
      </w:r>
      <w:r w:rsidR="009F3A33" w:rsidRPr="00C75D39">
        <w:rPr>
          <w:rFonts w:ascii="Times New Roman" w:eastAsia="Arial" w:hAnsi="Times New Roman" w:cs="Times New Roman"/>
          <w:sz w:val="28"/>
          <w:szCs w:val="28"/>
          <w:lang w:eastAsia="ru-RU" w:bidi="ru-RU"/>
        </w:rPr>
        <w:t>Об утверждении плана формирования государственного фонда Российской Федерации драгоценными металлами и драгоценными камнями на 2019 год</w:t>
      </w:r>
      <w:r w:rsidR="00C93B26">
        <w:rPr>
          <w:rFonts w:ascii="Times New Roman" w:eastAsia="Arial" w:hAnsi="Times New Roman" w:cs="Times New Roman"/>
          <w:sz w:val="28"/>
          <w:szCs w:val="28"/>
          <w:lang w:eastAsia="ru-RU" w:bidi="ru-RU"/>
        </w:rPr>
        <w:t>»</w:t>
      </w:r>
      <w:r w:rsidR="009F3A33">
        <w:rPr>
          <w:rFonts w:ascii="Times New Roman" w:eastAsia="Arial" w:hAnsi="Times New Roman" w:cs="Times New Roman"/>
          <w:sz w:val="28"/>
          <w:szCs w:val="28"/>
          <w:lang w:eastAsia="ru-RU" w:bidi="ru-RU"/>
        </w:rPr>
        <w:t>;</w:t>
      </w:r>
    </w:p>
    <w:p w14:paraId="4D39A507" w14:textId="77777777" w:rsidR="009F3A33" w:rsidRPr="008A6CD7" w:rsidRDefault="00414E46" w:rsidP="009F3A33">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lastRenderedPageBreak/>
        <w:t>п</w:t>
      </w:r>
      <w:r w:rsidR="009F3A33">
        <w:rPr>
          <w:rFonts w:ascii="Times New Roman" w:eastAsia="Arial" w:hAnsi="Times New Roman" w:cs="Times New Roman"/>
          <w:sz w:val="28"/>
          <w:szCs w:val="28"/>
          <w:lang w:eastAsia="ru-RU" w:bidi="ru-RU"/>
        </w:rPr>
        <w:t>ринято распоряжение</w:t>
      </w:r>
      <w:r w:rsidR="00C75D39" w:rsidRPr="005B466E">
        <w:rPr>
          <w:rFonts w:ascii="Times New Roman" w:eastAsia="Arial" w:hAnsi="Times New Roman" w:cs="Times New Roman"/>
          <w:sz w:val="28"/>
          <w:szCs w:val="28"/>
          <w:lang w:eastAsia="ru-RU" w:bidi="ru-RU"/>
        </w:rPr>
        <w:t xml:space="preserve"> Правительства Российской Федерации </w:t>
      </w:r>
      <w:r w:rsidR="00C75D39">
        <w:rPr>
          <w:rFonts w:ascii="Times New Roman" w:eastAsia="Arial" w:hAnsi="Times New Roman" w:cs="Times New Roman"/>
          <w:sz w:val="28"/>
          <w:szCs w:val="28"/>
          <w:lang w:eastAsia="ru-RU" w:bidi="ru-RU"/>
        </w:rPr>
        <w:br/>
      </w:r>
      <w:r w:rsidR="00C75D39" w:rsidRPr="005B466E">
        <w:rPr>
          <w:rFonts w:ascii="Times New Roman" w:eastAsia="Arial" w:hAnsi="Times New Roman" w:cs="Times New Roman"/>
          <w:sz w:val="28"/>
          <w:szCs w:val="28"/>
          <w:lang w:eastAsia="ru-RU" w:bidi="ru-RU"/>
        </w:rPr>
        <w:t>от 1</w:t>
      </w:r>
      <w:r w:rsidR="00C75D39">
        <w:rPr>
          <w:rFonts w:ascii="Times New Roman" w:eastAsia="Arial" w:hAnsi="Times New Roman" w:cs="Times New Roman"/>
          <w:sz w:val="28"/>
          <w:szCs w:val="28"/>
          <w:lang w:eastAsia="ru-RU" w:bidi="ru-RU"/>
        </w:rPr>
        <w:t xml:space="preserve">1 февраля </w:t>
      </w:r>
      <w:r w:rsidR="00C75D39" w:rsidRPr="005B466E">
        <w:rPr>
          <w:rFonts w:ascii="Times New Roman" w:eastAsia="Arial" w:hAnsi="Times New Roman" w:cs="Times New Roman"/>
          <w:sz w:val="28"/>
          <w:szCs w:val="28"/>
          <w:lang w:eastAsia="ru-RU" w:bidi="ru-RU"/>
        </w:rPr>
        <w:t xml:space="preserve">2019 </w:t>
      </w:r>
      <w:r w:rsidR="00C75D39">
        <w:rPr>
          <w:rFonts w:ascii="Times New Roman" w:eastAsia="Arial" w:hAnsi="Times New Roman" w:cs="Times New Roman"/>
          <w:sz w:val="28"/>
          <w:szCs w:val="28"/>
          <w:lang w:eastAsia="ru-RU" w:bidi="ru-RU"/>
        </w:rPr>
        <w:t xml:space="preserve">г. № 190-р </w:t>
      </w:r>
      <w:r w:rsidR="00C93B26">
        <w:rPr>
          <w:rFonts w:ascii="Times New Roman" w:eastAsia="Arial" w:hAnsi="Times New Roman" w:cs="Times New Roman"/>
          <w:sz w:val="28"/>
          <w:szCs w:val="28"/>
          <w:lang w:eastAsia="ru-RU" w:bidi="ru-RU"/>
        </w:rPr>
        <w:t>«</w:t>
      </w:r>
      <w:r w:rsidR="00C75D39" w:rsidRPr="005B466E">
        <w:rPr>
          <w:rFonts w:ascii="Times New Roman" w:eastAsia="Arial" w:hAnsi="Times New Roman" w:cs="Times New Roman"/>
          <w:sz w:val="28"/>
          <w:szCs w:val="28"/>
          <w:lang w:eastAsia="ru-RU" w:bidi="ru-RU"/>
        </w:rPr>
        <w:t>О внесении изменения в распоряжение Правительства Российской Федерации от 27.10.2015 № 2176-р</w:t>
      </w:r>
      <w:r w:rsidR="00C93B26">
        <w:rPr>
          <w:rFonts w:ascii="Times New Roman" w:eastAsia="Arial" w:hAnsi="Times New Roman" w:cs="Times New Roman"/>
          <w:sz w:val="28"/>
          <w:szCs w:val="28"/>
          <w:lang w:eastAsia="ru-RU" w:bidi="ru-RU"/>
        </w:rPr>
        <w:t>»</w:t>
      </w:r>
      <w:r w:rsidR="00C75D39">
        <w:rPr>
          <w:rFonts w:ascii="Times New Roman" w:eastAsia="Arial" w:hAnsi="Times New Roman" w:cs="Times New Roman"/>
          <w:sz w:val="28"/>
          <w:szCs w:val="28"/>
          <w:lang w:eastAsia="ru-RU" w:bidi="ru-RU"/>
        </w:rPr>
        <w:t>;</w:t>
      </w:r>
    </w:p>
    <w:p w14:paraId="377CD80F" w14:textId="77777777" w:rsidR="00C75D39" w:rsidRPr="0091562D" w:rsidRDefault="00414E46" w:rsidP="00C75D39">
      <w:pPr>
        <w:pStyle w:val="aa"/>
        <w:numPr>
          <w:ilvl w:val="0"/>
          <w:numId w:val="10"/>
        </w:numPr>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75D39" w:rsidRPr="0091562D">
        <w:rPr>
          <w:rFonts w:ascii="Times New Roman" w:eastAsia="Times New Roman" w:hAnsi="Times New Roman" w:cs="Times New Roman"/>
          <w:sz w:val="28"/>
          <w:szCs w:val="28"/>
          <w:lang w:eastAsia="ru-RU"/>
        </w:rPr>
        <w:t xml:space="preserve">ринято постановление Правительства Российской Федерации </w:t>
      </w:r>
      <w:r w:rsidR="00C75D39">
        <w:rPr>
          <w:rFonts w:ascii="Times New Roman" w:eastAsia="Times New Roman" w:hAnsi="Times New Roman" w:cs="Times New Roman"/>
          <w:sz w:val="28"/>
          <w:szCs w:val="28"/>
          <w:lang w:eastAsia="ru-RU"/>
        </w:rPr>
        <w:br/>
      </w:r>
      <w:r w:rsidR="00C75D39" w:rsidRPr="0091562D">
        <w:rPr>
          <w:rFonts w:ascii="Times New Roman" w:eastAsia="Times New Roman" w:hAnsi="Times New Roman" w:cs="Times New Roman"/>
          <w:sz w:val="28"/>
          <w:szCs w:val="28"/>
          <w:lang w:eastAsia="ru-RU"/>
        </w:rPr>
        <w:t xml:space="preserve">от 12 апреля 2019 г. № 433 </w:t>
      </w:r>
      <w:r w:rsidR="00C93B26">
        <w:rPr>
          <w:rFonts w:ascii="Times New Roman" w:eastAsia="Times New Roman" w:hAnsi="Times New Roman" w:cs="Times New Roman"/>
          <w:sz w:val="28"/>
          <w:szCs w:val="28"/>
          <w:lang w:eastAsia="ru-RU"/>
        </w:rPr>
        <w:t>«</w:t>
      </w:r>
      <w:r w:rsidR="00C75D39" w:rsidRPr="0091562D">
        <w:rPr>
          <w:rFonts w:ascii="Times New Roman" w:eastAsia="Times New Roman" w:hAnsi="Times New Roman" w:cs="Times New Roman"/>
          <w:sz w:val="28"/>
          <w:szCs w:val="28"/>
          <w:lang w:eastAsia="ru-RU"/>
        </w:rPr>
        <w:t>Об определении страховых сумм по риску утраты (гибели) жилого помещения в результате чрезвычайной ситуации по договорам страхования жилых помещений, заключенным в рамках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и Правил расчета максимального размера ущерба, подлежащего возмещению в рамках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r w:rsidR="00C93B26">
        <w:rPr>
          <w:rFonts w:ascii="Times New Roman" w:eastAsia="Times New Roman" w:hAnsi="Times New Roman" w:cs="Times New Roman"/>
          <w:sz w:val="28"/>
          <w:szCs w:val="28"/>
          <w:lang w:eastAsia="ru-RU"/>
        </w:rPr>
        <w:t>»</w:t>
      </w:r>
      <w:r w:rsidR="00C75D39" w:rsidRPr="0091562D">
        <w:rPr>
          <w:rFonts w:ascii="Times New Roman" w:eastAsia="Times New Roman" w:hAnsi="Times New Roman" w:cs="Times New Roman"/>
          <w:sz w:val="28"/>
          <w:szCs w:val="28"/>
          <w:lang w:eastAsia="ru-RU"/>
        </w:rPr>
        <w:t>;</w:t>
      </w:r>
    </w:p>
    <w:p w14:paraId="4B797B1C" w14:textId="77777777" w:rsidR="00C75D39" w:rsidRPr="0091562D" w:rsidRDefault="00414E46" w:rsidP="00C75D39">
      <w:pPr>
        <w:pStyle w:val="aa"/>
        <w:numPr>
          <w:ilvl w:val="0"/>
          <w:numId w:val="10"/>
        </w:numPr>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75D39" w:rsidRPr="0091562D">
        <w:rPr>
          <w:rFonts w:ascii="Times New Roman" w:eastAsia="Times New Roman" w:hAnsi="Times New Roman" w:cs="Times New Roman"/>
          <w:sz w:val="28"/>
          <w:szCs w:val="28"/>
          <w:lang w:eastAsia="ru-RU"/>
        </w:rPr>
        <w:t xml:space="preserve">ринято постановление Правительства Российской Федерации от 30 июля 2019 г. № 984 </w:t>
      </w:r>
      <w:r w:rsidR="00C93B26">
        <w:rPr>
          <w:rFonts w:ascii="Times New Roman" w:eastAsia="Times New Roman" w:hAnsi="Times New Roman" w:cs="Times New Roman"/>
          <w:sz w:val="28"/>
          <w:szCs w:val="28"/>
          <w:lang w:eastAsia="ru-RU"/>
        </w:rPr>
        <w:t>«</w:t>
      </w:r>
      <w:r w:rsidR="00C75D39" w:rsidRPr="0091562D">
        <w:rPr>
          <w:rFonts w:ascii="Times New Roman" w:eastAsia="Times New Roman" w:hAnsi="Times New Roman" w:cs="Times New Roman"/>
          <w:sz w:val="28"/>
          <w:szCs w:val="28"/>
          <w:lang w:eastAsia="ru-RU"/>
        </w:rPr>
        <w:t>Об утверждении Правил информационного взаимодействия единой автоматизированной системы страхования жилых помещений с информационными ресурсами федеральных органов исполнительной власти, органов государственной власти субъектов Российской Федерации и Центрального банка Российской Федерации</w:t>
      </w:r>
      <w:r w:rsidR="00C93B26">
        <w:rPr>
          <w:rFonts w:ascii="Times New Roman" w:eastAsia="Times New Roman" w:hAnsi="Times New Roman" w:cs="Times New Roman"/>
          <w:sz w:val="28"/>
          <w:szCs w:val="28"/>
          <w:lang w:eastAsia="ru-RU"/>
        </w:rPr>
        <w:t>»</w:t>
      </w:r>
      <w:r w:rsidR="00C75D39" w:rsidRPr="0091562D">
        <w:rPr>
          <w:rFonts w:ascii="Times New Roman" w:eastAsia="Times New Roman" w:hAnsi="Times New Roman" w:cs="Times New Roman"/>
          <w:sz w:val="28"/>
          <w:szCs w:val="28"/>
          <w:lang w:eastAsia="ru-RU"/>
        </w:rPr>
        <w:t>;</w:t>
      </w:r>
    </w:p>
    <w:p w14:paraId="0E74BBD7" w14:textId="77777777" w:rsidR="00C75D39" w:rsidRDefault="00414E46" w:rsidP="00C75D39">
      <w:pPr>
        <w:pStyle w:val="aa"/>
        <w:numPr>
          <w:ilvl w:val="0"/>
          <w:numId w:val="10"/>
        </w:numPr>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75D39" w:rsidRPr="0091562D">
        <w:rPr>
          <w:rFonts w:ascii="Times New Roman" w:eastAsia="Times New Roman" w:hAnsi="Times New Roman" w:cs="Times New Roman"/>
          <w:sz w:val="28"/>
          <w:szCs w:val="28"/>
          <w:lang w:eastAsia="ru-RU"/>
        </w:rPr>
        <w:t xml:space="preserve">ринято постановление Правительства Российской Федерации </w:t>
      </w:r>
      <w:r w:rsidR="00C75D39">
        <w:rPr>
          <w:rFonts w:ascii="Times New Roman" w:eastAsia="Times New Roman" w:hAnsi="Times New Roman" w:cs="Times New Roman"/>
          <w:sz w:val="28"/>
          <w:szCs w:val="28"/>
          <w:lang w:eastAsia="ru-RU"/>
        </w:rPr>
        <w:br/>
      </w:r>
      <w:r w:rsidR="00C75D39" w:rsidRPr="0091562D">
        <w:rPr>
          <w:rFonts w:ascii="Times New Roman" w:eastAsia="Times New Roman" w:hAnsi="Times New Roman" w:cs="Times New Roman"/>
          <w:sz w:val="28"/>
          <w:szCs w:val="28"/>
          <w:lang w:eastAsia="ru-RU"/>
        </w:rPr>
        <w:t xml:space="preserve">от 21 августа 2019 г. № 1082 </w:t>
      </w:r>
      <w:r w:rsidR="00C93B26">
        <w:rPr>
          <w:rFonts w:ascii="Times New Roman" w:eastAsia="Times New Roman" w:hAnsi="Times New Roman" w:cs="Times New Roman"/>
          <w:sz w:val="28"/>
          <w:szCs w:val="28"/>
          <w:lang w:eastAsia="ru-RU"/>
        </w:rPr>
        <w:t>«</w:t>
      </w:r>
      <w:r w:rsidR="00C75D39" w:rsidRPr="0091562D">
        <w:rPr>
          <w:rFonts w:ascii="Times New Roman" w:eastAsia="Times New Roman" w:hAnsi="Times New Roman" w:cs="Times New Roman"/>
          <w:sz w:val="28"/>
          <w:szCs w:val="28"/>
          <w:lang w:eastAsia="ru-RU"/>
        </w:rPr>
        <w:t xml:space="preserve">Об утверждении Правил проведения экспертизы жилого помещения, которому причинен ущерб, подлежащий возмещению </w:t>
      </w:r>
      <w:r w:rsidR="00C75D39">
        <w:rPr>
          <w:rFonts w:ascii="Times New Roman" w:eastAsia="Times New Roman" w:hAnsi="Times New Roman" w:cs="Times New Roman"/>
          <w:sz w:val="28"/>
          <w:szCs w:val="28"/>
          <w:lang w:eastAsia="ru-RU"/>
        </w:rPr>
        <w:br/>
      </w:r>
      <w:r w:rsidR="00C75D39" w:rsidRPr="0091562D">
        <w:rPr>
          <w:rFonts w:ascii="Times New Roman" w:eastAsia="Times New Roman" w:hAnsi="Times New Roman" w:cs="Times New Roman"/>
          <w:sz w:val="28"/>
          <w:szCs w:val="28"/>
          <w:lang w:eastAsia="ru-RU"/>
        </w:rPr>
        <w:t xml:space="preserve">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w:t>
      </w:r>
      <w:r w:rsidR="00C15163">
        <w:rPr>
          <w:rFonts w:ascii="Times New Roman" w:eastAsia="Times New Roman" w:hAnsi="Times New Roman" w:cs="Times New Roman"/>
          <w:sz w:val="28"/>
          <w:szCs w:val="28"/>
          <w:lang w:eastAsia="ru-RU"/>
        </w:rPr>
        <w:br/>
      </w:r>
      <w:r w:rsidR="00C75D39" w:rsidRPr="0091562D">
        <w:rPr>
          <w:rFonts w:ascii="Times New Roman" w:eastAsia="Times New Roman" w:hAnsi="Times New Roman" w:cs="Times New Roman"/>
          <w:sz w:val="28"/>
          <w:szCs w:val="28"/>
          <w:lang w:eastAsia="ru-RU"/>
        </w:rPr>
        <w:t xml:space="preserve">на территориях субъектов Российской Федерации жилым помещениям граждан, </w:t>
      </w:r>
      <w:r w:rsidR="00C75D39">
        <w:rPr>
          <w:rFonts w:ascii="Times New Roman" w:eastAsia="Times New Roman" w:hAnsi="Times New Roman" w:cs="Times New Roman"/>
          <w:sz w:val="28"/>
          <w:szCs w:val="28"/>
          <w:lang w:eastAsia="ru-RU"/>
        </w:rPr>
        <w:br/>
      </w:r>
      <w:r w:rsidR="00C75D39" w:rsidRPr="0091562D">
        <w:rPr>
          <w:rFonts w:ascii="Times New Roman" w:eastAsia="Times New Roman" w:hAnsi="Times New Roman" w:cs="Times New Roman"/>
          <w:sz w:val="28"/>
          <w:szCs w:val="28"/>
          <w:lang w:eastAsia="ru-RU"/>
        </w:rPr>
        <w:t xml:space="preserve">с использованием механизма добровольного страхования за счет страхового </w:t>
      </w:r>
      <w:r w:rsidR="00C75D39" w:rsidRPr="0091562D">
        <w:rPr>
          <w:rFonts w:ascii="Times New Roman" w:eastAsia="Times New Roman" w:hAnsi="Times New Roman" w:cs="Times New Roman"/>
          <w:sz w:val="28"/>
          <w:szCs w:val="28"/>
          <w:lang w:eastAsia="ru-RU"/>
        </w:rPr>
        <w:lastRenderedPageBreak/>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93B26">
        <w:rPr>
          <w:rFonts w:ascii="Times New Roman" w:eastAsia="Times New Roman" w:hAnsi="Times New Roman" w:cs="Times New Roman"/>
          <w:sz w:val="28"/>
          <w:szCs w:val="28"/>
          <w:lang w:eastAsia="ru-RU"/>
        </w:rPr>
        <w:t>»</w:t>
      </w:r>
      <w:r w:rsidR="00C75D39" w:rsidRPr="0091562D">
        <w:rPr>
          <w:rFonts w:ascii="Times New Roman" w:eastAsia="Times New Roman" w:hAnsi="Times New Roman" w:cs="Times New Roman"/>
          <w:sz w:val="28"/>
          <w:szCs w:val="28"/>
          <w:lang w:eastAsia="ru-RU"/>
        </w:rPr>
        <w:t>;</w:t>
      </w:r>
    </w:p>
    <w:p w14:paraId="2F56D257" w14:textId="77777777" w:rsidR="009F3A33" w:rsidRPr="005B466E" w:rsidRDefault="00414E46" w:rsidP="009F3A33">
      <w:pPr>
        <w:pStyle w:val="aa"/>
        <w:numPr>
          <w:ilvl w:val="0"/>
          <w:numId w:val="10"/>
        </w:numPr>
        <w:spacing w:line="360" w:lineRule="auto"/>
        <w:ind w:left="0" w:firstLine="709"/>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bidi="ru-RU"/>
        </w:rPr>
        <w:t>п</w:t>
      </w:r>
      <w:r w:rsidR="009F3A33" w:rsidRPr="009F3A33">
        <w:rPr>
          <w:rFonts w:ascii="Times New Roman" w:eastAsia="Arial" w:hAnsi="Times New Roman" w:cs="Times New Roman"/>
          <w:sz w:val="28"/>
          <w:szCs w:val="28"/>
          <w:lang w:eastAsia="ru-RU" w:bidi="ru-RU"/>
        </w:rPr>
        <w:t>ринято</w:t>
      </w:r>
      <w:r w:rsidR="009F3A33" w:rsidRPr="005B466E">
        <w:rPr>
          <w:rFonts w:ascii="Times New Roman" w:eastAsia="Arial" w:hAnsi="Times New Roman" w:cs="Times New Roman"/>
          <w:sz w:val="28"/>
          <w:szCs w:val="28"/>
          <w:lang w:eastAsia="ru-RU" w:bidi="ru-RU"/>
        </w:rPr>
        <w:t xml:space="preserve"> </w:t>
      </w:r>
      <w:r w:rsidR="009F3A33">
        <w:rPr>
          <w:rFonts w:ascii="Times New Roman" w:eastAsia="Arial" w:hAnsi="Times New Roman" w:cs="Times New Roman"/>
          <w:sz w:val="28"/>
          <w:szCs w:val="28"/>
          <w:lang w:eastAsia="ru-RU" w:bidi="ru-RU"/>
        </w:rPr>
        <w:t>п</w:t>
      </w:r>
      <w:r w:rsidR="009F3A33" w:rsidRPr="005B466E">
        <w:rPr>
          <w:rFonts w:ascii="Times New Roman" w:eastAsia="Arial" w:hAnsi="Times New Roman" w:cs="Times New Roman"/>
          <w:sz w:val="28"/>
          <w:szCs w:val="28"/>
          <w:lang w:eastAsia="ru-RU" w:bidi="ru-RU"/>
        </w:rPr>
        <w:t>остановление Правительства Российско</w:t>
      </w:r>
      <w:r w:rsidR="009F3A33">
        <w:rPr>
          <w:rFonts w:ascii="Times New Roman" w:eastAsia="Arial" w:hAnsi="Times New Roman" w:cs="Times New Roman"/>
          <w:sz w:val="28"/>
          <w:szCs w:val="28"/>
          <w:lang w:eastAsia="ru-RU" w:bidi="ru-RU"/>
        </w:rPr>
        <w:t xml:space="preserve">й Федерации </w:t>
      </w:r>
      <w:r w:rsidR="009F3A33">
        <w:rPr>
          <w:rFonts w:ascii="Times New Roman" w:eastAsia="Arial" w:hAnsi="Times New Roman" w:cs="Times New Roman"/>
          <w:sz w:val="28"/>
          <w:szCs w:val="28"/>
          <w:lang w:eastAsia="ru-RU" w:bidi="ru-RU"/>
        </w:rPr>
        <w:br/>
        <w:t xml:space="preserve">от 31 января 2019 г. № 66 </w:t>
      </w:r>
      <w:r w:rsidR="00C93B26">
        <w:rPr>
          <w:rFonts w:ascii="Times New Roman" w:eastAsia="Arial" w:hAnsi="Times New Roman" w:cs="Times New Roman"/>
          <w:sz w:val="28"/>
          <w:szCs w:val="28"/>
          <w:lang w:eastAsia="ru-RU" w:bidi="ru-RU"/>
        </w:rPr>
        <w:t>«</w:t>
      </w:r>
      <w:r w:rsidR="009F3A33" w:rsidRPr="005B466E">
        <w:rPr>
          <w:rFonts w:ascii="Times New Roman" w:eastAsia="Arial" w:hAnsi="Times New Roman" w:cs="Times New Roman"/>
          <w:sz w:val="28"/>
          <w:szCs w:val="28"/>
          <w:lang w:eastAsia="ru-RU" w:bidi="ru-RU"/>
        </w:rPr>
        <w:t>О признан</w:t>
      </w:r>
      <w:r w:rsidR="009F3A33">
        <w:rPr>
          <w:rFonts w:ascii="Times New Roman" w:eastAsia="Arial" w:hAnsi="Times New Roman" w:cs="Times New Roman"/>
          <w:sz w:val="28"/>
          <w:szCs w:val="28"/>
          <w:lang w:eastAsia="ru-RU" w:bidi="ru-RU"/>
        </w:rPr>
        <w:t xml:space="preserve">ии утратившим силу подпункта </w:t>
      </w:r>
      <w:r w:rsidR="00C93B26">
        <w:rPr>
          <w:rFonts w:ascii="Times New Roman" w:eastAsia="Arial" w:hAnsi="Times New Roman" w:cs="Times New Roman"/>
          <w:sz w:val="28"/>
          <w:szCs w:val="28"/>
          <w:lang w:eastAsia="ru-RU" w:bidi="ru-RU"/>
        </w:rPr>
        <w:t>«</w:t>
      </w:r>
      <w:r w:rsidR="009F3A33">
        <w:rPr>
          <w:rFonts w:ascii="Times New Roman" w:eastAsia="Arial" w:hAnsi="Times New Roman" w:cs="Times New Roman"/>
          <w:sz w:val="28"/>
          <w:szCs w:val="28"/>
          <w:lang w:eastAsia="ru-RU" w:bidi="ru-RU"/>
        </w:rPr>
        <w:t>а</w:t>
      </w:r>
      <w:r w:rsidR="00C93B26">
        <w:rPr>
          <w:rFonts w:ascii="Times New Roman" w:eastAsia="Arial" w:hAnsi="Times New Roman" w:cs="Times New Roman"/>
          <w:sz w:val="28"/>
          <w:szCs w:val="28"/>
          <w:lang w:eastAsia="ru-RU" w:bidi="ru-RU"/>
        </w:rPr>
        <w:t>»</w:t>
      </w:r>
      <w:r w:rsidR="009F3A33" w:rsidRPr="005B466E">
        <w:rPr>
          <w:rFonts w:ascii="Times New Roman" w:eastAsia="Arial" w:hAnsi="Times New Roman" w:cs="Times New Roman"/>
          <w:sz w:val="28"/>
          <w:szCs w:val="28"/>
          <w:lang w:eastAsia="ru-RU" w:bidi="ru-RU"/>
        </w:rPr>
        <w:t xml:space="preserve"> пункта 2 постановления Правительства Российской Фед</w:t>
      </w:r>
      <w:r w:rsidR="009F3A33">
        <w:rPr>
          <w:rFonts w:ascii="Times New Roman" w:eastAsia="Arial" w:hAnsi="Times New Roman" w:cs="Times New Roman"/>
          <w:sz w:val="28"/>
          <w:szCs w:val="28"/>
          <w:lang w:eastAsia="ru-RU" w:bidi="ru-RU"/>
        </w:rPr>
        <w:t>ерации от 12 июля 2017 г. № 824</w:t>
      </w:r>
      <w:r w:rsidR="00C93B26">
        <w:rPr>
          <w:rFonts w:ascii="Times New Roman" w:eastAsia="Arial" w:hAnsi="Times New Roman" w:cs="Times New Roman"/>
          <w:sz w:val="28"/>
          <w:szCs w:val="28"/>
          <w:lang w:eastAsia="ru-RU" w:bidi="ru-RU"/>
        </w:rPr>
        <w:t>»</w:t>
      </w:r>
      <w:r w:rsidR="009F3A33">
        <w:rPr>
          <w:rFonts w:ascii="Times New Roman" w:eastAsia="Arial" w:hAnsi="Times New Roman" w:cs="Times New Roman"/>
          <w:sz w:val="28"/>
          <w:szCs w:val="28"/>
          <w:lang w:eastAsia="ru-RU" w:bidi="ru-RU"/>
        </w:rPr>
        <w:t>;</w:t>
      </w:r>
    </w:p>
    <w:p w14:paraId="30D02607" w14:textId="77777777" w:rsidR="009F3A33" w:rsidRDefault="00414E46" w:rsidP="009F3A33">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п</w:t>
      </w:r>
      <w:r w:rsidR="009F3A33" w:rsidRPr="00C75D39">
        <w:rPr>
          <w:rFonts w:ascii="Times New Roman" w:eastAsia="Arial" w:hAnsi="Times New Roman" w:cs="Times New Roman"/>
          <w:sz w:val="28"/>
          <w:szCs w:val="28"/>
          <w:lang w:eastAsia="ru-RU" w:bidi="ru-RU"/>
        </w:rPr>
        <w:t>ринято</w:t>
      </w:r>
      <w:r w:rsidR="009F3A33" w:rsidRPr="005B466E">
        <w:rPr>
          <w:rFonts w:ascii="Times New Roman" w:eastAsia="Arial" w:hAnsi="Times New Roman" w:cs="Times New Roman"/>
          <w:sz w:val="28"/>
          <w:szCs w:val="28"/>
          <w:lang w:eastAsia="ru-RU" w:bidi="ru-RU"/>
        </w:rPr>
        <w:t xml:space="preserve"> </w:t>
      </w:r>
      <w:r w:rsidR="009F3A33">
        <w:rPr>
          <w:rFonts w:ascii="Times New Roman" w:eastAsia="Arial" w:hAnsi="Times New Roman" w:cs="Times New Roman"/>
          <w:sz w:val="28"/>
          <w:szCs w:val="28"/>
          <w:lang w:eastAsia="ru-RU" w:bidi="ru-RU"/>
        </w:rPr>
        <w:t>п</w:t>
      </w:r>
      <w:r w:rsidR="009F3A33" w:rsidRPr="005B466E">
        <w:rPr>
          <w:rFonts w:ascii="Times New Roman" w:eastAsia="Arial" w:hAnsi="Times New Roman" w:cs="Times New Roman"/>
          <w:sz w:val="28"/>
          <w:szCs w:val="28"/>
          <w:lang w:eastAsia="ru-RU" w:bidi="ru-RU"/>
        </w:rPr>
        <w:t xml:space="preserve">остановление Правительства Российской Федерации </w:t>
      </w:r>
      <w:r w:rsidR="009F3A33">
        <w:rPr>
          <w:rFonts w:ascii="Times New Roman" w:eastAsia="Arial" w:hAnsi="Times New Roman" w:cs="Times New Roman"/>
          <w:sz w:val="28"/>
          <w:szCs w:val="28"/>
          <w:lang w:eastAsia="ru-RU" w:bidi="ru-RU"/>
        </w:rPr>
        <w:br/>
        <w:t xml:space="preserve">от 22 июня 2019 г. № 792 </w:t>
      </w:r>
      <w:r w:rsidR="00C93B26">
        <w:rPr>
          <w:rFonts w:ascii="Times New Roman" w:eastAsia="Arial" w:hAnsi="Times New Roman" w:cs="Times New Roman"/>
          <w:sz w:val="28"/>
          <w:szCs w:val="28"/>
          <w:lang w:eastAsia="ru-RU" w:bidi="ru-RU"/>
        </w:rPr>
        <w:t>«</w:t>
      </w:r>
      <w:r w:rsidR="009F3A33" w:rsidRPr="005B466E">
        <w:rPr>
          <w:rFonts w:ascii="Times New Roman" w:eastAsia="Arial" w:hAnsi="Times New Roman" w:cs="Times New Roman"/>
          <w:sz w:val="28"/>
          <w:szCs w:val="28"/>
          <w:lang w:eastAsia="ru-RU" w:bidi="ru-RU"/>
        </w:rPr>
        <w:t xml:space="preserve">О порядке инвестирования резерва Пенсионного фонда Российской Федерации по обязательному пенсионному страхованию </w:t>
      </w:r>
      <w:r w:rsidR="00C15163">
        <w:rPr>
          <w:rFonts w:ascii="Times New Roman" w:eastAsia="Arial" w:hAnsi="Times New Roman" w:cs="Times New Roman"/>
          <w:sz w:val="28"/>
          <w:szCs w:val="28"/>
          <w:lang w:eastAsia="ru-RU" w:bidi="ru-RU"/>
        </w:rPr>
        <w:br/>
      </w:r>
      <w:r w:rsidR="009F3A33" w:rsidRPr="005B466E">
        <w:rPr>
          <w:rFonts w:ascii="Times New Roman" w:eastAsia="Arial" w:hAnsi="Times New Roman" w:cs="Times New Roman"/>
          <w:sz w:val="28"/>
          <w:szCs w:val="28"/>
          <w:lang w:eastAsia="ru-RU" w:bidi="ru-RU"/>
        </w:rPr>
        <w:t>и о признании утратившими силу некоторых актов Пра</w:t>
      </w:r>
      <w:r w:rsidR="009F3A33">
        <w:rPr>
          <w:rFonts w:ascii="Times New Roman" w:eastAsia="Arial" w:hAnsi="Times New Roman" w:cs="Times New Roman"/>
          <w:sz w:val="28"/>
          <w:szCs w:val="28"/>
          <w:lang w:eastAsia="ru-RU" w:bidi="ru-RU"/>
        </w:rPr>
        <w:t>вительства Российской Федерации</w:t>
      </w:r>
      <w:r w:rsidR="00C93B26">
        <w:rPr>
          <w:rFonts w:ascii="Times New Roman" w:eastAsia="Arial" w:hAnsi="Times New Roman" w:cs="Times New Roman"/>
          <w:sz w:val="28"/>
          <w:szCs w:val="28"/>
          <w:lang w:eastAsia="ru-RU" w:bidi="ru-RU"/>
        </w:rPr>
        <w:t>»</w:t>
      </w:r>
      <w:r w:rsidR="009F3A33">
        <w:rPr>
          <w:rFonts w:ascii="Times New Roman" w:eastAsia="Arial" w:hAnsi="Times New Roman" w:cs="Times New Roman"/>
          <w:sz w:val="28"/>
          <w:szCs w:val="28"/>
          <w:lang w:eastAsia="ru-RU" w:bidi="ru-RU"/>
        </w:rPr>
        <w:t>;</w:t>
      </w:r>
    </w:p>
    <w:p w14:paraId="3C4FACE4" w14:textId="77777777" w:rsidR="009F3A33" w:rsidRPr="009F3A33" w:rsidRDefault="00414E46" w:rsidP="009F3A33">
      <w:pPr>
        <w:pStyle w:val="a4"/>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п</w:t>
      </w:r>
      <w:r w:rsidR="009F3A33" w:rsidRPr="00C75D39">
        <w:rPr>
          <w:rFonts w:ascii="Times New Roman" w:eastAsia="Arial" w:hAnsi="Times New Roman" w:cs="Times New Roman"/>
          <w:sz w:val="28"/>
          <w:szCs w:val="28"/>
          <w:lang w:eastAsia="ru-RU" w:bidi="ru-RU"/>
        </w:rPr>
        <w:t xml:space="preserve">ринято постановление Правительства Российской Федерации от 31 октября 2019 г. № 1396 </w:t>
      </w:r>
      <w:r w:rsidR="00C93B26">
        <w:rPr>
          <w:rFonts w:ascii="Times New Roman" w:eastAsia="Arial" w:hAnsi="Times New Roman" w:cs="Times New Roman"/>
          <w:sz w:val="28"/>
          <w:szCs w:val="28"/>
          <w:lang w:eastAsia="ru-RU" w:bidi="ru-RU"/>
        </w:rPr>
        <w:t>«</w:t>
      </w:r>
      <w:r w:rsidR="009F3A33" w:rsidRPr="00C75D39">
        <w:rPr>
          <w:rFonts w:ascii="Times New Roman" w:eastAsia="Arial" w:hAnsi="Times New Roman" w:cs="Times New Roman"/>
          <w:sz w:val="28"/>
          <w:szCs w:val="28"/>
          <w:lang w:eastAsia="ru-RU" w:bidi="ru-RU"/>
        </w:rPr>
        <w:t xml:space="preserve">О внесении изменений в Правила предоставления субсидий </w:t>
      </w:r>
      <w:r w:rsidR="00C15163">
        <w:rPr>
          <w:rFonts w:ascii="Times New Roman" w:eastAsia="Arial" w:hAnsi="Times New Roman" w:cs="Times New Roman"/>
          <w:sz w:val="28"/>
          <w:szCs w:val="28"/>
          <w:lang w:eastAsia="ru-RU" w:bidi="ru-RU"/>
        </w:rPr>
        <w:br/>
      </w:r>
      <w:r w:rsidR="009F3A33" w:rsidRPr="00C75D39">
        <w:rPr>
          <w:rFonts w:ascii="Times New Roman" w:eastAsia="Arial" w:hAnsi="Times New Roman" w:cs="Times New Roman"/>
          <w:sz w:val="28"/>
          <w:szCs w:val="28"/>
          <w:lang w:eastAsia="ru-RU" w:bidi="ru-RU"/>
        </w:rPr>
        <w:t xml:space="preserve">из федерального бюджета российским кредитным организациям и акционерному обществу </w:t>
      </w:r>
      <w:r w:rsidR="00C93B26">
        <w:rPr>
          <w:rFonts w:ascii="Times New Roman" w:eastAsia="Arial" w:hAnsi="Times New Roman" w:cs="Times New Roman"/>
          <w:sz w:val="28"/>
          <w:szCs w:val="28"/>
          <w:lang w:eastAsia="ru-RU" w:bidi="ru-RU"/>
        </w:rPr>
        <w:t>«</w:t>
      </w:r>
      <w:r w:rsidR="009F3A33" w:rsidRPr="00C75D39">
        <w:rPr>
          <w:rFonts w:ascii="Times New Roman" w:eastAsia="Arial" w:hAnsi="Times New Roman" w:cs="Times New Roman"/>
          <w:sz w:val="28"/>
          <w:szCs w:val="28"/>
          <w:lang w:eastAsia="ru-RU" w:bidi="ru-RU"/>
        </w:rPr>
        <w:t>ДОМ.РФ</w:t>
      </w:r>
      <w:r w:rsidR="00C93B26">
        <w:rPr>
          <w:rFonts w:ascii="Times New Roman" w:eastAsia="Arial" w:hAnsi="Times New Roman" w:cs="Times New Roman"/>
          <w:sz w:val="28"/>
          <w:szCs w:val="28"/>
          <w:lang w:eastAsia="ru-RU" w:bidi="ru-RU"/>
        </w:rPr>
        <w:t>»</w:t>
      </w:r>
      <w:r w:rsidR="009F3A33" w:rsidRPr="00C75D39">
        <w:rPr>
          <w:rFonts w:ascii="Times New Roman" w:eastAsia="Arial" w:hAnsi="Times New Roman" w:cs="Times New Roman"/>
          <w:sz w:val="28"/>
          <w:szCs w:val="28"/>
          <w:lang w:eastAsia="ru-RU" w:bidi="ru-RU"/>
        </w:rPr>
        <w:t xml:space="preserve">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признании утратившим силу положения постановления Правительства Российской Федерации от 21 июля 2018 г. № 857</w:t>
      </w:r>
      <w:r w:rsidR="00C93B26">
        <w:rPr>
          <w:rFonts w:ascii="Times New Roman" w:eastAsia="Arial" w:hAnsi="Times New Roman" w:cs="Times New Roman"/>
          <w:sz w:val="28"/>
          <w:szCs w:val="28"/>
          <w:lang w:eastAsia="ru-RU" w:bidi="ru-RU"/>
        </w:rPr>
        <w:t>»</w:t>
      </w:r>
      <w:r w:rsidR="009F3A33">
        <w:rPr>
          <w:rFonts w:ascii="Times New Roman" w:eastAsia="Arial" w:hAnsi="Times New Roman" w:cs="Times New Roman"/>
          <w:sz w:val="28"/>
          <w:szCs w:val="28"/>
          <w:lang w:eastAsia="ru-RU" w:bidi="ru-RU"/>
        </w:rPr>
        <w:t>;</w:t>
      </w:r>
    </w:p>
    <w:p w14:paraId="57A87234" w14:textId="77777777" w:rsidR="009F3A33" w:rsidRDefault="00414E46" w:rsidP="009F3A33">
      <w:pPr>
        <w:pStyle w:val="aa"/>
        <w:numPr>
          <w:ilvl w:val="0"/>
          <w:numId w:val="10"/>
        </w:numPr>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F3A33">
        <w:rPr>
          <w:rFonts w:ascii="Times New Roman" w:eastAsia="Times New Roman" w:hAnsi="Times New Roman" w:cs="Times New Roman"/>
          <w:sz w:val="28"/>
          <w:szCs w:val="28"/>
          <w:lang w:eastAsia="ru-RU"/>
        </w:rPr>
        <w:t>ринят</w:t>
      </w:r>
      <w:r w:rsidR="00C75D39" w:rsidRPr="0091562D">
        <w:rPr>
          <w:rFonts w:ascii="Times New Roman" w:eastAsia="Times New Roman" w:hAnsi="Times New Roman" w:cs="Times New Roman"/>
          <w:sz w:val="28"/>
          <w:szCs w:val="28"/>
          <w:lang w:eastAsia="ru-RU"/>
        </w:rPr>
        <w:t xml:space="preserve"> приказ Министерства финансов Российской Федерации </w:t>
      </w:r>
      <w:r w:rsidR="00C75D39">
        <w:rPr>
          <w:rFonts w:ascii="Times New Roman" w:eastAsia="Times New Roman" w:hAnsi="Times New Roman" w:cs="Times New Roman"/>
          <w:sz w:val="28"/>
          <w:szCs w:val="28"/>
          <w:lang w:eastAsia="ru-RU"/>
        </w:rPr>
        <w:br/>
      </w:r>
      <w:r w:rsidR="00C75D39" w:rsidRPr="0091562D">
        <w:rPr>
          <w:rFonts w:ascii="Times New Roman" w:eastAsia="Times New Roman" w:hAnsi="Times New Roman" w:cs="Times New Roman"/>
          <w:sz w:val="28"/>
          <w:szCs w:val="28"/>
          <w:lang w:eastAsia="ru-RU"/>
        </w:rPr>
        <w:t xml:space="preserve">от 4 июля 2019 г. № 105н </w:t>
      </w:r>
      <w:r w:rsidR="00C93B26">
        <w:rPr>
          <w:rFonts w:ascii="Times New Roman" w:eastAsia="Times New Roman" w:hAnsi="Times New Roman" w:cs="Times New Roman"/>
          <w:sz w:val="28"/>
          <w:szCs w:val="28"/>
          <w:lang w:eastAsia="ru-RU"/>
        </w:rPr>
        <w:t>«</w:t>
      </w:r>
      <w:r w:rsidR="00C75D39" w:rsidRPr="0091562D">
        <w:rPr>
          <w:rFonts w:ascii="Times New Roman" w:eastAsia="Times New Roman" w:hAnsi="Times New Roman" w:cs="Times New Roman"/>
          <w:sz w:val="28"/>
          <w:szCs w:val="28"/>
          <w:lang w:eastAsia="ru-RU"/>
        </w:rPr>
        <w:t>Об утверждении Методики разработки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w:t>
      </w:r>
      <w:r w:rsidR="00C93B26">
        <w:rPr>
          <w:rFonts w:ascii="Times New Roman" w:eastAsia="Times New Roman" w:hAnsi="Times New Roman" w:cs="Times New Roman"/>
          <w:sz w:val="28"/>
          <w:szCs w:val="28"/>
          <w:lang w:eastAsia="ru-RU"/>
        </w:rPr>
        <w:t>»</w:t>
      </w:r>
      <w:r w:rsidR="00C75D39">
        <w:rPr>
          <w:rFonts w:ascii="Times New Roman" w:eastAsia="Times New Roman" w:hAnsi="Times New Roman" w:cs="Times New Roman"/>
          <w:sz w:val="28"/>
          <w:szCs w:val="28"/>
          <w:lang w:eastAsia="ru-RU"/>
        </w:rPr>
        <w:t>;</w:t>
      </w:r>
      <w:r w:rsidR="009F3A33" w:rsidRPr="009F3A33">
        <w:rPr>
          <w:rFonts w:ascii="Times New Roman" w:eastAsia="Times New Roman" w:hAnsi="Times New Roman" w:cs="Times New Roman"/>
          <w:sz w:val="28"/>
          <w:szCs w:val="28"/>
          <w:lang w:eastAsia="ru-RU"/>
        </w:rPr>
        <w:t xml:space="preserve"> </w:t>
      </w:r>
    </w:p>
    <w:p w14:paraId="74322AC0" w14:textId="77777777" w:rsidR="009F3A33" w:rsidRPr="0091562D" w:rsidRDefault="00414E46" w:rsidP="009F3A33">
      <w:pPr>
        <w:pStyle w:val="aa"/>
        <w:numPr>
          <w:ilvl w:val="0"/>
          <w:numId w:val="10"/>
        </w:numPr>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F3A33" w:rsidRPr="0091562D">
        <w:rPr>
          <w:rFonts w:ascii="Times New Roman" w:eastAsia="Times New Roman" w:hAnsi="Times New Roman" w:cs="Times New Roman"/>
          <w:sz w:val="28"/>
          <w:szCs w:val="28"/>
          <w:lang w:eastAsia="ru-RU"/>
        </w:rPr>
        <w:t xml:space="preserve">несены в Правительство Российской Федерации проекты </w:t>
      </w:r>
      <w:r w:rsidR="00492AF7">
        <w:rPr>
          <w:rFonts w:ascii="Times New Roman" w:eastAsia="Times New Roman" w:hAnsi="Times New Roman" w:cs="Times New Roman"/>
          <w:sz w:val="28"/>
          <w:szCs w:val="28"/>
          <w:lang w:eastAsia="ru-RU"/>
        </w:rPr>
        <w:t>ф</w:t>
      </w:r>
      <w:r w:rsidR="009F3A33" w:rsidRPr="0091562D">
        <w:rPr>
          <w:rFonts w:ascii="Times New Roman" w:eastAsia="Times New Roman" w:hAnsi="Times New Roman" w:cs="Times New Roman"/>
          <w:sz w:val="28"/>
          <w:szCs w:val="28"/>
          <w:lang w:eastAsia="ru-RU"/>
        </w:rPr>
        <w:t xml:space="preserve">едеральных законов </w:t>
      </w:r>
      <w:r w:rsidR="00C93B26">
        <w:rPr>
          <w:rFonts w:ascii="Times New Roman" w:eastAsia="Times New Roman" w:hAnsi="Times New Roman" w:cs="Times New Roman"/>
          <w:sz w:val="28"/>
          <w:szCs w:val="28"/>
          <w:lang w:eastAsia="ru-RU"/>
        </w:rPr>
        <w:t>«</w:t>
      </w:r>
      <w:r w:rsidR="009F3A33" w:rsidRPr="0091562D">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w:t>
      </w:r>
      <w:r w:rsidR="00C93B26">
        <w:rPr>
          <w:rFonts w:ascii="Times New Roman" w:eastAsia="Times New Roman" w:hAnsi="Times New Roman" w:cs="Times New Roman"/>
          <w:sz w:val="28"/>
          <w:szCs w:val="28"/>
          <w:lang w:eastAsia="ru-RU"/>
        </w:rPr>
        <w:t>»</w:t>
      </w:r>
      <w:r w:rsidR="009F3A33" w:rsidRPr="0091562D">
        <w:rPr>
          <w:rFonts w:ascii="Times New Roman" w:eastAsia="Times New Roman" w:hAnsi="Times New Roman" w:cs="Times New Roman"/>
          <w:sz w:val="28"/>
          <w:szCs w:val="28"/>
          <w:lang w:eastAsia="ru-RU"/>
        </w:rPr>
        <w:t xml:space="preserve"> и </w:t>
      </w:r>
      <w:r w:rsidR="00C93B26">
        <w:rPr>
          <w:rFonts w:ascii="Times New Roman" w:eastAsia="Times New Roman" w:hAnsi="Times New Roman" w:cs="Times New Roman"/>
          <w:sz w:val="28"/>
          <w:szCs w:val="28"/>
          <w:lang w:eastAsia="ru-RU"/>
        </w:rPr>
        <w:t>«</w:t>
      </w:r>
      <w:r w:rsidR="009F3A33" w:rsidRPr="0091562D">
        <w:rPr>
          <w:rFonts w:ascii="Times New Roman" w:eastAsia="Times New Roman" w:hAnsi="Times New Roman" w:cs="Times New Roman"/>
          <w:sz w:val="28"/>
          <w:szCs w:val="28"/>
          <w:lang w:eastAsia="ru-RU"/>
        </w:rPr>
        <w:t>О внесении изменений в статью 19.29 Кодекса Российской Федерации об административных правонарушениях</w:t>
      </w:r>
      <w:r w:rsidR="00C93B26">
        <w:rPr>
          <w:rFonts w:ascii="Times New Roman" w:eastAsia="Times New Roman" w:hAnsi="Times New Roman" w:cs="Times New Roman"/>
          <w:sz w:val="28"/>
          <w:szCs w:val="28"/>
          <w:lang w:eastAsia="ru-RU"/>
        </w:rPr>
        <w:t>»</w:t>
      </w:r>
      <w:r w:rsidR="009F3A33" w:rsidRPr="0091562D">
        <w:rPr>
          <w:rFonts w:ascii="Times New Roman" w:eastAsia="Times New Roman" w:hAnsi="Times New Roman" w:cs="Times New Roman"/>
          <w:sz w:val="28"/>
          <w:szCs w:val="28"/>
          <w:lang w:eastAsia="ru-RU"/>
        </w:rPr>
        <w:t xml:space="preserve"> </w:t>
      </w:r>
      <w:r w:rsidR="009F3A33" w:rsidRPr="0091562D">
        <w:rPr>
          <w:rFonts w:ascii="Times New Roman" w:eastAsia="Arial" w:hAnsi="Times New Roman" w:cs="Times New Roman"/>
          <w:sz w:val="28"/>
          <w:szCs w:val="28"/>
          <w:lang w:eastAsia="ru-RU" w:bidi="ru-RU"/>
        </w:rPr>
        <w:t xml:space="preserve">в целях противодействия коррупции и </w:t>
      </w:r>
      <w:r w:rsidR="009F3A33" w:rsidRPr="0091562D">
        <w:rPr>
          <w:rFonts w:ascii="Times New Roman" w:eastAsia="Arial" w:hAnsi="Times New Roman" w:cs="Times New Roman"/>
          <w:sz w:val="28"/>
          <w:szCs w:val="28"/>
          <w:lang w:eastAsia="ru-RU" w:bidi="ru-RU"/>
        </w:rPr>
        <w:lastRenderedPageBreak/>
        <w:t xml:space="preserve">совершенствования профилактики коррупционных правонарушений </w:t>
      </w:r>
      <w:r w:rsidR="00C15163">
        <w:rPr>
          <w:rFonts w:ascii="Times New Roman" w:eastAsia="Arial" w:hAnsi="Times New Roman" w:cs="Times New Roman"/>
          <w:sz w:val="28"/>
          <w:szCs w:val="28"/>
          <w:lang w:eastAsia="ru-RU" w:bidi="ru-RU"/>
        </w:rPr>
        <w:br/>
      </w:r>
      <w:r w:rsidR="009F3A33" w:rsidRPr="0091562D">
        <w:rPr>
          <w:rFonts w:ascii="Times New Roman" w:eastAsia="Arial" w:hAnsi="Times New Roman" w:cs="Times New Roman"/>
          <w:sz w:val="28"/>
          <w:szCs w:val="28"/>
          <w:lang w:eastAsia="ru-RU" w:bidi="ru-RU"/>
        </w:rPr>
        <w:t>в связи с трудоустройством бывших служащих Банка России в организациях, контроль и надзор за которыми осуществляется Банком России</w:t>
      </w:r>
      <w:r w:rsidR="009F3A33">
        <w:rPr>
          <w:rFonts w:ascii="Times New Roman" w:eastAsia="Arial" w:hAnsi="Times New Roman" w:cs="Times New Roman"/>
          <w:sz w:val="28"/>
          <w:szCs w:val="28"/>
          <w:lang w:eastAsia="ru-RU" w:bidi="ru-RU"/>
        </w:rPr>
        <w:t>;</w:t>
      </w:r>
    </w:p>
    <w:p w14:paraId="439EFD3D" w14:textId="40223736" w:rsidR="00C75D39" w:rsidRPr="009F3A33" w:rsidRDefault="00414E46" w:rsidP="009F3A33">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в</w:t>
      </w:r>
      <w:r w:rsidR="009F3A33" w:rsidRPr="0091562D">
        <w:rPr>
          <w:rFonts w:ascii="Times New Roman" w:eastAsia="Arial" w:hAnsi="Times New Roman" w:cs="Times New Roman"/>
          <w:sz w:val="28"/>
          <w:szCs w:val="28"/>
          <w:lang w:eastAsia="ru-RU" w:bidi="ru-RU"/>
        </w:rPr>
        <w:t xml:space="preserve">несен в Правительство Российской Федерации проект </w:t>
      </w:r>
      <w:r w:rsidR="00492AF7">
        <w:rPr>
          <w:rFonts w:ascii="Times New Roman" w:eastAsia="Arial" w:hAnsi="Times New Roman" w:cs="Times New Roman"/>
          <w:sz w:val="28"/>
          <w:szCs w:val="28"/>
          <w:lang w:eastAsia="ru-RU" w:bidi="ru-RU"/>
        </w:rPr>
        <w:t>ф</w:t>
      </w:r>
      <w:r w:rsidR="009F3A33" w:rsidRPr="0091562D">
        <w:rPr>
          <w:rFonts w:ascii="Times New Roman" w:eastAsia="Arial" w:hAnsi="Times New Roman" w:cs="Times New Roman"/>
          <w:sz w:val="28"/>
          <w:szCs w:val="28"/>
          <w:lang w:eastAsia="ru-RU" w:bidi="ru-RU"/>
        </w:rPr>
        <w:t xml:space="preserve">едерального закона </w:t>
      </w:r>
      <w:r w:rsidR="00C93B26">
        <w:rPr>
          <w:rFonts w:ascii="Times New Roman" w:eastAsia="Arial" w:hAnsi="Times New Roman" w:cs="Times New Roman"/>
          <w:sz w:val="28"/>
          <w:szCs w:val="28"/>
          <w:lang w:eastAsia="ru-RU" w:bidi="ru-RU"/>
        </w:rPr>
        <w:t>«</w:t>
      </w:r>
      <w:r w:rsidR="009F3A33" w:rsidRPr="0091562D">
        <w:rPr>
          <w:rFonts w:ascii="Times New Roman" w:eastAsia="Arial" w:hAnsi="Times New Roman" w:cs="Times New Roman"/>
          <w:sz w:val="28"/>
          <w:szCs w:val="28"/>
          <w:lang w:eastAsia="ru-RU" w:bidi="ru-RU"/>
        </w:rPr>
        <w:t xml:space="preserve">О внесении изменений в Федеральный закон </w:t>
      </w:r>
      <w:r w:rsidR="00C93B26">
        <w:rPr>
          <w:rFonts w:ascii="Times New Roman" w:eastAsia="Arial" w:hAnsi="Times New Roman" w:cs="Times New Roman"/>
          <w:sz w:val="28"/>
          <w:szCs w:val="28"/>
          <w:lang w:eastAsia="ru-RU" w:bidi="ru-RU"/>
        </w:rPr>
        <w:t>«</w:t>
      </w:r>
      <w:r w:rsidR="009F3A33" w:rsidRPr="0091562D">
        <w:rPr>
          <w:rFonts w:ascii="Times New Roman" w:eastAsia="Arial" w:hAnsi="Times New Roman" w:cs="Times New Roman"/>
          <w:sz w:val="28"/>
          <w:szCs w:val="28"/>
          <w:lang w:eastAsia="ru-RU" w:bidi="ru-RU"/>
        </w:rPr>
        <w:t>О потребительском кредите (займе)</w:t>
      </w:r>
      <w:r w:rsidR="00C93B26">
        <w:rPr>
          <w:rFonts w:ascii="Times New Roman" w:eastAsia="Arial" w:hAnsi="Times New Roman" w:cs="Times New Roman"/>
          <w:sz w:val="28"/>
          <w:szCs w:val="28"/>
          <w:lang w:eastAsia="ru-RU" w:bidi="ru-RU"/>
        </w:rPr>
        <w:t>»</w:t>
      </w:r>
      <w:r w:rsidR="00B22EC8">
        <w:rPr>
          <w:rFonts w:ascii="Times New Roman" w:eastAsia="Arial" w:hAnsi="Times New Roman" w:cs="Times New Roman"/>
          <w:sz w:val="28"/>
          <w:szCs w:val="28"/>
          <w:lang w:eastAsia="ru-RU" w:bidi="ru-RU"/>
        </w:rPr>
        <w:t>;</w:t>
      </w:r>
    </w:p>
    <w:p w14:paraId="4565DFCE" w14:textId="33909AD5" w:rsidR="00C75D39" w:rsidRDefault="00414E46" w:rsidP="00C75D39">
      <w:pPr>
        <w:pStyle w:val="aa"/>
        <w:numPr>
          <w:ilvl w:val="0"/>
          <w:numId w:val="10"/>
        </w:numPr>
        <w:spacing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C75D39" w:rsidRPr="0091562D">
        <w:rPr>
          <w:rFonts w:ascii="Times New Roman" w:eastAsia="Times New Roman" w:hAnsi="Times New Roman" w:cs="Times New Roman"/>
          <w:sz w:val="28"/>
          <w:szCs w:val="28"/>
          <w:lang w:eastAsia="ru-RU"/>
        </w:rPr>
        <w:t xml:space="preserve">азработан проект постановления Правительства Российской Федерации </w:t>
      </w:r>
      <w:r w:rsidR="00C93B26">
        <w:rPr>
          <w:rFonts w:ascii="Times New Roman" w:eastAsia="Times New Roman" w:hAnsi="Times New Roman" w:cs="Times New Roman"/>
          <w:sz w:val="28"/>
          <w:szCs w:val="28"/>
          <w:lang w:eastAsia="ru-RU"/>
        </w:rPr>
        <w:t>«</w:t>
      </w:r>
      <w:r w:rsidR="00C75D39" w:rsidRPr="0091562D">
        <w:rPr>
          <w:rFonts w:ascii="Times New Roman" w:eastAsia="Times New Roman" w:hAnsi="Times New Roman" w:cs="Times New Roman"/>
          <w:sz w:val="28"/>
          <w:szCs w:val="28"/>
          <w:lang w:eastAsia="ru-RU"/>
        </w:rPr>
        <w:t>Об утверждении Правил предоставления иных межбюджетных трансфертов бюджетам субъектов Российской Федерации за счет бюджетных ассигнований резервного фонда Правительства Российской Федерации на возмещение ущерба, причиненного жилым помещениям, застрахованным в рамках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в случае утраты (гибели) таких помещений в результате чрезвычайной ситуации и о внесении изменений в некоторые акты Правительства Российской Федерации</w:t>
      </w:r>
      <w:r w:rsidR="00C93B2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48462175" w14:textId="77777777" w:rsidR="00BF5593" w:rsidRDefault="00BF5593" w:rsidP="00145ADB">
      <w:pPr>
        <w:pStyle w:val="aa"/>
        <w:spacing w:line="360" w:lineRule="auto"/>
        <w:ind w:left="709"/>
        <w:jc w:val="both"/>
        <w:rPr>
          <w:rFonts w:ascii="Times New Roman" w:eastAsia="Times New Roman" w:hAnsi="Times New Roman" w:cs="Times New Roman"/>
          <w:sz w:val="28"/>
          <w:szCs w:val="28"/>
          <w:lang w:eastAsia="ru-RU"/>
        </w:rPr>
      </w:pPr>
    </w:p>
    <w:p w14:paraId="0CFA3660" w14:textId="77777777" w:rsidR="00B70C0C" w:rsidRDefault="00B70C0C" w:rsidP="00454670">
      <w:pPr>
        <w:pStyle w:val="ConsPlusNormal"/>
        <w:ind w:firstLine="709"/>
        <w:jc w:val="center"/>
        <w:rPr>
          <w:rFonts w:ascii="Times New Roman" w:hAnsi="Times New Roman" w:cs="Times New Roman"/>
          <w:b/>
          <w:sz w:val="28"/>
        </w:rPr>
      </w:pPr>
      <w:r w:rsidRPr="003D2FF3">
        <w:rPr>
          <w:rFonts w:ascii="Times New Roman" w:hAnsi="Times New Roman" w:cs="Times New Roman"/>
          <w:b/>
          <w:sz w:val="28"/>
        </w:rPr>
        <w:t xml:space="preserve">Причины невыполнения мероприятий и принимаемые меры </w:t>
      </w:r>
      <w:r>
        <w:rPr>
          <w:rFonts w:ascii="Times New Roman" w:hAnsi="Times New Roman" w:cs="Times New Roman"/>
          <w:b/>
          <w:sz w:val="28"/>
        </w:rPr>
        <w:br/>
      </w:r>
      <w:r w:rsidRPr="00B70C0C">
        <w:rPr>
          <w:rFonts w:ascii="Times New Roman" w:hAnsi="Times New Roman" w:cs="Times New Roman"/>
          <w:b/>
          <w:sz w:val="28"/>
          <w:szCs w:val="28"/>
        </w:rPr>
        <w:t xml:space="preserve">по их </w:t>
      </w:r>
      <w:r w:rsidRPr="000A4656">
        <w:rPr>
          <w:rFonts w:ascii="Times New Roman" w:hAnsi="Times New Roman" w:cs="Times New Roman"/>
          <w:b/>
          <w:sz w:val="28"/>
        </w:rPr>
        <w:t>выполнению</w:t>
      </w:r>
    </w:p>
    <w:p w14:paraId="7604AB35" w14:textId="77777777" w:rsidR="00DB3520" w:rsidRPr="00B70C0C" w:rsidRDefault="00DB3520" w:rsidP="000A4656">
      <w:pPr>
        <w:pStyle w:val="ConsPlusNormal"/>
        <w:spacing w:line="360" w:lineRule="auto"/>
        <w:ind w:firstLine="709"/>
        <w:jc w:val="center"/>
        <w:rPr>
          <w:rFonts w:ascii="Times New Roman" w:hAnsi="Times New Roman" w:cs="Times New Roman"/>
          <w:b/>
          <w:sz w:val="28"/>
          <w:szCs w:val="28"/>
        </w:rPr>
      </w:pPr>
    </w:p>
    <w:p w14:paraId="2C290225" w14:textId="77777777" w:rsidR="00B70C0C" w:rsidRDefault="00B70C0C" w:rsidP="00B70C0C">
      <w:pPr>
        <w:spacing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Мероприятие 5.1.1. </w:t>
      </w:r>
      <w:r w:rsidR="00C93B26">
        <w:rPr>
          <w:rFonts w:ascii="Times New Roman" w:eastAsia="Times New Roman" w:hAnsi="Times New Roman" w:cs="Times New Roman"/>
          <w:bCs/>
          <w:sz w:val="28"/>
          <w:szCs w:val="28"/>
          <w:lang w:eastAsia="ru-RU"/>
        </w:rPr>
        <w:t>«</w:t>
      </w:r>
      <w:r w:rsidRPr="00B70C0C">
        <w:rPr>
          <w:rFonts w:ascii="Times New Roman" w:eastAsia="Times New Roman" w:hAnsi="Times New Roman" w:cs="Times New Roman"/>
          <w:bCs/>
          <w:sz w:val="28"/>
          <w:szCs w:val="28"/>
          <w:lang w:eastAsia="ru-RU"/>
        </w:rPr>
        <w:t>Внесен в Правительство Российской Федерации проект федерального закона, направленный на совершенствование регулирования рынка финансового лизинга, а также обеспечение дополнительной защиты имущественных прав лизингодателей</w:t>
      </w:r>
      <w:r w:rsidR="00C93B26">
        <w:rPr>
          <w:rFonts w:ascii="Times New Roman" w:eastAsia="Times New Roman" w:hAnsi="Times New Roman" w:cs="Times New Roman"/>
          <w:bCs/>
          <w:sz w:val="28"/>
          <w:szCs w:val="28"/>
          <w:lang w:eastAsia="ru-RU"/>
        </w:rPr>
        <w:t>»</w:t>
      </w:r>
      <w:r w:rsidRPr="00B70C0C">
        <w:rPr>
          <w:rFonts w:ascii="Times New Roman" w:eastAsia="Times New Roman" w:hAnsi="Times New Roman" w:cs="Times New Roman"/>
          <w:bCs/>
          <w:sz w:val="28"/>
          <w:szCs w:val="28"/>
          <w:lang w:eastAsia="ru-RU"/>
        </w:rPr>
        <w:t xml:space="preserve"> не выполнено. </w:t>
      </w:r>
    </w:p>
    <w:p w14:paraId="3C4422E1" w14:textId="77777777" w:rsidR="00B70C0C" w:rsidRPr="00B70C0C" w:rsidRDefault="00B70C0C" w:rsidP="00B70C0C">
      <w:pPr>
        <w:spacing w:line="360" w:lineRule="auto"/>
        <w:ind w:firstLine="709"/>
        <w:jc w:val="both"/>
        <w:rPr>
          <w:rFonts w:ascii="Times New Roman" w:eastAsia="Times New Roman" w:hAnsi="Times New Roman" w:cs="Times New Roman"/>
          <w:bCs/>
          <w:i/>
          <w:sz w:val="28"/>
          <w:szCs w:val="28"/>
          <w:lang w:eastAsia="ru-RU"/>
        </w:rPr>
      </w:pPr>
      <w:r w:rsidRPr="00B70C0C">
        <w:rPr>
          <w:rFonts w:ascii="Times New Roman" w:eastAsia="Arial" w:hAnsi="Times New Roman" w:cs="Times New Roman"/>
          <w:i/>
          <w:sz w:val="28"/>
          <w:szCs w:val="28"/>
          <w:lang w:eastAsia="ru-RU" w:bidi="ru-RU"/>
        </w:rPr>
        <w:t>Проблемы, возникшие в ходе реализации мероприятия (причины невыполнения):</w:t>
      </w:r>
    </w:p>
    <w:p w14:paraId="1CFAD89F" w14:textId="77777777" w:rsidR="00B70C0C" w:rsidRPr="00B70C0C" w:rsidRDefault="00B70C0C" w:rsidP="00B70C0C">
      <w:pPr>
        <w:spacing w:line="360" w:lineRule="auto"/>
        <w:ind w:firstLine="709"/>
        <w:jc w:val="both"/>
        <w:rPr>
          <w:rFonts w:ascii="Times New Roman" w:eastAsia="Arial" w:hAnsi="Times New Roman" w:cs="Times New Roman"/>
          <w:sz w:val="28"/>
          <w:szCs w:val="28"/>
          <w:lang w:eastAsia="ru-RU" w:bidi="ru-RU"/>
        </w:rPr>
      </w:pPr>
      <w:r w:rsidRPr="00B70C0C">
        <w:rPr>
          <w:rFonts w:ascii="Times New Roman" w:eastAsia="Arial" w:hAnsi="Times New Roman" w:cs="Times New Roman"/>
          <w:sz w:val="28"/>
          <w:szCs w:val="28"/>
          <w:lang w:eastAsia="ru-RU" w:bidi="ru-RU"/>
        </w:rPr>
        <w:t xml:space="preserve">В ходе указанной работы было отмечено, что целесообразность продолжения работы по проекту федерального закона </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О внесении изменений </w:t>
      </w:r>
      <w:r w:rsidR="009F3A33">
        <w:rPr>
          <w:rFonts w:ascii="Times New Roman" w:eastAsia="Arial" w:hAnsi="Times New Roman" w:cs="Times New Roman"/>
          <w:sz w:val="28"/>
          <w:szCs w:val="28"/>
          <w:lang w:eastAsia="ru-RU" w:bidi="ru-RU"/>
        </w:rPr>
        <w:br/>
      </w:r>
      <w:r w:rsidRPr="00B70C0C">
        <w:rPr>
          <w:rFonts w:ascii="Times New Roman" w:eastAsia="Arial" w:hAnsi="Times New Roman" w:cs="Times New Roman"/>
          <w:sz w:val="28"/>
          <w:szCs w:val="28"/>
          <w:lang w:eastAsia="ru-RU" w:bidi="ru-RU"/>
        </w:rPr>
        <w:t xml:space="preserve">в части первую, вторую и третью Гражданского кодекса Российской Федерации </w:t>
      </w:r>
      <w:r w:rsidR="009F3A33">
        <w:rPr>
          <w:rFonts w:ascii="Times New Roman" w:eastAsia="Arial" w:hAnsi="Times New Roman" w:cs="Times New Roman"/>
          <w:sz w:val="28"/>
          <w:szCs w:val="28"/>
          <w:lang w:eastAsia="ru-RU" w:bidi="ru-RU"/>
        </w:rPr>
        <w:br/>
      </w:r>
      <w:r w:rsidRPr="00B70C0C">
        <w:rPr>
          <w:rFonts w:ascii="Times New Roman" w:eastAsia="Arial" w:hAnsi="Times New Roman" w:cs="Times New Roman"/>
          <w:sz w:val="28"/>
          <w:szCs w:val="28"/>
          <w:lang w:eastAsia="ru-RU" w:bidi="ru-RU"/>
        </w:rPr>
        <w:t>(в части совершенствования гражданско-правового регулирования лизинговой деятельности)</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 будет оценена по итогам доработки и принятия проекта федерального закона </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О внесении изменений в отдельные законодательные акты Российской Федерации в части введения регулирования деятельности субъектов лизинговой </w:t>
      </w:r>
      <w:r w:rsidRPr="00B70C0C">
        <w:rPr>
          <w:rFonts w:ascii="Times New Roman" w:eastAsia="Arial" w:hAnsi="Times New Roman" w:cs="Times New Roman"/>
          <w:sz w:val="28"/>
          <w:szCs w:val="28"/>
          <w:lang w:eastAsia="ru-RU" w:bidi="ru-RU"/>
        </w:rPr>
        <w:lastRenderedPageBreak/>
        <w:t>деятельности</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 (соответствующее письмо было направлено в Аппарат Правительства Российской Федерации </w:t>
      </w:r>
      <w:r w:rsidR="00492AF7">
        <w:rPr>
          <w:rFonts w:ascii="Times New Roman" w:eastAsia="Arial" w:hAnsi="Times New Roman" w:cs="Times New Roman"/>
          <w:sz w:val="28"/>
          <w:szCs w:val="28"/>
          <w:lang w:eastAsia="ru-RU" w:bidi="ru-RU"/>
        </w:rPr>
        <w:t xml:space="preserve">от </w:t>
      </w:r>
      <w:r w:rsidRPr="00B70C0C">
        <w:rPr>
          <w:rFonts w:ascii="Times New Roman" w:eastAsia="Arial" w:hAnsi="Times New Roman" w:cs="Times New Roman"/>
          <w:sz w:val="28"/>
          <w:szCs w:val="28"/>
          <w:lang w:eastAsia="ru-RU" w:bidi="ru-RU"/>
        </w:rPr>
        <w:t>17 июн</w:t>
      </w:r>
      <w:r>
        <w:rPr>
          <w:rFonts w:ascii="Times New Roman" w:eastAsia="Arial" w:hAnsi="Times New Roman" w:cs="Times New Roman"/>
          <w:sz w:val="28"/>
          <w:szCs w:val="28"/>
          <w:lang w:eastAsia="ru-RU" w:bidi="ru-RU"/>
        </w:rPr>
        <w:t>я 2019 г. № 01-02-02/05-44049).</w:t>
      </w:r>
    </w:p>
    <w:p w14:paraId="5E551F28" w14:textId="77777777" w:rsidR="00B70C0C" w:rsidRPr="00B70C0C" w:rsidRDefault="00B70C0C" w:rsidP="00B70C0C">
      <w:pPr>
        <w:spacing w:line="360" w:lineRule="auto"/>
        <w:ind w:firstLine="709"/>
        <w:jc w:val="both"/>
        <w:rPr>
          <w:rFonts w:ascii="Times New Roman" w:eastAsia="Arial" w:hAnsi="Times New Roman" w:cs="Times New Roman"/>
          <w:i/>
          <w:sz w:val="28"/>
          <w:szCs w:val="28"/>
          <w:lang w:eastAsia="ru-RU" w:bidi="ru-RU"/>
        </w:rPr>
      </w:pPr>
      <w:r w:rsidRPr="00B70C0C">
        <w:rPr>
          <w:rFonts w:ascii="Times New Roman" w:eastAsia="Arial" w:hAnsi="Times New Roman" w:cs="Times New Roman"/>
          <w:i/>
          <w:sz w:val="28"/>
          <w:szCs w:val="28"/>
          <w:lang w:eastAsia="ru-RU" w:bidi="ru-RU"/>
        </w:rPr>
        <w:t>Меры нейтрализации/минимизации отклонения:</w:t>
      </w:r>
    </w:p>
    <w:p w14:paraId="029921BE" w14:textId="77777777" w:rsidR="00B70C0C" w:rsidRPr="00B70C0C" w:rsidRDefault="00B70C0C" w:rsidP="00FC0627">
      <w:pPr>
        <w:spacing w:line="360" w:lineRule="auto"/>
        <w:ind w:firstLine="709"/>
        <w:jc w:val="both"/>
        <w:rPr>
          <w:rFonts w:ascii="Times New Roman" w:eastAsia="Arial" w:hAnsi="Times New Roman" w:cs="Times New Roman"/>
          <w:sz w:val="28"/>
          <w:szCs w:val="28"/>
          <w:lang w:eastAsia="ru-RU" w:bidi="ru-RU"/>
        </w:rPr>
      </w:pPr>
      <w:r w:rsidRPr="00B70C0C">
        <w:rPr>
          <w:rFonts w:ascii="Times New Roman" w:eastAsia="Arial" w:hAnsi="Times New Roman" w:cs="Times New Roman"/>
          <w:sz w:val="28"/>
          <w:szCs w:val="28"/>
          <w:lang w:eastAsia="ru-RU" w:bidi="ru-RU"/>
        </w:rPr>
        <w:t>Обесп</w:t>
      </w:r>
      <w:r>
        <w:rPr>
          <w:rFonts w:ascii="Times New Roman" w:eastAsia="Arial" w:hAnsi="Times New Roman" w:cs="Times New Roman"/>
          <w:sz w:val="28"/>
          <w:szCs w:val="28"/>
          <w:lang w:eastAsia="ru-RU" w:bidi="ru-RU"/>
        </w:rPr>
        <w:t xml:space="preserve">ечено принятие в первом чтении </w:t>
      </w:r>
      <w:r w:rsidRPr="00B70C0C">
        <w:rPr>
          <w:rFonts w:ascii="Times New Roman" w:eastAsia="Arial" w:hAnsi="Times New Roman" w:cs="Times New Roman"/>
          <w:sz w:val="28"/>
          <w:szCs w:val="28"/>
          <w:lang w:eastAsia="ru-RU" w:bidi="ru-RU"/>
        </w:rPr>
        <w:t xml:space="preserve">проекта федерального закона </w:t>
      </w:r>
      <w:r w:rsidR="00FC0627">
        <w:rPr>
          <w:rFonts w:ascii="Times New Roman" w:eastAsia="Arial" w:hAnsi="Times New Roman" w:cs="Times New Roman"/>
          <w:sz w:val="28"/>
          <w:szCs w:val="28"/>
          <w:lang w:eastAsia="ru-RU" w:bidi="ru-RU"/>
        </w:rPr>
        <w:br/>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О внесении изменений в отдельные законодательные акты Российской Федерации в части введения регулирования деятельности субъектов лизинговой деятельности</w:t>
      </w:r>
      <w:r w:rsidR="00C93B26">
        <w:rPr>
          <w:rFonts w:ascii="Times New Roman" w:eastAsia="Arial" w:hAnsi="Times New Roman" w:cs="Times New Roman"/>
          <w:sz w:val="28"/>
          <w:szCs w:val="28"/>
          <w:lang w:eastAsia="ru-RU" w:bidi="ru-RU"/>
        </w:rPr>
        <w:t>»</w:t>
      </w:r>
      <w:r w:rsidR="007654E3">
        <w:rPr>
          <w:rFonts w:ascii="Times New Roman" w:eastAsia="Arial" w:hAnsi="Times New Roman" w:cs="Times New Roman"/>
          <w:sz w:val="28"/>
          <w:szCs w:val="28"/>
          <w:lang w:eastAsia="ru-RU" w:bidi="ru-RU"/>
        </w:rPr>
        <w:t>.</w:t>
      </w:r>
    </w:p>
    <w:p w14:paraId="47B03231" w14:textId="77777777" w:rsidR="00B70C0C" w:rsidRPr="00DB3520" w:rsidRDefault="00B70C0C" w:rsidP="00FC0627">
      <w:pPr>
        <w:spacing w:line="360" w:lineRule="auto"/>
        <w:ind w:firstLine="709"/>
        <w:jc w:val="both"/>
        <w:rPr>
          <w:rFonts w:ascii="Times New Roman" w:eastAsia="Times New Roman" w:hAnsi="Times New Roman" w:cs="Times New Roman"/>
          <w:sz w:val="28"/>
          <w:szCs w:val="28"/>
          <w:lang w:eastAsia="ru-RU"/>
        </w:rPr>
      </w:pPr>
      <w:r w:rsidRPr="00DB3520">
        <w:rPr>
          <w:rFonts w:ascii="Times New Roman" w:eastAsia="Times New Roman" w:hAnsi="Times New Roman" w:cs="Times New Roman"/>
          <w:sz w:val="28"/>
          <w:szCs w:val="28"/>
          <w:lang w:eastAsia="ru-RU"/>
        </w:rPr>
        <w:t xml:space="preserve">Мероприятие 5.1.11. </w:t>
      </w:r>
      <w:r w:rsidR="00C93B26" w:rsidRPr="00DB3520">
        <w:rPr>
          <w:rFonts w:ascii="Times New Roman" w:eastAsia="Times New Roman" w:hAnsi="Times New Roman" w:cs="Times New Roman"/>
          <w:sz w:val="28"/>
          <w:szCs w:val="28"/>
          <w:lang w:eastAsia="ru-RU"/>
        </w:rPr>
        <w:t>«</w:t>
      </w:r>
      <w:r w:rsidRPr="00DB3520">
        <w:rPr>
          <w:rFonts w:ascii="Times New Roman" w:eastAsia="Times New Roman" w:hAnsi="Times New Roman" w:cs="Times New Roman"/>
          <w:sz w:val="28"/>
          <w:szCs w:val="28"/>
          <w:lang w:eastAsia="ru-RU"/>
        </w:rPr>
        <w:t xml:space="preserve">Разработка проекта федерального закона № 419059-7 </w:t>
      </w:r>
      <w:r w:rsidR="00DB3520">
        <w:rPr>
          <w:rFonts w:ascii="Times New Roman" w:eastAsia="Times New Roman" w:hAnsi="Times New Roman" w:cs="Times New Roman"/>
          <w:sz w:val="28"/>
          <w:szCs w:val="28"/>
          <w:lang w:eastAsia="ru-RU"/>
        </w:rPr>
        <w:br/>
      </w:r>
      <w:r w:rsidR="00C93B26" w:rsidRPr="00DB3520">
        <w:rPr>
          <w:rFonts w:ascii="Times New Roman" w:eastAsia="Times New Roman" w:hAnsi="Times New Roman" w:cs="Times New Roman"/>
          <w:sz w:val="28"/>
          <w:szCs w:val="28"/>
          <w:lang w:eastAsia="ru-RU"/>
        </w:rPr>
        <w:t>«</w:t>
      </w:r>
      <w:r w:rsidRPr="00DB3520">
        <w:rPr>
          <w:rFonts w:ascii="Times New Roman" w:eastAsia="Times New Roman" w:hAnsi="Times New Roman" w:cs="Times New Roman"/>
          <w:sz w:val="28"/>
          <w:szCs w:val="28"/>
          <w:lang w:eastAsia="ru-RU"/>
        </w:rPr>
        <w:t>О цифровых финансовых активах</w:t>
      </w:r>
      <w:r w:rsidR="00C93B26" w:rsidRPr="00DB3520">
        <w:rPr>
          <w:rFonts w:ascii="Times New Roman" w:eastAsia="Times New Roman" w:hAnsi="Times New Roman" w:cs="Times New Roman"/>
          <w:sz w:val="28"/>
          <w:szCs w:val="28"/>
          <w:lang w:eastAsia="ru-RU"/>
        </w:rPr>
        <w:t>»</w:t>
      </w:r>
      <w:r w:rsidRPr="00DB3520">
        <w:rPr>
          <w:rFonts w:ascii="Times New Roman" w:eastAsia="Times New Roman" w:hAnsi="Times New Roman" w:cs="Times New Roman"/>
          <w:sz w:val="28"/>
          <w:szCs w:val="28"/>
          <w:lang w:eastAsia="ru-RU"/>
        </w:rPr>
        <w:t xml:space="preserve"> не выполнено. </w:t>
      </w:r>
    </w:p>
    <w:p w14:paraId="4D82562C" w14:textId="77777777" w:rsidR="00B87850" w:rsidRPr="00DB3520" w:rsidRDefault="00B87850" w:rsidP="00B87850">
      <w:pPr>
        <w:spacing w:line="360" w:lineRule="auto"/>
        <w:ind w:firstLine="709"/>
        <w:jc w:val="both"/>
        <w:rPr>
          <w:rFonts w:ascii="Times New Roman" w:eastAsia="Times New Roman" w:hAnsi="Times New Roman" w:cs="Times New Roman"/>
          <w:bCs/>
          <w:i/>
          <w:sz w:val="28"/>
          <w:szCs w:val="28"/>
          <w:lang w:eastAsia="ru-RU"/>
        </w:rPr>
      </w:pPr>
      <w:r w:rsidRPr="00DB3520">
        <w:rPr>
          <w:rFonts w:ascii="Times New Roman" w:eastAsia="Arial" w:hAnsi="Times New Roman" w:cs="Times New Roman"/>
          <w:i/>
          <w:sz w:val="28"/>
          <w:szCs w:val="28"/>
          <w:lang w:eastAsia="ru-RU" w:bidi="ru-RU"/>
        </w:rPr>
        <w:t>Проблемы, возникшие в ходе реализации мероприятия (причины невыполнения):</w:t>
      </w:r>
    </w:p>
    <w:p w14:paraId="1C30B4B2" w14:textId="77777777" w:rsidR="00B87850" w:rsidRPr="009C0D9F" w:rsidRDefault="00B87850" w:rsidP="00B87850">
      <w:pPr>
        <w:spacing w:line="360" w:lineRule="auto"/>
        <w:ind w:firstLine="567"/>
        <w:jc w:val="both"/>
        <w:rPr>
          <w:rFonts w:ascii="Times New Roman" w:eastAsia="Arial" w:hAnsi="Times New Roman" w:cs="Times New Roman"/>
          <w:sz w:val="28"/>
          <w:szCs w:val="28"/>
          <w:lang w:eastAsia="ru-RU" w:bidi="ru-RU"/>
        </w:rPr>
      </w:pPr>
      <w:r w:rsidRPr="009C0D9F">
        <w:rPr>
          <w:rFonts w:ascii="Times New Roman" w:eastAsia="Arial" w:hAnsi="Times New Roman" w:cs="Times New Roman"/>
          <w:sz w:val="28"/>
          <w:szCs w:val="28"/>
          <w:lang w:eastAsia="ru-RU" w:bidi="ru-RU"/>
        </w:rPr>
        <w:t>В Государственную Думу Федерального Собрания Российской Федерации (далее – Государственная Дума) 20 марта 2018 г. внесен проект федерального закона № 419059-7 «О цифровых финансовых активах» (далее – законопроект).</w:t>
      </w:r>
    </w:p>
    <w:p w14:paraId="1390DAEC" w14:textId="77777777" w:rsidR="00B87850" w:rsidRPr="009C0D9F" w:rsidRDefault="00B87850" w:rsidP="00B87850">
      <w:pPr>
        <w:spacing w:line="360" w:lineRule="auto"/>
        <w:ind w:firstLine="567"/>
        <w:jc w:val="both"/>
        <w:rPr>
          <w:rFonts w:ascii="Times New Roman" w:eastAsia="Arial" w:hAnsi="Times New Roman" w:cs="Times New Roman"/>
          <w:sz w:val="28"/>
          <w:szCs w:val="28"/>
          <w:lang w:eastAsia="ru-RU" w:bidi="ru-RU"/>
        </w:rPr>
      </w:pPr>
      <w:r w:rsidRPr="009C0D9F">
        <w:rPr>
          <w:rFonts w:ascii="Times New Roman" w:eastAsia="Arial" w:hAnsi="Times New Roman" w:cs="Times New Roman"/>
          <w:sz w:val="28"/>
          <w:szCs w:val="28"/>
          <w:lang w:eastAsia="ru-RU" w:bidi="ru-RU"/>
        </w:rPr>
        <w:t>Законопроект принят 22 мая 2018 г. Государственной Думой в первом чтении.</w:t>
      </w:r>
    </w:p>
    <w:p w14:paraId="372B4370" w14:textId="77777777" w:rsidR="00B87850" w:rsidRPr="009C0D9F" w:rsidRDefault="00B87850" w:rsidP="00B87850">
      <w:pPr>
        <w:spacing w:line="360" w:lineRule="auto"/>
        <w:ind w:firstLine="567"/>
        <w:jc w:val="both"/>
        <w:rPr>
          <w:rFonts w:ascii="Times New Roman" w:eastAsia="Arial" w:hAnsi="Times New Roman" w:cs="Times New Roman"/>
          <w:sz w:val="28"/>
          <w:szCs w:val="28"/>
          <w:lang w:eastAsia="ru-RU" w:bidi="ru-RU"/>
        </w:rPr>
      </w:pPr>
      <w:r w:rsidRPr="009C0D9F">
        <w:rPr>
          <w:rFonts w:ascii="Times New Roman" w:eastAsia="Arial" w:hAnsi="Times New Roman" w:cs="Times New Roman"/>
          <w:sz w:val="28"/>
          <w:szCs w:val="28"/>
          <w:lang w:eastAsia="ru-RU" w:bidi="ru-RU"/>
        </w:rPr>
        <w:t xml:space="preserve">По итогам состоявшегося 10 июня 2019 г. в Правительстве Российской Федерации совещания с участием представителей Центрального банка </w:t>
      </w:r>
      <w:r w:rsidRPr="009C0D9F">
        <w:rPr>
          <w:rFonts w:ascii="Times New Roman" w:eastAsia="Arial" w:hAnsi="Times New Roman" w:cs="Times New Roman"/>
          <w:sz w:val="28"/>
          <w:szCs w:val="28"/>
          <w:lang w:eastAsia="ru-RU" w:bidi="ru-RU"/>
        </w:rPr>
        <w:br/>
        <w:t xml:space="preserve">Российской Федерации и Федеральной службы безопасности Российской Федерации отмечена согласованная позиция Правительства Российской Федерации и Банка России о поддержке подготовленного ко второму чтению законопроекта в части  предусмотренного в отношении криптовалют запрета.  </w:t>
      </w:r>
    </w:p>
    <w:p w14:paraId="15886DF2" w14:textId="4302BA54" w:rsidR="00B22EC8" w:rsidRPr="009C0D9F" w:rsidRDefault="00B87850" w:rsidP="00B87850">
      <w:pPr>
        <w:widowControl w:val="0"/>
        <w:autoSpaceDE w:val="0"/>
        <w:autoSpaceDN w:val="0"/>
        <w:adjustRightInd w:val="0"/>
        <w:spacing w:line="360" w:lineRule="auto"/>
        <w:ind w:firstLine="567"/>
        <w:jc w:val="both"/>
        <w:rPr>
          <w:rFonts w:ascii="Times New Roman" w:eastAsia="Arial" w:hAnsi="Times New Roman" w:cs="Times New Roman"/>
          <w:sz w:val="28"/>
          <w:szCs w:val="28"/>
          <w:lang w:eastAsia="ru-RU" w:bidi="ru-RU"/>
        </w:rPr>
      </w:pPr>
      <w:r w:rsidRPr="009C0D9F">
        <w:rPr>
          <w:rFonts w:ascii="Times New Roman" w:eastAsia="Arial" w:hAnsi="Times New Roman" w:cs="Times New Roman"/>
          <w:sz w:val="28"/>
          <w:szCs w:val="28"/>
          <w:lang w:eastAsia="ru-RU" w:bidi="ru-RU"/>
        </w:rPr>
        <w:t xml:space="preserve">Вместе с тем в ходе вышеуказанного совещания законопроект не был поддержан </w:t>
      </w:r>
      <w:r w:rsidR="00B22EC8" w:rsidRPr="009C0D9F">
        <w:rPr>
          <w:rFonts w:ascii="Times New Roman" w:eastAsia="Arial" w:hAnsi="Times New Roman" w:cs="Times New Roman"/>
          <w:sz w:val="28"/>
          <w:szCs w:val="28"/>
          <w:lang w:eastAsia="ru-RU" w:bidi="ru-RU"/>
        </w:rPr>
        <w:t>ФСБ Росси</w:t>
      </w:r>
      <w:r w:rsidR="00B22EC8">
        <w:rPr>
          <w:rFonts w:ascii="Times New Roman" w:eastAsia="Arial" w:hAnsi="Times New Roman" w:cs="Times New Roman"/>
          <w:sz w:val="28"/>
          <w:szCs w:val="28"/>
          <w:lang w:eastAsia="ru-RU" w:bidi="ru-RU"/>
        </w:rPr>
        <w:t xml:space="preserve">и. </w:t>
      </w:r>
    </w:p>
    <w:p w14:paraId="2DEEAC44" w14:textId="5AB2F7B7" w:rsidR="00B87850" w:rsidRPr="009C0D9F" w:rsidRDefault="00B87850" w:rsidP="00B87850">
      <w:pPr>
        <w:widowControl w:val="0"/>
        <w:autoSpaceDE w:val="0"/>
        <w:autoSpaceDN w:val="0"/>
        <w:adjustRightInd w:val="0"/>
        <w:spacing w:line="360" w:lineRule="auto"/>
        <w:ind w:firstLine="567"/>
        <w:jc w:val="both"/>
        <w:rPr>
          <w:rFonts w:ascii="Times New Roman" w:eastAsia="Arial" w:hAnsi="Times New Roman" w:cs="Times New Roman"/>
          <w:sz w:val="28"/>
          <w:szCs w:val="28"/>
          <w:lang w:eastAsia="ru-RU" w:bidi="ru-RU"/>
        </w:rPr>
      </w:pPr>
      <w:r w:rsidRPr="009C0D9F">
        <w:rPr>
          <w:rFonts w:ascii="Times New Roman" w:eastAsia="Arial" w:hAnsi="Times New Roman" w:cs="Times New Roman"/>
          <w:sz w:val="28"/>
          <w:szCs w:val="28"/>
          <w:lang w:eastAsia="ru-RU" w:bidi="ru-RU"/>
        </w:rPr>
        <w:t>Учитывая изложенное, рассмотрение законопроекта Государственной Думой во втором чтени</w:t>
      </w:r>
      <w:r>
        <w:rPr>
          <w:rFonts w:ascii="Times New Roman" w:eastAsia="Arial" w:hAnsi="Times New Roman" w:cs="Times New Roman"/>
          <w:sz w:val="28"/>
          <w:szCs w:val="28"/>
          <w:lang w:eastAsia="ru-RU" w:bidi="ru-RU"/>
        </w:rPr>
        <w:t xml:space="preserve">и </w:t>
      </w:r>
      <w:r w:rsidRPr="009C0D9F">
        <w:rPr>
          <w:rFonts w:ascii="Times New Roman" w:eastAsia="Arial" w:hAnsi="Times New Roman" w:cs="Times New Roman"/>
          <w:sz w:val="28"/>
          <w:szCs w:val="28"/>
          <w:lang w:eastAsia="ru-RU" w:bidi="ru-RU"/>
        </w:rPr>
        <w:t xml:space="preserve">с учетом неурегулированных разногласий Банка России </w:t>
      </w:r>
      <w:r>
        <w:rPr>
          <w:rFonts w:ascii="Times New Roman" w:eastAsia="Arial" w:hAnsi="Times New Roman" w:cs="Times New Roman"/>
          <w:sz w:val="28"/>
          <w:szCs w:val="28"/>
          <w:lang w:eastAsia="ru-RU" w:bidi="ru-RU"/>
        </w:rPr>
        <w:br/>
      </w:r>
      <w:r w:rsidRPr="009C0D9F">
        <w:rPr>
          <w:rFonts w:ascii="Times New Roman" w:eastAsia="Arial" w:hAnsi="Times New Roman" w:cs="Times New Roman"/>
          <w:sz w:val="28"/>
          <w:szCs w:val="28"/>
          <w:lang w:eastAsia="ru-RU" w:bidi="ru-RU"/>
        </w:rPr>
        <w:t>и ФСБ Росси</w:t>
      </w:r>
      <w:r>
        <w:rPr>
          <w:rFonts w:ascii="Times New Roman" w:eastAsia="Arial" w:hAnsi="Times New Roman" w:cs="Times New Roman"/>
          <w:sz w:val="28"/>
          <w:szCs w:val="28"/>
          <w:lang w:eastAsia="ru-RU" w:bidi="ru-RU"/>
        </w:rPr>
        <w:t xml:space="preserve">и не представляется возможным. </w:t>
      </w:r>
    </w:p>
    <w:p w14:paraId="38536DE4" w14:textId="77777777" w:rsidR="00B87850" w:rsidRPr="009C0D9F" w:rsidRDefault="00B87850" w:rsidP="00B87850">
      <w:pPr>
        <w:widowControl w:val="0"/>
        <w:autoSpaceDE w:val="0"/>
        <w:autoSpaceDN w:val="0"/>
        <w:adjustRightInd w:val="0"/>
        <w:spacing w:line="360" w:lineRule="auto"/>
        <w:ind w:firstLine="567"/>
        <w:jc w:val="both"/>
        <w:rPr>
          <w:rFonts w:ascii="Times New Roman" w:eastAsia="Arial" w:hAnsi="Times New Roman" w:cs="Times New Roman"/>
          <w:sz w:val="28"/>
          <w:szCs w:val="28"/>
          <w:lang w:eastAsia="ru-RU" w:bidi="ru-RU"/>
        </w:rPr>
      </w:pPr>
      <w:r w:rsidRPr="009C0D9F">
        <w:rPr>
          <w:rFonts w:ascii="Times New Roman" w:eastAsia="Arial" w:hAnsi="Times New Roman" w:cs="Times New Roman"/>
          <w:sz w:val="28"/>
          <w:szCs w:val="28"/>
          <w:lang w:eastAsia="ru-RU" w:bidi="ru-RU"/>
        </w:rPr>
        <w:t xml:space="preserve">В рамках выработки согласованной позиции по законопроекту ФСБ России </w:t>
      </w:r>
      <w:r>
        <w:rPr>
          <w:rFonts w:ascii="Times New Roman" w:eastAsia="Arial" w:hAnsi="Times New Roman" w:cs="Times New Roman"/>
          <w:sz w:val="28"/>
          <w:szCs w:val="28"/>
          <w:lang w:eastAsia="ru-RU" w:bidi="ru-RU"/>
        </w:rPr>
        <w:br/>
      </w:r>
      <w:r w:rsidRPr="009C0D9F">
        <w:rPr>
          <w:rFonts w:ascii="Times New Roman" w:eastAsia="Arial" w:hAnsi="Times New Roman" w:cs="Times New Roman"/>
          <w:sz w:val="28"/>
          <w:szCs w:val="28"/>
          <w:lang w:eastAsia="ru-RU" w:bidi="ru-RU"/>
        </w:rPr>
        <w:t xml:space="preserve">в дополнение к ранее направленным замечаниям представило предложения </w:t>
      </w:r>
      <w:r>
        <w:rPr>
          <w:rFonts w:ascii="Times New Roman" w:eastAsia="Arial" w:hAnsi="Times New Roman" w:cs="Times New Roman"/>
          <w:sz w:val="28"/>
          <w:szCs w:val="28"/>
          <w:lang w:eastAsia="ru-RU" w:bidi="ru-RU"/>
        </w:rPr>
        <w:br/>
      </w:r>
      <w:r w:rsidRPr="009C0D9F">
        <w:rPr>
          <w:rFonts w:ascii="Times New Roman" w:eastAsia="Arial" w:hAnsi="Times New Roman" w:cs="Times New Roman"/>
          <w:sz w:val="28"/>
          <w:szCs w:val="28"/>
          <w:lang w:eastAsia="ru-RU" w:bidi="ru-RU"/>
        </w:rPr>
        <w:t>по дальнейшей доработке законопроекта.</w:t>
      </w:r>
    </w:p>
    <w:p w14:paraId="73AB9EB7" w14:textId="77777777" w:rsidR="00B87850" w:rsidRPr="009C0D9F" w:rsidRDefault="00B87850" w:rsidP="00B87850">
      <w:pPr>
        <w:widowControl w:val="0"/>
        <w:autoSpaceDE w:val="0"/>
        <w:autoSpaceDN w:val="0"/>
        <w:adjustRightInd w:val="0"/>
        <w:spacing w:line="360" w:lineRule="auto"/>
        <w:ind w:firstLine="567"/>
        <w:jc w:val="both"/>
        <w:rPr>
          <w:rFonts w:ascii="Times New Roman" w:eastAsia="Arial" w:hAnsi="Times New Roman" w:cs="Times New Roman"/>
          <w:sz w:val="28"/>
          <w:szCs w:val="28"/>
          <w:lang w:eastAsia="ru-RU" w:bidi="ru-RU"/>
        </w:rPr>
      </w:pPr>
      <w:r w:rsidRPr="009C0D9F">
        <w:rPr>
          <w:rFonts w:ascii="Times New Roman" w:eastAsia="Arial" w:hAnsi="Times New Roman" w:cs="Times New Roman"/>
          <w:sz w:val="28"/>
          <w:szCs w:val="28"/>
          <w:lang w:eastAsia="ru-RU" w:bidi="ru-RU"/>
        </w:rPr>
        <w:t xml:space="preserve">Представленные ФСБ России предложения направлены на рассмотрение </w:t>
      </w:r>
      <w:r w:rsidRPr="009C0D9F">
        <w:rPr>
          <w:rFonts w:ascii="Times New Roman" w:eastAsia="Arial" w:hAnsi="Times New Roman" w:cs="Times New Roman"/>
          <w:sz w:val="28"/>
          <w:szCs w:val="28"/>
          <w:lang w:eastAsia="ru-RU" w:bidi="ru-RU"/>
        </w:rPr>
        <w:br/>
        <w:t xml:space="preserve">в Банк России. </w:t>
      </w:r>
    </w:p>
    <w:p w14:paraId="19F4B8FC" w14:textId="77777777" w:rsidR="00B87850" w:rsidRPr="009C0D9F" w:rsidRDefault="00B87850" w:rsidP="00B87850">
      <w:pPr>
        <w:widowControl w:val="0"/>
        <w:autoSpaceDE w:val="0"/>
        <w:autoSpaceDN w:val="0"/>
        <w:adjustRightInd w:val="0"/>
        <w:spacing w:line="360" w:lineRule="auto"/>
        <w:ind w:firstLine="567"/>
        <w:jc w:val="both"/>
        <w:rPr>
          <w:rFonts w:ascii="Times New Roman" w:eastAsia="Arial" w:hAnsi="Times New Roman" w:cs="Times New Roman"/>
          <w:sz w:val="28"/>
          <w:szCs w:val="28"/>
          <w:lang w:eastAsia="ru-RU" w:bidi="ru-RU"/>
        </w:rPr>
      </w:pPr>
      <w:r w:rsidRPr="009C0D9F">
        <w:rPr>
          <w:rFonts w:ascii="Times New Roman" w:eastAsia="Arial" w:hAnsi="Times New Roman" w:cs="Times New Roman"/>
          <w:sz w:val="28"/>
          <w:szCs w:val="28"/>
          <w:lang w:eastAsia="ru-RU" w:bidi="ru-RU"/>
        </w:rPr>
        <w:t xml:space="preserve">Формирование окончательной редакции законопроекта до получения позиции </w:t>
      </w:r>
      <w:r w:rsidRPr="009C0D9F">
        <w:rPr>
          <w:rFonts w:ascii="Times New Roman" w:eastAsia="Arial" w:hAnsi="Times New Roman" w:cs="Times New Roman"/>
          <w:sz w:val="28"/>
          <w:szCs w:val="28"/>
          <w:lang w:eastAsia="ru-RU" w:bidi="ru-RU"/>
        </w:rPr>
        <w:lastRenderedPageBreak/>
        <w:t>Банка России, включая предложения по учету ранее поступивших замечаний заинтересованных федеральных органов исполнительной власти</w:t>
      </w:r>
      <w:r>
        <w:rPr>
          <w:rFonts w:ascii="Times New Roman" w:eastAsia="Arial" w:hAnsi="Times New Roman" w:cs="Times New Roman"/>
          <w:sz w:val="28"/>
          <w:szCs w:val="28"/>
          <w:lang w:eastAsia="ru-RU" w:bidi="ru-RU"/>
        </w:rPr>
        <w:t xml:space="preserve">, не представляется возможным. </w:t>
      </w:r>
    </w:p>
    <w:p w14:paraId="5C69619A" w14:textId="77777777" w:rsidR="00B87850" w:rsidRPr="009C0D9F" w:rsidRDefault="00B87850" w:rsidP="00B87850">
      <w:pPr>
        <w:spacing w:line="360" w:lineRule="auto"/>
        <w:ind w:firstLine="709"/>
        <w:jc w:val="both"/>
        <w:rPr>
          <w:rFonts w:ascii="Times New Roman" w:eastAsia="Arial" w:hAnsi="Times New Roman" w:cs="Times New Roman"/>
          <w:i/>
          <w:sz w:val="28"/>
          <w:szCs w:val="28"/>
          <w:lang w:eastAsia="ru-RU" w:bidi="ru-RU"/>
        </w:rPr>
      </w:pPr>
      <w:r w:rsidRPr="00DB3520">
        <w:rPr>
          <w:rFonts w:ascii="Times New Roman" w:eastAsia="Arial" w:hAnsi="Times New Roman" w:cs="Times New Roman"/>
          <w:i/>
          <w:sz w:val="28"/>
          <w:szCs w:val="28"/>
          <w:lang w:eastAsia="ru-RU" w:bidi="ru-RU"/>
        </w:rPr>
        <w:t>Меры нейтрализации/минимизации отклонения:</w:t>
      </w:r>
    </w:p>
    <w:p w14:paraId="51D24AC7" w14:textId="77777777" w:rsidR="00B87850" w:rsidRPr="00B87850" w:rsidRDefault="00B87850" w:rsidP="00B87850">
      <w:pPr>
        <w:spacing w:line="360" w:lineRule="auto"/>
        <w:ind w:firstLine="709"/>
        <w:jc w:val="both"/>
        <w:rPr>
          <w:rFonts w:ascii="Times New Roman" w:eastAsia="Arial" w:hAnsi="Times New Roman" w:cs="Times New Roman"/>
          <w:sz w:val="28"/>
          <w:szCs w:val="28"/>
          <w:lang w:eastAsia="ru-RU" w:bidi="ru-RU"/>
        </w:rPr>
      </w:pPr>
      <w:r w:rsidRPr="009C0D9F">
        <w:rPr>
          <w:rFonts w:ascii="Times New Roman" w:eastAsia="Arial" w:hAnsi="Times New Roman" w:cs="Times New Roman"/>
          <w:sz w:val="28"/>
          <w:szCs w:val="28"/>
          <w:lang w:eastAsia="ru-RU" w:bidi="ru-RU"/>
        </w:rPr>
        <w:t xml:space="preserve">Проведение </w:t>
      </w:r>
      <w:r>
        <w:rPr>
          <w:rFonts w:ascii="Times New Roman" w:eastAsia="Arial" w:hAnsi="Times New Roman" w:cs="Times New Roman"/>
          <w:sz w:val="28"/>
          <w:szCs w:val="28"/>
          <w:lang w:eastAsia="ru-RU" w:bidi="ru-RU"/>
        </w:rPr>
        <w:t xml:space="preserve">согласительных совещаний (22 октября </w:t>
      </w:r>
      <w:r w:rsidRPr="009C0D9F">
        <w:rPr>
          <w:rFonts w:ascii="Times New Roman" w:eastAsia="Arial" w:hAnsi="Times New Roman" w:cs="Times New Roman"/>
          <w:sz w:val="28"/>
          <w:szCs w:val="28"/>
          <w:lang w:eastAsia="ru-RU" w:bidi="ru-RU"/>
        </w:rPr>
        <w:t xml:space="preserve">2019 </w:t>
      </w:r>
      <w:r>
        <w:rPr>
          <w:rFonts w:ascii="Times New Roman" w:eastAsia="Arial" w:hAnsi="Times New Roman" w:cs="Times New Roman"/>
          <w:sz w:val="28"/>
          <w:szCs w:val="28"/>
          <w:lang w:eastAsia="ru-RU" w:bidi="ru-RU"/>
        </w:rPr>
        <w:t xml:space="preserve">г. – проведено совещание </w:t>
      </w:r>
      <w:r w:rsidRPr="009C0D9F">
        <w:rPr>
          <w:rFonts w:ascii="Times New Roman" w:eastAsia="Arial" w:hAnsi="Times New Roman" w:cs="Times New Roman"/>
          <w:sz w:val="28"/>
          <w:szCs w:val="28"/>
          <w:lang w:eastAsia="ru-RU" w:bidi="ru-RU"/>
        </w:rPr>
        <w:t xml:space="preserve">у Первого заместителя Председателя Правительства </w:t>
      </w:r>
      <w:r>
        <w:rPr>
          <w:rFonts w:ascii="Times New Roman" w:eastAsia="Arial" w:hAnsi="Times New Roman" w:cs="Times New Roman"/>
          <w:sz w:val="28"/>
          <w:szCs w:val="28"/>
          <w:lang w:eastAsia="ru-RU" w:bidi="ru-RU"/>
        </w:rPr>
        <w:t>–</w:t>
      </w:r>
      <w:r w:rsidRPr="009C0D9F">
        <w:rPr>
          <w:rFonts w:ascii="Times New Roman" w:eastAsia="Arial" w:hAnsi="Times New Roman" w:cs="Times New Roman"/>
          <w:sz w:val="28"/>
          <w:szCs w:val="28"/>
          <w:lang w:eastAsia="ru-RU" w:bidi="ru-RU"/>
        </w:rPr>
        <w:t xml:space="preserve"> Министра финансов Российской Федерации А.Г.</w:t>
      </w:r>
      <w:r w:rsidR="00F42217" w:rsidRPr="00145ADB">
        <w:rPr>
          <w:rFonts w:ascii="Times New Roman" w:eastAsia="Arial" w:hAnsi="Times New Roman" w:cs="Times New Roman"/>
          <w:sz w:val="28"/>
          <w:szCs w:val="28"/>
          <w:lang w:eastAsia="ru-RU" w:bidi="ru-RU"/>
        </w:rPr>
        <w:t xml:space="preserve"> </w:t>
      </w:r>
      <w:r w:rsidRPr="009C0D9F">
        <w:rPr>
          <w:rFonts w:ascii="Times New Roman" w:eastAsia="Arial" w:hAnsi="Times New Roman" w:cs="Times New Roman"/>
          <w:sz w:val="28"/>
          <w:szCs w:val="28"/>
          <w:lang w:eastAsia="ru-RU" w:bidi="ru-RU"/>
        </w:rPr>
        <w:t>Силуанова, на котором выработана согласованная позиция по законопроекту; 12</w:t>
      </w:r>
      <w:r w:rsidR="00C61B99">
        <w:rPr>
          <w:rFonts w:ascii="Times New Roman" w:eastAsia="Arial" w:hAnsi="Times New Roman" w:cs="Times New Roman"/>
          <w:sz w:val="28"/>
          <w:szCs w:val="28"/>
          <w:lang w:eastAsia="ru-RU" w:bidi="ru-RU"/>
        </w:rPr>
        <w:t xml:space="preserve"> ноября </w:t>
      </w:r>
      <w:r w:rsidRPr="009C0D9F">
        <w:rPr>
          <w:rFonts w:ascii="Times New Roman" w:eastAsia="Arial" w:hAnsi="Times New Roman" w:cs="Times New Roman"/>
          <w:sz w:val="28"/>
          <w:szCs w:val="28"/>
          <w:lang w:eastAsia="ru-RU" w:bidi="ru-RU"/>
        </w:rPr>
        <w:t>.11.2019</w:t>
      </w:r>
      <w:r w:rsidR="00C61B99">
        <w:rPr>
          <w:rFonts w:ascii="Times New Roman" w:eastAsia="Arial" w:hAnsi="Times New Roman" w:cs="Times New Roman"/>
          <w:sz w:val="28"/>
          <w:szCs w:val="28"/>
          <w:lang w:eastAsia="ru-RU" w:bidi="ru-RU"/>
        </w:rPr>
        <w:t xml:space="preserve"> г.</w:t>
      </w:r>
      <w:r w:rsidRPr="009C0D9F">
        <w:rPr>
          <w:rFonts w:ascii="Times New Roman" w:eastAsia="Arial" w:hAnsi="Times New Roman" w:cs="Times New Roman"/>
          <w:sz w:val="28"/>
          <w:szCs w:val="28"/>
          <w:lang w:eastAsia="ru-RU" w:bidi="ru-RU"/>
        </w:rPr>
        <w:t xml:space="preserve"> </w:t>
      </w:r>
      <w:r>
        <w:rPr>
          <w:rFonts w:ascii="Times New Roman" w:eastAsia="Arial" w:hAnsi="Times New Roman" w:cs="Times New Roman"/>
          <w:sz w:val="28"/>
          <w:szCs w:val="28"/>
          <w:lang w:eastAsia="ru-RU" w:bidi="ru-RU"/>
        </w:rPr>
        <w:t>–</w:t>
      </w:r>
      <w:r w:rsidRPr="009C0D9F">
        <w:rPr>
          <w:rFonts w:ascii="Times New Roman" w:eastAsia="Arial" w:hAnsi="Times New Roman" w:cs="Times New Roman"/>
          <w:sz w:val="28"/>
          <w:szCs w:val="28"/>
          <w:lang w:eastAsia="ru-RU" w:bidi="ru-RU"/>
        </w:rPr>
        <w:t xml:space="preserve"> пров</w:t>
      </w:r>
      <w:r>
        <w:rPr>
          <w:rFonts w:ascii="Times New Roman" w:eastAsia="Arial" w:hAnsi="Times New Roman" w:cs="Times New Roman"/>
          <w:sz w:val="28"/>
          <w:szCs w:val="28"/>
          <w:lang w:eastAsia="ru-RU" w:bidi="ru-RU"/>
        </w:rPr>
        <w:t xml:space="preserve">едено согласительное совещание </w:t>
      </w:r>
      <w:r w:rsidRPr="009C0D9F">
        <w:rPr>
          <w:rFonts w:ascii="Times New Roman" w:eastAsia="Arial" w:hAnsi="Times New Roman" w:cs="Times New Roman"/>
          <w:sz w:val="28"/>
          <w:szCs w:val="28"/>
          <w:lang w:eastAsia="ru-RU" w:bidi="ru-RU"/>
        </w:rPr>
        <w:t>в Минфине России (по п.</w:t>
      </w:r>
      <w:r w:rsidR="00B22EC8">
        <w:rPr>
          <w:rFonts w:ascii="Times New Roman" w:eastAsia="Arial" w:hAnsi="Times New Roman" w:cs="Times New Roman"/>
          <w:sz w:val="28"/>
          <w:szCs w:val="28"/>
          <w:lang w:eastAsia="ru-RU" w:bidi="ru-RU"/>
        </w:rPr>
        <w:t xml:space="preserve"> </w:t>
      </w:r>
      <w:r w:rsidRPr="009C0D9F">
        <w:rPr>
          <w:rFonts w:ascii="Times New Roman" w:eastAsia="Arial" w:hAnsi="Times New Roman" w:cs="Times New Roman"/>
          <w:sz w:val="28"/>
          <w:szCs w:val="28"/>
          <w:lang w:eastAsia="ru-RU" w:bidi="ru-RU"/>
        </w:rPr>
        <w:t xml:space="preserve">3 протокола совещания у Первого заместителя Председателя Правительства Российской Федерации </w:t>
      </w:r>
      <w:r>
        <w:rPr>
          <w:rFonts w:ascii="Times New Roman" w:eastAsia="Arial" w:hAnsi="Times New Roman" w:cs="Times New Roman"/>
          <w:sz w:val="28"/>
          <w:szCs w:val="28"/>
          <w:lang w:eastAsia="ru-RU" w:bidi="ru-RU"/>
        </w:rPr>
        <w:t>–</w:t>
      </w:r>
      <w:r w:rsidRPr="009C0D9F">
        <w:rPr>
          <w:rFonts w:ascii="Times New Roman" w:eastAsia="Arial" w:hAnsi="Times New Roman" w:cs="Times New Roman"/>
          <w:sz w:val="28"/>
          <w:szCs w:val="28"/>
          <w:lang w:eastAsia="ru-RU" w:bidi="ru-RU"/>
        </w:rPr>
        <w:t xml:space="preserve"> Министра финансов Российской Фе</w:t>
      </w:r>
      <w:r>
        <w:rPr>
          <w:rFonts w:ascii="Times New Roman" w:eastAsia="Arial" w:hAnsi="Times New Roman" w:cs="Times New Roman"/>
          <w:sz w:val="28"/>
          <w:szCs w:val="28"/>
          <w:lang w:eastAsia="ru-RU" w:bidi="ru-RU"/>
        </w:rPr>
        <w:t xml:space="preserve">дерации А.Г. Силуанова от 22 октября </w:t>
      </w:r>
      <w:r w:rsidRPr="009C0D9F">
        <w:rPr>
          <w:rFonts w:ascii="Times New Roman" w:eastAsia="Arial" w:hAnsi="Times New Roman" w:cs="Times New Roman"/>
          <w:sz w:val="28"/>
          <w:szCs w:val="28"/>
          <w:lang w:eastAsia="ru-RU" w:bidi="ru-RU"/>
        </w:rPr>
        <w:t xml:space="preserve">2019 </w:t>
      </w:r>
      <w:r>
        <w:rPr>
          <w:rFonts w:ascii="Times New Roman" w:eastAsia="Arial" w:hAnsi="Times New Roman" w:cs="Times New Roman"/>
          <w:sz w:val="28"/>
          <w:szCs w:val="28"/>
          <w:lang w:eastAsia="ru-RU" w:bidi="ru-RU"/>
        </w:rPr>
        <w:t xml:space="preserve">г. </w:t>
      </w:r>
      <w:r w:rsidRPr="009C0D9F">
        <w:rPr>
          <w:rFonts w:ascii="Times New Roman" w:eastAsia="Arial" w:hAnsi="Times New Roman" w:cs="Times New Roman"/>
          <w:sz w:val="28"/>
          <w:szCs w:val="28"/>
          <w:lang w:eastAsia="ru-RU" w:bidi="ru-RU"/>
        </w:rPr>
        <w:t>№ СА-П10-128пр).</w:t>
      </w:r>
    </w:p>
    <w:p w14:paraId="0B8B9B79" w14:textId="77777777" w:rsidR="00B70C0C" w:rsidRPr="00B70C0C" w:rsidRDefault="00E72A7D" w:rsidP="00E72A7D">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Мероприятие 5.1.12. </w:t>
      </w:r>
      <w:r w:rsidR="00C93B26">
        <w:rPr>
          <w:rFonts w:ascii="Times New Roman" w:eastAsia="Times New Roman" w:hAnsi="Times New Roman" w:cs="Times New Roman"/>
          <w:sz w:val="28"/>
          <w:szCs w:val="28"/>
          <w:lang w:eastAsia="ru-RU"/>
        </w:rPr>
        <w:t>«</w:t>
      </w:r>
      <w:r w:rsidR="00B70C0C" w:rsidRPr="00B70C0C">
        <w:rPr>
          <w:rFonts w:ascii="Times New Roman" w:eastAsia="Times New Roman" w:hAnsi="Times New Roman" w:cs="Times New Roman"/>
          <w:sz w:val="28"/>
          <w:szCs w:val="28"/>
          <w:lang w:eastAsia="ru-RU"/>
        </w:rPr>
        <w:t xml:space="preserve">Разработка проекта федерального закона </w:t>
      </w:r>
      <w:r w:rsidR="00C93B26">
        <w:rPr>
          <w:rFonts w:ascii="Times New Roman" w:eastAsia="Times New Roman" w:hAnsi="Times New Roman" w:cs="Times New Roman"/>
          <w:sz w:val="28"/>
          <w:szCs w:val="28"/>
          <w:lang w:eastAsia="ru-RU"/>
        </w:rPr>
        <w:t>«</w:t>
      </w:r>
      <w:r w:rsidR="00B70C0C" w:rsidRPr="00B70C0C">
        <w:rPr>
          <w:rFonts w:ascii="Times New Roman" w:eastAsia="Times New Roman" w:hAnsi="Times New Roman" w:cs="Times New Roman"/>
          <w:sz w:val="28"/>
          <w:szCs w:val="28"/>
          <w:lang w:eastAsia="ru-RU"/>
        </w:rPr>
        <w:t>О внесении изменений в отдельные законодательные акты Российской Федерации</w:t>
      </w:r>
      <w:r w:rsidR="00C93B26">
        <w:rPr>
          <w:rFonts w:ascii="Times New Roman" w:eastAsia="Times New Roman" w:hAnsi="Times New Roman" w:cs="Times New Roman"/>
          <w:sz w:val="28"/>
          <w:szCs w:val="28"/>
          <w:lang w:eastAsia="ru-RU"/>
        </w:rPr>
        <w:t>»</w:t>
      </w:r>
      <w:r w:rsidR="00B70C0C" w:rsidRPr="00B70C0C">
        <w:rPr>
          <w:rFonts w:ascii="Times New Roman" w:eastAsia="Times New Roman" w:hAnsi="Times New Roman" w:cs="Times New Roman"/>
          <w:sz w:val="28"/>
          <w:szCs w:val="28"/>
          <w:lang w:eastAsia="ru-RU"/>
        </w:rPr>
        <w:t xml:space="preserve"> </w:t>
      </w:r>
      <w:r w:rsidR="00DB3520">
        <w:rPr>
          <w:rFonts w:ascii="Times New Roman" w:eastAsia="Times New Roman" w:hAnsi="Times New Roman" w:cs="Times New Roman"/>
          <w:sz w:val="28"/>
          <w:szCs w:val="28"/>
          <w:lang w:eastAsia="ru-RU"/>
        </w:rPr>
        <w:br/>
      </w:r>
      <w:r w:rsidR="00B70C0C">
        <w:rPr>
          <w:rFonts w:ascii="Times New Roman" w:eastAsia="Times New Roman" w:hAnsi="Times New Roman" w:cs="Times New Roman"/>
          <w:sz w:val="28"/>
          <w:szCs w:val="28"/>
          <w:lang w:eastAsia="ru-RU"/>
        </w:rPr>
        <w:t>не выполнено.</w:t>
      </w:r>
    </w:p>
    <w:p w14:paraId="05D82902" w14:textId="77777777" w:rsidR="00B70C0C" w:rsidRPr="007654E3" w:rsidRDefault="00B70C0C" w:rsidP="00B70C0C">
      <w:pPr>
        <w:spacing w:line="360" w:lineRule="auto"/>
        <w:ind w:firstLine="709"/>
        <w:jc w:val="both"/>
        <w:rPr>
          <w:rFonts w:ascii="Times New Roman" w:eastAsia="Arial" w:hAnsi="Times New Roman" w:cs="Times New Roman"/>
          <w:i/>
          <w:sz w:val="28"/>
          <w:szCs w:val="28"/>
          <w:lang w:eastAsia="ru-RU" w:bidi="ru-RU"/>
        </w:rPr>
      </w:pPr>
      <w:r w:rsidRPr="007654E3">
        <w:rPr>
          <w:rFonts w:ascii="Times New Roman" w:eastAsia="Arial" w:hAnsi="Times New Roman" w:cs="Times New Roman"/>
          <w:i/>
          <w:sz w:val="28"/>
          <w:szCs w:val="28"/>
          <w:lang w:eastAsia="ru-RU" w:bidi="ru-RU"/>
        </w:rPr>
        <w:t>Проблемы, возникшие в ходе реализации мероприятия (причины невыполнения):</w:t>
      </w:r>
    </w:p>
    <w:p w14:paraId="50A9E01B" w14:textId="06146199" w:rsidR="00B70C0C" w:rsidRPr="00B70C0C" w:rsidRDefault="00B70C0C" w:rsidP="00E72A7D">
      <w:pPr>
        <w:spacing w:line="360" w:lineRule="auto"/>
        <w:ind w:firstLine="709"/>
        <w:jc w:val="both"/>
        <w:rPr>
          <w:rFonts w:ascii="Times New Roman" w:eastAsia="Arial" w:hAnsi="Times New Roman" w:cs="Times New Roman"/>
          <w:sz w:val="28"/>
          <w:szCs w:val="28"/>
          <w:lang w:eastAsia="ru-RU" w:bidi="ru-RU"/>
        </w:rPr>
      </w:pPr>
      <w:r w:rsidRPr="00B70C0C">
        <w:rPr>
          <w:rFonts w:ascii="Times New Roman" w:eastAsia="Arial" w:hAnsi="Times New Roman" w:cs="Times New Roman"/>
          <w:sz w:val="28"/>
          <w:szCs w:val="28"/>
          <w:lang w:eastAsia="ru-RU" w:bidi="ru-RU"/>
        </w:rPr>
        <w:t>С учетом проведенного совместно с Банком России анализа в Правительство Российской Федерации направлено письмо от 26</w:t>
      </w:r>
      <w:r w:rsidR="00E4735F">
        <w:rPr>
          <w:rFonts w:ascii="Times New Roman" w:eastAsia="Arial" w:hAnsi="Times New Roman" w:cs="Times New Roman"/>
          <w:sz w:val="28"/>
          <w:szCs w:val="28"/>
          <w:lang w:eastAsia="ru-RU" w:bidi="ru-RU"/>
        </w:rPr>
        <w:t xml:space="preserve"> декабря </w:t>
      </w:r>
      <w:r w:rsidRPr="00B70C0C">
        <w:rPr>
          <w:rFonts w:ascii="Times New Roman" w:eastAsia="Arial" w:hAnsi="Times New Roman" w:cs="Times New Roman"/>
          <w:sz w:val="28"/>
          <w:szCs w:val="28"/>
          <w:lang w:eastAsia="ru-RU" w:bidi="ru-RU"/>
        </w:rPr>
        <w:t>2019</w:t>
      </w:r>
      <w:r w:rsidR="00E4735F">
        <w:rPr>
          <w:rFonts w:ascii="Times New Roman" w:eastAsia="Arial" w:hAnsi="Times New Roman" w:cs="Times New Roman"/>
          <w:sz w:val="28"/>
          <w:szCs w:val="28"/>
          <w:lang w:eastAsia="ru-RU" w:bidi="ru-RU"/>
        </w:rPr>
        <w:t xml:space="preserve"> г.</w:t>
      </w:r>
      <w:r w:rsidRPr="00B70C0C">
        <w:rPr>
          <w:rFonts w:ascii="Times New Roman" w:eastAsia="Arial" w:hAnsi="Times New Roman" w:cs="Times New Roman"/>
          <w:sz w:val="28"/>
          <w:szCs w:val="28"/>
          <w:lang w:eastAsia="ru-RU" w:bidi="ru-RU"/>
        </w:rPr>
        <w:t xml:space="preserve"> </w:t>
      </w:r>
      <w:r w:rsidR="00E4735F">
        <w:rPr>
          <w:rFonts w:ascii="Times New Roman" w:eastAsia="Arial" w:hAnsi="Times New Roman" w:cs="Times New Roman"/>
          <w:sz w:val="28"/>
          <w:szCs w:val="28"/>
          <w:lang w:eastAsia="ru-RU" w:bidi="ru-RU"/>
        </w:rPr>
        <w:br/>
      </w:r>
      <w:r w:rsidRPr="00B70C0C">
        <w:rPr>
          <w:rFonts w:ascii="Times New Roman" w:eastAsia="Arial" w:hAnsi="Times New Roman" w:cs="Times New Roman"/>
          <w:sz w:val="28"/>
          <w:szCs w:val="28"/>
          <w:lang w:eastAsia="ru-RU" w:bidi="ru-RU"/>
        </w:rPr>
        <w:t>№</w:t>
      </w:r>
      <w:r w:rsidR="00F42217" w:rsidRPr="00145ADB">
        <w:rPr>
          <w:rFonts w:ascii="Times New Roman" w:eastAsia="Arial" w:hAnsi="Times New Roman" w:cs="Times New Roman"/>
          <w:sz w:val="28"/>
          <w:szCs w:val="28"/>
          <w:lang w:eastAsia="ru-RU" w:bidi="ru-RU"/>
        </w:rPr>
        <w:t xml:space="preserve"> </w:t>
      </w:r>
      <w:r w:rsidRPr="00B70C0C">
        <w:rPr>
          <w:rFonts w:ascii="Times New Roman" w:eastAsia="Arial" w:hAnsi="Times New Roman" w:cs="Times New Roman"/>
          <w:sz w:val="28"/>
          <w:szCs w:val="28"/>
          <w:lang w:eastAsia="ru-RU" w:bidi="ru-RU"/>
        </w:rPr>
        <w:t>01-02-02/05-102172 о нецелесообра</w:t>
      </w:r>
      <w:r w:rsidR="00E72A7D">
        <w:rPr>
          <w:rFonts w:ascii="Times New Roman" w:eastAsia="Arial" w:hAnsi="Times New Roman" w:cs="Times New Roman"/>
          <w:sz w:val="28"/>
          <w:szCs w:val="28"/>
          <w:lang w:eastAsia="ru-RU" w:bidi="ru-RU"/>
        </w:rPr>
        <w:t>зности подготовки данного акта.</w:t>
      </w:r>
    </w:p>
    <w:p w14:paraId="2007565C" w14:textId="77777777" w:rsidR="00B70C0C" w:rsidRPr="00E72A7D" w:rsidRDefault="00B70C0C" w:rsidP="00B70C0C">
      <w:pPr>
        <w:spacing w:line="360" w:lineRule="auto"/>
        <w:ind w:firstLine="709"/>
        <w:jc w:val="both"/>
        <w:rPr>
          <w:rFonts w:ascii="Times New Roman" w:eastAsia="Arial" w:hAnsi="Times New Roman" w:cs="Times New Roman"/>
          <w:i/>
          <w:sz w:val="28"/>
          <w:szCs w:val="28"/>
          <w:lang w:eastAsia="ru-RU" w:bidi="ru-RU"/>
        </w:rPr>
      </w:pPr>
      <w:r w:rsidRPr="00E72A7D">
        <w:rPr>
          <w:rFonts w:ascii="Times New Roman" w:eastAsia="Arial" w:hAnsi="Times New Roman" w:cs="Times New Roman"/>
          <w:i/>
          <w:sz w:val="28"/>
          <w:szCs w:val="28"/>
          <w:lang w:eastAsia="ru-RU" w:bidi="ru-RU"/>
        </w:rPr>
        <w:t xml:space="preserve">Меры нейтрализации/минимизации отклонения: </w:t>
      </w:r>
    </w:p>
    <w:p w14:paraId="5488C623" w14:textId="77777777" w:rsidR="00B70C0C" w:rsidRPr="00B70C0C" w:rsidRDefault="00B70C0C" w:rsidP="00E72A7D">
      <w:pPr>
        <w:spacing w:line="360" w:lineRule="auto"/>
        <w:ind w:firstLine="709"/>
        <w:jc w:val="both"/>
        <w:rPr>
          <w:rFonts w:ascii="Times New Roman" w:eastAsia="Arial" w:hAnsi="Times New Roman" w:cs="Times New Roman"/>
          <w:sz w:val="28"/>
          <w:szCs w:val="28"/>
          <w:lang w:eastAsia="ru-RU" w:bidi="ru-RU"/>
        </w:rPr>
      </w:pPr>
      <w:r w:rsidRPr="00B70C0C">
        <w:rPr>
          <w:rFonts w:ascii="Times New Roman" w:eastAsia="Arial" w:hAnsi="Times New Roman" w:cs="Times New Roman"/>
          <w:sz w:val="28"/>
          <w:szCs w:val="28"/>
          <w:lang w:eastAsia="ru-RU" w:bidi="ru-RU"/>
        </w:rPr>
        <w:t xml:space="preserve">В связи с направленным в Правительство Российской Федерации письмом </w:t>
      </w:r>
      <w:r w:rsidR="00DB3520">
        <w:rPr>
          <w:rFonts w:ascii="Times New Roman" w:eastAsia="Arial" w:hAnsi="Times New Roman" w:cs="Times New Roman"/>
          <w:sz w:val="28"/>
          <w:szCs w:val="28"/>
          <w:lang w:eastAsia="ru-RU" w:bidi="ru-RU"/>
        </w:rPr>
        <w:br/>
      </w:r>
      <w:r w:rsidRPr="00B70C0C">
        <w:rPr>
          <w:rFonts w:ascii="Times New Roman" w:eastAsia="Arial" w:hAnsi="Times New Roman" w:cs="Times New Roman"/>
          <w:sz w:val="28"/>
          <w:szCs w:val="28"/>
          <w:lang w:eastAsia="ru-RU" w:bidi="ru-RU"/>
        </w:rPr>
        <w:t>о нецелесообразности подготовки данного акта меры нейтрализации не требуются.</w:t>
      </w:r>
    </w:p>
    <w:p w14:paraId="1E2607D4" w14:textId="70FC9D32" w:rsidR="00B70C0C" w:rsidRPr="00B70C0C" w:rsidRDefault="00E72A7D" w:rsidP="00E72A7D">
      <w:pPr>
        <w:spacing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Мероприятие 5.1.16. </w:t>
      </w:r>
      <w:r w:rsidR="00C93B26">
        <w:rPr>
          <w:rFonts w:ascii="Times New Roman" w:eastAsia="Times New Roman" w:hAnsi="Times New Roman" w:cs="Times New Roman"/>
          <w:bCs/>
          <w:sz w:val="28"/>
          <w:szCs w:val="28"/>
          <w:lang w:eastAsia="ru-RU"/>
        </w:rPr>
        <w:t>«</w:t>
      </w:r>
      <w:r w:rsidR="00B70C0C" w:rsidRPr="00B70C0C">
        <w:rPr>
          <w:rFonts w:ascii="Times New Roman" w:eastAsia="Times New Roman" w:hAnsi="Times New Roman" w:cs="Times New Roman"/>
          <w:bCs/>
          <w:sz w:val="28"/>
          <w:szCs w:val="28"/>
          <w:lang w:eastAsia="ru-RU"/>
        </w:rPr>
        <w:t xml:space="preserve">Участие в подготовке предложений </w:t>
      </w:r>
      <w:r w:rsidR="00F42217">
        <w:rPr>
          <w:rFonts w:ascii="Times New Roman" w:eastAsia="Times New Roman" w:hAnsi="Times New Roman" w:cs="Times New Roman"/>
          <w:bCs/>
          <w:sz w:val="28"/>
          <w:szCs w:val="28"/>
          <w:lang w:eastAsia="ru-RU"/>
        </w:rPr>
        <w:br/>
      </w:r>
      <w:r w:rsidR="00B70C0C" w:rsidRPr="00B70C0C">
        <w:rPr>
          <w:rFonts w:ascii="Times New Roman" w:eastAsia="Times New Roman" w:hAnsi="Times New Roman" w:cs="Times New Roman"/>
          <w:bCs/>
          <w:sz w:val="28"/>
          <w:szCs w:val="28"/>
          <w:lang w:eastAsia="ru-RU"/>
        </w:rPr>
        <w:t>по совершенствованию положений гражданского</w:t>
      </w:r>
      <w:r w:rsidR="00492AF7">
        <w:rPr>
          <w:rFonts w:ascii="Times New Roman" w:eastAsia="Times New Roman" w:hAnsi="Times New Roman" w:cs="Times New Roman"/>
          <w:bCs/>
          <w:sz w:val="28"/>
          <w:szCs w:val="28"/>
          <w:lang w:eastAsia="ru-RU"/>
        </w:rPr>
        <w:t xml:space="preserve"> законодательства, регулирующих </w:t>
      </w:r>
      <w:r w:rsidR="00B70C0C" w:rsidRPr="00B70C0C">
        <w:rPr>
          <w:rFonts w:ascii="Times New Roman" w:eastAsia="Times New Roman" w:hAnsi="Times New Roman" w:cs="Times New Roman"/>
          <w:bCs/>
          <w:sz w:val="28"/>
          <w:szCs w:val="28"/>
          <w:lang w:eastAsia="ru-RU"/>
        </w:rPr>
        <w:t>страховую деятельность</w:t>
      </w:r>
      <w:r w:rsidR="00C93B26">
        <w:rPr>
          <w:rFonts w:ascii="Times New Roman" w:eastAsia="Times New Roman" w:hAnsi="Times New Roman" w:cs="Times New Roman"/>
          <w:bCs/>
          <w:sz w:val="28"/>
          <w:szCs w:val="28"/>
          <w:lang w:eastAsia="ru-RU"/>
        </w:rPr>
        <w:t>»</w:t>
      </w:r>
      <w:r w:rsidR="0033313E">
        <w:rPr>
          <w:rFonts w:ascii="Times New Roman" w:eastAsia="Times New Roman" w:hAnsi="Times New Roman" w:cs="Times New Roman"/>
          <w:bCs/>
          <w:sz w:val="28"/>
          <w:szCs w:val="28"/>
          <w:lang w:eastAsia="ru-RU"/>
        </w:rPr>
        <w:t xml:space="preserve">, мероприятие 5.1.17. </w:t>
      </w:r>
      <w:r w:rsidR="00C93B26">
        <w:rPr>
          <w:rFonts w:ascii="Times New Roman" w:eastAsia="Times New Roman" w:hAnsi="Times New Roman" w:cs="Times New Roman"/>
          <w:bCs/>
          <w:sz w:val="28"/>
          <w:szCs w:val="28"/>
          <w:lang w:eastAsia="ru-RU"/>
        </w:rPr>
        <w:t>«</w:t>
      </w:r>
      <w:r w:rsidR="0033313E" w:rsidRPr="00B70C0C">
        <w:rPr>
          <w:rFonts w:ascii="Times New Roman" w:eastAsia="Times New Roman" w:hAnsi="Times New Roman" w:cs="Times New Roman"/>
          <w:bCs/>
          <w:sz w:val="28"/>
          <w:szCs w:val="28"/>
          <w:lang w:eastAsia="ru-RU"/>
        </w:rPr>
        <w:t xml:space="preserve">Подготовка изменений </w:t>
      </w:r>
      <w:r w:rsidR="00DB3520">
        <w:rPr>
          <w:rFonts w:ascii="Times New Roman" w:eastAsia="Times New Roman" w:hAnsi="Times New Roman" w:cs="Times New Roman"/>
          <w:bCs/>
          <w:sz w:val="28"/>
          <w:szCs w:val="28"/>
          <w:lang w:eastAsia="ru-RU"/>
        </w:rPr>
        <w:br/>
      </w:r>
      <w:r w:rsidR="0033313E" w:rsidRPr="00B70C0C">
        <w:rPr>
          <w:rFonts w:ascii="Times New Roman" w:eastAsia="Times New Roman" w:hAnsi="Times New Roman" w:cs="Times New Roman"/>
          <w:bCs/>
          <w:sz w:val="28"/>
          <w:szCs w:val="28"/>
          <w:lang w:eastAsia="ru-RU"/>
        </w:rPr>
        <w:t>в законодательство Российской Федерации, регулирующее деятельность обществ взаимного страхования</w:t>
      </w:r>
      <w:r w:rsidR="00C93B26">
        <w:rPr>
          <w:rFonts w:ascii="Times New Roman" w:eastAsia="Times New Roman" w:hAnsi="Times New Roman" w:cs="Times New Roman"/>
          <w:bCs/>
          <w:sz w:val="28"/>
          <w:szCs w:val="28"/>
          <w:lang w:eastAsia="ru-RU"/>
        </w:rPr>
        <w:t>»</w:t>
      </w:r>
      <w:r w:rsidR="0033313E">
        <w:rPr>
          <w:rFonts w:ascii="Times New Roman" w:eastAsia="Times New Roman" w:hAnsi="Times New Roman" w:cs="Times New Roman"/>
          <w:bCs/>
          <w:sz w:val="28"/>
          <w:szCs w:val="28"/>
          <w:lang w:eastAsia="ru-RU"/>
        </w:rPr>
        <w:t xml:space="preserve">, </w:t>
      </w:r>
      <w:r w:rsidR="0033313E">
        <w:rPr>
          <w:rFonts w:ascii="Times New Roman" w:eastAsia="Times New Roman" w:hAnsi="Times New Roman" w:cs="Times New Roman"/>
          <w:iCs/>
          <w:sz w:val="28"/>
          <w:szCs w:val="28"/>
          <w:lang w:eastAsia="ru-RU"/>
        </w:rPr>
        <w:t xml:space="preserve">контрольное событие 5.1.17.1. </w:t>
      </w:r>
      <w:r w:rsidR="00C93B26">
        <w:rPr>
          <w:rFonts w:ascii="Times New Roman" w:eastAsia="Times New Roman" w:hAnsi="Times New Roman" w:cs="Times New Roman"/>
          <w:iCs/>
          <w:sz w:val="28"/>
          <w:szCs w:val="28"/>
          <w:lang w:eastAsia="ru-RU"/>
        </w:rPr>
        <w:t>«</w:t>
      </w:r>
      <w:r w:rsidR="0033313E" w:rsidRPr="00B70C0C">
        <w:rPr>
          <w:rFonts w:ascii="Times New Roman" w:eastAsia="Times New Roman" w:hAnsi="Times New Roman" w:cs="Times New Roman"/>
          <w:iCs/>
          <w:sz w:val="28"/>
          <w:szCs w:val="28"/>
          <w:lang w:eastAsia="ru-RU"/>
        </w:rPr>
        <w:t xml:space="preserve">Внесены в Правительство Российской Федерации проекты федеральных законов </w:t>
      </w:r>
      <w:r w:rsidR="00C93B26">
        <w:rPr>
          <w:rFonts w:ascii="Times New Roman" w:eastAsia="Times New Roman" w:hAnsi="Times New Roman" w:cs="Times New Roman"/>
          <w:iCs/>
          <w:sz w:val="28"/>
          <w:szCs w:val="28"/>
          <w:lang w:eastAsia="ru-RU"/>
        </w:rPr>
        <w:t>«</w:t>
      </w:r>
      <w:r w:rsidR="0033313E" w:rsidRPr="00B70C0C">
        <w:rPr>
          <w:rFonts w:ascii="Times New Roman" w:eastAsia="Times New Roman" w:hAnsi="Times New Roman" w:cs="Times New Roman"/>
          <w:iCs/>
          <w:sz w:val="28"/>
          <w:szCs w:val="28"/>
          <w:lang w:eastAsia="ru-RU"/>
        </w:rPr>
        <w:t xml:space="preserve">О внесении изменений </w:t>
      </w:r>
      <w:r w:rsidR="00DB3520">
        <w:rPr>
          <w:rFonts w:ascii="Times New Roman" w:eastAsia="Times New Roman" w:hAnsi="Times New Roman" w:cs="Times New Roman"/>
          <w:iCs/>
          <w:sz w:val="28"/>
          <w:szCs w:val="28"/>
          <w:lang w:eastAsia="ru-RU"/>
        </w:rPr>
        <w:br/>
      </w:r>
      <w:r w:rsidR="0033313E" w:rsidRPr="00B70C0C">
        <w:rPr>
          <w:rFonts w:ascii="Times New Roman" w:eastAsia="Times New Roman" w:hAnsi="Times New Roman" w:cs="Times New Roman"/>
          <w:iCs/>
          <w:sz w:val="28"/>
          <w:szCs w:val="28"/>
          <w:lang w:eastAsia="ru-RU"/>
        </w:rPr>
        <w:t>в отдельные законодательные акты Российской Федерации</w:t>
      </w:r>
      <w:r w:rsidR="00C93B26">
        <w:rPr>
          <w:rFonts w:ascii="Times New Roman" w:eastAsia="Times New Roman" w:hAnsi="Times New Roman" w:cs="Times New Roman"/>
          <w:iCs/>
          <w:sz w:val="28"/>
          <w:szCs w:val="28"/>
          <w:lang w:eastAsia="ru-RU"/>
        </w:rPr>
        <w:t>»</w:t>
      </w:r>
      <w:r w:rsidR="0033313E" w:rsidRPr="00B70C0C">
        <w:rPr>
          <w:rFonts w:ascii="Times New Roman" w:eastAsia="Times New Roman" w:hAnsi="Times New Roman" w:cs="Times New Roman"/>
          <w:iCs/>
          <w:sz w:val="28"/>
          <w:szCs w:val="28"/>
          <w:lang w:eastAsia="ru-RU"/>
        </w:rPr>
        <w:t xml:space="preserve"> и </w:t>
      </w:r>
      <w:r w:rsidR="00C93B26">
        <w:rPr>
          <w:rFonts w:ascii="Times New Roman" w:eastAsia="Times New Roman" w:hAnsi="Times New Roman" w:cs="Times New Roman"/>
          <w:iCs/>
          <w:sz w:val="28"/>
          <w:szCs w:val="28"/>
          <w:lang w:eastAsia="ru-RU"/>
        </w:rPr>
        <w:t>«</w:t>
      </w:r>
      <w:r w:rsidR="0033313E" w:rsidRPr="00B70C0C">
        <w:rPr>
          <w:rFonts w:ascii="Times New Roman" w:eastAsia="Times New Roman" w:hAnsi="Times New Roman" w:cs="Times New Roman"/>
          <w:iCs/>
          <w:sz w:val="28"/>
          <w:szCs w:val="28"/>
          <w:lang w:eastAsia="ru-RU"/>
        </w:rPr>
        <w:t xml:space="preserve">О внесении изменений в статью 123.2 части первой Гражданского кодекса Российской Федерации </w:t>
      </w:r>
      <w:r w:rsidR="0033313E" w:rsidRPr="00B70C0C">
        <w:rPr>
          <w:rFonts w:ascii="Times New Roman" w:eastAsia="Times New Roman" w:hAnsi="Times New Roman" w:cs="Times New Roman"/>
          <w:iCs/>
          <w:sz w:val="28"/>
          <w:szCs w:val="28"/>
          <w:lang w:eastAsia="ru-RU"/>
        </w:rPr>
        <w:lastRenderedPageBreak/>
        <w:t>и статью 968 части второй Гражданско</w:t>
      </w:r>
      <w:r w:rsidR="0033313E">
        <w:rPr>
          <w:rFonts w:ascii="Times New Roman" w:eastAsia="Times New Roman" w:hAnsi="Times New Roman" w:cs="Times New Roman"/>
          <w:iCs/>
          <w:sz w:val="28"/>
          <w:szCs w:val="28"/>
          <w:lang w:eastAsia="ru-RU"/>
        </w:rPr>
        <w:t>го кодекса Российской Федерации</w:t>
      </w:r>
      <w:r w:rsidR="00C93B26">
        <w:rPr>
          <w:rFonts w:ascii="Times New Roman" w:eastAsia="Times New Roman" w:hAnsi="Times New Roman" w:cs="Times New Roman"/>
          <w:iCs/>
          <w:sz w:val="28"/>
          <w:szCs w:val="28"/>
          <w:lang w:eastAsia="ru-RU"/>
        </w:rPr>
        <w:t>»</w:t>
      </w:r>
      <w:r w:rsidR="0033313E">
        <w:rPr>
          <w:rFonts w:ascii="Times New Roman" w:eastAsia="Times New Roman" w:hAnsi="Times New Roman" w:cs="Times New Roman"/>
          <w:iCs/>
          <w:sz w:val="28"/>
          <w:szCs w:val="28"/>
          <w:lang w:eastAsia="ru-RU"/>
        </w:rPr>
        <w:t xml:space="preserve"> </w:t>
      </w:r>
      <w:r w:rsidR="00BF5593">
        <w:rPr>
          <w:rFonts w:ascii="Times New Roman" w:eastAsia="Times New Roman" w:hAnsi="Times New Roman" w:cs="Times New Roman"/>
          <w:iCs/>
          <w:sz w:val="28"/>
          <w:szCs w:val="28"/>
          <w:lang w:eastAsia="ru-RU"/>
        </w:rPr>
        <w:br/>
      </w:r>
      <w:r w:rsidR="00492AF7">
        <w:rPr>
          <w:rFonts w:ascii="Times New Roman" w:eastAsia="Times New Roman" w:hAnsi="Times New Roman" w:cs="Times New Roman"/>
          <w:sz w:val="28"/>
          <w:szCs w:val="28"/>
          <w:lang w:eastAsia="ru-RU"/>
        </w:rPr>
        <w:t>не</w:t>
      </w:r>
      <w:r w:rsidR="00F42217" w:rsidRPr="00145ADB">
        <w:rPr>
          <w:rFonts w:ascii="Times New Roman" w:eastAsia="Times New Roman" w:hAnsi="Times New Roman" w:cs="Times New Roman"/>
          <w:sz w:val="28"/>
          <w:szCs w:val="28"/>
          <w:lang w:eastAsia="ru-RU"/>
        </w:rPr>
        <w:t xml:space="preserve"> </w:t>
      </w:r>
      <w:r w:rsidR="00492AF7">
        <w:rPr>
          <w:rFonts w:ascii="Times New Roman" w:eastAsia="Times New Roman" w:hAnsi="Times New Roman" w:cs="Times New Roman"/>
          <w:sz w:val="28"/>
          <w:szCs w:val="28"/>
          <w:lang w:eastAsia="ru-RU"/>
        </w:rPr>
        <w:t>выполнены</w:t>
      </w:r>
      <w:r w:rsidR="00B70C0C">
        <w:rPr>
          <w:rFonts w:ascii="Times New Roman" w:eastAsia="Times New Roman" w:hAnsi="Times New Roman" w:cs="Times New Roman"/>
          <w:sz w:val="28"/>
          <w:szCs w:val="28"/>
          <w:lang w:eastAsia="ru-RU"/>
        </w:rPr>
        <w:t>.</w:t>
      </w:r>
    </w:p>
    <w:p w14:paraId="3407250F" w14:textId="262788CB" w:rsidR="00B70C0C" w:rsidRPr="00E72A7D" w:rsidRDefault="00B70C0C" w:rsidP="00E72A7D">
      <w:pPr>
        <w:spacing w:line="360" w:lineRule="auto"/>
        <w:ind w:firstLine="709"/>
        <w:jc w:val="both"/>
        <w:rPr>
          <w:rFonts w:ascii="Times New Roman" w:eastAsia="Arial" w:hAnsi="Times New Roman" w:cs="Times New Roman"/>
          <w:sz w:val="28"/>
          <w:szCs w:val="28"/>
          <w:lang w:eastAsia="ru-RU" w:bidi="ru-RU"/>
        </w:rPr>
      </w:pPr>
      <w:r w:rsidRPr="00E72A7D">
        <w:rPr>
          <w:rFonts w:ascii="Times New Roman" w:eastAsia="Arial" w:hAnsi="Times New Roman" w:cs="Times New Roman"/>
          <w:i/>
          <w:sz w:val="28"/>
          <w:szCs w:val="28"/>
          <w:lang w:eastAsia="ru-RU" w:bidi="ru-RU"/>
        </w:rPr>
        <w:t>Проблемы, возникшие в ходе реализации мероприятия</w:t>
      </w:r>
      <w:r w:rsidR="00E72A7D">
        <w:rPr>
          <w:rFonts w:ascii="Times New Roman" w:eastAsia="Arial" w:hAnsi="Times New Roman" w:cs="Times New Roman"/>
          <w:i/>
          <w:sz w:val="28"/>
          <w:szCs w:val="28"/>
          <w:lang w:eastAsia="ru-RU" w:bidi="ru-RU"/>
        </w:rPr>
        <w:t xml:space="preserve"> </w:t>
      </w:r>
      <w:r w:rsidR="00E72A7D" w:rsidRPr="00E72A7D">
        <w:rPr>
          <w:rFonts w:ascii="Times New Roman" w:eastAsia="Arial" w:hAnsi="Times New Roman" w:cs="Times New Roman"/>
          <w:i/>
          <w:sz w:val="28"/>
          <w:szCs w:val="28"/>
          <w:lang w:eastAsia="ru-RU" w:bidi="ru-RU"/>
        </w:rPr>
        <w:t>(причины невыполнения):</w:t>
      </w:r>
    </w:p>
    <w:p w14:paraId="11259083" w14:textId="77777777" w:rsidR="00B70C0C" w:rsidRPr="00B70C0C" w:rsidRDefault="00B70C0C" w:rsidP="00E72A7D">
      <w:pPr>
        <w:spacing w:line="360" w:lineRule="auto"/>
        <w:ind w:firstLine="709"/>
        <w:jc w:val="both"/>
        <w:rPr>
          <w:rFonts w:ascii="Times New Roman" w:eastAsia="Arial" w:hAnsi="Times New Roman" w:cs="Times New Roman"/>
          <w:sz w:val="28"/>
          <w:szCs w:val="28"/>
          <w:lang w:eastAsia="ru-RU" w:bidi="ru-RU"/>
        </w:rPr>
      </w:pPr>
      <w:r w:rsidRPr="00B70C0C">
        <w:rPr>
          <w:rFonts w:ascii="Times New Roman" w:eastAsia="Arial" w:hAnsi="Times New Roman" w:cs="Times New Roman"/>
          <w:sz w:val="28"/>
          <w:szCs w:val="28"/>
          <w:lang w:eastAsia="ru-RU" w:bidi="ru-RU"/>
        </w:rPr>
        <w:t xml:space="preserve">В настоящее время рабочей группой при федеральном государственном бюджетном научном учреждении </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Исследовательский центр частного права имени С.С. Алексеева при Президенте Российской Федерации</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 разрабатывается проект Концепции развития главы 48 части второй Гражданского кодекса Российской Федерации, который предусматривает изменения, в том числе в статьи, регулирующие взаимное страхование. В этой связи изменения в Федеральный закон от 29 ноября 2007 г. № 286-ФЗ </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О взаимном страховании</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 должны учитывать положения Концепции и согласовываться с ними. Соответственно, работа над разработанными Минфином России законопроектами, предусматривающими развитие взаимного страхования, запланирована и будет продолжена в 2020 г.</w:t>
      </w:r>
    </w:p>
    <w:p w14:paraId="69259FD2" w14:textId="77777777" w:rsidR="00B70C0C" w:rsidRPr="00E72A7D" w:rsidRDefault="00B70C0C" w:rsidP="00B70C0C">
      <w:pPr>
        <w:spacing w:line="360" w:lineRule="auto"/>
        <w:ind w:firstLine="709"/>
        <w:jc w:val="both"/>
        <w:rPr>
          <w:rFonts w:ascii="Times New Roman" w:eastAsia="Arial" w:hAnsi="Times New Roman" w:cs="Times New Roman"/>
          <w:i/>
          <w:sz w:val="28"/>
          <w:szCs w:val="28"/>
          <w:lang w:eastAsia="ru-RU" w:bidi="ru-RU"/>
        </w:rPr>
      </w:pPr>
      <w:r w:rsidRPr="00E72A7D">
        <w:rPr>
          <w:rFonts w:ascii="Times New Roman" w:eastAsia="Arial" w:hAnsi="Times New Roman" w:cs="Times New Roman"/>
          <w:i/>
          <w:sz w:val="28"/>
          <w:szCs w:val="28"/>
          <w:lang w:eastAsia="ru-RU" w:bidi="ru-RU"/>
        </w:rPr>
        <w:t>Меры нейтрализации/минимизации отклонения:</w:t>
      </w:r>
    </w:p>
    <w:p w14:paraId="637117E6" w14:textId="77777777" w:rsidR="00DB3520" w:rsidRDefault="00B70C0C" w:rsidP="00DB3520">
      <w:pPr>
        <w:spacing w:line="360" w:lineRule="auto"/>
        <w:ind w:firstLine="709"/>
        <w:jc w:val="both"/>
        <w:rPr>
          <w:rFonts w:ascii="Times New Roman" w:eastAsia="Times New Roman" w:hAnsi="Times New Roman" w:cs="Times New Roman"/>
          <w:bCs/>
          <w:sz w:val="28"/>
          <w:szCs w:val="28"/>
          <w:lang w:eastAsia="ru-RU"/>
        </w:rPr>
      </w:pPr>
      <w:r w:rsidRPr="00B70C0C">
        <w:rPr>
          <w:rFonts w:ascii="Times New Roman" w:eastAsia="Arial" w:hAnsi="Times New Roman" w:cs="Times New Roman"/>
          <w:sz w:val="28"/>
          <w:szCs w:val="28"/>
          <w:lang w:eastAsia="ru-RU" w:bidi="ru-RU"/>
        </w:rPr>
        <w:t xml:space="preserve">Предусмотрено участие представителя Министерства финансов Российской Федерации в рабочей группе при федеральном государственном бюджетном научном учреждении </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Исследовательский центр частного права имени </w:t>
      </w:r>
      <w:r w:rsidR="00DB3520">
        <w:rPr>
          <w:rFonts w:ascii="Times New Roman" w:eastAsia="Arial" w:hAnsi="Times New Roman" w:cs="Times New Roman"/>
          <w:sz w:val="28"/>
          <w:szCs w:val="28"/>
          <w:lang w:eastAsia="ru-RU" w:bidi="ru-RU"/>
        </w:rPr>
        <w:br/>
      </w:r>
      <w:r w:rsidRPr="00B70C0C">
        <w:rPr>
          <w:rFonts w:ascii="Times New Roman" w:eastAsia="Arial" w:hAnsi="Times New Roman" w:cs="Times New Roman"/>
          <w:sz w:val="28"/>
          <w:szCs w:val="28"/>
          <w:lang w:eastAsia="ru-RU" w:bidi="ru-RU"/>
        </w:rPr>
        <w:t>С.С. Алексеева при Президенте Российской Федерации</w:t>
      </w:r>
      <w:r w:rsidR="00C93B26">
        <w:rPr>
          <w:rFonts w:ascii="Times New Roman" w:eastAsia="Arial" w:hAnsi="Times New Roman" w:cs="Times New Roman"/>
          <w:sz w:val="28"/>
          <w:szCs w:val="28"/>
          <w:lang w:eastAsia="ru-RU" w:bidi="ru-RU"/>
        </w:rPr>
        <w:t>»</w:t>
      </w:r>
      <w:r w:rsidR="007654E3">
        <w:rPr>
          <w:rFonts w:ascii="Times New Roman" w:eastAsia="Arial" w:hAnsi="Times New Roman" w:cs="Times New Roman"/>
          <w:sz w:val="28"/>
          <w:szCs w:val="28"/>
          <w:lang w:eastAsia="ru-RU" w:bidi="ru-RU"/>
        </w:rPr>
        <w:t>.</w:t>
      </w:r>
    </w:p>
    <w:p w14:paraId="04AEBFE1" w14:textId="77777777" w:rsidR="00B70C0C" w:rsidRPr="00DB3520" w:rsidRDefault="00E72A7D" w:rsidP="00DB3520">
      <w:pPr>
        <w:spacing w:line="360" w:lineRule="auto"/>
        <w:ind w:firstLine="709"/>
        <w:jc w:val="both"/>
        <w:rPr>
          <w:rFonts w:ascii="Times New Roman" w:eastAsia="Times New Roman" w:hAnsi="Times New Roman" w:cs="Times New Roman"/>
          <w:bCs/>
          <w:sz w:val="28"/>
          <w:szCs w:val="28"/>
          <w:lang w:eastAsia="ru-RU"/>
        </w:rPr>
      </w:pPr>
      <w:r w:rsidRPr="00DB3520">
        <w:rPr>
          <w:rFonts w:ascii="Times New Roman" w:eastAsia="Times New Roman" w:hAnsi="Times New Roman" w:cs="Times New Roman"/>
          <w:bCs/>
          <w:sz w:val="28"/>
          <w:szCs w:val="28"/>
          <w:lang w:eastAsia="ru-RU"/>
        </w:rPr>
        <w:t xml:space="preserve">Мероприятие 5.1.19. </w:t>
      </w:r>
      <w:r w:rsidR="00C93B26" w:rsidRPr="00DB3520">
        <w:rPr>
          <w:rFonts w:ascii="Times New Roman" w:eastAsia="Times New Roman" w:hAnsi="Times New Roman" w:cs="Times New Roman"/>
          <w:bCs/>
          <w:sz w:val="28"/>
          <w:szCs w:val="28"/>
          <w:lang w:eastAsia="ru-RU"/>
        </w:rPr>
        <w:t>«</w:t>
      </w:r>
      <w:r w:rsidR="00B70C0C" w:rsidRPr="00DB3520">
        <w:rPr>
          <w:rFonts w:ascii="Times New Roman" w:eastAsia="Times New Roman" w:hAnsi="Times New Roman" w:cs="Times New Roman"/>
          <w:bCs/>
          <w:sz w:val="28"/>
          <w:szCs w:val="28"/>
          <w:lang w:eastAsia="ru-RU"/>
        </w:rPr>
        <w:t>Подготовка изменений в законодательство Российской Федерации, направленных на совершенствование законодательства об обязательном страховании гражданской ответственности владельцев транспортных средств</w:t>
      </w:r>
      <w:r w:rsidR="00C93B26" w:rsidRPr="00DB3520">
        <w:rPr>
          <w:rFonts w:ascii="Times New Roman" w:eastAsia="Times New Roman" w:hAnsi="Times New Roman" w:cs="Times New Roman"/>
          <w:bCs/>
          <w:sz w:val="28"/>
          <w:szCs w:val="28"/>
          <w:lang w:eastAsia="ru-RU"/>
        </w:rPr>
        <w:t>»</w:t>
      </w:r>
      <w:r w:rsidR="00B87850">
        <w:rPr>
          <w:rFonts w:ascii="Times New Roman" w:eastAsia="Times New Roman" w:hAnsi="Times New Roman" w:cs="Times New Roman"/>
          <w:bCs/>
          <w:iCs/>
          <w:sz w:val="28"/>
          <w:szCs w:val="28"/>
          <w:lang w:eastAsia="ru-RU"/>
        </w:rPr>
        <w:t>,</w:t>
      </w:r>
      <w:r w:rsidR="00DB3520">
        <w:rPr>
          <w:rFonts w:ascii="Times New Roman" w:eastAsia="Times New Roman" w:hAnsi="Times New Roman" w:cs="Times New Roman"/>
          <w:bCs/>
          <w:iCs/>
          <w:sz w:val="28"/>
          <w:szCs w:val="28"/>
          <w:lang w:eastAsia="ru-RU"/>
        </w:rPr>
        <w:t xml:space="preserve"> </w:t>
      </w:r>
      <w:r w:rsidR="00B87850">
        <w:rPr>
          <w:rFonts w:ascii="Times New Roman" w:eastAsia="Times New Roman" w:hAnsi="Times New Roman" w:cs="Times New Roman"/>
          <w:bCs/>
          <w:iCs/>
          <w:sz w:val="28"/>
          <w:szCs w:val="28"/>
          <w:lang w:eastAsia="ru-RU"/>
        </w:rPr>
        <w:t>к</w:t>
      </w:r>
      <w:r w:rsidR="00B70C0C" w:rsidRPr="00B70C0C">
        <w:rPr>
          <w:rFonts w:ascii="Times New Roman" w:eastAsia="Times New Roman" w:hAnsi="Times New Roman" w:cs="Times New Roman"/>
          <w:bCs/>
          <w:iCs/>
          <w:sz w:val="28"/>
          <w:szCs w:val="28"/>
          <w:lang w:eastAsia="ru-RU"/>
        </w:rPr>
        <w:t xml:space="preserve">онтрольное событие 5.1.19.1. </w:t>
      </w:r>
      <w:r w:rsidR="00C93B26">
        <w:rPr>
          <w:rFonts w:ascii="Times New Roman" w:eastAsia="Times New Roman" w:hAnsi="Times New Roman" w:cs="Times New Roman"/>
          <w:bCs/>
          <w:iCs/>
          <w:sz w:val="28"/>
          <w:szCs w:val="28"/>
          <w:lang w:eastAsia="ru-RU"/>
        </w:rPr>
        <w:t>«</w:t>
      </w:r>
      <w:r w:rsidR="00B70C0C" w:rsidRPr="00B70C0C">
        <w:rPr>
          <w:rFonts w:ascii="Times New Roman" w:eastAsia="Times New Roman" w:hAnsi="Times New Roman" w:cs="Times New Roman"/>
          <w:bCs/>
          <w:iCs/>
          <w:sz w:val="28"/>
          <w:szCs w:val="28"/>
          <w:lang w:eastAsia="ru-RU"/>
        </w:rPr>
        <w:t>Обеспечено принятие Государственной Думой Федерального Собрания Российской Федерации в первом чтении проекта федерального закона, предусматривающего либерализацию тарификации обязательного страхования гражданской ответственности владельцев транспортных средств и определение условий договора обязательного страхования гражданской ответственности владельцев транспортных средств с учетом индивидуальных потребностей страхователей</w:t>
      </w:r>
      <w:r w:rsidR="00C93B26">
        <w:rPr>
          <w:rFonts w:ascii="Times New Roman" w:eastAsia="Times New Roman" w:hAnsi="Times New Roman" w:cs="Times New Roman"/>
          <w:bCs/>
          <w:iCs/>
          <w:sz w:val="28"/>
          <w:szCs w:val="28"/>
          <w:lang w:eastAsia="ru-RU"/>
        </w:rPr>
        <w:t>»</w:t>
      </w:r>
      <w:r w:rsidR="00B70C0C">
        <w:rPr>
          <w:rFonts w:ascii="Times New Roman" w:eastAsia="Times New Roman" w:hAnsi="Times New Roman" w:cs="Times New Roman"/>
          <w:bCs/>
          <w:iCs/>
          <w:sz w:val="28"/>
          <w:szCs w:val="28"/>
          <w:lang w:eastAsia="ru-RU"/>
        </w:rPr>
        <w:t xml:space="preserve"> </w:t>
      </w:r>
      <w:r w:rsidR="00B70C0C">
        <w:rPr>
          <w:rFonts w:ascii="Times New Roman" w:eastAsia="Times New Roman" w:hAnsi="Times New Roman" w:cs="Times New Roman"/>
          <w:sz w:val="28"/>
          <w:szCs w:val="28"/>
          <w:lang w:eastAsia="ru-RU"/>
        </w:rPr>
        <w:t>не выполнен</w:t>
      </w:r>
      <w:r w:rsidR="00B87850">
        <w:rPr>
          <w:rFonts w:ascii="Times New Roman" w:eastAsia="Times New Roman" w:hAnsi="Times New Roman" w:cs="Times New Roman"/>
          <w:sz w:val="28"/>
          <w:szCs w:val="28"/>
          <w:lang w:eastAsia="ru-RU"/>
        </w:rPr>
        <w:t>ы</w:t>
      </w:r>
      <w:r w:rsidR="00B70C0C">
        <w:rPr>
          <w:rFonts w:ascii="Times New Roman" w:eastAsia="Times New Roman" w:hAnsi="Times New Roman" w:cs="Times New Roman"/>
          <w:sz w:val="28"/>
          <w:szCs w:val="28"/>
          <w:lang w:eastAsia="ru-RU"/>
        </w:rPr>
        <w:t>.</w:t>
      </w:r>
    </w:p>
    <w:p w14:paraId="3F03CEBD" w14:textId="77777777" w:rsidR="00B70C0C" w:rsidRPr="00E72A7D" w:rsidRDefault="00B70C0C" w:rsidP="00B70C0C">
      <w:pPr>
        <w:spacing w:line="360" w:lineRule="auto"/>
        <w:ind w:firstLine="709"/>
        <w:jc w:val="both"/>
        <w:rPr>
          <w:rFonts w:ascii="Times New Roman" w:eastAsia="Arial" w:hAnsi="Times New Roman" w:cs="Times New Roman"/>
          <w:i/>
          <w:sz w:val="28"/>
          <w:szCs w:val="28"/>
          <w:lang w:eastAsia="ru-RU" w:bidi="ru-RU"/>
        </w:rPr>
      </w:pPr>
      <w:r w:rsidRPr="00E72A7D">
        <w:rPr>
          <w:rFonts w:ascii="Times New Roman" w:eastAsia="Arial" w:hAnsi="Times New Roman" w:cs="Times New Roman"/>
          <w:i/>
          <w:sz w:val="28"/>
          <w:szCs w:val="28"/>
          <w:lang w:eastAsia="ru-RU" w:bidi="ru-RU"/>
        </w:rPr>
        <w:t>Проблемы, возникшие в ходе реализации мероприятия (причины невыполнения):</w:t>
      </w:r>
    </w:p>
    <w:p w14:paraId="101F04C0" w14:textId="77777777" w:rsidR="00B70C0C" w:rsidRPr="00B70C0C" w:rsidRDefault="00B70C0C" w:rsidP="004F2791">
      <w:pPr>
        <w:spacing w:line="360" w:lineRule="auto"/>
        <w:ind w:firstLine="709"/>
        <w:jc w:val="both"/>
        <w:rPr>
          <w:rFonts w:ascii="Times New Roman" w:eastAsia="Arial" w:hAnsi="Times New Roman" w:cs="Times New Roman"/>
          <w:sz w:val="28"/>
          <w:szCs w:val="28"/>
          <w:lang w:eastAsia="ru-RU" w:bidi="ru-RU"/>
        </w:rPr>
      </w:pPr>
      <w:r w:rsidRPr="00B70C0C">
        <w:rPr>
          <w:rFonts w:ascii="Times New Roman" w:eastAsia="Arial" w:hAnsi="Times New Roman" w:cs="Times New Roman"/>
          <w:sz w:val="28"/>
          <w:szCs w:val="28"/>
          <w:lang w:eastAsia="ru-RU" w:bidi="ru-RU"/>
        </w:rPr>
        <w:lastRenderedPageBreak/>
        <w:t xml:space="preserve">Советом Государственной Думы Федерального Собрания Российской Федерации было принято решение перенести рассмотрение проекта федерального закона </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О внесении изменений в Федеральный закон </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Об обязательном страховании гражданской ответственности владельцев транспортных средств</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 (далее </w:t>
      </w:r>
      <w:r w:rsidR="004F2791">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 законопроект № 754963-7) на более поздний срок и в установленный срок </w:t>
      </w:r>
      <w:r w:rsidR="004F2791">
        <w:rPr>
          <w:rFonts w:ascii="Times New Roman" w:eastAsia="Arial" w:hAnsi="Times New Roman" w:cs="Times New Roman"/>
          <w:sz w:val="28"/>
          <w:szCs w:val="28"/>
          <w:lang w:eastAsia="ru-RU" w:bidi="ru-RU"/>
        </w:rPr>
        <w:br/>
      </w:r>
      <w:r w:rsidRPr="00B70C0C">
        <w:rPr>
          <w:rFonts w:ascii="Times New Roman" w:eastAsia="Arial" w:hAnsi="Times New Roman" w:cs="Times New Roman"/>
          <w:sz w:val="28"/>
          <w:szCs w:val="28"/>
          <w:lang w:eastAsia="ru-RU" w:bidi="ru-RU"/>
        </w:rPr>
        <w:t>(31</w:t>
      </w:r>
      <w:r w:rsidR="004F2791">
        <w:rPr>
          <w:rFonts w:ascii="Times New Roman" w:eastAsia="Arial" w:hAnsi="Times New Roman" w:cs="Times New Roman"/>
          <w:sz w:val="28"/>
          <w:szCs w:val="28"/>
          <w:lang w:eastAsia="ru-RU" w:bidi="ru-RU"/>
        </w:rPr>
        <w:t xml:space="preserve"> декабря </w:t>
      </w:r>
      <w:r w:rsidRPr="00B70C0C">
        <w:rPr>
          <w:rFonts w:ascii="Times New Roman" w:eastAsia="Arial" w:hAnsi="Times New Roman" w:cs="Times New Roman"/>
          <w:sz w:val="28"/>
          <w:szCs w:val="28"/>
          <w:lang w:eastAsia="ru-RU" w:bidi="ru-RU"/>
        </w:rPr>
        <w:t>2019</w:t>
      </w:r>
      <w:r w:rsidR="004F2791">
        <w:rPr>
          <w:rFonts w:ascii="Times New Roman" w:eastAsia="Arial" w:hAnsi="Times New Roman" w:cs="Times New Roman"/>
          <w:sz w:val="28"/>
          <w:szCs w:val="28"/>
          <w:lang w:eastAsia="ru-RU" w:bidi="ru-RU"/>
        </w:rPr>
        <w:t xml:space="preserve"> г.</w:t>
      </w:r>
      <w:r w:rsidRPr="00B70C0C">
        <w:rPr>
          <w:rFonts w:ascii="Times New Roman" w:eastAsia="Arial" w:hAnsi="Times New Roman" w:cs="Times New Roman"/>
          <w:sz w:val="28"/>
          <w:szCs w:val="28"/>
          <w:lang w:eastAsia="ru-RU" w:bidi="ru-RU"/>
        </w:rPr>
        <w:t xml:space="preserve">) законопроект № 754963-7 в первом чтении не был принят. Одновременно депутатами Государственной Думы Федерального Собрания Российской Федерации внесен альтернативный проект федерального закона </w:t>
      </w:r>
      <w:r w:rsidR="00DB3520">
        <w:rPr>
          <w:rFonts w:ascii="Times New Roman" w:eastAsia="Arial" w:hAnsi="Times New Roman" w:cs="Times New Roman"/>
          <w:sz w:val="28"/>
          <w:szCs w:val="28"/>
          <w:lang w:eastAsia="ru-RU" w:bidi="ru-RU"/>
        </w:rPr>
        <w:br/>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О внесении изменений в Федеральный закон </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Об обязательном страховании гражданской ответственности владельцев транспортных средств</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 (далее – законопроект № 840167-7). За основу внесенного депутатами Государственной Думы Федерального Собрания Российской Федерации законопроекта № 840167-7 взят законопроект № 754963-7 и дальнейшую работу с предложениями </w:t>
      </w:r>
      <w:r w:rsidR="00DB3520">
        <w:rPr>
          <w:rFonts w:ascii="Times New Roman" w:eastAsia="Arial" w:hAnsi="Times New Roman" w:cs="Times New Roman"/>
          <w:sz w:val="28"/>
          <w:szCs w:val="28"/>
          <w:lang w:eastAsia="ru-RU" w:bidi="ru-RU"/>
        </w:rPr>
        <w:br/>
      </w:r>
      <w:r w:rsidRPr="00B70C0C">
        <w:rPr>
          <w:rFonts w:ascii="Times New Roman" w:eastAsia="Arial" w:hAnsi="Times New Roman" w:cs="Times New Roman"/>
          <w:sz w:val="28"/>
          <w:szCs w:val="28"/>
          <w:lang w:eastAsia="ru-RU" w:bidi="ru-RU"/>
        </w:rPr>
        <w:t>по индивидуализации страхового тарифа ОСАГО решено вести в р</w:t>
      </w:r>
      <w:r w:rsidR="00E72A7D">
        <w:rPr>
          <w:rFonts w:ascii="Times New Roman" w:eastAsia="Arial" w:hAnsi="Times New Roman" w:cs="Times New Roman"/>
          <w:sz w:val="28"/>
          <w:szCs w:val="28"/>
          <w:lang w:eastAsia="ru-RU" w:bidi="ru-RU"/>
        </w:rPr>
        <w:t>амках законопроекта № 840167-7.</w:t>
      </w:r>
    </w:p>
    <w:p w14:paraId="1105F64C" w14:textId="77777777" w:rsidR="00B70C0C" w:rsidRPr="00E72A7D" w:rsidRDefault="00B70C0C" w:rsidP="00B70C0C">
      <w:pPr>
        <w:spacing w:line="360" w:lineRule="auto"/>
        <w:ind w:firstLine="709"/>
        <w:jc w:val="both"/>
        <w:rPr>
          <w:rFonts w:ascii="Times New Roman" w:eastAsia="Arial" w:hAnsi="Times New Roman" w:cs="Times New Roman"/>
          <w:i/>
          <w:sz w:val="28"/>
          <w:szCs w:val="28"/>
          <w:lang w:eastAsia="ru-RU" w:bidi="ru-RU"/>
        </w:rPr>
      </w:pPr>
      <w:r w:rsidRPr="00E72A7D">
        <w:rPr>
          <w:rFonts w:ascii="Times New Roman" w:eastAsia="Arial" w:hAnsi="Times New Roman" w:cs="Times New Roman"/>
          <w:i/>
          <w:sz w:val="28"/>
          <w:szCs w:val="28"/>
          <w:lang w:eastAsia="ru-RU" w:bidi="ru-RU"/>
        </w:rPr>
        <w:t xml:space="preserve">Меры нейтрализации/минимизации отклонения: </w:t>
      </w:r>
    </w:p>
    <w:p w14:paraId="2CC66C18" w14:textId="77777777" w:rsidR="00E72A7D" w:rsidRDefault="00B70C0C" w:rsidP="0033313E">
      <w:pPr>
        <w:spacing w:line="360" w:lineRule="auto"/>
        <w:ind w:firstLine="709"/>
        <w:jc w:val="both"/>
        <w:rPr>
          <w:rFonts w:ascii="Times New Roman" w:eastAsia="Arial" w:hAnsi="Times New Roman" w:cs="Times New Roman"/>
          <w:sz w:val="28"/>
          <w:szCs w:val="28"/>
          <w:lang w:eastAsia="ru-RU" w:bidi="ru-RU"/>
        </w:rPr>
      </w:pPr>
      <w:r w:rsidRPr="00B70C0C">
        <w:rPr>
          <w:rFonts w:ascii="Times New Roman" w:eastAsia="Arial" w:hAnsi="Times New Roman" w:cs="Times New Roman"/>
          <w:sz w:val="28"/>
          <w:szCs w:val="28"/>
          <w:lang w:eastAsia="ru-RU" w:bidi="ru-RU"/>
        </w:rPr>
        <w:t xml:space="preserve">Проект заключения Правительства Российской Федерации на законопроект </w:t>
      </w:r>
      <w:r w:rsidR="00DB3520">
        <w:rPr>
          <w:rFonts w:ascii="Times New Roman" w:eastAsia="Arial" w:hAnsi="Times New Roman" w:cs="Times New Roman"/>
          <w:sz w:val="28"/>
          <w:szCs w:val="28"/>
          <w:lang w:eastAsia="ru-RU" w:bidi="ru-RU"/>
        </w:rPr>
        <w:br/>
      </w:r>
      <w:r w:rsidRPr="00B70C0C">
        <w:rPr>
          <w:rFonts w:ascii="Times New Roman" w:eastAsia="Arial" w:hAnsi="Times New Roman" w:cs="Times New Roman"/>
          <w:sz w:val="28"/>
          <w:szCs w:val="28"/>
          <w:lang w:eastAsia="ru-RU" w:bidi="ru-RU"/>
        </w:rPr>
        <w:t>№ 840167-7 направлен в Аппарат Правительства Российской Федерации письмом Министерства финансов Российской Федерации от 29</w:t>
      </w:r>
      <w:r w:rsidR="004F2791">
        <w:rPr>
          <w:rFonts w:ascii="Times New Roman" w:eastAsia="Arial" w:hAnsi="Times New Roman" w:cs="Times New Roman"/>
          <w:sz w:val="28"/>
          <w:szCs w:val="28"/>
          <w:lang w:eastAsia="ru-RU" w:bidi="ru-RU"/>
        </w:rPr>
        <w:t xml:space="preserve"> ноября </w:t>
      </w:r>
      <w:r w:rsidRPr="00B70C0C">
        <w:rPr>
          <w:rFonts w:ascii="Times New Roman" w:eastAsia="Arial" w:hAnsi="Times New Roman" w:cs="Times New Roman"/>
          <w:sz w:val="28"/>
          <w:szCs w:val="28"/>
          <w:lang w:eastAsia="ru-RU" w:bidi="ru-RU"/>
        </w:rPr>
        <w:t xml:space="preserve">2019 </w:t>
      </w:r>
      <w:r w:rsidR="004F2791">
        <w:rPr>
          <w:rFonts w:ascii="Times New Roman" w:eastAsia="Arial" w:hAnsi="Times New Roman" w:cs="Times New Roman"/>
          <w:sz w:val="28"/>
          <w:szCs w:val="28"/>
          <w:lang w:eastAsia="ru-RU" w:bidi="ru-RU"/>
        </w:rPr>
        <w:t xml:space="preserve">г. </w:t>
      </w:r>
      <w:r w:rsidR="00DB3520">
        <w:rPr>
          <w:rFonts w:ascii="Times New Roman" w:eastAsia="Arial" w:hAnsi="Times New Roman" w:cs="Times New Roman"/>
          <w:sz w:val="28"/>
          <w:szCs w:val="28"/>
          <w:lang w:eastAsia="ru-RU" w:bidi="ru-RU"/>
        </w:rPr>
        <w:br/>
      </w:r>
      <w:r w:rsidRPr="00B70C0C">
        <w:rPr>
          <w:rFonts w:ascii="Times New Roman" w:eastAsia="Arial" w:hAnsi="Times New Roman" w:cs="Times New Roman"/>
          <w:sz w:val="28"/>
          <w:szCs w:val="28"/>
          <w:lang w:eastAsia="ru-RU" w:bidi="ru-RU"/>
        </w:rPr>
        <w:t>№ 01-02-02/05-93142.</w:t>
      </w:r>
    </w:p>
    <w:p w14:paraId="532DAE2F" w14:textId="77777777" w:rsidR="00B70C0C" w:rsidRPr="00E72A7D" w:rsidRDefault="00E72A7D" w:rsidP="00E72A7D">
      <w:pPr>
        <w:spacing w:line="360" w:lineRule="auto"/>
        <w:ind w:firstLine="709"/>
        <w:contextualSpacing/>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 xml:space="preserve">Контрольное событие 5.3.2.1. </w:t>
      </w:r>
      <w:r w:rsidR="00C93B26">
        <w:rPr>
          <w:rFonts w:ascii="Times New Roman" w:eastAsia="Arial" w:hAnsi="Times New Roman" w:cs="Times New Roman"/>
          <w:sz w:val="28"/>
          <w:szCs w:val="28"/>
          <w:lang w:eastAsia="ru-RU" w:bidi="ru-RU"/>
        </w:rPr>
        <w:t>«</w:t>
      </w:r>
      <w:r w:rsidR="00B70C0C" w:rsidRPr="00B70C0C">
        <w:rPr>
          <w:rFonts w:ascii="Times New Roman" w:eastAsia="Arial" w:hAnsi="Times New Roman" w:cs="Times New Roman"/>
          <w:sz w:val="28"/>
          <w:szCs w:val="28"/>
          <w:lang w:eastAsia="ru-RU" w:bidi="ru-RU"/>
        </w:rPr>
        <w:t>Внесены изменения в постановление Правительства Российской Федерации от 12</w:t>
      </w:r>
      <w:r w:rsidR="004F2791">
        <w:rPr>
          <w:rFonts w:ascii="Times New Roman" w:eastAsia="Arial" w:hAnsi="Times New Roman" w:cs="Times New Roman"/>
          <w:sz w:val="28"/>
          <w:szCs w:val="28"/>
          <w:lang w:eastAsia="ru-RU" w:bidi="ru-RU"/>
        </w:rPr>
        <w:t xml:space="preserve"> декабря </w:t>
      </w:r>
      <w:r w:rsidR="00B70C0C" w:rsidRPr="00B70C0C">
        <w:rPr>
          <w:rFonts w:ascii="Times New Roman" w:eastAsia="Arial" w:hAnsi="Times New Roman" w:cs="Times New Roman"/>
          <w:sz w:val="28"/>
          <w:szCs w:val="28"/>
          <w:lang w:eastAsia="ru-RU" w:bidi="ru-RU"/>
        </w:rPr>
        <w:t xml:space="preserve">2015 </w:t>
      </w:r>
      <w:r w:rsidR="004F2791">
        <w:rPr>
          <w:rFonts w:ascii="Times New Roman" w:eastAsia="Arial" w:hAnsi="Times New Roman" w:cs="Times New Roman"/>
          <w:sz w:val="28"/>
          <w:szCs w:val="28"/>
          <w:lang w:eastAsia="ru-RU" w:bidi="ru-RU"/>
        </w:rPr>
        <w:t xml:space="preserve">г. </w:t>
      </w:r>
      <w:r w:rsidR="00B70C0C" w:rsidRPr="00B70C0C">
        <w:rPr>
          <w:rFonts w:ascii="Times New Roman" w:eastAsia="Arial" w:hAnsi="Times New Roman" w:cs="Times New Roman"/>
          <w:sz w:val="28"/>
          <w:szCs w:val="28"/>
          <w:lang w:eastAsia="ru-RU" w:bidi="ru-RU"/>
        </w:rPr>
        <w:t xml:space="preserve">№ 1356 </w:t>
      </w:r>
      <w:r w:rsidR="00C93B26">
        <w:rPr>
          <w:rFonts w:ascii="Times New Roman" w:eastAsia="Arial" w:hAnsi="Times New Roman" w:cs="Times New Roman"/>
          <w:sz w:val="28"/>
          <w:szCs w:val="28"/>
          <w:lang w:eastAsia="ru-RU" w:bidi="ru-RU"/>
        </w:rPr>
        <w:t>«</w:t>
      </w:r>
      <w:r w:rsidR="00B70C0C" w:rsidRPr="00B70C0C">
        <w:rPr>
          <w:rFonts w:ascii="Times New Roman" w:eastAsia="Arial" w:hAnsi="Times New Roman" w:cs="Times New Roman"/>
          <w:sz w:val="28"/>
          <w:szCs w:val="28"/>
          <w:lang w:eastAsia="ru-RU" w:bidi="ru-RU"/>
        </w:rPr>
        <w:t>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w:t>
      </w:r>
      <w:r>
        <w:rPr>
          <w:rFonts w:ascii="Times New Roman" w:eastAsia="Arial" w:hAnsi="Times New Roman" w:cs="Times New Roman"/>
          <w:sz w:val="28"/>
          <w:szCs w:val="28"/>
          <w:lang w:eastAsia="ru-RU" w:bidi="ru-RU"/>
        </w:rPr>
        <w:t>ичную оценку драгоценных камней</w:t>
      </w:r>
      <w:r w:rsidR="00C93B26">
        <w:rPr>
          <w:rFonts w:ascii="Times New Roman" w:eastAsia="Arial" w:hAnsi="Times New Roman" w:cs="Times New Roman"/>
          <w:sz w:val="28"/>
          <w:szCs w:val="28"/>
          <w:lang w:eastAsia="ru-RU" w:bidi="ru-RU"/>
        </w:rPr>
        <w:t>»</w:t>
      </w:r>
      <w:r w:rsidR="00B70C0C">
        <w:rPr>
          <w:rFonts w:ascii="Times New Roman" w:eastAsia="Arial" w:hAnsi="Times New Roman" w:cs="Times New Roman"/>
          <w:sz w:val="28"/>
          <w:szCs w:val="28"/>
          <w:lang w:eastAsia="ru-RU" w:bidi="ru-RU"/>
        </w:rPr>
        <w:t xml:space="preserve"> </w:t>
      </w:r>
      <w:r w:rsidR="00B70C0C">
        <w:rPr>
          <w:rFonts w:ascii="Times New Roman" w:eastAsia="Times New Roman" w:hAnsi="Times New Roman" w:cs="Times New Roman"/>
          <w:sz w:val="28"/>
          <w:szCs w:val="28"/>
          <w:lang w:eastAsia="ru-RU"/>
        </w:rPr>
        <w:t>не выполнено.</w:t>
      </w:r>
    </w:p>
    <w:p w14:paraId="1A801645" w14:textId="55B79083" w:rsidR="007565A2" w:rsidRPr="00E72A7D" w:rsidRDefault="00B70C0C" w:rsidP="00E170AE">
      <w:pPr>
        <w:spacing w:line="360" w:lineRule="auto"/>
        <w:ind w:firstLine="709"/>
        <w:jc w:val="both"/>
        <w:rPr>
          <w:rFonts w:ascii="Times New Roman" w:eastAsia="Arial" w:hAnsi="Times New Roman" w:cs="Times New Roman"/>
          <w:i/>
          <w:sz w:val="28"/>
          <w:szCs w:val="28"/>
          <w:lang w:eastAsia="ru-RU" w:bidi="ru-RU"/>
        </w:rPr>
      </w:pPr>
      <w:r w:rsidRPr="00E72A7D">
        <w:rPr>
          <w:rFonts w:ascii="Times New Roman" w:eastAsia="Arial" w:hAnsi="Times New Roman" w:cs="Times New Roman"/>
          <w:i/>
          <w:sz w:val="28"/>
          <w:szCs w:val="28"/>
          <w:lang w:eastAsia="ru-RU" w:bidi="ru-RU"/>
        </w:rPr>
        <w:t>Проблемы, возникшие в ходе реализации мероприятия (причине невыполнения):</w:t>
      </w:r>
    </w:p>
    <w:p w14:paraId="3EE31CB3" w14:textId="77777777" w:rsidR="00B70C0C" w:rsidRPr="00B70C0C" w:rsidRDefault="00B70C0C" w:rsidP="00E72A7D">
      <w:pPr>
        <w:spacing w:line="360" w:lineRule="auto"/>
        <w:ind w:firstLine="709"/>
        <w:jc w:val="both"/>
        <w:rPr>
          <w:rFonts w:ascii="Times New Roman" w:eastAsia="Arial" w:hAnsi="Times New Roman" w:cs="Times New Roman"/>
          <w:sz w:val="28"/>
          <w:szCs w:val="28"/>
          <w:lang w:eastAsia="ru-RU" w:bidi="ru-RU"/>
        </w:rPr>
      </w:pPr>
      <w:r w:rsidRPr="00B70C0C">
        <w:rPr>
          <w:rFonts w:ascii="Times New Roman" w:eastAsia="Arial" w:hAnsi="Times New Roman" w:cs="Times New Roman"/>
          <w:sz w:val="28"/>
          <w:szCs w:val="28"/>
          <w:lang w:eastAsia="ru-RU" w:bidi="ru-RU"/>
        </w:rPr>
        <w:t>Нормативный правовой акт попал под дей</w:t>
      </w:r>
      <w:r w:rsidR="00E72A7D">
        <w:rPr>
          <w:rFonts w:ascii="Times New Roman" w:eastAsia="Arial" w:hAnsi="Times New Roman" w:cs="Times New Roman"/>
          <w:sz w:val="28"/>
          <w:szCs w:val="28"/>
          <w:lang w:eastAsia="ru-RU" w:bidi="ru-RU"/>
        </w:rPr>
        <w:t xml:space="preserve">ствие </w:t>
      </w:r>
      <w:r w:rsidR="00C93B26">
        <w:rPr>
          <w:rFonts w:ascii="Times New Roman" w:eastAsia="Arial" w:hAnsi="Times New Roman" w:cs="Times New Roman"/>
          <w:sz w:val="28"/>
          <w:szCs w:val="28"/>
          <w:lang w:eastAsia="ru-RU" w:bidi="ru-RU"/>
        </w:rPr>
        <w:t>«</w:t>
      </w:r>
      <w:r w:rsidR="00E72A7D">
        <w:rPr>
          <w:rFonts w:ascii="Times New Roman" w:eastAsia="Arial" w:hAnsi="Times New Roman" w:cs="Times New Roman"/>
          <w:sz w:val="28"/>
          <w:szCs w:val="28"/>
          <w:lang w:eastAsia="ru-RU" w:bidi="ru-RU"/>
        </w:rPr>
        <w:t>регуляторной гильотины</w:t>
      </w:r>
      <w:r w:rsidR="00C93B26">
        <w:rPr>
          <w:rFonts w:ascii="Times New Roman" w:eastAsia="Arial" w:hAnsi="Times New Roman" w:cs="Times New Roman"/>
          <w:sz w:val="28"/>
          <w:szCs w:val="28"/>
          <w:lang w:eastAsia="ru-RU" w:bidi="ru-RU"/>
        </w:rPr>
        <w:t>»</w:t>
      </w:r>
      <w:r w:rsidR="00E72A7D">
        <w:rPr>
          <w:rFonts w:ascii="Times New Roman" w:eastAsia="Arial" w:hAnsi="Times New Roman" w:cs="Times New Roman"/>
          <w:sz w:val="28"/>
          <w:szCs w:val="28"/>
          <w:lang w:eastAsia="ru-RU" w:bidi="ru-RU"/>
        </w:rPr>
        <w:tab/>
      </w:r>
    </w:p>
    <w:p w14:paraId="29D0CB62" w14:textId="77777777" w:rsidR="00B70C0C" w:rsidRPr="00E72A7D" w:rsidRDefault="00B70C0C" w:rsidP="00B70C0C">
      <w:pPr>
        <w:spacing w:line="360" w:lineRule="auto"/>
        <w:ind w:firstLine="709"/>
        <w:jc w:val="both"/>
        <w:rPr>
          <w:rFonts w:ascii="Times New Roman" w:eastAsia="Arial" w:hAnsi="Times New Roman" w:cs="Times New Roman"/>
          <w:i/>
          <w:sz w:val="28"/>
          <w:szCs w:val="28"/>
          <w:lang w:eastAsia="ru-RU" w:bidi="ru-RU"/>
        </w:rPr>
      </w:pPr>
      <w:r w:rsidRPr="00E72A7D">
        <w:rPr>
          <w:rFonts w:ascii="Times New Roman" w:eastAsia="Arial" w:hAnsi="Times New Roman" w:cs="Times New Roman"/>
          <w:i/>
          <w:sz w:val="28"/>
          <w:szCs w:val="28"/>
          <w:lang w:eastAsia="ru-RU" w:bidi="ru-RU"/>
        </w:rPr>
        <w:t xml:space="preserve">Меры нейтрализации/минимизации отклонения: </w:t>
      </w:r>
    </w:p>
    <w:p w14:paraId="4A172599" w14:textId="77777777" w:rsidR="00B70C0C" w:rsidRPr="00B70C0C" w:rsidRDefault="00B70C0C" w:rsidP="0033313E">
      <w:pPr>
        <w:spacing w:line="360" w:lineRule="auto"/>
        <w:ind w:firstLine="709"/>
        <w:jc w:val="both"/>
        <w:rPr>
          <w:rFonts w:ascii="Times New Roman" w:eastAsia="Arial" w:hAnsi="Times New Roman" w:cs="Times New Roman"/>
          <w:sz w:val="28"/>
          <w:szCs w:val="28"/>
          <w:lang w:eastAsia="ru-RU" w:bidi="ru-RU"/>
        </w:rPr>
      </w:pPr>
      <w:r w:rsidRPr="00B70C0C">
        <w:rPr>
          <w:rFonts w:ascii="Times New Roman" w:eastAsia="Arial" w:hAnsi="Times New Roman" w:cs="Times New Roman"/>
          <w:sz w:val="28"/>
          <w:szCs w:val="28"/>
          <w:lang w:eastAsia="ru-RU" w:bidi="ru-RU"/>
        </w:rPr>
        <w:t xml:space="preserve">В связи с тем, что нормативный правовой акт попал под действие </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регуляторной гильотины</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 меры нейтрализации не требуются</w:t>
      </w:r>
      <w:r w:rsidR="00E72A7D">
        <w:rPr>
          <w:rFonts w:ascii="Times New Roman" w:eastAsia="Arial" w:hAnsi="Times New Roman" w:cs="Times New Roman"/>
          <w:sz w:val="28"/>
          <w:szCs w:val="28"/>
          <w:lang w:eastAsia="ru-RU" w:bidi="ru-RU"/>
        </w:rPr>
        <w:t>.</w:t>
      </w:r>
    </w:p>
    <w:p w14:paraId="750A44DB" w14:textId="77777777" w:rsidR="00B70C0C" w:rsidRPr="00B70C0C" w:rsidRDefault="00E72A7D" w:rsidP="00E72A7D">
      <w:pPr>
        <w:spacing w:line="360" w:lineRule="auto"/>
        <w:ind w:firstLine="709"/>
        <w:contextualSpacing/>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lastRenderedPageBreak/>
        <w:t xml:space="preserve">Контрольное событие 5.3.3.1. </w:t>
      </w:r>
      <w:r w:rsidR="00C93B26">
        <w:rPr>
          <w:rFonts w:ascii="Times New Roman" w:eastAsia="Arial" w:hAnsi="Times New Roman" w:cs="Times New Roman"/>
          <w:sz w:val="28"/>
          <w:szCs w:val="28"/>
          <w:lang w:eastAsia="ru-RU" w:bidi="ru-RU"/>
        </w:rPr>
        <w:t>«</w:t>
      </w:r>
      <w:r w:rsidR="00B70C0C" w:rsidRPr="00B70C0C">
        <w:rPr>
          <w:rFonts w:ascii="Times New Roman" w:eastAsia="Arial" w:hAnsi="Times New Roman" w:cs="Times New Roman"/>
          <w:sz w:val="28"/>
          <w:szCs w:val="28"/>
          <w:lang w:eastAsia="ru-RU" w:bidi="ru-RU"/>
        </w:rPr>
        <w:t xml:space="preserve">Принят приказ Минфина России </w:t>
      </w:r>
      <w:r w:rsidR="00C93B26">
        <w:rPr>
          <w:rFonts w:ascii="Times New Roman" w:eastAsia="Arial" w:hAnsi="Times New Roman" w:cs="Times New Roman"/>
          <w:sz w:val="28"/>
          <w:szCs w:val="28"/>
          <w:lang w:eastAsia="ru-RU" w:bidi="ru-RU"/>
        </w:rPr>
        <w:t>«</w:t>
      </w:r>
      <w:r w:rsidR="00B70C0C" w:rsidRPr="00B70C0C">
        <w:rPr>
          <w:rFonts w:ascii="Times New Roman" w:eastAsia="Arial" w:hAnsi="Times New Roman" w:cs="Times New Roman"/>
          <w:sz w:val="28"/>
          <w:szCs w:val="28"/>
          <w:lang w:eastAsia="ru-RU" w:bidi="ru-RU"/>
        </w:rPr>
        <w:t xml:space="preserve">О порядке проведения открытых аукционов с целью реализации на внутреннем рынке </w:t>
      </w:r>
      <w:r w:rsidR="007654E3">
        <w:rPr>
          <w:rFonts w:ascii="Times New Roman" w:eastAsia="Arial" w:hAnsi="Times New Roman" w:cs="Times New Roman"/>
          <w:sz w:val="28"/>
          <w:szCs w:val="28"/>
          <w:lang w:eastAsia="ru-RU" w:bidi="ru-RU"/>
        </w:rPr>
        <w:br/>
      </w:r>
      <w:r w:rsidR="00B70C0C" w:rsidRPr="00B70C0C">
        <w:rPr>
          <w:rFonts w:ascii="Times New Roman" w:eastAsia="Arial" w:hAnsi="Times New Roman" w:cs="Times New Roman"/>
          <w:sz w:val="28"/>
          <w:szCs w:val="28"/>
          <w:lang w:eastAsia="ru-RU" w:bidi="ru-RU"/>
        </w:rPr>
        <w:t xml:space="preserve">из Госфонда России природных алмазов специальных размеров массой 10,8 карата </w:t>
      </w:r>
      <w:r w:rsidR="00DB3520">
        <w:rPr>
          <w:rFonts w:ascii="Times New Roman" w:eastAsia="Arial" w:hAnsi="Times New Roman" w:cs="Times New Roman"/>
          <w:sz w:val="28"/>
          <w:szCs w:val="28"/>
          <w:lang w:eastAsia="ru-RU" w:bidi="ru-RU"/>
        </w:rPr>
        <w:br/>
      </w:r>
      <w:r w:rsidR="00B70C0C" w:rsidRPr="00B70C0C">
        <w:rPr>
          <w:rFonts w:ascii="Times New Roman" w:eastAsia="Arial" w:hAnsi="Times New Roman" w:cs="Times New Roman"/>
          <w:sz w:val="28"/>
          <w:szCs w:val="28"/>
          <w:lang w:eastAsia="ru-RU" w:bidi="ru-RU"/>
        </w:rPr>
        <w:t>и более</w:t>
      </w:r>
      <w:r w:rsidR="00C93B26">
        <w:rPr>
          <w:rFonts w:ascii="Times New Roman" w:eastAsia="Arial" w:hAnsi="Times New Roman" w:cs="Times New Roman"/>
          <w:sz w:val="28"/>
          <w:szCs w:val="28"/>
          <w:lang w:eastAsia="ru-RU" w:bidi="ru-RU"/>
        </w:rPr>
        <w:t>»</w:t>
      </w:r>
      <w:r w:rsidR="00B70C0C">
        <w:rPr>
          <w:rFonts w:ascii="Times New Roman" w:eastAsia="Arial" w:hAnsi="Times New Roman" w:cs="Times New Roman"/>
          <w:sz w:val="28"/>
          <w:szCs w:val="28"/>
          <w:lang w:eastAsia="ru-RU" w:bidi="ru-RU"/>
        </w:rPr>
        <w:t xml:space="preserve"> </w:t>
      </w:r>
      <w:r w:rsidR="00B70C0C">
        <w:rPr>
          <w:rFonts w:ascii="Times New Roman" w:eastAsia="Times New Roman" w:hAnsi="Times New Roman" w:cs="Times New Roman"/>
          <w:sz w:val="28"/>
          <w:szCs w:val="28"/>
          <w:lang w:eastAsia="ru-RU"/>
        </w:rPr>
        <w:t>не выполнено.</w:t>
      </w:r>
    </w:p>
    <w:p w14:paraId="26008371" w14:textId="77777777" w:rsidR="00B70C0C" w:rsidRPr="00E72A7D" w:rsidRDefault="00B70C0C" w:rsidP="00B70C0C">
      <w:pPr>
        <w:spacing w:line="360" w:lineRule="auto"/>
        <w:ind w:firstLine="709"/>
        <w:jc w:val="both"/>
        <w:rPr>
          <w:rFonts w:ascii="Times New Roman" w:eastAsia="Arial" w:hAnsi="Times New Roman" w:cs="Times New Roman"/>
          <w:i/>
          <w:sz w:val="28"/>
          <w:szCs w:val="28"/>
          <w:lang w:eastAsia="ru-RU" w:bidi="ru-RU"/>
        </w:rPr>
      </w:pPr>
      <w:r w:rsidRPr="00E72A7D">
        <w:rPr>
          <w:rFonts w:ascii="Times New Roman" w:eastAsia="Arial" w:hAnsi="Times New Roman" w:cs="Times New Roman"/>
          <w:i/>
          <w:sz w:val="28"/>
          <w:szCs w:val="28"/>
          <w:lang w:eastAsia="ru-RU" w:bidi="ru-RU"/>
        </w:rPr>
        <w:t>Проблемы, возникшие в ходе реализации мероприятия (причины невыполнения):</w:t>
      </w:r>
    </w:p>
    <w:p w14:paraId="7CBF3F84" w14:textId="77777777" w:rsidR="00B70C0C" w:rsidRPr="00B70C0C" w:rsidRDefault="00B70C0C" w:rsidP="00E72A7D">
      <w:pPr>
        <w:spacing w:line="360" w:lineRule="auto"/>
        <w:ind w:firstLine="709"/>
        <w:jc w:val="both"/>
        <w:rPr>
          <w:rFonts w:ascii="Times New Roman" w:eastAsia="Arial" w:hAnsi="Times New Roman" w:cs="Times New Roman"/>
          <w:sz w:val="28"/>
          <w:szCs w:val="28"/>
          <w:lang w:eastAsia="ru-RU" w:bidi="ru-RU"/>
        </w:rPr>
      </w:pPr>
      <w:r w:rsidRPr="00B70C0C">
        <w:rPr>
          <w:rFonts w:ascii="Times New Roman" w:eastAsia="Arial" w:hAnsi="Times New Roman" w:cs="Times New Roman"/>
          <w:sz w:val="28"/>
          <w:szCs w:val="28"/>
          <w:lang w:eastAsia="ru-RU" w:bidi="ru-RU"/>
        </w:rPr>
        <w:t>В связи с тем, что во исполнение пункта 5 Плана мероприятий (</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дорожная карта</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 по реализации механизма </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регуляторной гильотины</w:t>
      </w:r>
      <w:r w:rsidR="00C93B26">
        <w:rPr>
          <w:rFonts w:ascii="Times New Roman" w:eastAsia="Arial" w:hAnsi="Times New Roman" w:cs="Times New Roman"/>
          <w:sz w:val="28"/>
          <w:szCs w:val="28"/>
          <w:lang w:eastAsia="ru-RU" w:bidi="ru-RU"/>
        </w:rPr>
        <w:t>»</w:t>
      </w:r>
      <w:r w:rsidR="0033313E">
        <w:rPr>
          <w:rFonts w:ascii="Times New Roman" w:eastAsia="Arial" w:hAnsi="Times New Roman" w:cs="Times New Roman"/>
          <w:sz w:val="28"/>
          <w:szCs w:val="28"/>
          <w:lang w:eastAsia="ru-RU" w:bidi="ru-RU"/>
        </w:rPr>
        <w:t xml:space="preserve">, утвержденного 29 мая </w:t>
      </w:r>
      <w:r w:rsidRPr="00B70C0C">
        <w:rPr>
          <w:rFonts w:ascii="Times New Roman" w:eastAsia="Arial" w:hAnsi="Times New Roman" w:cs="Times New Roman"/>
          <w:sz w:val="28"/>
          <w:szCs w:val="28"/>
          <w:lang w:eastAsia="ru-RU" w:bidi="ru-RU"/>
        </w:rPr>
        <w:t xml:space="preserve">2019 </w:t>
      </w:r>
      <w:r w:rsidR="0033313E">
        <w:rPr>
          <w:rFonts w:ascii="Times New Roman" w:eastAsia="Arial" w:hAnsi="Times New Roman" w:cs="Times New Roman"/>
          <w:sz w:val="28"/>
          <w:szCs w:val="28"/>
          <w:lang w:eastAsia="ru-RU" w:bidi="ru-RU"/>
        </w:rPr>
        <w:t xml:space="preserve">г. </w:t>
      </w:r>
      <w:r w:rsidRPr="00B70C0C">
        <w:rPr>
          <w:rFonts w:ascii="Times New Roman" w:eastAsia="Arial" w:hAnsi="Times New Roman" w:cs="Times New Roman"/>
          <w:sz w:val="28"/>
          <w:szCs w:val="28"/>
          <w:lang w:eastAsia="ru-RU" w:bidi="ru-RU"/>
        </w:rPr>
        <w:t xml:space="preserve">№ 4714п-П36 Председателем Правительства Российской Федерации </w:t>
      </w:r>
      <w:r w:rsidR="00DB3520">
        <w:rPr>
          <w:rFonts w:ascii="Times New Roman" w:eastAsia="Arial" w:hAnsi="Times New Roman" w:cs="Times New Roman"/>
          <w:sz w:val="28"/>
          <w:szCs w:val="28"/>
          <w:lang w:eastAsia="ru-RU" w:bidi="ru-RU"/>
        </w:rPr>
        <w:br/>
      </w:r>
      <w:r w:rsidRPr="00B70C0C">
        <w:rPr>
          <w:rFonts w:ascii="Times New Roman" w:eastAsia="Arial" w:hAnsi="Times New Roman" w:cs="Times New Roman"/>
          <w:sz w:val="28"/>
          <w:szCs w:val="28"/>
          <w:lang w:eastAsia="ru-RU" w:bidi="ru-RU"/>
        </w:rPr>
        <w:t xml:space="preserve">Д.А. Медведевым, запланировано принятие постановлений Правительства Российской Федерации, предусматривающих признание утратившими силу </w:t>
      </w:r>
      <w:r w:rsidR="00FC0627">
        <w:rPr>
          <w:rFonts w:ascii="Times New Roman" w:eastAsia="Arial" w:hAnsi="Times New Roman" w:cs="Times New Roman"/>
          <w:sz w:val="28"/>
          <w:szCs w:val="28"/>
          <w:lang w:eastAsia="ru-RU" w:bidi="ru-RU"/>
        </w:rPr>
        <w:br/>
      </w:r>
      <w:r w:rsidRPr="00B70C0C">
        <w:rPr>
          <w:rFonts w:ascii="Times New Roman" w:eastAsia="Arial" w:hAnsi="Times New Roman" w:cs="Times New Roman"/>
          <w:sz w:val="28"/>
          <w:szCs w:val="28"/>
          <w:lang w:eastAsia="ru-RU" w:bidi="ru-RU"/>
        </w:rPr>
        <w:t>с 1 января 2021 г. принятых ранее нормативных правовых актов, содержащих обязательные требования в соответствующих сферах регулирования, принятие приказов Минфина России представляется нецелесо</w:t>
      </w:r>
      <w:r w:rsidR="00E72A7D">
        <w:rPr>
          <w:rFonts w:ascii="Times New Roman" w:eastAsia="Arial" w:hAnsi="Times New Roman" w:cs="Times New Roman"/>
          <w:sz w:val="28"/>
          <w:szCs w:val="28"/>
          <w:lang w:eastAsia="ru-RU" w:bidi="ru-RU"/>
        </w:rPr>
        <w:t>образным.</w:t>
      </w:r>
    </w:p>
    <w:p w14:paraId="4FF4B75E" w14:textId="77777777" w:rsidR="00B70C0C" w:rsidRPr="00E72A7D" w:rsidRDefault="00B70C0C" w:rsidP="00B70C0C">
      <w:pPr>
        <w:spacing w:line="360" w:lineRule="auto"/>
        <w:ind w:firstLine="709"/>
        <w:jc w:val="both"/>
        <w:rPr>
          <w:rFonts w:ascii="Times New Roman" w:eastAsia="Arial" w:hAnsi="Times New Roman" w:cs="Times New Roman"/>
          <w:i/>
          <w:sz w:val="28"/>
          <w:szCs w:val="28"/>
          <w:lang w:eastAsia="ru-RU" w:bidi="ru-RU"/>
        </w:rPr>
      </w:pPr>
      <w:r w:rsidRPr="00E72A7D">
        <w:rPr>
          <w:rFonts w:ascii="Times New Roman" w:eastAsia="Arial" w:hAnsi="Times New Roman" w:cs="Times New Roman"/>
          <w:i/>
          <w:sz w:val="28"/>
          <w:szCs w:val="28"/>
          <w:lang w:eastAsia="ru-RU" w:bidi="ru-RU"/>
        </w:rPr>
        <w:t>Меры нейтрализации/минимизации отклонения:</w:t>
      </w:r>
    </w:p>
    <w:p w14:paraId="7A2B7A45" w14:textId="77777777" w:rsidR="00B70C0C" w:rsidRPr="00B70C0C" w:rsidRDefault="00B70C0C" w:rsidP="00E72A7D">
      <w:pPr>
        <w:spacing w:line="360" w:lineRule="auto"/>
        <w:ind w:firstLine="709"/>
        <w:jc w:val="both"/>
        <w:rPr>
          <w:rFonts w:ascii="Times New Roman" w:eastAsia="Arial" w:hAnsi="Times New Roman" w:cs="Times New Roman"/>
          <w:sz w:val="28"/>
          <w:szCs w:val="28"/>
          <w:lang w:eastAsia="ru-RU" w:bidi="ru-RU"/>
        </w:rPr>
      </w:pPr>
      <w:r w:rsidRPr="00B70C0C">
        <w:rPr>
          <w:rFonts w:ascii="Times New Roman" w:eastAsia="Arial" w:hAnsi="Times New Roman" w:cs="Times New Roman"/>
          <w:sz w:val="28"/>
          <w:szCs w:val="28"/>
          <w:lang w:eastAsia="ru-RU" w:bidi="ru-RU"/>
        </w:rPr>
        <w:t xml:space="preserve">В связи с тем, что проекты приказов Минфина России (с регистрацией </w:t>
      </w:r>
      <w:r w:rsidR="007654E3">
        <w:rPr>
          <w:rFonts w:ascii="Times New Roman" w:eastAsia="Arial" w:hAnsi="Times New Roman" w:cs="Times New Roman"/>
          <w:sz w:val="28"/>
          <w:szCs w:val="28"/>
          <w:lang w:eastAsia="ru-RU" w:bidi="ru-RU"/>
        </w:rPr>
        <w:br/>
      </w:r>
      <w:r w:rsidRPr="00B70C0C">
        <w:rPr>
          <w:rFonts w:ascii="Times New Roman" w:eastAsia="Arial" w:hAnsi="Times New Roman" w:cs="Times New Roman"/>
          <w:sz w:val="28"/>
          <w:szCs w:val="28"/>
          <w:lang w:eastAsia="ru-RU" w:bidi="ru-RU"/>
        </w:rPr>
        <w:t xml:space="preserve">в Минюсте России) попали под действие </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регуляторной гильотины</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 меры нейтрализации не требуются.</w:t>
      </w:r>
      <w:r w:rsidRPr="00B70C0C">
        <w:rPr>
          <w:rFonts w:ascii="Times New Roman" w:eastAsia="Arial" w:hAnsi="Times New Roman" w:cs="Times New Roman"/>
          <w:sz w:val="28"/>
          <w:szCs w:val="28"/>
          <w:lang w:eastAsia="ru-RU" w:bidi="ru-RU"/>
        </w:rPr>
        <w:tab/>
      </w:r>
    </w:p>
    <w:p w14:paraId="70FEA332" w14:textId="77777777" w:rsidR="00B70C0C" w:rsidRPr="00E72A7D" w:rsidRDefault="00E72A7D" w:rsidP="00E72A7D">
      <w:pPr>
        <w:spacing w:line="360" w:lineRule="auto"/>
        <w:ind w:firstLine="709"/>
        <w:contextualSpacing/>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 xml:space="preserve">Мероприятие 5.3.5. </w:t>
      </w:r>
      <w:r w:rsidR="00C93B26">
        <w:rPr>
          <w:rFonts w:ascii="Times New Roman" w:eastAsia="Arial" w:hAnsi="Times New Roman" w:cs="Times New Roman"/>
          <w:sz w:val="28"/>
          <w:szCs w:val="28"/>
          <w:lang w:eastAsia="ru-RU" w:bidi="ru-RU"/>
        </w:rPr>
        <w:t>«</w:t>
      </w:r>
      <w:r w:rsidR="00B70C0C" w:rsidRPr="00B70C0C">
        <w:rPr>
          <w:rFonts w:ascii="Times New Roman" w:eastAsia="Arial" w:hAnsi="Times New Roman" w:cs="Times New Roman"/>
          <w:sz w:val="28"/>
          <w:szCs w:val="28"/>
          <w:lang w:eastAsia="ru-RU" w:bidi="ru-RU"/>
        </w:rPr>
        <w:t xml:space="preserve">Создание условий для финансового участия заинтересованных юридических лиц (включая Внешэкономбанк </w:t>
      </w:r>
      <w:r w:rsidR="007654E3">
        <w:rPr>
          <w:rFonts w:ascii="Times New Roman" w:eastAsia="Arial" w:hAnsi="Times New Roman" w:cs="Times New Roman"/>
          <w:sz w:val="28"/>
          <w:szCs w:val="28"/>
          <w:lang w:eastAsia="ru-RU" w:bidi="ru-RU"/>
        </w:rPr>
        <w:br/>
      </w:r>
      <w:r w:rsidR="00B70C0C" w:rsidRPr="00B70C0C">
        <w:rPr>
          <w:rFonts w:ascii="Times New Roman" w:eastAsia="Arial" w:hAnsi="Times New Roman" w:cs="Times New Roman"/>
          <w:sz w:val="28"/>
          <w:szCs w:val="28"/>
          <w:lang w:eastAsia="ru-RU" w:bidi="ru-RU"/>
        </w:rPr>
        <w:t>и алмазодобывающие компании) в развитии алмазообрабатывающей промышленности; формирование благоприятных условий для привлечения кредитных ресурсов в отрасль производства бриллиантов</w:t>
      </w:r>
      <w:r w:rsidR="00C93B26">
        <w:rPr>
          <w:rFonts w:ascii="Times New Roman" w:eastAsia="Arial" w:hAnsi="Times New Roman" w:cs="Times New Roman"/>
          <w:sz w:val="28"/>
          <w:szCs w:val="28"/>
          <w:lang w:eastAsia="ru-RU" w:bidi="ru-RU"/>
        </w:rPr>
        <w:t>»</w:t>
      </w:r>
      <w:r>
        <w:rPr>
          <w:rFonts w:ascii="Times New Roman" w:eastAsia="Arial" w:hAnsi="Times New Roman" w:cs="Times New Roman"/>
          <w:sz w:val="28"/>
          <w:szCs w:val="28"/>
          <w:lang w:eastAsia="ru-RU" w:bidi="ru-RU"/>
        </w:rPr>
        <w:t xml:space="preserve"> </w:t>
      </w:r>
      <w:r>
        <w:rPr>
          <w:rFonts w:ascii="Times New Roman" w:eastAsia="Times New Roman" w:hAnsi="Times New Roman" w:cs="Times New Roman"/>
          <w:sz w:val="28"/>
          <w:szCs w:val="28"/>
          <w:lang w:eastAsia="ru-RU"/>
        </w:rPr>
        <w:t>не выполнено.</w:t>
      </w:r>
    </w:p>
    <w:p w14:paraId="73C7B85C" w14:textId="77777777" w:rsidR="00B70C0C" w:rsidRPr="00B70C0C" w:rsidRDefault="00B70C0C" w:rsidP="00E72A7D">
      <w:pPr>
        <w:spacing w:line="360" w:lineRule="auto"/>
        <w:ind w:firstLine="709"/>
        <w:jc w:val="both"/>
        <w:rPr>
          <w:rFonts w:ascii="Times New Roman" w:eastAsia="Arial" w:hAnsi="Times New Roman" w:cs="Times New Roman"/>
          <w:sz w:val="28"/>
          <w:szCs w:val="28"/>
          <w:lang w:eastAsia="ru-RU" w:bidi="ru-RU"/>
        </w:rPr>
      </w:pPr>
      <w:r w:rsidRPr="00B70C0C">
        <w:rPr>
          <w:rFonts w:ascii="Times New Roman" w:eastAsia="Arial" w:hAnsi="Times New Roman" w:cs="Times New Roman"/>
          <w:sz w:val="28"/>
          <w:szCs w:val="28"/>
          <w:lang w:eastAsia="ru-RU" w:bidi="ru-RU"/>
        </w:rPr>
        <w:t xml:space="preserve">Выполнение мероприятия 5.3.5. считаем нецелесообразным, поскольку </w:t>
      </w:r>
      <w:r w:rsidR="007654E3">
        <w:rPr>
          <w:rFonts w:ascii="Times New Roman" w:eastAsia="Arial" w:hAnsi="Times New Roman" w:cs="Times New Roman"/>
          <w:sz w:val="28"/>
          <w:szCs w:val="28"/>
          <w:lang w:eastAsia="ru-RU" w:bidi="ru-RU"/>
        </w:rPr>
        <w:br/>
      </w:r>
      <w:r w:rsidRPr="00B70C0C">
        <w:rPr>
          <w:rFonts w:ascii="Times New Roman" w:eastAsia="Arial" w:hAnsi="Times New Roman" w:cs="Times New Roman"/>
          <w:sz w:val="28"/>
          <w:szCs w:val="28"/>
          <w:lang w:eastAsia="ru-RU" w:bidi="ru-RU"/>
        </w:rPr>
        <w:t>в рамках реализации Плана мероприятий (</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дорожной карты</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по развитию алмазогранильной отрасли в Российской Федерации, утвержденной поручением Правительства Российской Федерации от 3 октября 2017 г</w:t>
      </w:r>
      <w:r w:rsidR="00DB3520">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 № ИШ-П13-6544, была проведена соответствующая работа по пунктам 13 и 14  по вопросу направления части средств, полученных АК </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АЛРОСА</w:t>
      </w:r>
      <w:r w:rsidR="00C93B26">
        <w:rPr>
          <w:rFonts w:ascii="Times New Roman" w:eastAsia="Arial" w:hAnsi="Times New Roman" w:cs="Times New Roman"/>
          <w:sz w:val="28"/>
          <w:szCs w:val="28"/>
          <w:lang w:eastAsia="ru-RU" w:bidi="ru-RU"/>
        </w:rPr>
        <w:t>»</w:t>
      </w:r>
      <w:r w:rsidRPr="00B70C0C">
        <w:rPr>
          <w:rFonts w:ascii="Times New Roman" w:eastAsia="Arial" w:hAnsi="Times New Roman" w:cs="Times New Roman"/>
          <w:sz w:val="28"/>
          <w:szCs w:val="28"/>
          <w:lang w:eastAsia="ru-RU" w:bidi="ru-RU"/>
        </w:rPr>
        <w:t xml:space="preserve"> (ПАО) в результате отмены вывозной таможенной пошлины на необработанные алмазы, на поддержку алмазогранильных предприятий путем предоставления отсрочки по оплате приобретаемого алмазного </w:t>
      </w:r>
      <w:r w:rsidRPr="00B70C0C">
        <w:rPr>
          <w:rFonts w:ascii="Times New Roman" w:eastAsia="Arial" w:hAnsi="Times New Roman" w:cs="Times New Roman"/>
          <w:sz w:val="28"/>
          <w:szCs w:val="28"/>
          <w:lang w:eastAsia="ru-RU" w:bidi="ru-RU"/>
        </w:rPr>
        <w:lastRenderedPageBreak/>
        <w:t>сырья, в размере 75% сроком на 180 календарных дней, и расширения списка банков, гарантии которых принимаются как обеспечение отсрочки</w:t>
      </w:r>
      <w:r w:rsidR="00E72A7D">
        <w:rPr>
          <w:rFonts w:ascii="Times New Roman" w:eastAsia="Arial" w:hAnsi="Times New Roman" w:cs="Times New Roman"/>
          <w:sz w:val="28"/>
          <w:szCs w:val="28"/>
          <w:lang w:eastAsia="ru-RU" w:bidi="ru-RU"/>
        </w:rPr>
        <w:t>.</w:t>
      </w:r>
    </w:p>
    <w:p w14:paraId="4FF8A3B9" w14:textId="77777777" w:rsidR="00B70C0C" w:rsidRPr="00E72A7D" w:rsidRDefault="00E72A7D" w:rsidP="00E72A7D">
      <w:pPr>
        <w:spacing w:line="360" w:lineRule="auto"/>
        <w:ind w:firstLine="709"/>
        <w:contextualSpacing/>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 xml:space="preserve">Мероприятие 5.3.6. </w:t>
      </w:r>
      <w:r w:rsidR="00C93B26">
        <w:rPr>
          <w:rFonts w:ascii="Times New Roman" w:eastAsia="Arial" w:hAnsi="Times New Roman" w:cs="Times New Roman"/>
          <w:sz w:val="28"/>
          <w:szCs w:val="28"/>
          <w:lang w:eastAsia="ru-RU" w:bidi="ru-RU"/>
        </w:rPr>
        <w:t>«</w:t>
      </w:r>
      <w:r w:rsidR="00B70C0C" w:rsidRPr="00B70C0C">
        <w:rPr>
          <w:rFonts w:ascii="Times New Roman" w:eastAsia="Arial" w:hAnsi="Times New Roman" w:cs="Times New Roman"/>
          <w:sz w:val="28"/>
          <w:szCs w:val="28"/>
          <w:lang w:eastAsia="ru-RU" w:bidi="ru-RU"/>
        </w:rPr>
        <w:t xml:space="preserve">Создание площадки сертификации бриллиантов </w:t>
      </w:r>
      <w:r w:rsidR="00FC0627">
        <w:rPr>
          <w:rFonts w:ascii="Times New Roman" w:eastAsia="Arial" w:hAnsi="Times New Roman" w:cs="Times New Roman"/>
          <w:sz w:val="28"/>
          <w:szCs w:val="28"/>
          <w:lang w:eastAsia="ru-RU" w:bidi="ru-RU"/>
        </w:rPr>
        <w:br/>
      </w:r>
      <w:r w:rsidR="00B70C0C" w:rsidRPr="00B70C0C">
        <w:rPr>
          <w:rFonts w:ascii="Times New Roman" w:eastAsia="Arial" w:hAnsi="Times New Roman" w:cs="Times New Roman"/>
          <w:sz w:val="28"/>
          <w:szCs w:val="28"/>
          <w:lang w:eastAsia="ru-RU" w:bidi="ru-RU"/>
        </w:rPr>
        <w:t>по международным стандартам</w:t>
      </w:r>
      <w:r w:rsidR="00C93B26">
        <w:rPr>
          <w:rFonts w:ascii="Times New Roman" w:eastAsia="Arial" w:hAnsi="Times New Roman" w:cs="Times New Roman"/>
          <w:sz w:val="28"/>
          <w:szCs w:val="28"/>
          <w:lang w:eastAsia="ru-RU" w:bidi="ru-RU"/>
        </w:rPr>
        <w:t>»</w:t>
      </w:r>
      <w:r>
        <w:rPr>
          <w:rFonts w:ascii="Times New Roman" w:eastAsia="Arial" w:hAnsi="Times New Roman" w:cs="Times New Roman"/>
          <w:sz w:val="28"/>
          <w:szCs w:val="28"/>
          <w:lang w:eastAsia="ru-RU" w:bidi="ru-RU"/>
        </w:rPr>
        <w:t xml:space="preserve"> </w:t>
      </w:r>
      <w:r>
        <w:rPr>
          <w:rFonts w:ascii="Times New Roman" w:eastAsia="Times New Roman" w:hAnsi="Times New Roman" w:cs="Times New Roman"/>
          <w:sz w:val="28"/>
          <w:szCs w:val="28"/>
          <w:lang w:eastAsia="ru-RU"/>
        </w:rPr>
        <w:t>не выполнено.</w:t>
      </w:r>
    </w:p>
    <w:p w14:paraId="10ADC541" w14:textId="77777777" w:rsidR="00B70C0C" w:rsidRPr="00B70C0C" w:rsidRDefault="00B70C0C" w:rsidP="00B70C0C">
      <w:pPr>
        <w:spacing w:line="360" w:lineRule="auto"/>
        <w:ind w:firstLine="709"/>
        <w:jc w:val="both"/>
        <w:rPr>
          <w:rFonts w:ascii="Times New Roman" w:eastAsia="Arial" w:hAnsi="Times New Roman" w:cs="Times New Roman"/>
          <w:sz w:val="28"/>
          <w:szCs w:val="28"/>
          <w:lang w:eastAsia="ru-RU" w:bidi="ru-RU"/>
        </w:rPr>
      </w:pPr>
      <w:r w:rsidRPr="00B70C0C">
        <w:rPr>
          <w:rFonts w:ascii="Times New Roman" w:eastAsia="Arial" w:hAnsi="Times New Roman" w:cs="Times New Roman"/>
          <w:sz w:val="28"/>
          <w:szCs w:val="28"/>
          <w:lang w:eastAsia="ru-RU" w:bidi="ru-RU"/>
        </w:rPr>
        <w:t>В 2019 году была продолжена работа по созданию в Российской Федерации площадки сертификации бриллиантов по международным стандартам.</w:t>
      </w:r>
    </w:p>
    <w:p w14:paraId="7575084E" w14:textId="77777777" w:rsidR="00B70C0C" w:rsidRPr="00B70C0C" w:rsidRDefault="00B70C0C" w:rsidP="00E72A7D">
      <w:pPr>
        <w:spacing w:line="360" w:lineRule="auto"/>
        <w:ind w:firstLine="709"/>
        <w:jc w:val="both"/>
        <w:rPr>
          <w:rFonts w:ascii="Times New Roman" w:eastAsia="Arial" w:hAnsi="Times New Roman" w:cs="Times New Roman"/>
          <w:sz w:val="28"/>
          <w:szCs w:val="28"/>
          <w:lang w:eastAsia="ru-RU" w:bidi="ru-RU"/>
        </w:rPr>
      </w:pPr>
      <w:r w:rsidRPr="00B70C0C">
        <w:rPr>
          <w:rFonts w:ascii="Times New Roman" w:eastAsia="Arial" w:hAnsi="Times New Roman" w:cs="Times New Roman"/>
          <w:sz w:val="28"/>
          <w:szCs w:val="28"/>
          <w:lang w:eastAsia="ru-RU" w:bidi="ru-RU"/>
        </w:rPr>
        <w:t xml:space="preserve">Проработаны вопросы государственной регистрации филиала компании HRD Antwerp - европейского лидера по сертификации бриллиантов, аккредитации лаборатории в национальной системе аккредитации и регистрации правил функционирования системы добровольной сертификации ограненных драгоценных камней, аренды нежилого помещения для создаваемого филиала компании. Юридическая поддержка компании на территории Российской Федерации осуществляется фирмой Legal Points, которой подготовлен пакет документов для регистрации юридического лица на территории Российской Федерации. После согласования проектов учредительных документов компанией планируется подача пакета документов в территориальный налоговый орган. </w:t>
      </w:r>
    </w:p>
    <w:p w14:paraId="25CC934C" w14:textId="77777777" w:rsidR="00B70C0C" w:rsidRPr="00E72A7D" w:rsidRDefault="00B70C0C" w:rsidP="00B70C0C">
      <w:pPr>
        <w:spacing w:line="360" w:lineRule="auto"/>
        <w:ind w:firstLine="709"/>
        <w:jc w:val="both"/>
        <w:rPr>
          <w:rFonts w:ascii="Times New Roman" w:eastAsia="Arial" w:hAnsi="Times New Roman" w:cs="Times New Roman"/>
          <w:i/>
          <w:sz w:val="28"/>
          <w:szCs w:val="28"/>
          <w:lang w:eastAsia="ru-RU" w:bidi="ru-RU"/>
        </w:rPr>
      </w:pPr>
      <w:r w:rsidRPr="00E72A7D">
        <w:rPr>
          <w:rFonts w:ascii="Times New Roman" w:eastAsia="Arial" w:hAnsi="Times New Roman" w:cs="Times New Roman"/>
          <w:i/>
          <w:sz w:val="28"/>
          <w:szCs w:val="28"/>
          <w:lang w:eastAsia="ru-RU" w:bidi="ru-RU"/>
        </w:rPr>
        <w:t xml:space="preserve">Проблемы, возникшие в ходе реализации мероприятия (причины невыполнения): </w:t>
      </w:r>
    </w:p>
    <w:p w14:paraId="343B80EF" w14:textId="77777777" w:rsidR="00B70C0C" w:rsidRPr="00E72A7D" w:rsidRDefault="00B70C0C" w:rsidP="00E72A7D">
      <w:pPr>
        <w:spacing w:line="360" w:lineRule="auto"/>
        <w:ind w:firstLine="709"/>
        <w:jc w:val="both"/>
        <w:rPr>
          <w:rFonts w:ascii="Times New Roman" w:eastAsia="Arial" w:hAnsi="Times New Roman" w:cs="Times New Roman"/>
          <w:sz w:val="28"/>
          <w:szCs w:val="28"/>
          <w:lang w:eastAsia="ru-RU" w:bidi="ru-RU"/>
        </w:rPr>
      </w:pPr>
      <w:r w:rsidRPr="00B70C0C">
        <w:rPr>
          <w:rFonts w:ascii="Times New Roman" w:eastAsia="Arial" w:hAnsi="Times New Roman" w:cs="Times New Roman"/>
          <w:sz w:val="28"/>
          <w:szCs w:val="28"/>
          <w:lang w:eastAsia="ru-RU" w:bidi="ru-RU"/>
        </w:rPr>
        <w:t xml:space="preserve">Регистрацию филиала в налоговом органе планируется осуществить </w:t>
      </w:r>
      <w:r w:rsidR="00FC0627">
        <w:rPr>
          <w:rFonts w:ascii="Times New Roman" w:eastAsia="Arial" w:hAnsi="Times New Roman" w:cs="Times New Roman"/>
          <w:sz w:val="28"/>
          <w:szCs w:val="28"/>
          <w:lang w:eastAsia="ru-RU" w:bidi="ru-RU"/>
        </w:rPr>
        <w:br/>
      </w:r>
      <w:r w:rsidRPr="00B70C0C">
        <w:rPr>
          <w:rFonts w:ascii="Times New Roman" w:eastAsia="Arial" w:hAnsi="Times New Roman" w:cs="Times New Roman"/>
          <w:sz w:val="28"/>
          <w:szCs w:val="28"/>
          <w:lang w:eastAsia="ru-RU" w:bidi="ru-RU"/>
        </w:rPr>
        <w:t xml:space="preserve">в 1 полугодии 2020 года, после чего соответствующий пакет документов будет направлен для прохождения процедуры по аккредитации лаборатории </w:t>
      </w:r>
      <w:r w:rsidR="00FC0627">
        <w:rPr>
          <w:rFonts w:ascii="Times New Roman" w:eastAsia="Arial" w:hAnsi="Times New Roman" w:cs="Times New Roman"/>
          <w:sz w:val="28"/>
          <w:szCs w:val="28"/>
          <w:lang w:eastAsia="ru-RU" w:bidi="ru-RU"/>
        </w:rPr>
        <w:br/>
      </w:r>
      <w:r w:rsidRPr="00B70C0C">
        <w:rPr>
          <w:rFonts w:ascii="Times New Roman" w:eastAsia="Arial" w:hAnsi="Times New Roman" w:cs="Times New Roman"/>
          <w:sz w:val="28"/>
          <w:szCs w:val="28"/>
          <w:lang w:eastAsia="ru-RU" w:bidi="ru-RU"/>
        </w:rPr>
        <w:t>и регистрации правил функционирования системы добровольной сертификации ограненных драгоценных камней.</w:t>
      </w:r>
    </w:p>
    <w:p w14:paraId="69CE1EBF" w14:textId="77777777" w:rsidR="00E72A7D" w:rsidRPr="00E72A7D" w:rsidRDefault="00B70C0C" w:rsidP="00B70C0C">
      <w:pPr>
        <w:spacing w:line="360" w:lineRule="auto"/>
        <w:ind w:firstLine="709"/>
        <w:jc w:val="both"/>
        <w:rPr>
          <w:rFonts w:ascii="Times New Roman" w:eastAsia="Arial" w:hAnsi="Times New Roman" w:cs="Times New Roman"/>
          <w:i/>
          <w:sz w:val="28"/>
          <w:szCs w:val="28"/>
          <w:lang w:eastAsia="ru-RU" w:bidi="ru-RU"/>
        </w:rPr>
      </w:pPr>
      <w:r w:rsidRPr="00E72A7D">
        <w:rPr>
          <w:rFonts w:ascii="Times New Roman" w:eastAsia="Arial" w:hAnsi="Times New Roman" w:cs="Times New Roman"/>
          <w:i/>
          <w:sz w:val="28"/>
          <w:szCs w:val="28"/>
          <w:lang w:eastAsia="ru-RU" w:bidi="ru-RU"/>
        </w:rPr>
        <w:t xml:space="preserve">Меры нейтрализации/минимизации отклонения: </w:t>
      </w:r>
    </w:p>
    <w:p w14:paraId="237E81FF" w14:textId="77777777" w:rsidR="006419A1" w:rsidRPr="00B70C0C" w:rsidRDefault="00B70C0C" w:rsidP="00B70C0C">
      <w:pPr>
        <w:spacing w:line="360" w:lineRule="auto"/>
        <w:ind w:firstLine="709"/>
        <w:jc w:val="both"/>
        <w:rPr>
          <w:rFonts w:ascii="Times New Roman" w:eastAsia="Times New Roman" w:hAnsi="Times New Roman" w:cs="Times New Roman"/>
          <w:sz w:val="28"/>
          <w:szCs w:val="28"/>
          <w:lang w:eastAsia="ru-RU"/>
        </w:rPr>
      </w:pPr>
      <w:r w:rsidRPr="00B70C0C">
        <w:rPr>
          <w:rFonts w:ascii="Times New Roman" w:eastAsia="Arial" w:hAnsi="Times New Roman" w:cs="Times New Roman"/>
          <w:sz w:val="28"/>
          <w:szCs w:val="28"/>
          <w:lang w:eastAsia="ru-RU" w:bidi="ru-RU"/>
        </w:rPr>
        <w:t>Проведение серии согласительных совещаний позволит осуществить регистрацию филиала в 1 полугодии 2020 года.</w:t>
      </w:r>
    </w:p>
    <w:p w14:paraId="7129C5D0" w14:textId="77777777" w:rsidR="007565A2" w:rsidRDefault="007565A2" w:rsidP="00E4735F">
      <w:pPr>
        <w:pStyle w:val="ConsPlusNormal"/>
        <w:spacing w:line="360" w:lineRule="auto"/>
        <w:jc w:val="both"/>
        <w:rPr>
          <w:rFonts w:ascii="Times New Roman" w:hAnsi="Times New Roman" w:cs="Times New Roman"/>
          <w:sz w:val="28"/>
        </w:rPr>
      </w:pPr>
    </w:p>
    <w:p w14:paraId="6A96BE43" w14:textId="77777777" w:rsidR="00F73E61" w:rsidRDefault="00F73E61" w:rsidP="00E4735F">
      <w:pPr>
        <w:pStyle w:val="ConsPlusNormal"/>
        <w:spacing w:line="360" w:lineRule="auto"/>
        <w:jc w:val="both"/>
        <w:rPr>
          <w:rFonts w:ascii="Times New Roman" w:hAnsi="Times New Roman" w:cs="Times New Roman"/>
          <w:sz w:val="28"/>
        </w:rPr>
      </w:pPr>
    </w:p>
    <w:p w14:paraId="340DFA5D" w14:textId="77777777" w:rsidR="007565A2" w:rsidRDefault="007565A2" w:rsidP="00E4735F">
      <w:pPr>
        <w:pStyle w:val="ConsPlusNormal"/>
        <w:spacing w:line="360" w:lineRule="auto"/>
        <w:jc w:val="both"/>
        <w:rPr>
          <w:rFonts w:ascii="Times New Roman" w:hAnsi="Times New Roman" w:cs="Times New Roman"/>
          <w:sz w:val="28"/>
        </w:rPr>
      </w:pPr>
    </w:p>
    <w:p w14:paraId="174A9C74" w14:textId="77777777" w:rsidR="007565A2" w:rsidRDefault="007565A2" w:rsidP="00E4735F">
      <w:pPr>
        <w:pStyle w:val="ConsPlusNormal"/>
        <w:spacing w:line="360" w:lineRule="auto"/>
        <w:jc w:val="both"/>
        <w:rPr>
          <w:rFonts w:ascii="Times New Roman" w:hAnsi="Times New Roman" w:cs="Times New Roman"/>
          <w:sz w:val="28"/>
        </w:rPr>
      </w:pPr>
    </w:p>
    <w:p w14:paraId="7D5EB7F4" w14:textId="77777777" w:rsidR="000F622E" w:rsidRDefault="000F622E" w:rsidP="00E4735F">
      <w:pPr>
        <w:pStyle w:val="ConsPlusNormal"/>
        <w:spacing w:line="360" w:lineRule="auto"/>
        <w:jc w:val="both"/>
        <w:rPr>
          <w:rFonts w:ascii="Times New Roman" w:hAnsi="Times New Roman" w:cs="Times New Roman"/>
          <w:sz w:val="28"/>
        </w:rPr>
      </w:pPr>
    </w:p>
    <w:p w14:paraId="35C3FD62" w14:textId="77777777" w:rsidR="006419A1" w:rsidRDefault="00ED1C38" w:rsidP="00ED1C38">
      <w:pPr>
        <w:pStyle w:val="ConsPlusNormal"/>
        <w:jc w:val="center"/>
        <w:rPr>
          <w:rFonts w:ascii="Times New Roman" w:hAnsi="Times New Roman" w:cs="Times New Roman"/>
          <w:b/>
          <w:sz w:val="28"/>
        </w:rPr>
      </w:pPr>
      <w:r>
        <w:rPr>
          <w:rFonts w:ascii="Times New Roman" w:hAnsi="Times New Roman" w:cs="Times New Roman"/>
          <w:b/>
          <w:sz w:val="28"/>
        </w:rPr>
        <w:lastRenderedPageBreak/>
        <w:t>Цель 6</w:t>
      </w:r>
      <w:r w:rsidRPr="001C61BD">
        <w:rPr>
          <w:rFonts w:ascii="Times New Roman" w:hAnsi="Times New Roman" w:cs="Times New Roman"/>
          <w:b/>
          <w:sz w:val="28"/>
        </w:rPr>
        <w:t xml:space="preserve">. </w:t>
      </w:r>
      <w:r w:rsidRPr="00ED1C38">
        <w:rPr>
          <w:rFonts w:ascii="Times New Roman" w:hAnsi="Times New Roman" w:cs="Times New Roman"/>
          <w:b/>
          <w:sz w:val="28"/>
        </w:rPr>
        <w:t>Создание возможностей для приобретения (строительства) гражданами жилья с использованием ипотечного кредита, ставка по которому должна быть менее 8 процентов к 2024 году, за счет повышения ликвидности и снижения кредитного риска для банков, получения доступа к оперативному рефинансированию кредитов, предоставленных для приобретения жилья на первичном рынке, стандартизации рынка ип</w:t>
      </w:r>
      <w:r>
        <w:rPr>
          <w:rFonts w:ascii="Times New Roman" w:hAnsi="Times New Roman" w:cs="Times New Roman"/>
          <w:b/>
          <w:sz w:val="28"/>
        </w:rPr>
        <w:t>отечного жилищного кредитования</w:t>
      </w:r>
    </w:p>
    <w:p w14:paraId="3ADC6840" w14:textId="77777777" w:rsidR="006419A1" w:rsidRDefault="006419A1" w:rsidP="00ED1C38">
      <w:pPr>
        <w:pStyle w:val="ConsPlusNormal"/>
        <w:spacing w:line="360" w:lineRule="auto"/>
        <w:jc w:val="both"/>
        <w:rPr>
          <w:rFonts w:ascii="Times New Roman" w:hAnsi="Times New Roman" w:cs="Times New Roman"/>
          <w:sz w:val="28"/>
        </w:rPr>
      </w:pPr>
    </w:p>
    <w:p w14:paraId="34983C50" w14:textId="041CD4DD" w:rsidR="00ED1C38" w:rsidRDefault="00167608" w:rsidP="00ED1C38">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реализации </w:t>
      </w:r>
      <w:r w:rsidRPr="001C61BD">
        <w:rPr>
          <w:rFonts w:ascii="Times New Roman" w:hAnsi="Times New Roman" w:cs="Times New Roman"/>
          <w:sz w:val="28"/>
        </w:rPr>
        <w:t>Цел</w:t>
      </w:r>
      <w:r>
        <w:rPr>
          <w:rFonts w:ascii="Times New Roman" w:hAnsi="Times New Roman" w:cs="Times New Roman"/>
          <w:sz w:val="28"/>
        </w:rPr>
        <w:t>и</w:t>
      </w:r>
      <w:r w:rsidRPr="001C61BD">
        <w:rPr>
          <w:rFonts w:ascii="Times New Roman" w:hAnsi="Times New Roman" w:cs="Times New Roman"/>
          <w:sz w:val="28"/>
        </w:rPr>
        <w:t xml:space="preserve"> </w:t>
      </w:r>
      <w:r>
        <w:rPr>
          <w:rFonts w:ascii="Times New Roman" w:hAnsi="Times New Roman" w:cs="Times New Roman"/>
          <w:sz w:val="28"/>
        </w:rPr>
        <w:t>6</w:t>
      </w:r>
      <w:r w:rsidRPr="001C61BD">
        <w:rPr>
          <w:rFonts w:ascii="Times New Roman" w:hAnsi="Times New Roman" w:cs="Times New Roman"/>
          <w:sz w:val="28"/>
        </w:rPr>
        <w:t xml:space="preserve"> </w:t>
      </w:r>
      <w:r>
        <w:rPr>
          <w:rFonts w:ascii="Times New Roman" w:hAnsi="Times New Roman" w:cs="Times New Roman"/>
          <w:sz w:val="28"/>
        </w:rPr>
        <w:t xml:space="preserve">в 2019 году </w:t>
      </w:r>
      <w:r w:rsidR="00ED1C38" w:rsidRPr="001C61BD">
        <w:rPr>
          <w:rFonts w:ascii="Times New Roman" w:hAnsi="Times New Roman" w:cs="Times New Roman"/>
          <w:sz w:val="28"/>
        </w:rPr>
        <w:t>предусмотрен</w:t>
      </w:r>
      <w:r w:rsidR="00ED1C38">
        <w:rPr>
          <w:rFonts w:ascii="Times New Roman" w:hAnsi="Times New Roman" w:cs="Times New Roman"/>
          <w:sz w:val="28"/>
        </w:rPr>
        <w:t xml:space="preserve">о к исполнению </w:t>
      </w:r>
      <w:r w:rsidR="00BF5593">
        <w:rPr>
          <w:rFonts w:ascii="Times New Roman" w:hAnsi="Times New Roman" w:cs="Times New Roman"/>
          <w:sz w:val="28"/>
        </w:rPr>
        <w:br/>
      </w:r>
      <w:r w:rsidR="00ED1C38">
        <w:rPr>
          <w:rFonts w:ascii="Times New Roman" w:hAnsi="Times New Roman" w:cs="Times New Roman"/>
          <w:sz w:val="28"/>
        </w:rPr>
        <w:t xml:space="preserve">2 </w:t>
      </w:r>
      <w:r w:rsidR="00ED1C38" w:rsidRPr="001C61BD">
        <w:rPr>
          <w:rFonts w:ascii="Times New Roman" w:hAnsi="Times New Roman" w:cs="Times New Roman"/>
          <w:sz w:val="28"/>
        </w:rPr>
        <w:t>целев</w:t>
      </w:r>
      <w:r w:rsidR="00ED1C38">
        <w:rPr>
          <w:rFonts w:ascii="Times New Roman" w:hAnsi="Times New Roman" w:cs="Times New Roman"/>
          <w:sz w:val="28"/>
        </w:rPr>
        <w:t>ых показател</w:t>
      </w:r>
      <w:r w:rsidR="005465C5">
        <w:rPr>
          <w:rFonts w:ascii="Times New Roman" w:hAnsi="Times New Roman" w:cs="Times New Roman"/>
          <w:sz w:val="28"/>
        </w:rPr>
        <w:t>я</w:t>
      </w:r>
      <w:r w:rsidR="00ED1C38">
        <w:rPr>
          <w:rFonts w:ascii="Times New Roman" w:hAnsi="Times New Roman" w:cs="Times New Roman"/>
          <w:sz w:val="28"/>
        </w:rPr>
        <w:t xml:space="preserve"> (индикаторов направления (блоков мероприятий)</w:t>
      </w:r>
      <w:r w:rsidR="005465C5">
        <w:rPr>
          <w:rFonts w:ascii="Times New Roman" w:hAnsi="Times New Roman" w:cs="Times New Roman"/>
          <w:sz w:val="28"/>
        </w:rPr>
        <w:t>, ни по</w:t>
      </w:r>
      <w:r w:rsidR="00B22EC8">
        <w:rPr>
          <w:rFonts w:ascii="Times New Roman" w:hAnsi="Times New Roman" w:cs="Times New Roman"/>
          <w:sz w:val="28"/>
        </w:rPr>
        <w:t xml:space="preserve"> </w:t>
      </w:r>
      <w:r w:rsidR="005465C5">
        <w:rPr>
          <w:rFonts w:ascii="Times New Roman" w:hAnsi="Times New Roman" w:cs="Times New Roman"/>
          <w:sz w:val="28"/>
        </w:rPr>
        <w:t>одному из которых плановое значение не достигнуто</w:t>
      </w:r>
      <w:r w:rsidR="00ED1C38">
        <w:rPr>
          <w:rFonts w:ascii="Times New Roman" w:hAnsi="Times New Roman" w:cs="Times New Roman"/>
          <w:sz w:val="28"/>
        </w:rPr>
        <w:t>:</w:t>
      </w:r>
    </w:p>
    <w:p w14:paraId="4F4E9377" w14:textId="77777777" w:rsidR="001730D6" w:rsidRPr="001730D6" w:rsidRDefault="004F2791" w:rsidP="001730D6">
      <w:pPr>
        <w:pStyle w:val="ConsPlusNormal"/>
        <w:numPr>
          <w:ilvl w:val="0"/>
          <w:numId w:val="10"/>
        </w:numPr>
        <w:spacing w:line="360" w:lineRule="auto"/>
        <w:ind w:left="0" w:firstLine="709"/>
        <w:jc w:val="both"/>
        <w:rPr>
          <w:rFonts w:ascii="Times New Roman" w:hAnsi="Times New Roman" w:cs="Times New Roman"/>
          <w:sz w:val="28"/>
          <w:szCs w:val="28"/>
        </w:rPr>
      </w:pPr>
      <w:r w:rsidRPr="00F5201D">
        <w:rPr>
          <w:rFonts w:ascii="Times New Roman" w:eastAsia="Arial" w:hAnsi="Times New Roman" w:cs="Times New Roman"/>
          <w:sz w:val="28"/>
          <w:szCs w:val="28"/>
          <w:lang w:bidi="ru-RU"/>
        </w:rPr>
        <w:t>фактическое значение показателя (индикатора)</w:t>
      </w:r>
      <w:r>
        <w:rPr>
          <w:rFonts w:ascii="Times New Roman" w:eastAsia="Arial" w:hAnsi="Times New Roman" w:cs="Times New Roman"/>
          <w:sz w:val="28"/>
          <w:szCs w:val="28"/>
          <w:lang w:bidi="ru-RU"/>
        </w:rPr>
        <w:t xml:space="preserve"> </w:t>
      </w:r>
      <w:r w:rsidR="00C93B26">
        <w:rPr>
          <w:rFonts w:ascii="Times New Roman" w:eastAsia="Arial" w:hAnsi="Times New Roman" w:cs="Times New Roman"/>
          <w:sz w:val="28"/>
          <w:szCs w:val="28"/>
          <w:lang w:bidi="ru-RU"/>
        </w:rPr>
        <w:t>«</w:t>
      </w:r>
      <w:r w:rsidR="00ED1C38" w:rsidRPr="001730D6">
        <w:rPr>
          <w:rFonts w:ascii="Times New Roman" w:eastAsia="Arial" w:hAnsi="Times New Roman" w:cs="Times New Roman"/>
          <w:sz w:val="28"/>
          <w:szCs w:val="28"/>
          <w:lang w:bidi="ru-RU"/>
        </w:rPr>
        <w:t>Средний уровень процентной ставки по ипотечному кредиту (проценты)</w:t>
      </w:r>
      <w:r w:rsidR="00C93B26">
        <w:rPr>
          <w:rFonts w:ascii="Times New Roman" w:eastAsia="Arial" w:hAnsi="Times New Roman" w:cs="Times New Roman"/>
          <w:sz w:val="28"/>
          <w:szCs w:val="28"/>
          <w:lang w:bidi="ru-RU"/>
        </w:rPr>
        <w:t>»</w:t>
      </w:r>
      <w:r w:rsidR="001730D6" w:rsidRPr="001730D6">
        <w:rPr>
          <w:rFonts w:ascii="Times New Roman" w:eastAsia="Arial" w:hAnsi="Times New Roman" w:cs="Times New Roman"/>
          <w:sz w:val="28"/>
          <w:szCs w:val="28"/>
          <w:lang w:bidi="ru-RU"/>
        </w:rPr>
        <w:t xml:space="preserve"> </w:t>
      </w:r>
      <w:r w:rsidR="005465C5" w:rsidRPr="001730D6">
        <w:rPr>
          <w:rFonts w:ascii="Times New Roman" w:hAnsi="Times New Roman" w:cs="Times New Roman"/>
          <w:sz w:val="28"/>
          <w:szCs w:val="28"/>
        </w:rPr>
        <w:t xml:space="preserve">составило </w:t>
      </w:r>
      <w:r w:rsidR="005465C5">
        <w:rPr>
          <w:rFonts w:ascii="Times New Roman" w:hAnsi="Times New Roman" w:cs="Times New Roman"/>
          <w:sz w:val="28"/>
          <w:szCs w:val="28"/>
        </w:rPr>
        <w:t xml:space="preserve">9,94% </w:t>
      </w:r>
      <w:r w:rsidR="001730D6" w:rsidRPr="001730D6">
        <w:rPr>
          <w:rFonts w:ascii="Times New Roman" w:hAnsi="Times New Roman" w:cs="Times New Roman"/>
          <w:sz w:val="28"/>
          <w:szCs w:val="28"/>
        </w:rPr>
        <w:t xml:space="preserve">при плановом значении </w:t>
      </w:r>
      <w:r w:rsidR="001730D6">
        <w:rPr>
          <w:rFonts w:ascii="Times New Roman" w:hAnsi="Times New Roman" w:cs="Times New Roman"/>
          <w:sz w:val="28"/>
          <w:szCs w:val="28"/>
        </w:rPr>
        <w:t>8,9</w:t>
      </w:r>
      <w:r w:rsidR="005465C5">
        <w:rPr>
          <w:rFonts w:ascii="Times New Roman" w:hAnsi="Times New Roman" w:cs="Times New Roman"/>
          <w:sz w:val="28"/>
          <w:szCs w:val="28"/>
        </w:rPr>
        <w:t>%</w:t>
      </w:r>
      <w:r w:rsidR="001730D6">
        <w:rPr>
          <w:rFonts w:ascii="Times New Roman" w:hAnsi="Times New Roman" w:cs="Times New Roman"/>
          <w:sz w:val="28"/>
          <w:szCs w:val="28"/>
        </w:rPr>
        <w:t xml:space="preserve">. </w:t>
      </w:r>
      <w:r w:rsidR="001730D6" w:rsidRPr="001730D6">
        <w:rPr>
          <w:rFonts w:ascii="Times New Roman" w:hAnsi="Times New Roman" w:cs="Times New Roman"/>
          <w:sz w:val="28"/>
          <w:szCs w:val="28"/>
        </w:rPr>
        <w:t xml:space="preserve">Паспортом федерального проекта </w:t>
      </w:r>
      <w:r w:rsidR="00C93B26">
        <w:rPr>
          <w:rFonts w:ascii="Times New Roman" w:hAnsi="Times New Roman" w:cs="Times New Roman"/>
          <w:sz w:val="28"/>
          <w:szCs w:val="28"/>
        </w:rPr>
        <w:t>«</w:t>
      </w:r>
      <w:r w:rsidR="001730D6" w:rsidRPr="001730D6">
        <w:rPr>
          <w:rFonts w:ascii="Times New Roman" w:hAnsi="Times New Roman" w:cs="Times New Roman"/>
          <w:sz w:val="28"/>
          <w:szCs w:val="28"/>
        </w:rPr>
        <w:t>Ипотека</w:t>
      </w:r>
      <w:r w:rsidR="00C93B26">
        <w:rPr>
          <w:rFonts w:ascii="Times New Roman" w:hAnsi="Times New Roman" w:cs="Times New Roman"/>
          <w:sz w:val="28"/>
          <w:szCs w:val="28"/>
        </w:rPr>
        <w:t>»</w:t>
      </w:r>
      <w:r w:rsidR="001730D6" w:rsidRPr="001730D6">
        <w:rPr>
          <w:rFonts w:ascii="Times New Roman" w:hAnsi="Times New Roman" w:cs="Times New Roman"/>
          <w:sz w:val="28"/>
          <w:szCs w:val="28"/>
        </w:rPr>
        <w:t xml:space="preserve"> предусмотрено значение показателя </w:t>
      </w:r>
      <w:r w:rsidR="00C93B26">
        <w:rPr>
          <w:rFonts w:ascii="Times New Roman" w:hAnsi="Times New Roman" w:cs="Times New Roman"/>
          <w:sz w:val="28"/>
          <w:szCs w:val="28"/>
        </w:rPr>
        <w:t>«</w:t>
      </w:r>
      <w:r w:rsidR="001730D6" w:rsidRPr="001730D6">
        <w:rPr>
          <w:rFonts w:ascii="Times New Roman" w:hAnsi="Times New Roman" w:cs="Times New Roman"/>
          <w:sz w:val="28"/>
          <w:szCs w:val="28"/>
        </w:rPr>
        <w:t xml:space="preserve">Средний уровень процентной ставки </w:t>
      </w:r>
      <w:r w:rsidR="00DB3520">
        <w:rPr>
          <w:rFonts w:ascii="Times New Roman" w:hAnsi="Times New Roman" w:cs="Times New Roman"/>
          <w:sz w:val="28"/>
          <w:szCs w:val="28"/>
        </w:rPr>
        <w:br/>
      </w:r>
      <w:r w:rsidR="001730D6" w:rsidRPr="001730D6">
        <w:rPr>
          <w:rFonts w:ascii="Times New Roman" w:hAnsi="Times New Roman" w:cs="Times New Roman"/>
          <w:sz w:val="28"/>
          <w:szCs w:val="28"/>
        </w:rPr>
        <w:t>по ипотечному кредиту</w:t>
      </w:r>
      <w:r w:rsidR="00C93B26">
        <w:rPr>
          <w:rFonts w:ascii="Times New Roman" w:hAnsi="Times New Roman" w:cs="Times New Roman"/>
          <w:sz w:val="28"/>
          <w:szCs w:val="28"/>
        </w:rPr>
        <w:t>»</w:t>
      </w:r>
      <w:r w:rsidR="00C53021">
        <w:rPr>
          <w:rFonts w:ascii="Times New Roman" w:hAnsi="Times New Roman" w:cs="Times New Roman"/>
          <w:sz w:val="28"/>
          <w:szCs w:val="28"/>
        </w:rPr>
        <w:t xml:space="preserve"> 8,9</w:t>
      </w:r>
      <w:r w:rsidR="001730D6" w:rsidRPr="001730D6">
        <w:rPr>
          <w:rFonts w:ascii="Times New Roman" w:hAnsi="Times New Roman" w:cs="Times New Roman"/>
          <w:sz w:val="28"/>
          <w:szCs w:val="28"/>
        </w:rPr>
        <w:t>%. В соответствии с решением Президента Российской Федера</w:t>
      </w:r>
      <w:r w:rsidR="001730D6">
        <w:rPr>
          <w:rFonts w:ascii="Times New Roman" w:hAnsi="Times New Roman" w:cs="Times New Roman"/>
          <w:sz w:val="28"/>
          <w:szCs w:val="28"/>
        </w:rPr>
        <w:t xml:space="preserve">ции от 12 декабря </w:t>
      </w:r>
      <w:r w:rsidR="001730D6" w:rsidRPr="001730D6">
        <w:rPr>
          <w:rFonts w:ascii="Times New Roman" w:hAnsi="Times New Roman" w:cs="Times New Roman"/>
          <w:sz w:val="28"/>
          <w:szCs w:val="28"/>
        </w:rPr>
        <w:t>2019</w:t>
      </w:r>
      <w:r w:rsidR="001730D6">
        <w:rPr>
          <w:rFonts w:ascii="Times New Roman" w:hAnsi="Times New Roman" w:cs="Times New Roman"/>
          <w:sz w:val="28"/>
          <w:szCs w:val="28"/>
        </w:rPr>
        <w:t xml:space="preserve"> г.</w:t>
      </w:r>
      <w:r w:rsidR="001730D6" w:rsidRPr="001730D6">
        <w:rPr>
          <w:rFonts w:ascii="Times New Roman" w:hAnsi="Times New Roman" w:cs="Times New Roman"/>
          <w:sz w:val="28"/>
          <w:szCs w:val="28"/>
        </w:rPr>
        <w:t xml:space="preserve"> № Пр-2547 внесены изменения в ключевые параметры (вехи) национального проекта </w:t>
      </w:r>
      <w:r w:rsidR="00C93B26">
        <w:rPr>
          <w:rFonts w:ascii="Times New Roman" w:hAnsi="Times New Roman" w:cs="Times New Roman"/>
          <w:sz w:val="28"/>
          <w:szCs w:val="28"/>
        </w:rPr>
        <w:t>«</w:t>
      </w:r>
      <w:r w:rsidR="001730D6" w:rsidRPr="001730D6">
        <w:rPr>
          <w:rFonts w:ascii="Times New Roman" w:hAnsi="Times New Roman" w:cs="Times New Roman"/>
          <w:sz w:val="28"/>
          <w:szCs w:val="28"/>
        </w:rPr>
        <w:t>Жилье и городская среда</w:t>
      </w:r>
      <w:r w:rsidR="00C93B26">
        <w:rPr>
          <w:rFonts w:ascii="Times New Roman" w:hAnsi="Times New Roman" w:cs="Times New Roman"/>
          <w:sz w:val="28"/>
          <w:szCs w:val="28"/>
        </w:rPr>
        <w:t>»</w:t>
      </w:r>
      <w:r w:rsidR="001730D6" w:rsidRPr="001730D6">
        <w:rPr>
          <w:rFonts w:ascii="Times New Roman" w:hAnsi="Times New Roman" w:cs="Times New Roman"/>
          <w:sz w:val="28"/>
          <w:szCs w:val="28"/>
        </w:rPr>
        <w:t xml:space="preserve">. В настоящее время соответствующий запрос на изменение паспорта федерального проекта </w:t>
      </w:r>
      <w:r w:rsidR="00C93B26">
        <w:rPr>
          <w:rFonts w:ascii="Times New Roman" w:hAnsi="Times New Roman" w:cs="Times New Roman"/>
          <w:sz w:val="28"/>
          <w:szCs w:val="28"/>
        </w:rPr>
        <w:t>«</w:t>
      </w:r>
      <w:r w:rsidR="001730D6" w:rsidRPr="001730D6">
        <w:rPr>
          <w:rFonts w:ascii="Times New Roman" w:hAnsi="Times New Roman" w:cs="Times New Roman"/>
          <w:sz w:val="28"/>
          <w:szCs w:val="28"/>
        </w:rPr>
        <w:t>Ипотека</w:t>
      </w:r>
      <w:r w:rsidR="00C93B26">
        <w:rPr>
          <w:rFonts w:ascii="Times New Roman" w:hAnsi="Times New Roman" w:cs="Times New Roman"/>
          <w:sz w:val="28"/>
          <w:szCs w:val="28"/>
        </w:rPr>
        <w:t>»</w:t>
      </w:r>
      <w:r w:rsidR="001730D6" w:rsidRPr="001730D6">
        <w:rPr>
          <w:rFonts w:ascii="Times New Roman" w:hAnsi="Times New Roman" w:cs="Times New Roman"/>
          <w:sz w:val="28"/>
          <w:szCs w:val="28"/>
        </w:rPr>
        <w:t xml:space="preserve"> находится на утверждении Проектного комитета</w:t>
      </w:r>
      <w:r w:rsidR="00665408">
        <w:rPr>
          <w:rFonts w:ascii="Times New Roman" w:hAnsi="Times New Roman" w:cs="Times New Roman"/>
          <w:sz w:val="28"/>
          <w:szCs w:val="28"/>
        </w:rPr>
        <w:t xml:space="preserve">. </w:t>
      </w:r>
      <w:r w:rsidR="00665408" w:rsidRPr="00B30801">
        <w:rPr>
          <w:rFonts w:ascii="Times New Roman" w:hAnsi="Times New Roman" w:cs="Times New Roman"/>
          <w:sz w:val="28"/>
          <w:szCs w:val="28"/>
        </w:rPr>
        <w:t>Значение показателя «Средний уровень процентной ставки по и</w:t>
      </w:r>
      <w:r w:rsidR="00665408">
        <w:rPr>
          <w:rFonts w:ascii="Times New Roman" w:hAnsi="Times New Roman" w:cs="Times New Roman"/>
          <w:sz w:val="28"/>
          <w:szCs w:val="28"/>
        </w:rPr>
        <w:t>потечному кредиту» будет скорректировано и составит 10,1 %</w:t>
      </w:r>
      <w:r w:rsidR="005465C5">
        <w:rPr>
          <w:rFonts w:ascii="Times New Roman" w:hAnsi="Times New Roman" w:cs="Times New Roman"/>
          <w:sz w:val="28"/>
          <w:szCs w:val="28"/>
        </w:rPr>
        <w:t>;</w:t>
      </w:r>
    </w:p>
    <w:p w14:paraId="147C243C" w14:textId="247175EB" w:rsidR="001730D6" w:rsidRDefault="005465C5" w:rsidP="001730D6">
      <w:pPr>
        <w:pStyle w:val="ConsPlusNormal"/>
        <w:numPr>
          <w:ilvl w:val="0"/>
          <w:numId w:val="10"/>
        </w:numPr>
        <w:spacing w:line="360" w:lineRule="auto"/>
        <w:ind w:left="0" w:firstLine="709"/>
        <w:jc w:val="both"/>
        <w:rPr>
          <w:rFonts w:ascii="Times New Roman" w:hAnsi="Times New Roman" w:cs="Times New Roman"/>
          <w:sz w:val="28"/>
          <w:szCs w:val="28"/>
        </w:rPr>
      </w:pPr>
      <w:r w:rsidRPr="00F5201D">
        <w:rPr>
          <w:rFonts w:ascii="Times New Roman" w:eastAsia="Arial" w:hAnsi="Times New Roman" w:cs="Times New Roman"/>
          <w:sz w:val="28"/>
          <w:szCs w:val="28"/>
          <w:lang w:bidi="ru-RU"/>
        </w:rPr>
        <w:t>фактическое значение показателя (индикатора)</w:t>
      </w:r>
      <w:r>
        <w:rPr>
          <w:rFonts w:ascii="Times New Roman" w:eastAsia="Arial" w:hAnsi="Times New Roman" w:cs="Times New Roman"/>
          <w:sz w:val="28"/>
          <w:szCs w:val="28"/>
          <w:lang w:bidi="ru-RU"/>
        </w:rPr>
        <w:t xml:space="preserve"> </w:t>
      </w:r>
      <w:r w:rsidR="00C93B26">
        <w:rPr>
          <w:rFonts w:ascii="Times New Roman" w:eastAsia="Arial" w:hAnsi="Times New Roman" w:cs="Times New Roman"/>
          <w:sz w:val="28"/>
          <w:szCs w:val="28"/>
          <w:lang w:bidi="ru-RU"/>
        </w:rPr>
        <w:t>«</w:t>
      </w:r>
      <w:r w:rsidR="00ED1C38" w:rsidRPr="001730D6">
        <w:rPr>
          <w:rFonts w:ascii="Times New Roman" w:eastAsia="Arial" w:hAnsi="Times New Roman" w:cs="Times New Roman"/>
          <w:sz w:val="28"/>
          <w:szCs w:val="28"/>
          <w:lang w:bidi="ru-RU"/>
        </w:rPr>
        <w:t>Количество предоставленных ипотечных кредитов (млн штук)</w:t>
      </w:r>
      <w:r w:rsidR="00C93B26">
        <w:rPr>
          <w:rFonts w:ascii="Times New Roman" w:eastAsia="Arial" w:hAnsi="Times New Roman" w:cs="Times New Roman"/>
          <w:sz w:val="28"/>
          <w:szCs w:val="28"/>
          <w:lang w:bidi="ru-RU"/>
        </w:rPr>
        <w:t>»</w:t>
      </w:r>
      <w:r w:rsidR="001730D6" w:rsidRPr="001730D6">
        <w:rPr>
          <w:rFonts w:ascii="Times New Roman" w:eastAsia="Arial" w:hAnsi="Times New Roman" w:cs="Times New Roman"/>
          <w:sz w:val="28"/>
          <w:szCs w:val="28"/>
          <w:lang w:bidi="ru-RU"/>
        </w:rPr>
        <w:t xml:space="preserve"> </w:t>
      </w:r>
      <w:r w:rsidRPr="001730D6">
        <w:rPr>
          <w:rFonts w:ascii="Times New Roman" w:hAnsi="Times New Roman" w:cs="Times New Roman"/>
          <w:sz w:val="28"/>
          <w:szCs w:val="28"/>
        </w:rPr>
        <w:t>составило 0,2</w:t>
      </w:r>
      <w:r>
        <w:rPr>
          <w:rFonts w:ascii="Times New Roman" w:hAnsi="Times New Roman" w:cs="Times New Roman"/>
          <w:sz w:val="28"/>
          <w:szCs w:val="28"/>
        </w:rPr>
        <w:t xml:space="preserve"> </w:t>
      </w:r>
      <w:r w:rsidR="00665408" w:rsidRPr="001730D6">
        <w:rPr>
          <w:rFonts w:ascii="Times New Roman" w:eastAsia="Arial" w:hAnsi="Times New Roman" w:cs="Times New Roman"/>
          <w:sz w:val="28"/>
          <w:szCs w:val="28"/>
          <w:lang w:bidi="ru-RU"/>
        </w:rPr>
        <w:t>млн штук</w:t>
      </w:r>
      <w:r w:rsidR="00665408" w:rsidRPr="001730D6">
        <w:rPr>
          <w:rFonts w:ascii="Times New Roman" w:hAnsi="Times New Roman" w:cs="Times New Roman"/>
          <w:sz w:val="28"/>
          <w:szCs w:val="28"/>
        </w:rPr>
        <w:t xml:space="preserve"> </w:t>
      </w:r>
      <w:r w:rsidR="00665408">
        <w:rPr>
          <w:rFonts w:ascii="Times New Roman" w:hAnsi="Times New Roman" w:cs="Times New Roman"/>
          <w:sz w:val="28"/>
          <w:szCs w:val="28"/>
        </w:rPr>
        <w:br/>
      </w:r>
      <w:r w:rsidR="001730D6" w:rsidRPr="001730D6">
        <w:rPr>
          <w:rFonts w:ascii="Times New Roman" w:hAnsi="Times New Roman" w:cs="Times New Roman"/>
          <w:sz w:val="28"/>
          <w:szCs w:val="28"/>
        </w:rPr>
        <w:t>при плановом значении 0,6</w:t>
      </w:r>
      <w:r w:rsidR="00665408">
        <w:rPr>
          <w:rFonts w:ascii="Times New Roman" w:hAnsi="Times New Roman" w:cs="Times New Roman"/>
          <w:sz w:val="28"/>
          <w:szCs w:val="28"/>
        </w:rPr>
        <w:t xml:space="preserve"> </w:t>
      </w:r>
      <w:r w:rsidR="00665408" w:rsidRPr="001730D6">
        <w:rPr>
          <w:rFonts w:ascii="Times New Roman" w:eastAsia="Arial" w:hAnsi="Times New Roman" w:cs="Times New Roman"/>
          <w:sz w:val="28"/>
          <w:szCs w:val="28"/>
          <w:lang w:bidi="ru-RU"/>
        </w:rPr>
        <w:t>млн штук</w:t>
      </w:r>
      <w:r w:rsidR="00665408">
        <w:rPr>
          <w:rFonts w:ascii="Times New Roman" w:hAnsi="Times New Roman" w:cs="Times New Roman"/>
          <w:sz w:val="28"/>
          <w:szCs w:val="28"/>
        </w:rPr>
        <w:t>.</w:t>
      </w:r>
      <w:r w:rsidR="001730D6" w:rsidRPr="001730D6">
        <w:rPr>
          <w:rFonts w:ascii="Times New Roman" w:hAnsi="Times New Roman" w:cs="Times New Roman"/>
          <w:sz w:val="28"/>
          <w:szCs w:val="28"/>
        </w:rPr>
        <w:t xml:space="preserve"> Исполнение </w:t>
      </w:r>
      <w:r>
        <w:rPr>
          <w:rFonts w:ascii="Times New Roman" w:hAnsi="Times New Roman" w:cs="Times New Roman"/>
          <w:sz w:val="28"/>
          <w:szCs w:val="28"/>
        </w:rPr>
        <w:t xml:space="preserve">показателя </w:t>
      </w:r>
      <w:r w:rsidR="001730D6" w:rsidRPr="001730D6">
        <w:rPr>
          <w:rFonts w:ascii="Times New Roman" w:hAnsi="Times New Roman" w:cs="Times New Roman"/>
          <w:sz w:val="28"/>
          <w:szCs w:val="28"/>
        </w:rPr>
        <w:t xml:space="preserve">составило 82%. Причинами недостижения </w:t>
      </w:r>
      <w:r>
        <w:rPr>
          <w:rFonts w:ascii="Times New Roman" w:hAnsi="Times New Roman" w:cs="Times New Roman"/>
          <w:sz w:val="28"/>
          <w:szCs w:val="28"/>
        </w:rPr>
        <w:t xml:space="preserve">показателем планового </w:t>
      </w:r>
      <w:r w:rsidR="001730D6" w:rsidRPr="001730D6">
        <w:rPr>
          <w:rFonts w:ascii="Times New Roman" w:hAnsi="Times New Roman" w:cs="Times New Roman"/>
          <w:sz w:val="28"/>
          <w:szCs w:val="28"/>
        </w:rPr>
        <w:t xml:space="preserve">значения являются: </w:t>
      </w:r>
    </w:p>
    <w:p w14:paraId="7986C9C4" w14:textId="77777777" w:rsidR="001730D6" w:rsidRDefault="001730D6" w:rsidP="001730D6">
      <w:pPr>
        <w:pStyle w:val="ConsPlusNormal"/>
        <w:spacing w:line="360" w:lineRule="auto"/>
        <w:ind w:firstLine="709"/>
        <w:jc w:val="both"/>
        <w:rPr>
          <w:rFonts w:ascii="Times New Roman" w:hAnsi="Times New Roman" w:cs="Times New Roman"/>
          <w:sz w:val="28"/>
          <w:szCs w:val="28"/>
        </w:rPr>
      </w:pPr>
      <w:r w:rsidRPr="001730D6">
        <w:rPr>
          <w:rFonts w:ascii="Times New Roman" w:hAnsi="Times New Roman" w:cs="Times New Roman"/>
          <w:sz w:val="28"/>
          <w:szCs w:val="28"/>
        </w:rPr>
        <w:t xml:space="preserve">повышение процентной ставки по ипотечным кредитам в конце </w:t>
      </w:r>
      <w:r>
        <w:rPr>
          <w:rFonts w:ascii="Times New Roman" w:hAnsi="Times New Roman" w:cs="Times New Roman"/>
          <w:sz w:val="28"/>
          <w:szCs w:val="28"/>
        </w:rPr>
        <w:br/>
      </w:r>
      <w:r w:rsidRPr="001730D6">
        <w:rPr>
          <w:rFonts w:ascii="Times New Roman" w:hAnsi="Times New Roman" w:cs="Times New Roman"/>
          <w:sz w:val="28"/>
          <w:szCs w:val="28"/>
        </w:rPr>
        <w:t xml:space="preserve">2018- первом полугодии 2019 гг.; </w:t>
      </w:r>
    </w:p>
    <w:p w14:paraId="42F75858" w14:textId="77777777" w:rsidR="00ED1C38" w:rsidRDefault="001730D6" w:rsidP="001730D6">
      <w:pPr>
        <w:pStyle w:val="ConsPlusNormal"/>
        <w:spacing w:line="360" w:lineRule="auto"/>
        <w:ind w:firstLine="709"/>
        <w:jc w:val="both"/>
        <w:rPr>
          <w:rFonts w:ascii="Times New Roman" w:hAnsi="Times New Roman" w:cs="Times New Roman"/>
          <w:sz w:val="28"/>
          <w:szCs w:val="28"/>
        </w:rPr>
      </w:pPr>
      <w:r w:rsidRPr="001730D6">
        <w:rPr>
          <w:rFonts w:ascii="Times New Roman" w:hAnsi="Times New Roman" w:cs="Times New Roman"/>
          <w:sz w:val="28"/>
          <w:szCs w:val="28"/>
        </w:rPr>
        <w:t>повышение в начале 2019 года уровня инфляции до 5,3%, снижение покупательской способности населения по итогам 2018 года, а также снижение объемов строительства жилья.</w:t>
      </w:r>
    </w:p>
    <w:p w14:paraId="2604F06D" w14:textId="20340484" w:rsidR="001730D6" w:rsidRDefault="001730D6" w:rsidP="001730D6">
      <w:pPr>
        <w:pStyle w:val="ConsPlusNormal"/>
        <w:spacing w:line="360" w:lineRule="auto"/>
        <w:ind w:firstLine="709"/>
        <w:jc w:val="both"/>
        <w:rPr>
          <w:rFonts w:ascii="Times New Roman" w:hAnsi="Times New Roman" w:cs="Times New Roman"/>
          <w:sz w:val="28"/>
        </w:rPr>
      </w:pPr>
      <w:r w:rsidRPr="00C46A88">
        <w:rPr>
          <w:rFonts w:ascii="Times New Roman" w:hAnsi="Times New Roman" w:cs="Times New Roman"/>
          <w:sz w:val="28"/>
        </w:rPr>
        <w:t>В рамках Цел</w:t>
      </w:r>
      <w:r>
        <w:rPr>
          <w:rFonts w:ascii="Times New Roman" w:hAnsi="Times New Roman" w:cs="Times New Roman"/>
          <w:sz w:val="28"/>
        </w:rPr>
        <w:t xml:space="preserve">и </w:t>
      </w:r>
      <w:r w:rsidR="005465C5">
        <w:rPr>
          <w:rFonts w:ascii="Times New Roman" w:hAnsi="Times New Roman" w:cs="Times New Roman"/>
          <w:sz w:val="28"/>
        </w:rPr>
        <w:t>6</w:t>
      </w:r>
      <w:r>
        <w:rPr>
          <w:rFonts w:ascii="Times New Roman" w:hAnsi="Times New Roman" w:cs="Times New Roman"/>
          <w:sz w:val="28"/>
        </w:rPr>
        <w:t xml:space="preserve"> к исполнению в 2019 году предусмотрен</w:t>
      </w:r>
      <w:r w:rsidR="005465C5">
        <w:rPr>
          <w:rFonts w:ascii="Times New Roman" w:hAnsi="Times New Roman" w:cs="Times New Roman"/>
          <w:sz w:val="28"/>
        </w:rPr>
        <w:t>а</w:t>
      </w:r>
      <w:r>
        <w:rPr>
          <w:rFonts w:ascii="Times New Roman" w:hAnsi="Times New Roman" w:cs="Times New Roman"/>
          <w:sz w:val="28"/>
        </w:rPr>
        <w:t xml:space="preserve"> </w:t>
      </w:r>
      <w:r w:rsidR="005465C5">
        <w:rPr>
          <w:rFonts w:ascii="Times New Roman" w:hAnsi="Times New Roman" w:cs="Times New Roman"/>
          <w:sz w:val="28"/>
        </w:rPr>
        <w:t xml:space="preserve">реализация </w:t>
      </w:r>
      <w:r w:rsidR="002F6CB5">
        <w:rPr>
          <w:rFonts w:ascii="Times New Roman" w:hAnsi="Times New Roman" w:cs="Times New Roman"/>
          <w:sz w:val="28"/>
        </w:rPr>
        <w:br/>
      </w:r>
      <w:r>
        <w:rPr>
          <w:rFonts w:ascii="Times New Roman" w:hAnsi="Times New Roman" w:cs="Times New Roman"/>
          <w:sz w:val="28"/>
        </w:rPr>
        <w:lastRenderedPageBreak/>
        <w:t>1</w:t>
      </w:r>
      <w:r w:rsidRPr="00C46A88">
        <w:rPr>
          <w:rFonts w:ascii="Times New Roman" w:hAnsi="Times New Roman" w:cs="Times New Roman"/>
          <w:sz w:val="28"/>
        </w:rPr>
        <w:t xml:space="preserve"> </w:t>
      </w:r>
      <w:r>
        <w:rPr>
          <w:rFonts w:ascii="Times New Roman" w:hAnsi="Times New Roman" w:cs="Times New Roman"/>
          <w:sz w:val="28"/>
        </w:rPr>
        <w:t>мероприяти</w:t>
      </w:r>
      <w:r w:rsidR="005465C5">
        <w:rPr>
          <w:rFonts w:ascii="Times New Roman" w:hAnsi="Times New Roman" w:cs="Times New Roman"/>
          <w:sz w:val="28"/>
        </w:rPr>
        <w:t>я</w:t>
      </w:r>
      <w:r>
        <w:rPr>
          <w:rFonts w:ascii="Times New Roman" w:hAnsi="Times New Roman" w:cs="Times New Roman"/>
          <w:sz w:val="28"/>
        </w:rPr>
        <w:t>, которое исполнено</w:t>
      </w:r>
      <w:r w:rsidRPr="00C46A88">
        <w:rPr>
          <w:rFonts w:ascii="Times New Roman" w:hAnsi="Times New Roman" w:cs="Times New Roman"/>
          <w:sz w:val="28"/>
        </w:rPr>
        <w:t>.</w:t>
      </w:r>
    </w:p>
    <w:p w14:paraId="268851E0" w14:textId="77777777" w:rsidR="009325B3" w:rsidRDefault="009325B3" w:rsidP="001730D6">
      <w:pPr>
        <w:pStyle w:val="ConsPlusNormal"/>
        <w:spacing w:line="360" w:lineRule="auto"/>
        <w:ind w:firstLine="709"/>
        <w:jc w:val="both"/>
        <w:rPr>
          <w:rFonts w:ascii="Times New Roman" w:hAnsi="Times New Roman" w:cs="Times New Roman"/>
          <w:sz w:val="28"/>
        </w:rPr>
      </w:pPr>
    </w:p>
    <w:p w14:paraId="56B9D4C4" w14:textId="77777777" w:rsidR="009325B3" w:rsidRPr="00A37B5E" w:rsidRDefault="009325B3" w:rsidP="009325B3">
      <w:pPr>
        <w:pStyle w:val="ConsPlusNormal"/>
        <w:jc w:val="center"/>
        <w:rPr>
          <w:rFonts w:ascii="Times New Roman" w:hAnsi="Times New Roman" w:cs="Times New Roman"/>
          <w:b/>
          <w:sz w:val="28"/>
        </w:rPr>
      </w:pPr>
      <w:r w:rsidRPr="00A37B5E">
        <w:rPr>
          <w:rFonts w:ascii="Times New Roman" w:hAnsi="Times New Roman" w:cs="Times New Roman"/>
          <w:b/>
          <w:sz w:val="28"/>
        </w:rPr>
        <w:t>Цель 7. Обеспечение сбалансированности и устойчивости системы региональных и муниципальных финансов</w:t>
      </w:r>
    </w:p>
    <w:p w14:paraId="32244D9A" w14:textId="77777777" w:rsidR="009325B3" w:rsidRPr="006419A1" w:rsidRDefault="009325B3" w:rsidP="009325B3">
      <w:pPr>
        <w:pStyle w:val="ConsPlusNormal"/>
        <w:jc w:val="center"/>
        <w:rPr>
          <w:rFonts w:ascii="Times New Roman" w:hAnsi="Times New Roman" w:cs="Times New Roman"/>
          <w:sz w:val="28"/>
          <w:szCs w:val="28"/>
        </w:rPr>
      </w:pPr>
    </w:p>
    <w:p w14:paraId="35C1E416" w14:textId="4FF26DFC" w:rsidR="00605D34" w:rsidRPr="00B35223" w:rsidRDefault="00167608" w:rsidP="00605D34">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реализации </w:t>
      </w:r>
      <w:r w:rsidRPr="001C61BD">
        <w:rPr>
          <w:rFonts w:ascii="Times New Roman" w:hAnsi="Times New Roman" w:cs="Times New Roman"/>
          <w:sz w:val="28"/>
        </w:rPr>
        <w:t>Цел</w:t>
      </w:r>
      <w:r>
        <w:rPr>
          <w:rFonts w:ascii="Times New Roman" w:hAnsi="Times New Roman" w:cs="Times New Roman"/>
          <w:sz w:val="28"/>
        </w:rPr>
        <w:t>и</w:t>
      </w:r>
      <w:r w:rsidRPr="001C61BD">
        <w:rPr>
          <w:rFonts w:ascii="Times New Roman" w:hAnsi="Times New Roman" w:cs="Times New Roman"/>
          <w:sz w:val="28"/>
        </w:rPr>
        <w:t xml:space="preserve"> </w:t>
      </w:r>
      <w:r>
        <w:rPr>
          <w:rFonts w:ascii="Times New Roman" w:hAnsi="Times New Roman" w:cs="Times New Roman"/>
          <w:sz w:val="28"/>
        </w:rPr>
        <w:t>7</w:t>
      </w:r>
      <w:r w:rsidRPr="001C61BD">
        <w:rPr>
          <w:rFonts w:ascii="Times New Roman" w:hAnsi="Times New Roman" w:cs="Times New Roman"/>
          <w:sz w:val="28"/>
        </w:rPr>
        <w:t xml:space="preserve"> </w:t>
      </w:r>
      <w:r>
        <w:rPr>
          <w:rFonts w:ascii="Times New Roman" w:hAnsi="Times New Roman" w:cs="Times New Roman"/>
          <w:sz w:val="28"/>
        </w:rPr>
        <w:t xml:space="preserve">в 2019 году </w:t>
      </w:r>
      <w:r w:rsidR="009325B3" w:rsidRPr="001C61BD">
        <w:rPr>
          <w:rFonts w:ascii="Times New Roman" w:hAnsi="Times New Roman" w:cs="Times New Roman"/>
          <w:sz w:val="28"/>
        </w:rPr>
        <w:t>предусмотрен</w:t>
      </w:r>
      <w:r w:rsidR="009325B3">
        <w:rPr>
          <w:rFonts w:ascii="Times New Roman" w:hAnsi="Times New Roman" w:cs="Times New Roman"/>
          <w:sz w:val="28"/>
        </w:rPr>
        <w:t xml:space="preserve">о к исполнению </w:t>
      </w:r>
      <w:r w:rsidR="002F6CB5">
        <w:rPr>
          <w:rFonts w:ascii="Times New Roman" w:hAnsi="Times New Roman" w:cs="Times New Roman"/>
          <w:sz w:val="28"/>
        </w:rPr>
        <w:br/>
      </w:r>
      <w:r w:rsidR="004F23C8">
        <w:rPr>
          <w:rFonts w:ascii="Times New Roman" w:hAnsi="Times New Roman" w:cs="Times New Roman"/>
          <w:sz w:val="28"/>
        </w:rPr>
        <w:t>19</w:t>
      </w:r>
      <w:r w:rsidR="009325B3">
        <w:rPr>
          <w:rFonts w:ascii="Times New Roman" w:hAnsi="Times New Roman" w:cs="Times New Roman"/>
          <w:sz w:val="28"/>
        </w:rPr>
        <w:t xml:space="preserve"> </w:t>
      </w:r>
      <w:r w:rsidR="009325B3" w:rsidRPr="001C61BD">
        <w:rPr>
          <w:rFonts w:ascii="Times New Roman" w:hAnsi="Times New Roman" w:cs="Times New Roman"/>
          <w:sz w:val="28"/>
        </w:rPr>
        <w:t>целев</w:t>
      </w:r>
      <w:r w:rsidR="009325B3">
        <w:rPr>
          <w:rFonts w:ascii="Times New Roman" w:hAnsi="Times New Roman" w:cs="Times New Roman"/>
          <w:sz w:val="28"/>
        </w:rPr>
        <w:t>ых показателей (индикаторов направления (блоков мероприятий)</w:t>
      </w:r>
      <w:r w:rsidR="00605D34">
        <w:rPr>
          <w:rFonts w:ascii="Times New Roman" w:hAnsi="Times New Roman" w:cs="Times New Roman"/>
          <w:sz w:val="28"/>
        </w:rPr>
        <w:t>, из которых достигнуто 1</w:t>
      </w:r>
      <w:r w:rsidR="004F23C8">
        <w:rPr>
          <w:rFonts w:ascii="Times New Roman" w:hAnsi="Times New Roman" w:cs="Times New Roman"/>
          <w:sz w:val="28"/>
        </w:rPr>
        <w:t>6</w:t>
      </w:r>
      <w:r w:rsidR="00605D34">
        <w:rPr>
          <w:rFonts w:ascii="Times New Roman" w:hAnsi="Times New Roman" w:cs="Times New Roman"/>
          <w:sz w:val="28"/>
        </w:rPr>
        <w:t xml:space="preserve"> показателей, не достигнуто – </w:t>
      </w:r>
      <w:r w:rsidR="002E6A10">
        <w:rPr>
          <w:rFonts w:ascii="Times New Roman" w:hAnsi="Times New Roman" w:cs="Times New Roman"/>
          <w:sz w:val="28"/>
        </w:rPr>
        <w:t>3</w:t>
      </w:r>
      <w:r w:rsidR="00605D34">
        <w:rPr>
          <w:rFonts w:ascii="Times New Roman" w:hAnsi="Times New Roman" w:cs="Times New Roman"/>
          <w:sz w:val="28"/>
        </w:rPr>
        <w:t xml:space="preserve"> показателя</w:t>
      </w:r>
      <w:r w:rsidR="009325B3">
        <w:rPr>
          <w:rFonts w:ascii="Times New Roman" w:hAnsi="Times New Roman" w:cs="Times New Roman"/>
          <w:sz w:val="28"/>
        </w:rPr>
        <w:t>:</w:t>
      </w:r>
    </w:p>
    <w:p w14:paraId="6A580358" w14:textId="22724FB7" w:rsidR="009325B3" w:rsidRPr="009325B3" w:rsidRDefault="005465C5" w:rsidP="009325B3">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sidRPr="00F5201D">
        <w:rPr>
          <w:rFonts w:ascii="Times New Roman" w:eastAsia="Arial" w:hAnsi="Times New Roman" w:cs="Times New Roman"/>
          <w:sz w:val="28"/>
          <w:szCs w:val="28"/>
          <w:lang w:eastAsia="ru-RU" w:bidi="ru-RU"/>
        </w:rPr>
        <w:t>фактическое значение показателя (индикатора)</w:t>
      </w:r>
      <w:r>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009325B3" w:rsidRPr="009325B3">
        <w:rPr>
          <w:rFonts w:ascii="Times New Roman" w:eastAsia="Arial" w:hAnsi="Times New Roman" w:cs="Times New Roman"/>
          <w:sz w:val="28"/>
          <w:szCs w:val="28"/>
          <w:lang w:eastAsia="ru-RU" w:bidi="ru-RU"/>
        </w:rPr>
        <w:t>Доля дотаций в объеме межбюджетных трансфертов из федерального бюджета бюджетам субъектов Российской Федерации (в сопоставимых условиях без учета межбюджетных трансфертов, предоставляемых в рамках реализации национальных и (или) федеральных проектов) (процент)</w:t>
      </w:r>
      <w:r w:rsidR="00C93B26">
        <w:rPr>
          <w:rFonts w:ascii="Times New Roman" w:eastAsia="Arial" w:hAnsi="Times New Roman" w:cs="Times New Roman"/>
          <w:sz w:val="28"/>
          <w:szCs w:val="28"/>
          <w:lang w:eastAsia="ru-RU" w:bidi="ru-RU"/>
        </w:rPr>
        <w:t>»</w:t>
      </w:r>
      <w:r w:rsidR="009325B3" w:rsidRPr="009325B3">
        <w:rPr>
          <w:rFonts w:ascii="Times New Roman" w:eastAsia="Arial" w:hAnsi="Times New Roman" w:cs="Times New Roman"/>
          <w:sz w:val="28"/>
          <w:szCs w:val="28"/>
          <w:lang w:eastAsia="ru-RU" w:bidi="ru-RU"/>
        </w:rPr>
        <w:t xml:space="preserve"> </w:t>
      </w:r>
      <w:r w:rsidRPr="009325B3">
        <w:rPr>
          <w:rFonts w:ascii="Times New Roman" w:eastAsia="Arial" w:hAnsi="Times New Roman" w:cs="Times New Roman"/>
          <w:sz w:val="28"/>
          <w:szCs w:val="28"/>
          <w:lang w:eastAsia="ru-RU" w:bidi="ru-RU"/>
        </w:rPr>
        <w:t>составило 52</w:t>
      </w:r>
      <w:r>
        <w:rPr>
          <w:rFonts w:ascii="Times New Roman" w:eastAsia="Arial" w:hAnsi="Times New Roman" w:cs="Times New Roman"/>
          <w:sz w:val="28"/>
          <w:szCs w:val="28"/>
          <w:lang w:eastAsia="ru-RU" w:bidi="ru-RU"/>
        </w:rPr>
        <w:t xml:space="preserve">% </w:t>
      </w:r>
      <w:r w:rsidR="009325B3" w:rsidRPr="009325B3">
        <w:rPr>
          <w:rFonts w:ascii="Times New Roman" w:eastAsia="Arial" w:hAnsi="Times New Roman" w:cs="Times New Roman"/>
          <w:sz w:val="28"/>
          <w:szCs w:val="28"/>
          <w:lang w:eastAsia="ru-RU" w:bidi="ru-RU"/>
        </w:rPr>
        <w:t>при плановом значении 51</w:t>
      </w:r>
      <w:r>
        <w:rPr>
          <w:rFonts w:ascii="Times New Roman" w:eastAsia="Arial" w:hAnsi="Times New Roman" w:cs="Times New Roman"/>
          <w:sz w:val="28"/>
          <w:szCs w:val="28"/>
          <w:lang w:eastAsia="ru-RU" w:bidi="ru-RU"/>
        </w:rPr>
        <w:t>%</w:t>
      </w:r>
      <w:r w:rsidR="00546343">
        <w:rPr>
          <w:rFonts w:ascii="Times New Roman" w:eastAsia="Arial" w:hAnsi="Times New Roman" w:cs="Times New Roman"/>
          <w:sz w:val="28"/>
          <w:szCs w:val="28"/>
          <w:lang w:eastAsia="ru-RU" w:bidi="ru-RU"/>
        </w:rPr>
        <w:t xml:space="preserve">. </w:t>
      </w:r>
      <w:r w:rsidR="009325B3" w:rsidRPr="009325B3">
        <w:rPr>
          <w:rFonts w:ascii="Times New Roman" w:eastAsia="Arial" w:hAnsi="Times New Roman" w:cs="Times New Roman"/>
          <w:sz w:val="28"/>
          <w:szCs w:val="28"/>
          <w:lang w:eastAsia="ru-RU" w:bidi="ru-RU"/>
        </w:rPr>
        <w:t>Плановые значения показателя (индикатора) имеют динамику к увеличению</w:t>
      </w:r>
      <w:r w:rsidR="006F7A87">
        <w:rPr>
          <w:rFonts w:ascii="Times New Roman" w:eastAsia="Arial" w:hAnsi="Times New Roman" w:cs="Times New Roman"/>
          <w:sz w:val="28"/>
          <w:szCs w:val="28"/>
          <w:lang w:eastAsia="ru-RU" w:bidi="ru-RU"/>
        </w:rPr>
        <w:t>;</w:t>
      </w:r>
    </w:p>
    <w:p w14:paraId="4D8541A0" w14:textId="77777777" w:rsidR="009325B3" w:rsidRPr="009325B3" w:rsidRDefault="00B56028" w:rsidP="009325B3">
      <w:pPr>
        <w:pStyle w:val="aa"/>
        <w:numPr>
          <w:ilvl w:val="0"/>
          <w:numId w:val="10"/>
        </w:numPr>
        <w:spacing w:line="360" w:lineRule="auto"/>
        <w:ind w:left="0" w:firstLine="709"/>
        <w:jc w:val="both"/>
        <w:rPr>
          <w:rFonts w:ascii="Times New Roman" w:hAnsi="Times New Roman" w:cs="Times New Roman"/>
          <w:sz w:val="28"/>
          <w:lang w:bidi="ru-RU"/>
        </w:rPr>
      </w:pPr>
      <w:r w:rsidRPr="00F5201D">
        <w:rPr>
          <w:rFonts w:ascii="Times New Roman" w:eastAsia="Arial" w:hAnsi="Times New Roman" w:cs="Times New Roman"/>
          <w:sz w:val="28"/>
          <w:szCs w:val="28"/>
          <w:lang w:eastAsia="ru-RU" w:bidi="ru-RU"/>
        </w:rPr>
        <w:t>фактич</w:t>
      </w:r>
      <w:r w:rsidRPr="00605D34">
        <w:rPr>
          <w:rFonts w:ascii="Times New Roman" w:eastAsia="Arial" w:hAnsi="Times New Roman" w:cs="Times New Roman"/>
          <w:sz w:val="28"/>
          <w:szCs w:val="28"/>
          <w:lang w:eastAsia="ru-RU" w:bidi="ru-RU"/>
        </w:rPr>
        <w:t>еское</w:t>
      </w:r>
      <w:r w:rsidRPr="00F5201D">
        <w:rPr>
          <w:rFonts w:ascii="Times New Roman" w:eastAsia="Arial" w:hAnsi="Times New Roman" w:cs="Times New Roman"/>
          <w:sz w:val="28"/>
          <w:szCs w:val="28"/>
          <w:lang w:eastAsia="ru-RU" w:bidi="ru-RU"/>
        </w:rPr>
        <w:t xml:space="preserve"> значение показателя (индикатора)</w:t>
      </w:r>
      <w:r>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009325B3" w:rsidRPr="00A37B5E">
        <w:rPr>
          <w:rFonts w:ascii="Times New Roman" w:eastAsia="Arial" w:hAnsi="Times New Roman" w:cs="Times New Roman"/>
          <w:sz w:val="28"/>
          <w:szCs w:val="28"/>
          <w:lang w:eastAsia="ru-RU" w:bidi="ru-RU"/>
        </w:rPr>
        <w:t xml:space="preserve">Количество субсидий, предоставляемых из федерального бюджета бюджетам субъектов Российской Федерации (в сопоставимых условиях без учета субсидий, предоставляемых за счет бюджетных ассигнований резервного фонда Правительства Российской Федерации </w:t>
      </w:r>
      <w:r w:rsidR="007565A2">
        <w:rPr>
          <w:rFonts w:ascii="Times New Roman" w:eastAsia="Arial" w:hAnsi="Times New Roman" w:cs="Times New Roman"/>
          <w:sz w:val="28"/>
          <w:szCs w:val="28"/>
          <w:lang w:eastAsia="ru-RU" w:bidi="ru-RU"/>
        </w:rPr>
        <w:br/>
      </w:r>
      <w:r w:rsidR="009325B3" w:rsidRPr="00A37B5E">
        <w:rPr>
          <w:rFonts w:ascii="Times New Roman" w:eastAsia="Arial" w:hAnsi="Times New Roman" w:cs="Times New Roman"/>
          <w:sz w:val="28"/>
          <w:szCs w:val="28"/>
          <w:lang w:eastAsia="ru-RU" w:bidi="ru-RU"/>
        </w:rPr>
        <w:t>и в рамках реализации национальны</w:t>
      </w:r>
      <w:r w:rsidR="009325B3">
        <w:rPr>
          <w:rFonts w:ascii="Times New Roman" w:eastAsia="Arial" w:hAnsi="Times New Roman" w:cs="Times New Roman"/>
          <w:sz w:val="28"/>
          <w:szCs w:val="28"/>
          <w:lang w:eastAsia="ru-RU" w:bidi="ru-RU"/>
        </w:rPr>
        <w:t>х и (или) федеральных проектов)</w:t>
      </w:r>
      <w:r w:rsidR="009325B3" w:rsidRPr="00A37B5E">
        <w:rPr>
          <w:rFonts w:ascii="Times New Roman" w:eastAsia="Arial" w:hAnsi="Times New Roman" w:cs="Times New Roman"/>
          <w:sz w:val="28"/>
          <w:szCs w:val="28"/>
          <w:lang w:eastAsia="ru-RU" w:bidi="ru-RU"/>
        </w:rPr>
        <w:t xml:space="preserve"> </w:t>
      </w:r>
      <w:r w:rsidR="009325B3">
        <w:rPr>
          <w:rFonts w:ascii="Times New Roman" w:eastAsia="Arial" w:hAnsi="Times New Roman" w:cs="Times New Roman"/>
          <w:sz w:val="28"/>
          <w:szCs w:val="28"/>
          <w:lang w:eastAsia="ru-RU" w:bidi="ru-RU"/>
        </w:rPr>
        <w:t>(</w:t>
      </w:r>
      <w:r w:rsidR="009325B3" w:rsidRPr="00A37B5E">
        <w:rPr>
          <w:rFonts w:ascii="Times New Roman" w:eastAsia="Arial" w:hAnsi="Times New Roman" w:cs="Times New Roman"/>
          <w:sz w:val="28"/>
          <w:szCs w:val="28"/>
          <w:lang w:eastAsia="ru-RU" w:bidi="ru-RU"/>
        </w:rPr>
        <w:t>единица</w:t>
      </w:r>
      <w:r w:rsidR="009325B3">
        <w:rPr>
          <w:rFonts w:ascii="Times New Roman" w:eastAsia="Arial" w:hAnsi="Times New Roman" w:cs="Times New Roman"/>
          <w:sz w:val="28"/>
          <w:szCs w:val="28"/>
          <w:lang w:eastAsia="ru-RU" w:bidi="ru-RU"/>
        </w:rPr>
        <w:t>)</w:t>
      </w:r>
      <w:r w:rsidR="00C93B26">
        <w:rPr>
          <w:rFonts w:ascii="Times New Roman" w:eastAsia="Arial" w:hAnsi="Times New Roman" w:cs="Times New Roman"/>
          <w:sz w:val="28"/>
          <w:szCs w:val="28"/>
          <w:lang w:eastAsia="ru-RU" w:bidi="ru-RU"/>
        </w:rPr>
        <w:t>»</w:t>
      </w:r>
      <w:r w:rsidR="009325B3">
        <w:rPr>
          <w:rFonts w:ascii="Times New Roman" w:eastAsia="Arial" w:hAnsi="Times New Roman" w:cs="Times New Roman"/>
          <w:sz w:val="28"/>
          <w:szCs w:val="28"/>
          <w:lang w:eastAsia="ru-RU"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61</w:t>
      </w:r>
      <w:r w:rsidR="00454670">
        <w:rPr>
          <w:rFonts w:ascii="Times New Roman" w:hAnsi="Times New Roman" w:cs="Times New Roman"/>
          <w:sz w:val="28"/>
        </w:rPr>
        <w:t xml:space="preserve"> единицу</w:t>
      </w:r>
      <w:r>
        <w:rPr>
          <w:rFonts w:ascii="Times New Roman" w:hAnsi="Times New Roman" w:cs="Times New Roman"/>
          <w:sz w:val="28"/>
        </w:rPr>
        <w:t xml:space="preserve"> </w:t>
      </w:r>
      <w:r w:rsidR="009325B3" w:rsidRPr="001C61BD">
        <w:rPr>
          <w:rFonts w:ascii="Times New Roman" w:hAnsi="Times New Roman" w:cs="Times New Roman"/>
          <w:sz w:val="28"/>
        </w:rPr>
        <w:t xml:space="preserve">при плановом </w:t>
      </w:r>
      <w:r w:rsidR="009325B3">
        <w:rPr>
          <w:rFonts w:ascii="Times New Roman" w:hAnsi="Times New Roman" w:cs="Times New Roman"/>
          <w:sz w:val="28"/>
        </w:rPr>
        <w:t>значении 55</w:t>
      </w:r>
      <w:r w:rsidR="00665408">
        <w:rPr>
          <w:rFonts w:ascii="Times New Roman" w:hAnsi="Times New Roman" w:cs="Times New Roman"/>
          <w:sz w:val="28"/>
        </w:rPr>
        <w:t xml:space="preserve"> единиц</w:t>
      </w:r>
      <w:r>
        <w:rPr>
          <w:rFonts w:ascii="Times New Roman" w:hAnsi="Times New Roman" w:cs="Times New Roman"/>
          <w:sz w:val="28"/>
        </w:rPr>
        <w:t>.</w:t>
      </w:r>
      <w:r w:rsidR="009325B3">
        <w:rPr>
          <w:rFonts w:ascii="Times New Roman" w:hAnsi="Times New Roman" w:cs="Times New Roman"/>
          <w:sz w:val="28"/>
        </w:rPr>
        <w:t xml:space="preserve"> </w:t>
      </w:r>
      <w:r w:rsidR="000E4396" w:rsidRPr="009325B3">
        <w:rPr>
          <w:rFonts w:ascii="Times New Roman" w:hAnsi="Times New Roman" w:cs="Times New Roman"/>
          <w:sz w:val="28"/>
          <w:lang w:bidi="ru-RU"/>
        </w:rPr>
        <w:t>Увеличение</w:t>
      </w:r>
      <w:r w:rsidR="009325B3" w:rsidRPr="009325B3">
        <w:rPr>
          <w:rFonts w:ascii="Times New Roman" w:hAnsi="Times New Roman" w:cs="Times New Roman"/>
          <w:sz w:val="28"/>
          <w:lang w:bidi="ru-RU"/>
        </w:rPr>
        <w:t xml:space="preserve"> количества субсидий обусловлено переводом отдельных иных межбюджетных трансфертов </w:t>
      </w:r>
      <w:r w:rsidR="00454670">
        <w:rPr>
          <w:rFonts w:ascii="Times New Roman" w:hAnsi="Times New Roman" w:cs="Times New Roman"/>
          <w:sz w:val="28"/>
          <w:lang w:bidi="ru-RU"/>
        </w:rPr>
        <w:br/>
      </w:r>
      <w:r w:rsidR="009325B3" w:rsidRPr="009325B3">
        <w:rPr>
          <w:rFonts w:ascii="Times New Roman" w:hAnsi="Times New Roman" w:cs="Times New Roman"/>
          <w:sz w:val="28"/>
          <w:lang w:bidi="ru-RU"/>
        </w:rPr>
        <w:t>в форму субсидий в связи с ограничением в соответствии со статьей 132.1 Бюджетного кодекса Российской Федерации, начиная с 1</w:t>
      </w:r>
      <w:r w:rsidR="006F7A87">
        <w:rPr>
          <w:rFonts w:ascii="Times New Roman" w:hAnsi="Times New Roman" w:cs="Times New Roman"/>
          <w:sz w:val="28"/>
          <w:lang w:bidi="ru-RU"/>
        </w:rPr>
        <w:t xml:space="preserve"> января </w:t>
      </w:r>
      <w:r w:rsidR="009325B3" w:rsidRPr="009325B3">
        <w:rPr>
          <w:rFonts w:ascii="Times New Roman" w:hAnsi="Times New Roman" w:cs="Times New Roman"/>
          <w:sz w:val="28"/>
          <w:lang w:bidi="ru-RU"/>
        </w:rPr>
        <w:t>2024</w:t>
      </w:r>
      <w:r w:rsidR="006F7A87">
        <w:rPr>
          <w:rFonts w:ascii="Times New Roman" w:hAnsi="Times New Roman" w:cs="Times New Roman"/>
          <w:sz w:val="28"/>
          <w:lang w:bidi="ru-RU"/>
        </w:rPr>
        <w:t xml:space="preserve"> г.</w:t>
      </w:r>
      <w:r w:rsidR="009325B3" w:rsidRPr="009325B3">
        <w:rPr>
          <w:rFonts w:ascii="Times New Roman" w:hAnsi="Times New Roman" w:cs="Times New Roman"/>
          <w:sz w:val="28"/>
          <w:lang w:bidi="ru-RU"/>
        </w:rPr>
        <w:t>, случаев предоставления иных межбюджетных трансфертов</w:t>
      </w:r>
      <w:r w:rsidR="006F7A87">
        <w:rPr>
          <w:rFonts w:ascii="Times New Roman" w:hAnsi="Times New Roman" w:cs="Times New Roman"/>
          <w:sz w:val="28"/>
          <w:lang w:bidi="ru-RU"/>
        </w:rPr>
        <w:t>;</w:t>
      </w:r>
    </w:p>
    <w:p w14:paraId="0C337E3B" w14:textId="39B0E53E" w:rsidR="009325B3" w:rsidRPr="009325B3" w:rsidRDefault="006F7A87" w:rsidP="009325B3">
      <w:pPr>
        <w:pStyle w:val="aa"/>
        <w:numPr>
          <w:ilvl w:val="0"/>
          <w:numId w:val="10"/>
        </w:numPr>
        <w:spacing w:line="360" w:lineRule="auto"/>
        <w:ind w:left="0" w:firstLine="709"/>
        <w:jc w:val="both"/>
        <w:rPr>
          <w:rFonts w:ascii="Times New Roman" w:hAnsi="Times New Roman" w:cs="Times New Roman"/>
          <w:sz w:val="28"/>
          <w:lang w:bidi="ru-RU"/>
        </w:rPr>
      </w:pPr>
      <w:r w:rsidRPr="00F5201D">
        <w:rPr>
          <w:rFonts w:ascii="Times New Roman" w:eastAsia="Arial" w:hAnsi="Times New Roman" w:cs="Times New Roman"/>
          <w:sz w:val="28"/>
          <w:szCs w:val="28"/>
          <w:lang w:eastAsia="ru-RU" w:bidi="ru-RU"/>
        </w:rPr>
        <w:t>фактическое значение показателя (индикатора)</w:t>
      </w:r>
      <w:r>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009325B3" w:rsidRPr="00A37B5E">
        <w:rPr>
          <w:rFonts w:ascii="Times New Roman" w:eastAsia="Arial" w:hAnsi="Times New Roman" w:cs="Times New Roman"/>
          <w:sz w:val="28"/>
          <w:szCs w:val="28"/>
          <w:lang w:eastAsia="ru-RU" w:bidi="ru-RU"/>
        </w:rPr>
        <w:t xml:space="preserve">Доля межбюджетных трансфертов, распределение которых между бюджетами субъектов Российской Федерации установлено (единственный получатель которых определен) приложениями к федеральному закону о федеральном бюджете на очередной финансовый год и плановый период, в общем объеме межбюджетных трансфертов </w:t>
      </w:r>
      <w:r w:rsidR="002F6CB5">
        <w:rPr>
          <w:rFonts w:ascii="Times New Roman" w:eastAsia="Arial" w:hAnsi="Times New Roman" w:cs="Times New Roman"/>
          <w:sz w:val="28"/>
          <w:szCs w:val="28"/>
          <w:lang w:eastAsia="ru-RU" w:bidi="ru-RU"/>
        </w:rPr>
        <w:br/>
      </w:r>
      <w:r w:rsidR="009325B3" w:rsidRPr="00A37B5E">
        <w:rPr>
          <w:rFonts w:ascii="Times New Roman" w:eastAsia="Arial" w:hAnsi="Times New Roman" w:cs="Times New Roman"/>
          <w:sz w:val="28"/>
          <w:szCs w:val="28"/>
          <w:lang w:eastAsia="ru-RU" w:bidi="ru-RU"/>
        </w:rPr>
        <w:t xml:space="preserve">(за исключением межбюджетных трансфертов, распределяемых на конкурсной основе и предоставляемых на возмещение фактически осуществленных расходов </w:t>
      </w:r>
      <w:r w:rsidR="009325B3" w:rsidRPr="00A37B5E">
        <w:rPr>
          <w:rFonts w:ascii="Times New Roman" w:eastAsia="Arial" w:hAnsi="Times New Roman" w:cs="Times New Roman"/>
          <w:sz w:val="28"/>
          <w:szCs w:val="28"/>
          <w:lang w:eastAsia="ru-RU" w:bidi="ru-RU"/>
        </w:rPr>
        <w:lastRenderedPageBreak/>
        <w:t xml:space="preserve">бюджетов </w:t>
      </w:r>
      <w:r w:rsidR="009325B3">
        <w:rPr>
          <w:rFonts w:ascii="Times New Roman" w:eastAsia="Arial" w:hAnsi="Times New Roman" w:cs="Times New Roman"/>
          <w:sz w:val="28"/>
          <w:szCs w:val="28"/>
          <w:lang w:eastAsia="ru-RU" w:bidi="ru-RU"/>
        </w:rPr>
        <w:t>субъектов Российской Федерации) (</w:t>
      </w:r>
      <w:r w:rsidR="009325B3" w:rsidRPr="00A37B5E">
        <w:rPr>
          <w:rFonts w:ascii="Times New Roman" w:eastAsia="Arial" w:hAnsi="Times New Roman" w:cs="Times New Roman"/>
          <w:sz w:val="28"/>
          <w:szCs w:val="28"/>
          <w:lang w:eastAsia="ru-RU" w:bidi="ru-RU"/>
        </w:rPr>
        <w:t>процент</w:t>
      </w:r>
      <w:r w:rsidR="009325B3">
        <w:rPr>
          <w:rFonts w:ascii="Times New Roman" w:eastAsia="Arial" w:hAnsi="Times New Roman" w:cs="Times New Roman"/>
          <w:sz w:val="28"/>
          <w:szCs w:val="28"/>
          <w:lang w:eastAsia="ru-RU" w:bidi="ru-RU"/>
        </w:rPr>
        <w:t>)</w:t>
      </w:r>
      <w:r>
        <w:rPr>
          <w:rFonts w:ascii="Times New Roman" w:eastAsia="Arial" w:hAnsi="Times New Roman" w:cs="Times New Roman"/>
          <w:sz w:val="28"/>
          <w:szCs w:val="28"/>
          <w:lang w:eastAsia="ru-RU" w:bidi="ru-RU"/>
        </w:rPr>
        <w:t>»</w:t>
      </w:r>
      <w:r w:rsidR="009325B3">
        <w:rPr>
          <w:rFonts w:ascii="Times New Roman" w:eastAsia="Arial" w:hAnsi="Times New Roman" w:cs="Times New Roman"/>
          <w:sz w:val="28"/>
          <w:szCs w:val="28"/>
          <w:lang w:eastAsia="ru-RU"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98</w:t>
      </w:r>
      <w:r w:rsidR="00665408">
        <w:rPr>
          <w:rFonts w:ascii="Times New Roman" w:hAnsi="Times New Roman" w:cs="Times New Roman"/>
          <w:sz w:val="28"/>
        </w:rPr>
        <w:t>%</w:t>
      </w:r>
      <w:r>
        <w:rPr>
          <w:rFonts w:ascii="Times New Roman" w:hAnsi="Times New Roman" w:cs="Times New Roman"/>
          <w:sz w:val="28"/>
        </w:rPr>
        <w:t xml:space="preserve"> </w:t>
      </w:r>
      <w:r w:rsidR="009325B3">
        <w:rPr>
          <w:rFonts w:ascii="Times New Roman" w:eastAsia="Arial" w:hAnsi="Times New Roman" w:cs="Times New Roman"/>
          <w:sz w:val="28"/>
          <w:szCs w:val="28"/>
          <w:lang w:eastAsia="ru-RU" w:bidi="ru-RU"/>
        </w:rPr>
        <w:t>при плановом значении 92</w:t>
      </w:r>
      <w:r w:rsidR="00665408">
        <w:rPr>
          <w:rFonts w:ascii="Times New Roman" w:eastAsia="Arial" w:hAnsi="Times New Roman" w:cs="Times New Roman"/>
          <w:sz w:val="28"/>
          <w:szCs w:val="28"/>
          <w:lang w:eastAsia="ru-RU" w:bidi="ru-RU"/>
        </w:rPr>
        <w:t>%</w:t>
      </w:r>
      <w:r w:rsidR="009325B3" w:rsidRPr="007B020F">
        <w:rPr>
          <w:rFonts w:ascii="Times New Roman" w:hAnsi="Times New Roman" w:cs="Times New Roman"/>
          <w:sz w:val="28"/>
        </w:rPr>
        <w:t>.</w:t>
      </w:r>
      <w:r w:rsidR="009325B3">
        <w:rPr>
          <w:rFonts w:ascii="Times New Roman" w:hAnsi="Times New Roman" w:cs="Times New Roman"/>
          <w:sz w:val="28"/>
        </w:rPr>
        <w:t xml:space="preserve"> </w:t>
      </w:r>
      <w:r w:rsidR="009325B3" w:rsidRPr="009325B3">
        <w:rPr>
          <w:rFonts w:ascii="Times New Roman" w:hAnsi="Times New Roman" w:cs="Times New Roman"/>
          <w:sz w:val="28"/>
        </w:rPr>
        <w:t>Плановые значения показателя (индикатора) имеют динамику к увеличению</w:t>
      </w:r>
      <w:r>
        <w:rPr>
          <w:rFonts w:ascii="Times New Roman" w:hAnsi="Times New Roman" w:cs="Times New Roman"/>
          <w:sz w:val="28"/>
        </w:rPr>
        <w:t>;</w:t>
      </w:r>
    </w:p>
    <w:p w14:paraId="2E7E4E83" w14:textId="77777777" w:rsidR="001240E1" w:rsidRPr="001240E1" w:rsidRDefault="006F7A87" w:rsidP="006F7A87">
      <w:pPr>
        <w:pStyle w:val="aa"/>
        <w:numPr>
          <w:ilvl w:val="0"/>
          <w:numId w:val="10"/>
        </w:numPr>
        <w:spacing w:line="360" w:lineRule="auto"/>
        <w:ind w:left="0" w:firstLine="709"/>
        <w:jc w:val="both"/>
        <w:rPr>
          <w:rFonts w:ascii="Times New Roman" w:hAnsi="Times New Roman" w:cs="Times New Roman"/>
          <w:sz w:val="28"/>
          <w:lang w:bidi="ru-RU"/>
        </w:rPr>
      </w:pPr>
      <w:r w:rsidRPr="006F7A87">
        <w:rPr>
          <w:rFonts w:ascii="Times New Roman" w:eastAsia="Arial" w:hAnsi="Times New Roman" w:cs="Times New Roman"/>
          <w:sz w:val="28"/>
          <w:szCs w:val="28"/>
          <w:lang w:eastAsia="ru-RU" w:bidi="ru-RU"/>
        </w:rPr>
        <w:t xml:space="preserve">фактическое значение показателя (индикатора) </w:t>
      </w:r>
      <w:r w:rsidR="00C93B26" w:rsidRPr="006F7A87">
        <w:rPr>
          <w:rFonts w:ascii="Times New Roman" w:eastAsia="Arial" w:hAnsi="Times New Roman" w:cs="Times New Roman"/>
          <w:sz w:val="28"/>
          <w:szCs w:val="28"/>
          <w:lang w:eastAsia="ru-RU" w:bidi="ru-RU"/>
        </w:rPr>
        <w:t>«</w:t>
      </w:r>
      <w:r w:rsidR="009325B3" w:rsidRPr="006F7A87">
        <w:rPr>
          <w:rFonts w:ascii="Times New Roman" w:eastAsia="Arial" w:hAnsi="Times New Roman" w:cs="Times New Roman"/>
          <w:sz w:val="28"/>
          <w:szCs w:val="28"/>
          <w:lang w:eastAsia="ru-RU" w:bidi="ru-RU"/>
        </w:rPr>
        <w:t>Доля субвенций, формирующих единую субвенцию, по которым уполномоченными федеральными органами исполнительной власти утверждены значения целевых показателей э</w:t>
      </w:r>
      <w:r w:rsidR="009325B3" w:rsidRPr="000217D3">
        <w:rPr>
          <w:rFonts w:ascii="Times New Roman" w:eastAsia="Arial" w:hAnsi="Times New Roman" w:cs="Times New Roman"/>
          <w:sz w:val="28"/>
          <w:szCs w:val="28"/>
          <w:lang w:eastAsia="ru-RU" w:bidi="ru-RU"/>
        </w:rPr>
        <w:t>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указанные субвенции,</w:t>
      </w:r>
      <w:r w:rsidR="009325B3" w:rsidRPr="006F7A87">
        <w:rPr>
          <w:rFonts w:ascii="Times New Roman" w:eastAsia="Arial" w:hAnsi="Times New Roman" w:cs="Times New Roman"/>
          <w:sz w:val="28"/>
          <w:szCs w:val="28"/>
          <w:lang w:eastAsia="ru-RU" w:bidi="ru-RU"/>
        </w:rPr>
        <w:t xml:space="preserve"> в общем количестве субвенций, формирующих единую субвенцию (процент)</w:t>
      </w:r>
      <w:r w:rsidR="00C93B26" w:rsidRPr="006F7A87">
        <w:rPr>
          <w:rFonts w:ascii="Times New Roman" w:eastAsia="Arial" w:hAnsi="Times New Roman" w:cs="Times New Roman"/>
          <w:sz w:val="28"/>
          <w:szCs w:val="28"/>
          <w:lang w:eastAsia="ru-RU" w:bidi="ru-RU"/>
        </w:rPr>
        <w:t>»</w:t>
      </w:r>
      <w:r w:rsidR="009325B3" w:rsidRPr="006F7A87">
        <w:rPr>
          <w:rFonts w:ascii="Times New Roman" w:eastAsia="Arial" w:hAnsi="Times New Roman" w:cs="Times New Roman"/>
          <w:sz w:val="28"/>
          <w:szCs w:val="28"/>
          <w:lang w:eastAsia="ru-RU" w:bidi="ru-RU"/>
        </w:rPr>
        <w:t xml:space="preserve"> </w:t>
      </w:r>
      <w:r>
        <w:rPr>
          <w:rFonts w:ascii="Times New Roman" w:eastAsia="Arial" w:hAnsi="Times New Roman" w:cs="Times New Roman"/>
          <w:sz w:val="28"/>
          <w:szCs w:val="28"/>
          <w:lang w:eastAsia="ru-RU" w:bidi="ru-RU"/>
        </w:rPr>
        <w:t>достигло планового и составило 100%;</w:t>
      </w:r>
      <w:r w:rsidRPr="006F7A87">
        <w:rPr>
          <w:rFonts w:ascii="Times New Roman" w:eastAsia="Arial" w:hAnsi="Times New Roman" w:cs="Times New Roman"/>
          <w:sz w:val="28"/>
          <w:szCs w:val="28"/>
          <w:lang w:eastAsia="ru-RU" w:bidi="ru-RU"/>
        </w:rPr>
        <w:t xml:space="preserve"> </w:t>
      </w:r>
    </w:p>
    <w:p w14:paraId="3E96D075" w14:textId="1349808A" w:rsidR="009325B3" w:rsidRPr="006F7A87" w:rsidRDefault="006F7A87" w:rsidP="006F7A87">
      <w:pPr>
        <w:pStyle w:val="aa"/>
        <w:numPr>
          <w:ilvl w:val="0"/>
          <w:numId w:val="10"/>
        </w:numPr>
        <w:spacing w:line="360" w:lineRule="auto"/>
        <w:ind w:left="0" w:firstLine="709"/>
        <w:jc w:val="both"/>
        <w:rPr>
          <w:rFonts w:ascii="Times New Roman" w:hAnsi="Times New Roman" w:cs="Times New Roman"/>
          <w:sz w:val="28"/>
          <w:lang w:bidi="ru-RU"/>
        </w:rPr>
      </w:pPr>
      <w:r w:rsidRPr="006F7A87">
        <w:rPr>
          <w:rFonts w:ascii="Times New Roman" w:eastAsia="Arial" w:hAnsi="Times New Roman" w:cs="Times New Roman"/>
          <w:sz w:val="28"/>
          <w:szCs w:val="28"/>
          <w:lang w:eastAsia="ru-RU" w:bidi="ru-RU"/>
        </w:rPr>
        <w:t xml:space="preserve">фактическое значение показателя (индикатора) </w:t>
      </w:r>
      <w:r w:rsidR="00C93B26" w:rsidRPr="006F7A87">
        <w:rPr>
          <w:rFonts w:ascii="Times New Roman" w:eastAsia="Arial" w:hAnsi="Times New Roman" w:cs="Times New Roman"/>
          <w:sz w:val="28"/>
          <w:szCs w:val="28"/>
          <w:lang w:eastAsia="ru-RU" w:bidi="ru-RU"/>
        </w:rPr>
        <w:t>«</w:t>
      </w:r>
      <w:r w:rsidR="009325B3" w:rsidRPr="006F7A87">
        <w:rPr>
          <w:rFonts w:ascii="Times New Roman" w:eastAsia="Arial" w:hAnsi="Times New Roman" w:cs="Times New Roman"/>
          <w:sz w:val="28"/>
          <w:szCs w:val="28"/>
          <w:lang w:eastAsia="ru-RU" w:bidi="ru-RU"/>
        </w:rPr>
        <w:t>Выполнение субъектами Российской Федерации переданных органам государственной власти субъектов Российской Федерации полномочий Российской Федерации, в целях финансового обеспечения которых предусмотрены субвенции, формирующие единую субвенцию (процент)</w:t>
      </w:r>
      <w:r>
        <w:rPr>
          <w:rFonts w:ascii="Times New Roman" w:eastAsia="Arial" w:hAnsi="Times New Roman" w:cs="Times New Roman"/>
          <w:sz w:val="28"/>
          <w:szCs w:val="28"/>
          <w:lang w:eastAsia="ru-RU" w:bidi="ru-RU"/>
        </w:rPr>
        <w:t>»</w:t>
      </w:r>
      <w:r w:rsidR="009325B3" w:rsidRPr="006F7A87">
        <w:rPr>
          <w:rFonts w:ascii="Times New Roman" w:eastAsia="Arial" w:hAnsi="Times New Roman" w:cs="Times New Roman"/>
          <w:sz w:val="28"/>
          <w:szCs w:val="28"/>
          <w:lang w:eastAsia="ru-RU" w:bidi="ru-RU"/>
        </w:rPr>
        <w:t xml:space="preserve"> </w:t>
      </w:r>
      <w:r>
        <w:rPr>
          <w:rFonts w:ascii="Times New Roman" w:eastAsia="Arial" w:hAnsi="Times New Roman" w:cs="Times New Roman"/>
          <w:sz w:val="28"/>
          <w:szCs w:val="28"/>
          <w:lang w:eastAsia="ru-RU" w:bidi="ru-RU"/>
        </w:rPr>
        <w:t xml:space="preserve">достигло планового и </w:t>
      </w:r>
      <w:r w:rsidRPr="006F7A87">
        <w:rPr>
          <w:rFonts w:ascii="Times New Roman" w:eastAsia="Arial" w:hAnsi="Times New Roman" w:cs="Times New Roman"/>
          <w:sz w:val="28"/>
          <w:szCs w:val="28"/>
          <w:lang w:eastAsia="ru-RU" w:bidi="ru-RU"/>
        </w:rPr>
        <w:t xml:space="preserve">составило 100%. </w:t>
      </w:r>
      <w:r w:rsidR="00A532EF" w:rsidRPr="006F7A87">
        <w:rPr>
          <w:rFonts w:ascii="Times New Roman" w:hAnsi="Times New Roman" w:cs="Times New Roman"/>
          <w:sz w:val="28"/>
        </w:rPr>
        <w:t xml:space="preserve">Показатель рассчитан </w:t>
      </w:r>
      <w:r w:rsidR="00454670">
        <w:rPr>
          <w:rFonts w:ascii="Times New Roman" w:hAnsi="Times New Roman" w:cs="Times New Roman"/>
          <w:sz w:val="28"/>
        </w:rPr>
        <w:br/>
      </w:r>
      <w:r w:rsidR="00A532EF" w:rsidRPr="006F7A87">
        <w:rPr>
          <w:rFonts w:ascii="Times New Roman" w:hAnsi="Times New Roman" w:cs="Times New Roman"/>
          <w:sz w:val="28"/>
        </w:rPr>
        <w:t>на основании заключений по 2 из 8</w:t>
      </w:r>
      <w:r>
        <w:rPr>
          <w:rFonts w:ascii="Times New Roman" w:hAnsi="Times New Roman" w:cs="Times New Roman"/>
          <w:sz w:val="28"/>
        </w:rPr>
        <w:t xml:space="preserve"> субвенций</w:t>
      </w:r>
      <w:r w:rsidR="00A532EF" w:rsidRPr="006F7A87">
        <w:rPr>
          <w:rFonts w:ascii="Times New Roman" w:hAnsi="Times New Roman" w:cs="Times New Roman"/>
          <w:sz w:val="28"/>
        </w:rPr>
        <w:t xml:space="preserve">, входящих в состав единой субвенции, полученных от уполномоченных </w:t>
      </w:r>
      <w:r w:rsidR="00B751BB">
        <w:rPr>
          <w:rFonts w:ascii="Times New Roman" w:hAnsi="Times New Roman" w:cs="Times New Roman"/>
          <w:sz w:val="28"/>
        </w:rPr>
        <w:t>федеральных органов исполнительной власти</w:t>
      </w:r>
      <w:r w:rsidR="00A532EF" w:rsidRPr="006F7A87">
        <w:rPr>
          <w:rFonts w:ascii="Times New Roman" w:hAnsi="Times New Roman" w:cs="Times New Roman"/>
          <w:sz w:val="28"/>
        </w:rPr>
        <w:t xml:space="preserve">, при этом информация по 6 субвенциям (от Минприроды России, Минсельхоза России, Минюста России, Минздрава России, Рособрнадзора) в Минфин России </w:t>
      </w:r>
      <w:r w:rsidR="002F6CB5">
        <w:rPr>
          <w:rFonts w:ascii="Times New Roman" w:hAnsi="Times New Roman" w:cs="Times New Roman"/>
          <w:sz w:val="28"/>
        </w:rPr>
        <w:br/>
      </w:r>
      <w:r w:rsidR="00A532EF" w:rsidRPr="006F7A87">
        <w:rPr>
          <w:rFonts w:ascii="Times New Roman" w:hAnsi="Times New Roman" w:cs="Times New Roman"/>
          <w:sz w:val="28"/>
        </w:rPr>
        <w:t>не представлена</w:t>
      </w:r>
      <w:r>
        <w:rPr>
          <w:rFonts w:ascii="Times New Roman" w:hAnsi="Times New Roman" w:cs="Times New Roman"/>
          <w:sz w:val="28"/>
        </w:rPr>
        <w:t>;</w:t>
      </w:r>
    </w:p>
    <w:p w14:paraId="3AC7DC51" w14:textId="4AFD9AD4" w:rsidR="009325B3" w:rsidRPr="006F7A87" w:rsidRDefault="006F7A87" w:rsidP="006F7A87">
      <w:pPr>
        <w:pStyle w:val="aa"/>
        <w:numPr>
          <w:ilvl w:val="0"/>
          <w:numId w:val="10"/>
        </w:numPr>
        <w:spacing w:line="360" w:lineRule="auto"/>
        <w:ind w:left="0" w:firstLine="709"/>
        <w:jc w:val="both"/>
        <w:rPr>
          <w:rFonts w:ascii="Times New Roman" w:hAnsi="Times New Roman" w:cs="Times New Roman"/>
          <w:sz w:val="28"/>
          <w:lang w:bidi="ru-RU"/>
        </w:rPr>
      </w:pPr>
      <w:r w:rsidRPr="006F7A87">
        <w:rPr>
          <w:rFonts w:ascii="Times New Roman" w:eastAsia="Arial" w:hAnsi="Times New Roman" w:cs="Times New Roman"/>
          <w:sz w:val="28"/>
          <w:szCs w:val="28"/>
          <w:lang w:eastAsia="ru-RU" w:bidi="ru-RU"/>
        </w:rPr>
        <w:t xml:space="preserve">фактическое значение показателя (индикатора) </w:t>
      </w:r>
      <w:r w:rsidR="00C93B26">
        <w:rPr>
          <w:rFonts w:ascii="Times New Roman" w:eastAsia="Arial" w:hAnsi="Times New Roman" w:cs="Times New Roman"/>
          <w:sz w:val="28"/>
          <w:szCs w:val="28"/>
          <w:lang w:eastAsia="ru-RU" w:bidi="ru-RU"/>
        </w:rPr>
        <w:t>«</w:t>
      </w:r>
      <w:r w:rsidR="009325B3" w:rsidRPr="000F4FD8">
        <w:rPr>
          <w:rFonts w:ascii="Times New Roman" w:eastAsia="Arial" w:hAnsi="Times New Roman" w:cs="Times New Roman"/>
          <w:sz w:val="28"/>
          <w:szCs w:val="28"/>
          <w:lang w:eastAsia="ru-RU" w:bidi="ru-RU"/>
        </w:rPr>
        <w:t>Количество субъектов Российской Федерации, не являющихся получателями дотаций на выравнивание бюджетной обеспеченности</w:t>
      </w:r>
      <w:r w:rsidR="009325B3">
        <w:rPr>
          <w:rFonts w:ascii="Times New Roman" w:eastAsia="Arial" w:hAnsi="Times New Roman" w:cs="Times New Roman"/>
          <w:sz w:val="28"/>
          <w:szCs w:val="28"/>
          <w:lang w:eastAsia="ru-RU" w:bidi="ru-RU"/>
        </w:rPr>
        <w:t xml:space="preserve"> субъектов Российской Федерации (</w:t>
      </w:r>
      <w:r w:rsidR="009325B3" w:rsidRPr="000F4FD8">
        <w:rPr>
          <w:rFonts w:ascii="Times New Roman" w:eastAsia="Arial" w:hAnsi="Times New Roman" w:cs="Times New Roman"/>
          <w:sz w:val="28"/>
          <w:szCs w:val="28"/>
          <w:lang w:eastAsia="ru-RU" w:bidi="ru-RU"/>
        </w:rPr>
        <w:t>единица</w:t>
      </w:r>
      <w:r w:rsidR="009325B3">
        <w:rPr>
          <w:rFonts w:ascii="Times New Roman" w:eastAsia="Arial" w:hAnsi="Times New Roman" w:cs="Times New Roman"/>
          <w:sz w:val="28"/>
          <w:szCs w:val="28"/>
          <w:lang w:eastAsia="ru-RU" w:bidi="ru-RU"/>
        </w:rPr>
        <w:t>)</w:t>
      </w:r>
      <w:r>
        <w:rPr>
          <w:rFonts w:ascii="Times New Roman" w:eastAsia="Arial" w:hAnsi="Times New Roman" w:cs="Times New Roman"/>
          <w:sz w:val="28"/>
          <w:szCs w:val="28"/>
          <w:lang w:eastAsia="ru-RU" w:bidi="ru-RU"/>
        </w:rPr>
        <w:t>» равно плановому и составило 13 субъектов Российской Федерации.</w:t>
      </w:r>
      <w:r w:rsidR="009325B3">
        <w:rPr>
          <w:rFonts w:ascii="Times New Roman" w:eastAsia="Arial" w:hAnsi="Times New Roman" w:cs="Times New Roman"/>
          <w:sz w:val="28"/>
          <w:szCs w:val="28"/>
          <w:lang w:eastAsia="ru-RU" w:bidi="ru-RU"/>
        </w:rPr>
        <w:t xml:space="preserve"> </w:t>
      </w:r>
      <w:r w:rsidR="00B751BB">
        <w:rPr>
          <w:rFonts w:ascii="Times New Roman" w:eastAsia="Arial" w:hAnsi="Times New Roman" w:cs="Times New Roman"/>
          <w:sz w:val="28"/>
          <w:szCs w:val="28"/>
          <w:lang w:eastAsia="ru-RU" w:bidi="ru-RU"/>
        </w:rPr>
        <w:t xml:space="preserve">Плановое значение данного показателя на 2019 год определено </w:t>
      </w:r>
      <w:r w:rsidR="00A532EF" w:rsidRPr="00A532EF">
        <w:rPr>
          <w:rFonts w:ascii="Times New Roman" w:hAnsi="Times New Roman" w:cs="Times New Roman"/>
          <w:sz w:val="28"/>
          <w:lang w:bidi="ru-RU"/>
        </w:rPr>
        <w:t>Постановлением Правительств</w:t>
      </w:r>
      <w:r w:rsidR="00A532EF">
        <w:rPr>
          <w:rFonts w:ascii="Times New Roman" w:hAnsi="Times New Roman" w:cs="Times New Roman"/>
          <w:sz w:val="28"/>
          <w:lang w:bidi="ru-RU"/>
        </w:rPr>
        <w:t xml:space="preserve">а Российской Федерации от 18 мая </w:t>
      </w:r>
      <w:r w:rsidR="00A532EF" w:rsidRPr="00A532EF">
        <w:rPr>
          <w:rFonts w:ascii="Times New Roman" w:hAnsi="Times New Roman" w:cs="Times New Roman"/>
          <w:sz w:val="28"/>
          <w:lang w:bidi="ru-RU"/>
        </w:rPr>
        <w:t xml:space="preserve">2016 </w:t>
      </w:r>
      <w:r w:rsidR="00A532EF">
        <w:rPr>
          <w:rFonts w:ascii="Times New Roman" w:hAnsi="Times New Roman" w:cs="Times New Roman"/>
          <w:sz w:val="28"/>
          <w:lang w:bidi="ru-RU"/>
        </w:rPr>
        <w:t xml:space="preserve">г. </w:t>
      </w:r>
      <w:r w:rsidR="00A532EF" w:rsidRPr="00A532EF">
        <w:rPr>
          <w:rFonts w:ascii="Times New Roman" w:hAnsi="Times New Roman" w:cs="Times New Roman"/>
          <w:sz w:val="28"/>
          <w:lang w:bidi="ru-RU"/>
        </w:rPr>
        <w:t>№ 445 (ред. от 26</w:t>
      </w:r>
      <w:r>
        <w:rPr>
          <w:rFonts w:ascii="Times New Roman" w:hAnsi="Times New Roman" w:cs="Times New Roman"/>
          <w:sz w:val="28"/>
          <w:lang w:bidi="ru-RU"/>
        </w:rPr>
        <w:t xml:space="preserve"> декабря </w:t>
      </w:r>
      <w:r w:rsidR="00A532EF" w:rsidRPr="00A532EF">
        <w:rPr>
          <w:rFonts w:ascii="Times New Roman" w:hAnsi="Times New Roman" w:cs="Times New Roman"/>
          <w:sz w:val="28"/>
          <w:lang w:bidi="ru-RU"/>
        </w:rPr>
        <w:t>2019</w:t>
      </w:r>
      <w:r>
        <w:rPr>
          <w:rFonts w:ascii="Times New Roman" w:hAnsi="Times New Roman" w:cs="Times New Roman"/>
          <w:sz w:val="28"/>
          <w:lang w:bidi="ru-RU"/>
        </w:rPr>
        <w:t xml:space="preserve"> г.</w:t>
      </w:r>
      <w:r w:rsidR="00A532EF" w:rsidRPr="00A532EF">
        <w:rPr>
          <w:rFonts w:ascii="Times New Roman" w:hAnsi="Times New Roman" w:cs="Times New Roman"/>
          <w:sz w:val="28"/>
          <w:lang w:bidi="ru-RU"/>
        </w:rPr>
        <w:t xml:space="preserve">) </w:t>
      </w:r>
      <w:r w:rsidR="002F6CB5">
        <w:rPr>
          <w:rFonts w:ascii="Times New Roman" w:hAnsi="Times New Roman" w:cs="Times New Roman"/>
          <w:sz w:val="28"/>
          <w:lang w:bidi="ru-RU"/>
        </w:rPr>
        <w:br/>
      </w:r>
      <w:r w:rsidR="00C93B26" w:rsidRPr="006F7A87">
        <w:rPr>
          <w:rFonts w:ascii="Times New Roman" w:hAnsi="Times New Roman" w:cs="Times New Roman"/>
          <w:sz w:val="28"/>
          <w:lang w:bidi="ru-RU"/>
        </w:rPr>
        <w:t>«</w:t>
      </w:r>
      <w:r w:rsidR="00A532EF" w:rsidRPr="006F7A87">
        <w:rPr>
          <w:rFonts w:ascii="Times New Roman" w:hAnsi="Times New Roman" w:cs="Times New Roman"/>
          <w:sz w:val="28"/>
          <w:lang w:bidi="ru-RU"/>
        </w:rPr>
        <w:t xml:space="preserve">Об утверждении государственной программы Российской Федерации </w:t>
      </w:r>
      <w:r w:rsidR="00C93B26" w:rsidRPr="006F7A87">
        <w:rPr>
          <w:rFonts w:ascii="Times New Roman" w:hAnsi="Times New Roman" w:cs="Times New Roman"/>
          <w:sz w:val="28"/>
          <w:lang w:bidi="ru-RU"/>
        </w:rPr>
        <w:t>«</w:t>
      </w:r>
      <w:r w:rsidR="00A532EF" w:rsidRPr="006F7A87">
        <w:rPr>
          <w:rFonts w:ascii="Times New Roman" w:hAnsi="Times New Roman" w:cs="Times New Roman"/>
          <w:sz w:val="28"/>
          <w:lang w:bidi="ru-RU"/>
        </w:rPr>
        <w:t xml:space="preserve">Развитие федеративных отношений и создание условий для эффективного и ответственного </w:t>
      </w:r>
      <w:r w:rsidR="00A532EF" w:rsidRPr="006F7A87">
        <w:rPr>
          <w:rFonts w:ascii="Times New Roman" w:hAnsi="Times New Roman" w:cs="Times New Roman"/>
          <w:sz w:val="28"/>
          <w:lang w:bidi="ru-RU"/>
        </w:rPr>
        <w:lastRenderedPageBreak/>
        <w:t>управления региональными и муниципальными финансами</w:t>
      </w:r>
      <w:r w:rsidR="00C93B26" w:rsidRPr="006F7A87">
        <w:rPr>
          <w:rFonts w:ascii="Times New Roman" w:hAnsi="Times New Roman" w:cs="Times New Roman"/>
          <w:sz w:val="28"/>
          <w:lang w:bidi="ru-RU"/>
        </w:rPr>
        <w:t>»</w:t>
      </w:r>
      <w:r w:rsidR="00B751BB">
        <w:rPr>
          <w:rFonts w:ascii="Times New Roman" w:hAnsi="Times New Roman" w:cs="Times New Roman"/>
          <w:sz w:val="28"/>
          <w:lang w:bidi="ru-RU"/>
        </w:rPr>
        <w:t xml:space="preserve"> </w:t>
      </w:r>
      <w:r w:rsidR="00F42217">
        <w:rPr>
          <w:rFonts w:ascii="Times New Roman" w:hAnsi="Times New Roman" w:cs="Times New Roman"/>
          <w:sz w:val="28"/>
          <w:lang w:bidi="ru-RU"/>
        </w:rPr>
        <w:br/>
      </w:r>
      <w:r w:rsidR="00B751BB">
        <w:rPr>
          <w:rFonts w:ascii="Times New Roman" w:hAnsi="Times New Roman" w:cs="Times New Roman"/>
          <w:sz w:val="28"/>
          <w:lang w:bidi="ru-RU"/>
        </w:rPr>
        <w:t>(далее – Постановление № 445)</w:t>
      </w:r>
      <w:r>
        <w:rPr>
          <w:rFonts w:ascii="Times New Roman" w:hAnsi="Times New Roman" w:cs="Times New Roman"/>
          <w:sz w:val="28"/>
          <w:lang w:bidi="ru-RU"/>
        </w:rPr>
        <w:t>;</w:t>
      </w:r>
    </w:p>
    <w:p w14:paraId="205BD1AA" w14:textId="49A7F821" w:rsidR="00A532EF" w:rsidRDefault="006F7A87" w:rsidP="00A532EF">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sidRPr="006F7A87">
        <w:rPr>
          <w:rFonts w:ascii="Times New Roman" w:eastAsia="Arial" w:hAnsi="Times New Roman" w:cs="Times New Roman"/>
          <w:sz w:val="28"/>
          <w:szCs w:val="28"/>
          <w:lang w:eastAsia="ru-RU" w:bidi="ru-RU"/>
        </w:rPr>
        <w:t>фактическое значение показателя (индикатора)</w:t>
      </w:r>
      <w:r>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009325B3" w:rsidRPr="000F4FD8">
        <w:rPr>
          <w:rFonts w:ascii="Times New Roman" w:eastAsia="Arial" w:hAnsi="Times New Roman" w:cs="Times New Roman"/>
          <w:sz w:val="28"/>
          <w:szCs w:val="28"/>
          <w:lang w:eastAsia="ru-RU" w:bidi="ru-RU"/>
        </w:rPr>
        <w:t xml:space="preserve">Количество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w:t>
      </w:r>
      <w:r w:rsidR="009325B3">
        <w:rPr>
          <w:rFonts w:ascii="Times New Roman" w:eastAsia="Arial" w:hAnsi="Times New Roman" w:cs="Times New Roman"/>
          <w:sz w:val="28"/>
          <w:szCs w:val="28"/>
          <w:lang w:eastAsia="ru-RU" w:bidi="ru-RU"/>
        </w:rPr>
        <w:t>(</w:t>
      </w:r>
      <w:r w:rsidR="009325B3" w:rsidRPr="000F4FD8">
        <w:rPr>
          <w:rFonts w:ascii="Times New Roman" w:eastAsia="Arial" w:hAnsi="Times New Roman" w:cs="Times New Roman"/>
          <w:sz w:val="28"/>
          <w:szCs w:val="28"/>
          <w:lang w:eastAsia="ru-RU" w:bidi="ru-RU"/>
        </w:rPr>
        <w:t>единица</w:t>
      </w:r>
      <w:r w:rsidR="009325B3">
        <w:rPr>
          <w:rFonts w:ascii="Times New Roman" w:eastAsia="Arial" w:hAnsi="Times New Roman" w:cs="Times New Roman"/>
          <w:sz w:val="28"/>
          <w:szCs w:val="28"/>
          <w:lang w:eastAsia="ru-RU" w:bidi="ru-RU"/>
        </w:rPr>
        <w:t>)</w:t>
      </w:r>
      <w:r w:rsidR="00C93B26">
        <w:rPr>
          <w:rFonts w:ascii="Times New Roman" w:eastAsia="Arial" w:hAnsi="Times New Roman" w:cs="Times New Roman"/>
          <w:sz w:val="28"/>
          <w:szCs w:val="28"/>
          <w:lang w:eastAsia="ru-RU" w:bidi="ru-RU"/>
        </w:rPr>
        <w:t>»</w:t>
      </w:r>
      <w:r w:rsidR="009325B3">
        <w:rPr>
          <w:rFonts w:ascii="Times New Roman" w:eastAsia="Arial" w:hAnsi="Times New Roman" w:cs="Times New Roman"/>
          <w:sz w:val="28"/>
          <w:szCs w:val="28"/>
          <w:lang w:eastAsia="ru-RU" w:bidi="ru-RU"/>
        </w:rPr>
        <w:t xml:space="preserve"> </w:t>
      </w:r>
      <w:r>
        <w:rPr>
          <w:rFonts w:ascii="Times New Roman" w:eastAsia="Arial" w:hAnsi="Times New Roman" w:cs="Times New Roman"/>
          <w:sz w:val="28"/>
          <w:szCs w:val="28"/>
          <w:lang w:eastAsia="ru-RU" w:bidi="ru-RU"/>
        </w:rPr>
        <w:t xml:space="preserve">равно плановому и составило 6 субъектов Российской Федерации. </w:t>
      </w:r>
      <w:r w:rsidR="00B751BB">
        <w:rPr>
          <w:rFonts w:ascii="Times New Roman" w:eastAsia="Arial" w:hAnsi="Times New Roman" w:cs="Times New Roman"/>
          <w:sz w:val="28"/>
          <w:szCs w:val="28"/>
          <w:lang w:eastAsia="ru-RU" w:bidi="ru-RU"/>
        </w:rPr>
        <w:t xml:space="preserve">Плановое значение данного показателя на 2019 год определено </w:t>
      </w:r>
      <w:r w:rsidR="00A532EF" w:rsidRPr="00A532EF">
        <w:rPr>
          <w:rFonts w:ascii="Times New Roman" w:eastAsia="Arial" w:hAnsi="Times New Roman" w:cs="Times New Roman"/>
          <w:sz w:val="28"/>
          <w:szCs w:val="28"/>
          <w:lang w:eastAsia="ru-RU" w:bidi="ru-RU"/>
        </w:rPr>
        <w:t>Постановлением № 445</w:t>
      </w:r>
      <w:r>
        <w:rPr>
          <w:rFonts w:ascii="Times New Roman" w:eastAsia="Arial" w:hAnsi="Times New Roman" w:cs="Times New Roman"/>
          <w:sz w:val="28"/>
          <w:szCs w:val="28"/>
          <w:lang w:eastAsia="ru-RU" w:bidi="ru-RU"/>
        </w:rPr>
        <w:t>;</w:t>
      </w:r>
    </w:p>
    <w:p w14:paraId="7D87301C" w14:textId="603414B3" w:rsidR="009325B3" w:rsidRPr="00A532EF" w:rsidRDefault="006F7A87" w:rsidP="00A532EF">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sidRPr="006F7A87">
        <w:rPr>
          <w:rFonts w:ascii="Times New Roman" w:eastAsia="Arial" w:hAnsi="Times New Roman" w:cs="Times New Roman"/>
          <w:sz w:val="28"/>
          <w:szCs w:val="28"/>
          <w:lang w:eastAsia="ru-RU" w:bidi="ru-RU"/>
        </w:rPr>
        <w:t>фактическое значение показателя (индикатора)</w:t>
      </w:r>
      <w:r>
        <w:rPr>
          <w:rFonts w:ascii="Times New Roman" w:eastAsia="Arial" w:hAnsi="Times New Roman" w:cs="Times New Roman"/>
          <w:sz w:val="28"/>
          <w:szCs w:val="28"/>
          <w:lang w:eastAsia="ru-RU" w:bidi="ru-RU"/>
        </w:rPr>
        <w:t xml:space="preserve"> </w:t>
      </w:r>
      <w:r w:rsidR="00C93B26">
        <w:rPr>
          <w:rFonts w:ascii="Times New Roman" w:hAnsi="Times New Roman" w:cs="Times New Roman"/>
          <w:sz w:val="28"/>
          <w:lang w:bidi="ru-RU"/>
        </w:rPr>
        <w:t>«</w:t>
      </w:r>
      <w:r w:rsidR="009325B3" w:rsidRPr="00A532EF">
        <w:rPr>
          <w:rFonts w:ascii="Times New Roman" w:hAnsi="Times New Roman" w:cs="Times New Roman"/>
          <w:sz w:val="28"/>
          <w:lang w:bidi="ru-RU"/>
        </w:rPr>
        <w:t>Темп роста расчетной бюджетной обеспеченности по 10 наименее обеспеченным субъектам Российской Федерации (нарастающим итогом к уровню 2012 года) (процент)</w:t>
      </w:r>
      <w:r w:rsidR="00C93B26">
        <w:rPr>
          <w:rFonts w:ascii="Times New Roman" w:hAnsi="Times New Roman" w:cs="Times New Roman"/>
          <w:sz w:val="28"/>
          <w:lang w:bidi="ru-RU"/>
        </w:rPr>
        <w:t>»</w:t>
      </w:r>
      <w:r w:rsidR="009325B3" w:rsidRPr="00A532EF">
        <w:rPr>
          <w:rFonts w:ascii="Times New Roman" w:hAnsi="Times New Roman" w:cs="Times New Roman"/>
          <w:sz w:val="28"/>
          <w:lang w:bidi="ru-RU"/>
        </w:rPr>
        <w:t xml:space="preserve"> </w:t>
      </w:r>
      <w:r w:rsidRPr="00A532EF">
        <w:rPr>
          <w:rFonts w:ascii="Times New Roman" w:hAnsi="Times New Roman" w:cs="Times New Roman"/>
          <w:sz w:val="28"/>
          <w:lang w:bidi="ru-RU"/>
        </w:rPr>
        <w:t>составило 172</w:t>
      </w:r>
      <w:r>
        <w:rPr>
          <w:rFonts w:ascii="Times New Roman" w:hAnsi="Times New Roman" w:cs="Times New Roman"/>
          <w:sz w:val="28"/>
          <w:lang w:bidi="ru-RU"/>
        </w:rPr>
        <w:t xml:space="preserve">% </w:t>
      </w:r>
      <w:r w:rsidR="009325B3" w:rsidRPr="00A532EF">
        <w:rPr>
          <w:rFonts w:ascii="Times New Roman" w:hAnsi="Times New Roman" w:cs="Times New Roman"/>
          <w:sz w:val="28"/>
        </w:rPr>
        <w:t>при плановом значении 160</w:t>
      </w:r>
      <w:r>
        <w:rPr>
          <w:rFonts w:ascii="Times New Roman" w:hAnsi="Times New Roman" w:cs="Times New Roman"/>
          <w:sz w:val="28"/>
        </w:rPr>
        <w:t>%</w:t>
      </w:r>
      <w:r w:rsidR="009325B3" w:rsidRPr="00A532EF">
        <w:rPr>
          <w:rFonts w:ascii="Times New Roman" w:hAnsi="Times New Roman" w:cs="Times New Roman"/>
          <w:sz w:val="28"/>
          <w:lang w:bidi="ru-RU"/>
        </w:rPr>
        <w:t xml:space="preserve">. </w:t>
      </w:r>
      <w:r w:rsidR="00A532EF" w:rsidRPr="00A532EF">
        <w:rPr>
          <w:rFonts w:ascii="Times New Roman" w:hAnsi="Times New Roman" w:cs="Times New Roman"/>
          <w:sz w:val="28"/>
          <w:lang w:bidi="ru-RU"/>
        </w:rPr>
        <w:t xml:space="preserve">Плановые значения показателя (индикатора) имеют динамику к увеличению. </w:t>
      </w:r>
      <w:r w:rsidR="00B751BB">
        <w:rPr>
          <w:rFonts w:ascii="Times New Roman" w:eastAsia="Arial" w:hAnsi="Times New Roman" w:cs="Times New Roman"/>
          <w:sz w:val="28"/>
          <w:szCs w:val="28"/>
          <w:lang w:eastAsia="ru-RU" w:bidi="ru-RU"/>
        </w:rPr>
        <w:t xml:space="preserve">Плановое значение данного показателя на 2019 год определено </w:t>
      </w:r>
      <w:r w:rsidR="00A532EF" w:rsidRPr="00A532EF">
        <w:rPr>
          <w:rFonts w:ascii="Times New Roman" w:hAnsi="Times New Roman" w:cs="Times New Roman"/>
          <w:sz w:val="28"/>
          <w:lang w:bidi="ru-RU"/>
        </w:rPr>
        <w:t>Постановлением № 445</w:t>
      </w:r>
      <w:r>
        <w:rPr>
          <w:rFonts w:ascii="Times New Roman" w:hAnsi="Times New Roman" w:cs="Times New Roman"/>
          <w:sz w:val="28"/>
          <w:lang w:bidi="ru-RU"/>
        </w:rPr>
        <w:t>;</w:t>
      </w:r>
    </w:p>
    <w:p w14:paraId="464D9BB5" w14:textId="158DB804" w:rsidR="009325B3" w:rsidRDefault="006F7A87" w:rsidP="009325B3">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sidRPr="00605D34">
        <w:rPr>
          <w:rFonts w:ascii="Times New Roman" w:eastAsia="Arial" w:hAnsi="Times New Roman" w:cs="Times New Roman"/>
          <w:sz w:val="28"/>
          <w:szCs w:val="28"/>
          <w:lang w:eastAsia="ru-RU" w:bidi="ru-RU"/>
        </w:rPr>
        <w:t>фактическое значение</w:t>
      </w:r>
      <w:r w:rsidRPr="006F7A87">
        <w:rPr>
          <w:rFonts w:ascii="Times New Roman" w:eastAsia="Arial" w:hAnsi="Times New Roman" w:cs="Times New Roman"/>
          <w:sz w:val="28"/>
          <w:szCs w:val="28"/>
          <w:lang w:eastAsia="ru-RU" w:bidi="ru-RU"/>
        </w:rPr>
        <w:t xml:space="preserve"> показателя (индикатора)</w:t>
      </w:r>
      <w:r>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009325B3" w:rsidRPr="000F4FD8">
        <w:rPr>
          <w:rFonts w:ascii="Times New Roman" w:eastAsia="Arial" w:hAnsi="Times New Roman" w:cs="Times New Roman"/>
          <w:sz w:val="28"/>
          <w:szCs w:val="28"/>
          <w:lang w:eastAsia="ru-RU" w:bidi="ru-RU"/>
        </w:rPr>
        <w:t xml:space="preserve">Отклонение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w:t>
      </w:r>
      <w:r w:rsidR="009325B3">
        <w:rPr>
          <w:rFonts w:ascii="Times New Roman" w:eastAsia="Arial" w:hAnsi="Times New Roman" w:cs="Times New Roman"/>
          <w:sz w:val="28"/>
          <w:szCs w:val="28"/>
          <w:lang w:eastAsia="ru-RU" w:bidi="ru-RU"/>
        </w:rPr>
        <w:t>обеспеченности</w:t>
      </w:r>
      <w:r w:rsidR="009325B3" w:rsidRPr="000F4FD8">
        <w:rPr>
          <w:rFonts w:ascii="Times New Roman" w:eastAsia="Arial" w:hAnsi="Times New Roman" w:cs="Times New Roman"/>
          <w:sz w:val="28"/>
          <w:szCs w:val="28"/>
          <w:lang w:eastAsia="ru-RU" w:bidi="ru-RU"/>
        </w:rPr>
        <w:t xml:space="preserve"> </w:t>
      </w:r>
      <w:r w:rsidR="009325B3">
        <w:rPr>
          <w:rFonts w:ascii="Times New Roman" w:eastAsia="Arial" w:hAnsi="Times New Roman" w:cs="Times New Roman"/>
          <w:sz w:val="28"/>
          <w:szCs w:val="28"/>
          <w:lang w:eastAsia="ru-RU" w:bidi="ru-RU"/>
        </w:rPr>
        <w:t>(</w:t>
      </w:r>
      <w:r w:rsidR="009325B3" w:rsidRPr="000F4FD8">
        <w:rPr>
          <w:rFonts w:ascii="Times New Roman" w:eastAsia="Arial" w:hAnsi="Times New Roman" w:cs="Times New Roman"/>
          <w:sz w:val="28"/>
          <w:szCs w:val="28"/>
          <w:lang w:eastAsia="ru-RU" w:bidi="ru-RU"/>
        </w:rPr>
        <w:t>единица</w:t>
      </w:r>
      <w:r w:rsidR="009325B3">
        <w:rPr>
          <w:rFonts w:ascii="Times New Roman" w:eastAsia="Arial" w:hAnsi="Times New Roman" w:cs="Times New Roman"/>
          <w:sz w:val="28"/>
          <w:szCs w:val="28"/>
          <w:lang w:eastAsia="ru-RU" w:bidi="ru-RU"/>
        </w:rPr>
        <w:t>)</w:t>
      </w:r>
      <w:r w:rsidR="00C93B26">
        <w:rPr>
          <w:rFonts w:ascii="Times New Roman" w:eastAsia="Arial" w:hAnsi="Times New Roman" w:cs="Times New Roman"/>
          <w:sz w:val="28"/>
          <w:szCs w:val="28"/>
          <w:lang w:eastAsia="ru-RU" w:bidi="ru-RU"/>
        </w:rPr>
        <w:t>»</w:t>
      </w:r>
      <w:r w:rsidR="009325B3">
        <w:rPr>
          <w:rFonts w:ascii="Times New Roman" w:eastAsia="Arial" w:hAnsi="Times New Roman" w:cs="Times New Roman"/>
          <w:sz w:val="28"/>
          <w:szCs w:val="28"/>
          <w:lang w:eastAsia="ru-RU" w:bidi="ru-RU"/>
        </w:rPr>
        <w:t xml:space="preserve"> </w:t>
      </w:r>
      <w:r w:rsidR="00744FD5" w:rsidRPr="000F4FD8">
        <w:rPr>
          <w:rFonts w:ascii="Times New Roman" w:eastAsia="Arial" w:hAnsi="Times New Roman" w:cs="Times New Roman"/>
          <w:sz w:val="28"/>
          <w:szCs w:val="28"/>
          <w:lang w:eastAsia="ru-RU" w:bidi="ru-RU"/>
        </w:rPr>
        <w:t xml:space="preserve">составило </w:t>
      </w:r>
      <w:r w:rsidR="00744FD5">
        <w:rPr>
          <w:rFonts w:ascii="Times New Roman" w:eastAsia="Arial" w:hAnsi="Times New Roman" w:cs="Times New Roman"/>
          <w:sz w:val="28"/>
          <w:szCs w:val="28"/>
          <w:lang w:eastAsia="ru-RU" w:bidi="ru-RU"/>
        </w:rPr>
        <w:t>2,7</w:t>
      </w:r>
      <w:r w:rsidR="00665408">
        <w:rPr>
          <w:rFonts w:ascii="Times New Roman" w:eastAsia="Arial" w:hAnsi="Times New Roman" w:cs="Times New Roman"/>
          <w:sz w:val="28"/>
          <w:szCs w:val="28"/>
          <w:lang w:eastAsia="ru-RU" w:bidi="ru-RU"/>
        </w:rPr>
        <w:t xml:space="preserve"> единиц</w:t>
      </w:r>
      <w:r w:rsidR="00744FD5">
        <w:rPr>
          <w:rFonts w:ascii="Times New Roman" w:eastAsia="Arial" w:hAnsi="Times New Roman" w:cs="Times New Roman"/>
          <w:sz w:val="28"/>
          <w:szCs w:val="28"/>
          <w:lang w:eastAsia="ru-RU" w:bidi="ru-RU"/>
        </w:rPr>
        <w:t xml:space="preserve"> </w:t>
      </w:r>
      <w:r w:rsidR="009325B3" w:rsidRPr="000F4FD8">
        <w:rPr>
          <w:rFonts w:ascii="Times New Roman" w:eastAsia="Arial" w:hAnsi="Times New Roman" w:cs="Times New Roman"/>
          <w:sz w:val="28"/>
          <w:szCs w:val="28"/>
          <w:lang w:eastAsia="ru-RU" w:bidi="ru-RU"/>
        </w:rPr>
        <w:t xml:space="preserve">при плановом значении </w:t>
      </w:r>
      <w:r w:rsidR="009325B3">
        <w:rPr>
          <w:rFonts w:ascii="Times New Roman" w:eastAsia="Arial" w:hAnsi="Times New Roman" w:cs="Times New Roman"/>
          <w:sz w:val="28"/>
          <w:szCs w:val="28"/>
          <w:lang w:eastAsia="ru-RU" w:bidi="ru-RU"/>
        </w:rPr>
        <w:t>2,6</w:t>
      </w:r>
      <w:r w:rsidR="00665408">
        <w:rPr>
          <w:rFonts w:ascii="Times New Roman" w:eastAsia="Arial" w:hAnsi="Times New Roman" w:cs="Times New Roman"/>
          <w:sz w:val="28"/>
          <w:szCs w:val="28"/>
          <w:lang w:eastAsia="ru-RU" w:bidi="ru-RU"/>
        </w:rPr>
        <w:t xml:space="preserve"> </w:t>
      </w:r>
      <w:r w:rsidR="008654B5">
        <w:rPr>
          <w:rFonts w:ascii="Times New Roman" w:eastAsia="Arial" w:hAnsi="Times New Roman" w:cs="Times New Roman"/>
          <w:sz w:val="28"/>
          <w:szCs w:val="28"/>
          <w:lang w:eastAsia="ru-RU" w:bidi="ru-RU"/>
        </w:rPr>
        <w:t>единиц</w:t>
      </w:r>
      <w:r w:rsidR="00744FD5">
        <w:rPr>
          <w:rFonts w:ascii="Times New Roman" w:eastAsia="Arial" w:hAnsi="Times New Roman" w:cs="Times New Roman"/>
          <w:sz w:val="28"/>
          <w:szCs w:val="28"/>
          <w:lang w:eastAsia="ru-RU" w:bidi="ru-RU"/>
        </w:rPr>
        <w:t>.</w:t>
      </w:r>
      <w:r w:rsidR="009325B3" w:rsidRPr="000F4FD8">
        <w:rPr>
          <w:rFonts w:ascii="Times New Roman" w:eastAsia="Arial" w:hAnsi="Times New Roman" w:cs="Times New Roman"/>
          <w:sz w:val="28"/>
          <w:szCs w:val="28"/>
          <w:lang w:eastAsia="ru-RU" w:bidi="ru-RU"/>
        </w:rPr>
        <w:t xml:space="preserve"> Увеличение отклонения в уровнях бюджетной обеспеченности между </w:t>
      </w:r>
      <w:r w:rsidR="002F6CB5">
        <w:rPr>
          <w:rFonts w:ascii="Times New Roman" w:eastAsia="Arial" w:hAnsi="Times New Roman" w:cs="Times New Roman"/>
          <w:sz w:val="28"/>
          <w:szCs w:val="28"/>
          <w:lang w:eastAsia="ru-RU" w:bidi="ru-RU"/>
        </w:rPr>
        <w:br/>
      </w:r>
      <w:r w:rsidR="009325B3" w:rsidRPr="000F4FD8">
        <w:rPr>
          <w:rFonts w:ascii="Times New Roman" w:eastAsia="Arial" w:hAnsi="Times New Roman" w:cs="Times New Roman"/>
          <w:sz w:val="28"/>
          <w:szCs w:val="28"/>
          <w:lang w:eastAsia="ru-RU" w:bidi="ru-RU"/>
        </w:rPr>
        <w:t xml:space="preserve">10 наименее и 10 наиболее обеспеченными субъектами Российской Федерации после предоставления дотаций на выравнивание бюджетной обеспеченности обусловлено увеличением указанного отклонения до выравнивания бюджетной обеспеченности </w:t>
      </w:r>
      <w:r w:rsidR="002F6CB5">
        <w:rPr>
          <w:rFonts w:ascii="Times New Roman" w:eastAsia="Arial" w:hAnsi="Times New Roman" w:cs="Times New Roman"/>
          <w:sz w:val="28"/>
          <w:szCs w:val="28"/>
          <w:lang w:eastAsia="ru-RU" w:bidi="ru-RU"/>
        </w:rPr>
        <w:br/>
      </w:r>
      <w:r w:rsidR="009325B3" w:rsidRPr="000F4FD8">
        <w:rPr>
          <w:rFonts w:ascii="Times New Roman" w:eastAsia="Arial" w:hAnsi="Times New Roman" w:cs="Times New Roman"/>
          <w:sz w:val="28"/>
          <w:szCs w:val="28"/>
          <w:lang w:eastAsia="ru-RU" w:bidi="ru-RU"/>
        </w:rPr>
        <w:t>в связи с опережающим ростом объема налогового потенциала по субъектам Российской Федерации с высоким уровнем бюджетной обеспеченности за счёт большего размера налоговой базы данных регионов</w:t>
      </w:r>
      <w:r w:rsidR="00744FD5">
        <w:rPr>
          <w:rFonts w:ascii="Times New Roman" w:eastAsia="Arial" w:hAnsi="Times New Roman" w:cs="Times New Roman"/>
          <w:sz w:val="28"/>
          <w:szCs w:val="28"/>
          <w:lang w:eastAsia="ru-RU" w:bidi="ru-RU"/>
        </w:rPr>
        <w:t>;</w:t>
      </w:r>
    </w:p>
    <w:p w14:paraId="2A5B3A35" w14:textId="46A9E99A" w:rsidR="00DB3520" w:rsidRPr="00DB3520" w:rsidRDefault="00744FD5" w:rsidP="009325B3">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sidRPr="00605D34">
        <w:rPr>
          <w:rFonts w:ascii="Times New Roman" w:eastAsia="Arial" w:hAnsi="Times New Roman" w:cs="Times New Roman"/>
          <w:sz w:val="28"/>
          <w:szCs w:val="28"/>
          <w:lang w:eastAsia="ru-RU" w:bidi="ru-RU"/>
        </w:rPr>
        <w:t>фактическое значение</w:t>
      </w:r>
      <w:r w:rsidRPr="006F7A87">
        <w:rPr>
          <w:rFonts w:ascii="Times New Roman" w:eastAsia="Arial" w:hAnsi="Times New Roman" w:cs="Times New Roman"/>
          <w:sz w:val="28"/>
          <w:szCs w:val="28"/>
          <w:lang w:eastAsia="ru-RU" w:bidi="ru-RU"/>
        </w:rPr>
        <w:t xml:space="preserve"> показателя (индикатора)</w:t>
      </w:r>
      <w:r>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009325B3" w:rsidRPr="001857B6">
        <w:rPr>
          <w:rFonts w:ascii="Times New Roman" w:eastAsia="Arial" w:hAnsi="Times New Roman" w:cs="Times New Roman"/>
          <w:sz w:val="28"/>
          <w:szCs w:val="28"/>
          <w:lang w:eastAsia="ru-RU" w:bidi="ru-RU"/>
        </w:rPr>
        <w:t>Доля просроченной кредиторской задолженности в расходах консолидированных бюджетов</w:t>
      </w:r>
      <w:r w:rsidR="009325B3">
        <w:rPr>
          <w:rFonts w:ascii="Times New Roman" w:eastAsia="Arial" w:hAnsi="Times New Roman" w:cs="Times New Roman"/>
          <w:sz w:val="28"/>
          <w:szCs w:val="28"/>
          <w:lang w:eastAsia="ru-RU" w:bidi="ru-RU"/>
        </w:rPr>
        <w:t xml:space="preserve"> субъектов Российской Федерации</w:t>
      </w:r>
      <w:r w:rsidR="009325B3" w:rsidRPr="001857B6">
        <w:rPr>
          <w:rFonts w:ascii="Times New Roman" w:eastAsia="Arial" w:hAnsi="Times New Roman" w:cs="Times New Roman"/>
          <w:sz w:val="28"/>
          <w:szCs w:val="28"/>
          <w:lang w:eastAsia="ru-RU" w:bidi="ru-RU"/>
        </w:rPr>
        <w:t xml:space="preserve"> </w:t>
      </w:r>
      <w:r w:rsidR="009325B3">
        <w:rPr>
          <w:rFonts w:ascii="Times New Roman" w:eastAsia="Arial" w:hAnsi="Times New Roman" w:cs="Times New Roman"/>
          <w:sz w:val="28"/>
          <w:szCs w:val="28"/>
          <w:lang w:eastAsia="ru-RU" w:bidi="ru-RU"/>
        </w:rPr>
        <w:t>(</w:t>
      </w:r>
      <w:r w:rsidR="009325B3" w:rsidRPr="001857B6">
        <w:rPr>
          <w:rFonts w:ascii="Times New Roman" w:eastAsia="Arial" w:hAnsi="Times New Roman" w:cs="Times New Roman"/>
          <w:sz w:val="28"/>
          <w:szCs w:val="28"/>
          <w:lang w:eastAsia="ru-RU" w:bidi="ru-RU"/>
        </w:rPr>
        <w:t>процент</w:t>
      </w:r>
      <w:r w:rsidR="002E6A10">
        <w:rPr>
          <w:rFonts w:ascii="Times New Roman" w:eastAsia="Arial" w:hAnsi="Times New Roman" w:cs="Times New Roman"/>
          <w:sz w:val="28"/>
          <w:szCs w:val="28"/>
          <w:lang w:eastAsia="ru-RU" w:bidi="ru-RU"/>
        </w:rPr>
        <w:t xml:space="preserve">)» составило </w:t>
      </w:r>
      <w:r>
        <w:rPr>
          <w:rFonts w:ascii="Times New Roman" w:hAnsi="Times New Roman" w:cs="Times New Roman"/>
          <w:sz w:val="28"/>
        </w:rPr>
        <w:t>0,1</w:t>
      </w:r>
      <w:r w:rsidR="002E6A10">
        <w:rPr>
          <w:rFonts w:ascii="Times New Roman" w:hAnsi="Times New Roman" w:cs="Times New Roman"/>
          <w:sz w:val="28"/>
        </w:rPr>
        <w:t>9</w:t>
      </w:r>
      <w:r>
        <w:rPr>
          <w:rFonts w:ascii="Times New Roman" w:hAnsi="Times New Roman" w:cs="Times New Roman"/>
          <w:sz w:val="28"/>
        </w:rPr>
        <w:t>%</w:t>
      </w:r>
      <w:r w:rsidR="002E6A10">
        <w:rPr>
          <w:rFonts w:ascii="Times New Roman" w:hAnsi="Times New Roman" w:cs="Times New Roman"/>
          <w:sz w:val="28"/>
        </w:rPr>
        <w:t xml:space="preserve"> при плановом значении 0,18%. </w:t>
      </w:r>
      <w:r w:rsidR="002E6A10" w:rsidRPr="002E6A10">
        <w:rPr>
          <w:rFonts w:ascii="Times New Roman" w:hAnsi="Times New Roman" w:cs="Times New Roman"/>
          <w:sz w:val="28"/>
        </w:rPr>
        <w:lastRenderedPageBreak/>
        <w:t>Отклонение вызвано низким качеством бюджетного планирования и исполнения бюджета на региональном уровне</w:t>
      </w:r>
      <w:r>
        <w:rPr>
          <w:rFonts w:ascii="Times New Roman" w:hAnsi="Times New Roman" w:cs="Times New Roman"/>
          <w:sz w:val="28"/>
        </w:rPr>
        <w:t xml:space="preserve">; </w:t>
      </w:r>
      <w:r w:rsidDel="00744FD5">
        <w:rPr>
          <w:rFonts w:ascii="Times New Roman" w:hAnsi="Times New Roman" w:cs="Times New Roman"/>
          <w:sz w:val="28"/>
        </w:rPr>
        <w:t xml:space="preserve"> </w:t>
      </w:r>
    </w:p>
    <w:p w14:paraId="08D4D9BA" w14:textId="77777777" w:rsidR="009325B3" w:rsidRPr="001857B6" w:rsidRDefault="00744FD5" w:rsidP="009325B3">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sidRPr="006F7A87">
        <w:rPr>
          <w:rFonts w:ascii="Times New Roman" w:eastAsia="Arial" w:hAnsi="Times New Roman" w:cs="Times New Roman"/>
          <w:sz w:val="28"/>
          <w:szCs w:val="28"/>
          <w:lang w:eastAsia="ru-RU" w:bidi="ru-RU"/>
        </w:rPr>
        <w:t>фактическ</w:t>
      </w:r>
      <w:r w:rsidRPr="00744FD5">
        <w:rPr>
          <w:rFonts w:ascii="Times New Roman" w:eastAsia="Arial" w:hAnsi="Times New Roman" w:cs="Times New Roman"/>
          <w:sz w:val="28"/>
          <w:szCs w:val="28"/>
          <w:lang w:eastAsia="ru-RU" w:bidi="ru-RU"/>
        </w:rPr>
        <w:t>ое</w:t>
      </w:r>
      <w:r w:rsidRPr="006F7A87">
        <w:rPr>
          <w:rFonts w:ascii="Times New Roman" w:eastAsia="Arial" w:hAnsi="Times New Roman" w:cs="Times New Roman"/>
          <w:sz w:val="28"/>
          <w:szCs w:val="28"/>
          <w:lang w:eastAsia="ru-RU" w:bidi="ru-RU"/>
        </w:rPr>
        <w:t xml:space="preserve"> значение показателя (индикатора)</w:t>
      </w:r>
      <w:r>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009325B3" w:rsidRPr="001857B6">
        <w:rPr>
          <w:rFonts w:ascii="Times New Roman" w:eastAsia="Arial" w:hAnsi="Times New Roman" w:cs="Times New Roman"/>
          <w:sz w:val="28"/>
          <w:szCs w:val="28"/>
          <w:lang w:eastAsia="ru-RU" w:bidi="ru-RU"/>
        </w:rPr>
        <w:t>Доля просроченной кредиторской задолженности по оплате труда в расходах бюджетов</w:t>
      </w:r>
      <w:r w:rsidR="009325B3">
        <w:rPr>
          <w:rFonts w:ascii="Times New Roman" w:eastAsia="Arial" w:hAnsi="Times New Roman" w:cs="Times New Roman"/>
          <w:sz w:val="28"/>
          <w:szCs w:val="28"/>
          <w:lang w:eastAsia="ru-RU" w:bidi="ru-RU"/>
        </w:rPr>
        <w:t xml:space="preserve"> субъектов Российской Федерации</w:t>
      </w:r>
      <w:r w:rsidR="009325B3" w:rsidRPr="001857B6">
        <w:rPr>
          <w:rFonts w:ascii="Times New Roman" w:eastAsia="Arial" w:hAnsi="Times New Roman" w:cs="Times New Roman"/>
          <w:sz w:val="28"/>
          <w:szCs w:val="28"/>
          <w:lang w:eastAsia="ru-RU" w:bidi="ru-RU"/>
        </w:rPr>
        <w:t xml:space="preserve"> </w:t>
      </w:r>
      <w:r w:rsidR="009325B3">
        <w:rPr>
          <w:rFonts w:ascii="Times New Roman" w:eastAsia="Arial" w:hAnsi="Times New Roman" w:cs="Times New Roman"/>
          <w:sz w:val="28"/>
          <w:szCs w:val="28"/>
          <w:lang w:eastAsia="ru-RU" w:bidi="ru-RU"/>
        </w:rPr>
        <w:t>(</w:t>
      </w:r>
      <w:r w:rsidR="009325B3" w:rsidRPr="001857B6">
        <w:rPr>
          <w:rFonts w:ascii="Times New Roman" w:eastAsia="Arial" w:hAnsi="Times New Roman" w:cs="Times New Roman"/>
          <w:sz w:val="28"/>
          <w:szCs w:val="28"/>
          <w:lang w:eastAsia="ru-RU" w:bidi="ru-RU"/>
        </w:rPr>
        <w:t>процент</w:t>
      </w:r>
      <w:r w:rsidR="009325B3">
        <w:rPr>
          <w:rFonts w:ascii="Times New Roman" w:eastAsia="Arial" w:hAnsi="Times New Roman" w:cs="Times New Roman"/>
          <w:sz w:val="28"/>
          <w:szCs w:val="28"/>
          <w:lang w:eastAsia="ru-RU" w:bidi="ru-RU"/>
        </w:rPr>
        <w:t>)</w:t>
      </w:r>
      <w:r>
        <w:rPr>
          <w:rFonts w:ascii="Times New Roman" w:eastAsia="Arial" w:hAnsi="Times New Roman" w:cs="Times New Roman"/>
          <w:sz w:val="28"/>
          <w:szCs w:val="28"/>
          <w:lang w:eastAsia="ru-RU" w:bidi="ru-RU"/>
        </w:rPr>
        <w:t>»</w:t>
      </w:r>
      <w:r w:rsidR="009325B3">
        <w:rPr>
          <w:rFonts w:ascii="Times New Roman" w:eastAsia="Arial" w:hAnsi="Times New Roman" w:cs="Times New Roman"/>
          <w:sz w:val="28"/>
          <w:szCs w:val="28"/>
          <w:lang w:eastAsia="ru-RU" w:bidi="ru-RU"/>
        </w:rPr>
        <w:t xml:space="preserve"> </w:t>
      </w:r>
      <w:r>
        <w:rPr>
          <w:rFonts w:ascii="Times New Roman" w:eastAsia="Arial" w:hAnsi="Times New Roman" w:cs="Times New Roman"/>
          <w:sz w:val="28"/>
          <w:szCs w:val="28"/>
          <w:lang w:eastAsia="ru-RU" w:bidi="ru-RU"/>
        </w:rPr>
        <w:t>равно плановому и</w:t>
      </w:r>
      <w:r w:rsidRPr="001C61BD">
        <w:rPr>
          <w:rFonts w:ascii="Times New Roman" w:hAnsi="Times New Roman" w:cs="Times New Roman"/>
          <w:sz w:val="28"/>
        </w:rPr>
        <w:t xml:space="preserve"> составило </w:t>
      </w:r>
      <w:r>
        <w:rPr>
          <w:rFonts w:ascii="Times New Roman" w:hAnsi="Times New Roman" w:cs="Times New Roman"/>
          <w:sz w:val="28"/>
        </w:rPr>
        <w:t xml:space="preserve">0%; </w:t>
      </w:r>
    </w:p>
    <w:p w14:paraId="68B15935" w14:textId="0E2C6DB5" w:rsidR="00A532EF" w:rsidRDefault="00744FD5" w:rsidP="00A532EF">
      <w:pPr>
        <w:pStyle w:val="aa"/>
        <w:numPr>
          <w:ilvl w:val="0"/>
          <w:numId w:val="10"/>
        </w:numPr>
        <w:spacing w:line="360" w:lineRule="auto"/>
        <w:ind w:left="0" w:firstLine="709"/>
        <w:jc w:val="both"/>
        <w:rPr>
          <w:rFonts w:ascii="Times New Roman" w:hAnsi="Times New Roman" w:cs="Times New Roman"/>
          <w:sz w:val="28"/>
          <w:lang w:bidi="ru-RU"/>
        </w:rPr>
      </w:pPr>
      <w:r w:rsidRPr="006F7A87">
        <w:rPr>
          <w:rFonts w:ascii="Times New Roman" w:eastAsia="Arial" w:hAnsi="Times New Roman" w:cs="Times New Roman"/>
          <w:sz w:val="28"/>
          <w:szCs w:val="28"/>
          <w:lang w:eastAsia="ru-RU" w:bidi="ru-RU"/>
        </w:rPr>
        <w:t>фактическ</w:t>
      </w:r>
      <w:r w:rsidRPr="00744FD5">
        <w:rPr>
          <w:rFonts w:ascii="Times New Roman" w:eastAsia="Arial" w:hAnsi="Times New Roman" w:cs="Times New Roman"/>
          <w:sz w:val="28"/>
          <w:szCs w:val="28"/>
          <w:lang w:eastAsia="ru-RU" w:bidi="ru-RU"/>
        </w:rPr>
        <w:t>ое</w:t>
      </w:r>
      <w:r w:rsidRPr="006F7A87">
        <w:rPr>
          <w:rFonts w:ascii="Times New Roman" w:eastAsia="Arial" w:hAnsi="Times New Roman" w:cs="Times New Roman"/>
          <w:sz w:val="28"/>
          <w:szCs w:val="28"/>
          <w:lang w:eastAsia="ru-RU" w:bidi="ru-RU"/>
        </w:rPr>
        <w:t xml:space="preserve"> значение показателя (индикатора)</w:t>
      </w:r>
      <w:r>
        <w:rPr>
          <w:rFonts w:ascii="Times New Roman" w:eastAsia="Arial" w:hAnsi="Times New Roman" w:cs="Times New Roman"/>
          <w:sz w:val="28"/>
          <w:szCs w:val="28"/>
          <w:lang w:eastAsia="ru-RU" w:bidi="ru-RU"/>
        </w:rPr>
        <w:t xml:space="preserve"> </w:t>
      </w:r>
      <w:r w:rsidR="00C93B26">
        <w:rPr>
          <w:rFonts w:ascii="Times New Roman" w:hAnsi="Times New Roman" w:cs="Times New Roman"/>
          <w:sz w:val="28"/>
          <w:lang w:bidi="ru-RU"/>
        </w:rPr>
        <w:t>«</w:t>
      </w:r>
      <w:r w:rsidR="009325B3" w:rsidRPr="001857B6">
        <w:rPr>
          <w:rFonts w:ascii="Times New Roman" w:hAnsi="Times New Roman" w:cs="Times New Roman"/>
          <w:sz w:val="28"/>
          <w:lang w:bidi="ru-RU"/>
        </w:rPr>
        <w:t xml:space="preserve">Отношение государственного долга субъекта Российской Федерации в виде обязательств </w:t>
      </w:r>
      <w:r w:rsidR="00DB3520">
        <w:rPr>
          <w:rFonts w:ascii="Times New Roman" w:hAnsi="Times New Roman" w:cs="Times New Roman"/>
          <w:sz w:val="28"/>
          <w:lang w:bidi="ru-RU"/>
        </w:rPr>
        <w:br/>
      </w:r>
      <w:r w:rsidR="009325B3" w:rsidRPr="001857B6">
        <w:rPr>
          <w:rFonts w:ascii="Times New Roman" w:hAnsi="Times New Roman" w:cs="Times New Roman"/>
          <w:sz w:val="28"/>
          <w:lang w:bidi="ru-RU"/>
        </w:rPr>
        <w:t xml:space="preserve">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w:t>
      </w:r>
      <w:r w:rsidR="000E4396">
        <w:rPr>
          <w:rFonts w:ascii="Times New Roman" w:hAnsi="Times New Roman" w:cs="Times New Roman"/>
          <w:sz w:val="28"/>
          <w:lang w:bidi="ru-RU"/>
        </w:rPr>
        <w:br/>
      </w:r>
      <w:r w:rsidR="009325B3" w:rsidRPr="001857B6">
        <w:rPr>
          <w:rFonts w:ascii="Times New Roman" w:hAnsi="Times New Roman" w:cs="Times New Roman"/>
          <w:sz w:val="28"/>
          <w:lang w:bidi="ru-RU"/>
        </w:rPr>
        <w:t xml:space="preserve">к налоговым и неналоговым доходам в субъектах Российской Федерации, заключивших соглашения о предоставлении бюджетных кредитов в целях </w:t>
      </w:r>
      <w:r w:rsidR="009325B3">
        <w:rPr>
          <w:rFonts w:ascii="Times New Roman" w:hAnsi="Times New Roman" w:cs="Times New Roman"/>
          <w:sz w:val="28"/>
          <w:lang w:bidi="ru-RU"/>
        </w:rPr>
        <w:t>погашения долговых обязательств</w:t>
      </w:r>
      <w:r w:rsidR="009325B3" w:rsidRPr="001857B6">
        <w:rPr>
          <w:rFonts w:ascii="Times New Roman" w:hAnsi="Times New Roman" w:cs="Times New Roman"/>
          <w:sz w:val="28"/>
          <w:lang w:bidi="ru-RU"/>
        </w:rPr>
        <w:t xml:space="preserve"> </w:t>
      </w:r>
      <w:r w:rsidR="009325B3">
        <w:rPr>
          <w:rFonts w:ascii="Times New Roman" w:hAnsi="Times New Roman" w:cs="Times New Roman"/>
          <w:sz w:val="28"/>
          <w:lang w:bidi="ru-RU"/>
        </w:rPr>
        <w:t>(</w:t>
      </w:r>
      <w:r w:rsidR="009325B3" w:rsidRPr="001857B6">
        <w:rPr>
          <w:rFonts w:ascii="Times New Roman" w:hAnsi="Times New Roman" w:cs="Times New Roman"/>
          <w:sz w:val="28"/>
          <w:lang w:bidi="ru-RU"/>
        </w:rPr>
        <w:t>процент</w:t>
      </w:r>
      <w:r w:rsidR="009325B3">
        <w:rPr>
          <w:rFonts w:ascii="Times New Roman" w:hAnsi="Times New Roman" w:cs="Times New Roman"/>
          <w:sz w:val="28"/>
          <w:lang w:bidi="ru-RU"/>
        </w:rPr>
        <w:t>)</w:t>
      </w:r>
      <w:r w:rsidR="00C93B26">
        <w:rPr>
          <w:rFonts w:ascii="Times New Roman" w:hAnsi="Times New Roman" w:cs="Times New Roman"/>
          <w:sz w:val="28"/>
          <w:lang w:bidi="ru-RU"/>
        </w:rPr>
        <w:t>»</w:t>
      </w:r>
      <w:r w:rsidR="009325B3">
        <w:rPr>
          <w:rFonts w:ascii="Times New Roman" w:hAnsi="Times New Roman" w:cs="Times New Roman"/>
          <w:sz w:val="28"/>
          <w:lang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 xml:space="preserve">20% </w:t>
      </w:r>
      <w:r w:rsidR="009325B3" w:rsidRPr="001C61BD">
        <w:rPr>
          <w:rFonts w:ascii="Times New Roman" w:hAnsi="Times New Roman" w:cs="Times New Roman"/>
          <w:sz w:val="28"/>
        </w:rPr>
        <w:t xml:space="preserve">при плановом </w:t>
      </w:r>
      <w:r w:rsidR="009325B3">
        <w:rPr>
          <w:rFonts w:ascii="Times New Roman" w:hAnsi="Times New Roman" w:cs="Times New Roman"/>
          <w:sz w:val="28"/>
        </w:rPr>
        <w:t>значении 50</w:t>
      </w:r>
      <w:r>
        <w:rPr>
          <w:rFonts w:ascii="Times New Roman" w:hAnsi="Times New Roman" w:cs="Times New Roman"/>
          <w:sz w:val="28"/>
        </w:rPr>
        <w:t>%</w:t>
      </w:r>
      <w:r w:rsidR="00546343">
        <w:rPr>
          <w:rFonts w:ascii="Times New Roman" w:hAnsi="Times New Roman" w:cs="Times New Roman"/>
          <w:sz w:val="28"/>
        </w:rPr>
        <w:t xml:space="preserve">. </w:t>
      </w:r>
      <w:r w:rsidR="00B751BB" w:rsidRPr="00A532EF">
        <w:rPr>
          <w:rFonts w:ascii="Times New Roman" w:hAnsi="Times New Roman" w:cs="Times New Roman"/>
          <w:sz w:val="28"/>
          <w:lang w:bidi="ru-RU"/>
        </w:rPr>
        <w:t>Плановые значения показателя (индикатора) имеют динамику к увеличению</w:t>
      </w:r>
      <w:r>
        <w:rPr>
          <w:rFonts w:ascii="Times New Roman" w:hAnsi="Times New Roman" w:cs="Times New Roman"/>
          <w:sz w:val="28"/>
          <w:lang w:bidi="ru-RU"/>
        </w:rPr>
        <w:t>;</w:t>
      </w:r>
    </w:p>
    <w:p w14:paraId="76B83FA2" w14:textId="71D8CE66" w:rsidR="009325B3" w:rsidRPr="00C15163" w:rsidRDefault="00744FD5" w:rsidP="00A532EF">
      <w:pPr>
        <w:pStyle w:val="aa"/>
        <w:numPr>
          <w:ilvl w:val="0"/>
          <w:numId w:val="10"/>
        </w:numPr>
        <w:spacing w:line="360" w:lineRule="auto"/>
        <w:ind w:left="0" w:firstLine="709"/>
        <w:jc w:val="both"/>
        <w:rPr>
          <w:rFonts w:ascii="Times New Roman" w:hAnsi="Times New Roman" w:cs="Times New Roman"/>
          <w:sz w:val="28"/>
        </w:rPr>
      </w:pPr>
      <w:r w:rsidRPr="006F7A87">
        <w:rPr>
          <w:rFonts w:ascii="Times New Roman" w:eastAsia="Arial" w:hAnsi="Times New Roman" w:cs="Times New Roman"/>
          <w:sz w:val="28"/>
          <w:szCs w:val="28"/>
          <w:lang w:eastAsia="ru-RU" w:bidi="ru-RU"/>
        </w:rPr>
        <w:t>фактическ</w:t>
      </w:r>
      <w:r w:rsidRPr="00744FD5">
        <w:rPr>
          <w:rFonts w:ascii="Times New Roman" w:eastAsia="Arial" w:hAnsi="Times New Roman" w:cs="Times New Roman"/>
          <w:sz w:val="28"/>
          <w:szCs w:val="28"/>
          <w:lang w:eastAsia="ru-RU" w:bidi="ru-RU"/>
        </w:rPr>
        <w:t>ое</w:t>
      </w:r>
      <w:r w:rsidRPr="006F7A87">
        <w:rPr>
          <w:rFonts w:ascii="Times New Roman" w:eastAsia="Arial" w:hAnsi="Times New Roman" w:cs="Times New Roman"/>
          <w:sz w:val="28"/>
          <w:szCs w:val="28"/>
          <w:lang w:eastAsia="ru-RU" w:bidi="ru-RU"/>
        </w:rPr>
        <w:t xml:space="preserve"> значение показателя (индикатора)</w:t>
      </w:r>
      <w:r>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009325B3" w:rsidRPr="00A532EF">
        <w:rPr>
          <w:rFonts w:ascii="Times New Roman" w:eastAsia="Arial" w:hAnsi="Times New Roman" w:cs="Times New Roman"/>
          <w:sz w:val="28"/>
          <w:szCs w:val="28"/>
          <w:lang w:eastAsia="ru-RU" w:bidi="ru-RU"/>
        </w:rPr>
        <w:t xml:space="preserve">Отношение дефицита </w:t>
      </w:r>
      <w:r w:rsidR="00DB3520">
        <w:rPr>
          <w:rFonts w:ascii="Times New Roman" w:eastAsia="Arial" w:hAnsi="Times New Roman" w:cs="Times New Roman"/>
          <w:sz w:val="28"/>
          <w:szCs w:val="28"/>
          <w:lang w:eastAsia="ru-RU" w:bidi="ru-RU"/>
        </w:rPr>
        <w:br/>
      </w:r>
      <w:r w:rsidR="009325B3" w:rsidRPr="00A532EF">
        <w:rPr>
          <w:rFonts w:ascii="Times New Roman" w:eastAsia="Arial" w:hAnsi="Times New Roman" w:cs="Times New Roman"/>
          <w:sz w:val="28"/>
          <w:szCs w:val="28"/>
          <w:lang w:eastAsia="ru-RU" w:bidi="ru-RU"/>
        </w:rPr>
        <w:t xml:space="preserve">к налоговым и неналоговым доходам в субъектах Российской Федерации, заключивших соглашения о предоставлении бюджетных кредитов в целях погашения долговых обязательств субъекта Российской Федерации, в том числе </w:t>
      </w:r>
      <w:r w:rsidR="00DB3520">
        <w:rPr>
          <w:rFonts w:ascii="Times New Roman" w:eastAsia="Arial" w:hAnsi="Times New Roman" w:cs="Times New Roman"/>
          <w:sz w:val="28"/>
          <w:szCs w:val="28"/>
          <w:lang w:eastAsia="ru-RU" w:bidi="ru-RU"/>
        </w:rPr>
        <w:br/>
      </w:r>
      <w:r w:rsidR="009325B3" w:rsidRPr="00A532EF">
        <w:rPr>
          <w:rFonts w:ascii="Times New Roman" w:eastAsia="Arial" w:hAnsi="Times New Roman" w:cs="Times New Roman"/>
          <w:sz w:val="28"/>
          <w:szCs w:val="28"/>
          <w:lang w:eastAsia="ru-RU" w:bidi="ru-RU"/>
        </w:rPr>
        <w:t xml:space="preserve">в виде обязательств по государственным ценным бумагам субъекта Российской Федерации и кредитам, полученным субъектом Российской Федерации </w:t>
      </w:r>
      <w:r w:rsidR="00DB3520">
        <w:rPr>
          <w:rFonts w:ascii="Times New Roman" w:eastAsia="Arial" w:hAnsi="Times New Roman" w:cs="Times New Roman"/>
          <w:sz w:val="28"/>
          <w:szCs w:val="28"/>
          <w:lang w:eastAsia="ru-RU" w:bidi="ru-RU"/>
        </w:rPr>
        <w:br/>
      </w:r>
      <w:r w:rsidR="009325B3" w:rsidRPr="00A532EF">
        <w:rPr>
          <w:rFonts w:ascii="Times New Roman" w:eastAsia="Arial" w:hAnsi="Times New Roman" w:cs="Times New Roman"/>
          <w:sz w:val="28"/>
          <w:szCs w:val="28"/>
          <w:lang w:eastAsia="ru-RU" w:bidi="ru-RU"/>
        </w:rPr>
        <w:t>от кредитных организаций, иностранных банков и международных финансовых организаций (процент)</w:t>
      </w:r>
      <w:r w:rsidR="00C93B26">
        <w:rPr>
          <w:rFonts w:ascii="Times New Roman" w:eastAsia="Arial" w:hAnsi="Times New Roman" w:cs="Times New Roman"/>
          <w:sz w:val="28"/>
          <w:szCs w:val="28"/>
          <w:lang w:eastAsia="ru-RU" w:bidi="ru-RU"/>
        </w:rPr>
        <w:t>»</w:t>
      </w:r>
      <w:r w:rsidRPr="00744FD5">
        <w:rPr>
          <w:rFonts w:ascii="Times New Roman" w:hAnsi="Times New Roman" w:cs="Times New Roman"/>
          <w:sz w:val="28"/>
        </w:rPr>
        <w:t xml:space="preserve"> </w:t>
      </w:r>
      <w:r w:rsidRPr="00A532EF">
        <w:rPr>
          <w:rFonts w:ascii="Times New Roman" w:hAnsi="Times New Roman" w:cs="Times New Roman"/>
          <w:sz w:val="28"/>
        </w:rPr>
        <w:t>составило 0</w:t>
      </w:r>
      <w:r>
        <w:rPr>
          <w:rFonts w:ascii="Times New Roman" w:hAnsi="Times New Roman" w:cs="Times New Roman"/>
          <w:sz w:val="28"/>
        </w:rPr>
        <w:t>%</w:t>
      </w:r>
      <w:r w:rsidR="009325B3" w:rsidRPr="00A532EF">
        <w:rPr>
          <w:rFonts w:ascii="Times New Roman" w:eastAsia="Arial" w:hAnsi="Times New Roman" w:cs="Times New Roman"/>
          <w:sz w:val="28"/>
          <w:szCs w:val="28"/>
          <w:lang w:eastAsia="ru-RU" w:bidi="ru-RU"/>
        </w:rPr>
        <w:t xml:space="preserve"> </w:t>
      </w:r>
      <w:r w:rsidR="009325B3" w:rsidRPr="00A532EF">
        <w:rPr>
          <w:rFonts w:ascii="Times New Roman" w:hAnsi="Times New Roman" w:cs="Times New Roman"/>
          <w:sz w:val="28"/>
        </w:rPr>
        <w:t>при плановом значении 10</w:t>
      </w:r>
      <w:r>
        <w:rPr>
          <w:rFonts w:ascii="Times New Roman" w:hAnsi="Times New Roman" w:cs="Times New Roman"/>
          <w:sz w:val="28"/>
        </w:rPr>
        <w:t>%</w:t>
      </w:r>
      <w:r w:rsidR="009325B3" w:rsidRPr="00A532EF">
        <w:rPr>
          <w:rFonts w:ascii="Times New Roman" w:hAnsi="Times New Roman" w:cs="Times New Roman"/>
          <w:sz w:val="28"/>
        </w:rPr>
        <w:t xml:space="preserve"> </w:t>
      </w:r>
      <w:r w:rsidR="00A532EF" w:rsidRPr="00A532EF">
        <w:rPr>
          <w:rFonts w:ascii="Times New Roman" w:hAnsi="Times New Roman" w:cs="Times New Roman"/>
          <w:sz w:val="28"/>
        </w:rPr>
        <w:t>Меньшее значение показателя характеризует лучший результат</w:t>
      </w:r>
      <w:r w:rsidR="00145ADB">
        <w:rPr>
          <w:rFonts w:ascii="Times New Roman" w:hAnsi="Times New Roman" w:cs="Times New Roman"/>
          <w:sz w:val="28"/>
        </w:rPr>
        <w:t>;</w:t>
      </w:r>
    </w:p>
    <w:p w14:paraId="156E33F3" w14:textId="20F7F398" w:rsidR="00A532EF" w:rsidRPr="00A532EF" w:rsidRDefault="00744FD5" w:rsidP="00A532EF">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sidRPr="006F7A87">
        <w:rPr>
          <w:rFonts w:ascii="Times New Roman" w:eastAsia="Arial" w:hAnsi="Times New Roman" w:cs="Times New Roman"/>
          <w:sz w:val="28"/>
          <w:szCs w:val="28"/>
          <w:lang w:eastAsia="ru-RU" w:bidi="ru-RU"/>
        </w:rPr>
        <w:t>фактическ</w:t>
      </w:r>
      <w:r w:rsidRPr="00744FD5">
        <w:rPr>
          <w:rFonts w:ascii="Times New Roman" w:eastAsia="Arial" w:hAnsi="Times New Roman" w:cs="Times New Roman"/>
          <w:sz w:val="28"/>
          <w:szCs w:val="28"/>
          <w:lang w:eastAsia="ru-RU" w:bidi="ru-RU"/>
        </w:rPr>
        <w:t>ое</w:t>
      </w:r>
      <w:r w:rsidRPr="006F7A87">
        <w:rPr>
          <w:rFonts w:ascii="Times New Roman" w:eastAsia="Arial" w:hAnsi="Times New Roman" w:cs="Times New Roman"/>
          <w:sz w:val="28"/>
          <w:szCs w:val="28"/>
          <w:lang w:eastAsia="ru-RU" w:bidi="ru-RU"/>
        </w:rPr>
        <w:t xml:space="preserve"> значение показателя (индикатора)</w:t>
      </w:r>
      <w:r>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009325B3" w:rsidRPr="001857B6">
        <w:rPr>
          <w:rFonts w:ascii="Times New Roman" w:eastAsia="Arial" w:hAnsi="Times New Roman" w:cs="Times New Roman"/>
          <w:sz w:val="28"/>
          <w:szCs w:val="28"/>
          <w:lang w:eastAsia="ru-RU" w:bidi="ru-RU"/>
        </w:rPr>
        <w:t>Доля просроченной кредиторской задолженности в расходах бюджетов закрытых администрати</w:t>
      </w:r>
      <w:r w:rsidR="009325B3">
        <w:rPr>
          <w:rFonts w:ascii="Times New Roman" w:eastAsia="Arial" w:hAnsi="Times New Roman" w:cs="Times New Roman"/>
          <w:sz w:val="28"/>
          <w:szCs w:val="28"/>
          <w:lang w:eastAsia="ru-RU" w:bidi="ru-RU"/>
        </w:rPr>
        <w:t>вно-территориальных образований</w:t>
      </w:r>
      <w:r w:rsidR="009325B3" w:rsidRPr="001857B6">
        <w:rPr>
          <w:rFonts w:ascii="Times New Roman" w:eastAsia="Arial" w:hAnsi="Times New Roman" w:cs="Times New Roman"/>
          <w:sz w:val="28"/>
          <w:szCs w:val="28"/>
          <w:lang w:eastAsia="ru-RU" w:bidi="ru-RU"/>
        </w:rPr>
        <w:t xml:space="preserve"> </w:t>
      </w:r>
      <w:r w:rsidR="009325B3">
        <w:rPr>
          <w:rFonts w:ascii="Times New Roman" w:eastAsia="Arial" w:hAnsi="Times New Roman" w:cs="Times New Roman"/>
          <w:sz w:val="28"/>
          <w:szCs w:val="28"/>
          <w:lang w:eastAsia="ru-RU" w:bidi="ru-RU"/>
        </w:rPr>
        <w:t>(</w:t>
      </w:r>
      <w:r w:rsidR="009325B3" w:rsidRPr="001857B6">
        <w:rPr>
          <w:rFonts w:ascii="Times New Roman" w:eastAsia="Arial" w:hAnsi="Times New Roman" w:cs="Times New Roman"/>
          <w:sz w:val="28"/>
          <w:szCs w:val="28"/>
          <w:lang w:eastAsia="ru-RU" w:bidi="ru-RU"/>
        </w:rPr>
        <w:t>процент</w:t>
      </w:r>
      <w:r w:rsidR="009325B3">
        <w:rPr>
          <w:rFonts w:ascii="Times New Roman" w:eastAsia="Arial" w:hAnsi="Times New Roman" w:cs="Times New Roman"/>
          <w:sz w:val="28"/>
          <w:szCs w:val="28"/>
          <w:lang w:eastAsia="ru-RU" w:bidi="ru-RU"/>
        </w:rPr>
        <w:t>)</w:t>
      </w:r>
      <w:r w:rsidR="00C93B26">
        <w:rPr>
          <w:rFonts w:ascii="Times New Roman" w:eastAsia="Arial" w:hAnsi="Times New Roman" w:cs="Times New Roman"/>
          <w:sz w:val="28"/>
          <w:szCs w:val="28"/>
          <w:lang w:eastAsia="ru-RU" w:bidi="ru-RU"/>
        </w:rPr>
        <w:t>»</w:t>
      </w:r>
      <w:r w:rsidR="009325B3">
        <w:rPr>
          <w:rFonts w:ascii="Times New Roman" w:eastAsia="Arial" w:hAnsi="Times New Roman" w:cs="Times New Roman"/>
          <w:sz w:val="28"/>
          <w:szCs w:val="28"/>
          <w:lang w:eastAsia="ru-RU"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 xml:space="preserve">0% </w:t>
      </w:r>
      <w:r w:rsidR="009325B3" w:rsidRPr="001C61BD">
        <w:rPr>
          <w:rFonts w:ascii="Times New Roman" w:hAnsi="Times New Roman" w:cs="Times New Roman"/>
          <w:sz w:val="28"/>
        </w:rPr>
        <w:t xml:space="preserve">при плановом </w:t>
      </w:r>
      <w:r w:rsidR="009325B3">
        <w:rPr>
          <w:rFonts w:ascii="Times New Roman" w:hAnsi="Times New Roman" w:cs="Times New Roman"/>
          <w:sz w:val="28"/>
        </w:rPr>
        <w:t xml:space="preserve">значении </w:t>
      </w:r>
      <w:r>
        <w:rPr>
          <w:rFonts w:ascii="Times New Roman" w:hAnsi="Times New Roman" w:cs="Times New Roman"/>
          <w:sz w:val="28"/>
        </w:rPr>
        <w:t>0,1%</w:t>
      </w:r>
      <w:r w:rsidR="00DB3520">
        <w:rPr>
          <w:rFonts w:ascii="Times New Roman" w:hAnsi="Times New Roman" w:cs="Times New Roman"/>
          <w:sz w:val="28"/>
        </w:rPr>
        <w:t xml:space="preserve">. </w:t>
      </w:r>
      <w:r w:rsidR="00B751BB">
        <w:rPr>
          <w:rFonts w:ascii="Times New Roman" w:eastAsia="Arial" w:hAnsi="Times New Roman" w:cs="Times New Roman"/>
          <w:sz w:val="28"/>
          <w:szCs w:val="28"/>
          <w:lang w:eastAsia="ru-RU" w:bidi="ru-RU"/>
        </w:rPr>
        <w:t xml:space="preserve">Плановое значение данного показателя на 2019 год определено </w:t>
      </w:r>
      <w:r w:rsidR="00A532EF" w:rsidRPr="00A532EF">
        <w:rPr>
          <w:rFonts w:ascii="Times New Roman" w:eastAsia="Arial" w:hAnsi="Times New Roman" w:cs="Times New Roman"/>
          <w:sz w:val="28"/>
          <w:szCs w:val="28"/>
          <w:lang w:eastAsia="ru-RU" w:bidi="ru-RU"/>
        </w:rPr>
        <w:t>Постановлением № 445</w:t>
      </w:r>
      <w:r>
        <w:rPr>
          <w:rFonts w:ascii="Times New Roman" w:eastAsia="Arial" w:hAnsi="Times New Roman" w:cs="Times New Roman"/>
          <w:sz w:val="28"/>
          <w:szCs w:val="28"/>
          <w:lang w:eastAsia="ru-RU" w:bidi="ru-RU"/>
        </w:rPr>
        <w:t>;</w:t>
      </w:r>
    </w:p>
    <w:p w14:paraId="3FCB9BC3" w14:textId="4A847F17" w:rsidR="009325B3" w:rsidRPr="00A532EF" w:rsidRDefault="00744FD5" w:rsidP="00A532EF">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sidRPr="006F7A87">
        <w:rPr>
          <w:rFonts w:ascii="Times New Roman" w:eastAsia="Arial" w:hAnsi="Times New Roman" w:cs="Times New Roman"/>
          <w:sz w:val="28"/>
          <w:szCs w:val="28"/>
          <w:lang w:eastAsia="ru-RU" w:bidi="ru-RU"/>
        </w:rPr>
        <w:t>фактическ</w:t>
      </w:r>
      <w:r w:rsidRPr="00744FD5">
        <w:rPr>
          <w:rFonts w:ascii="Times New Roman" w:eastAsia="Arial" w:hAnsi="Times New Roman" w:cs="Times New Roman"/>
          <w:sz w:val="28"/>
          <w:szCs w:val="28"/>
          <w:lang w:eastAsia="ru-RU" w:bidi="ru-RU"/>
        </w:rPr>
        <w:t>ое</w:t>
      </w:r>
      <w:r w:rsidRPr="006F7A87">
        <w:rPr>
          <w:rFonts w:ascii="Times New Roman" w:eastAsia="Arial" w:hAnsi="Times New Roman" w:cs="Times New Roman"/>
          <w:sz w:val="28"/>
          <w:szCs w:val="28"/>
          <w:lang w:eastAsia="ru-RU" w:bidi="ru-RU"/>
        </w:rPr>
        <w:t xml:space="preserve"> значение показателя (индикатора)</w:t>
      </w:r>
      <w:r>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009325B3" w:rsidRPr="00A532EF">
        <w:rPr>
          <w:rFonts w:ascii="Times New Roman" w:eastAsia="Arial" w:hAnsi="Times New Roman" w:cs="Times New Roman"/>
          <w:sz w:val="28"/>
          <w:szCs w:val="28"/>
          <w:lang w:eastAsia="ru-RU" w:bidi="ru-RU"/>
        </w:rPr>
        <w:t xml:space="preserve">Доля субъектов Российской Федерации, имеющих высокое и надлежащее качество управления региональными </w:t>
      </w:r>
      <w:r w:rsidR="009325B3" w:rsidRPr="00A532EF">
        <w:rPr>
          <w:rFonts w:ascii="Times New Roman" w:eastAsia="Arial" w:hAnsi="Times New Roman" w:cs="Times New Roman"/>
          <w:sz w:val="28"/>
          <w:szCs w:val="28"/>
          <w:lang w:eastAsia="ru-RU" w:bidi="ru-RU"/>
        </w:rPr>
        <w:lastRenderedPageBreak/>
        <w:t>финансами, в общем количестве субъектов Российской Федерации (процент)</w:t>
      </w:r>
      <w:r w:rsidR="00C93B26">
        <w:rPr>
          <w:rFonts w:ascii="Times New Roman" w:eastAsia="Arial" w:hAnsi="Times New Roman" w:cs="Times New Roman"/>
          <w:sz w:val="28"/>
          <w:szCs w:val="28"/>
          <w:lang w:eastAsia="ru-RU" w:bidi="ru-RU"/>
        </w:rPr>
        <w:t>»</w:t>
      </w:r>
      <w:r w:rsidR="009325B3" w:rsidRPr="00A532EF">
        <w:rPr>
          <w:rFonts w:ascii="Times New Roman" w:eastAsia="Arial" w:hAnsi="Times New Roman" w:cs="Times New Roman"/>
          <w:sz w:val="28"/>
          <w:szCs w:val="28"/>
          <w:lang w:eastAsia="ru-RU" w:bidi="ru-RU"/>
        </w:rPr>
        <w:t xml:space="preserve"> </w:t>
      </w:r>
      <w:r w:rsidRPr="00A532EF">
        <w:rPr>
          <w:rFonts w:ascii="Times New Roman" w:eastAsia="Arial" w:hAnsi="Times New Roman" w:cs="Times New Roman"/>
          <w:sz w:val="28"/>
          <w:szCs w:val="28"/>
          <w:lang w:eastAsia="ru-RU" w:bidi="ru-RU"/>
        </w:rPr>
        <w:t>составило 84</w:t>
      </w:r>
      <w:r>
        <w:rPr>
          <w:rFonts w:ascii="Times New Roman" w:eastAsia="Arial" w:hAnsi="Times New Roman" w:cs="Times New Roman"/>
          <w:sz w:val="28"/>
          <w:szCs w:val="28"/>
          <w:lang w:eastAsia="ru-RU" w:bidi="ru-RU"/>
        </w:rPr>
        <w:t xml:space="preserve">% </w:t>
      </w:r>
      <w:r w:rsidR="009325B3" w:rsidRPr="00A532EF">
        <w:rPr>
          <w:rFonts w:ascii="Times New Roman" w:eastAsia="Arial" w:hAnsi="Times New Roman" w:cs="Times New Roman"/>
          <w:sz w:val="28"/>
          <w:szCs w:val="28"/>
          <w:lang w:eastAsia="ru-RU" w:bidi="ru-RU"/>
        </w:rPr>
        <w:t>при плановом значении 83</w:t>
      </w:r>
      <w:r>
        <w:rPr>
          <w:rFonts w:ascii="Times New Roman" w:eastAsia="Arial" w:hAnsi="Times New Roman" w:cs="Times New Roman"/>
          <w:sz w:val="28"/>
          <w:szCs w:val="28"/>
          <w:lang w:eastAsia="ru-RU" w:bidi="ru-RU"/>
        </w:rPr>
        <w:t>%</w:t>
      </w:r>
      <w:r w:rsidR="008654B5">
        <w:rPr>
          <w:rFonts w:ascii="Times New Roman" w:eastAsia="Arial" w:hAnsi="Times New Roman" w:cs="Times New Roman"/>
          <w:sz w:val="28"/>
          <w:szCs w:val="28"/>
          <w:lang w:eastAsia="ru-RU" w:bidi="ru-RU"/>
        </w:rPr>
        <w:t>.</w:t>
      </w:r>
      <w:r w:rsidR="009325B3" w:rsidRPr="00A532EF">
        <w:rPr>
          <w:rFonts w:ascii="Times New Roman" w:eastAsia="Arial" w:hAnsi="Times New Roman" w:cs="Times New Roman"/>
          <w:sz w:val="28"/>
          <w:szCs w:val="28"/>
          <w:lang w:eastAsia="ru-RU" w:bidi="ru-RU"/>
        </w:rPr>
        <w:t xml:space="preserve"> </w:t>
      </w:r>
      <w:r w:rsidR="00A532EF" w:rsidRPr="00A532EF">
        <w:rPr>
          <w:rFonts w:ascii="Times New Roman" w:eastAsia="Arial" w:hAnsi="Times New Roman" w:cs="Times New Roman"/>
          <w:sz w:val="28"/>
          <w:szCs w:val="28"/>
          <w:lang w:eastAsia="ru-RU" w:bidi="ru-RU"/>
        </w:rPr>
        <w:t>Плановые значения показателя (индикатора) имеют динамику к увеличению</w:t>
      </w:r>
      <w:r w:rsidR="00145ADB">
        <w:rPr>
          <w:rFonts w:ascii="Times New Roman" w:eastAsia="Arial" w:hAnsi="Times New Roman" w:cs="Times New Roman"/>
          <w:sz w:val="28"/>
          <w:szCs w:val="28"/>
          <w:lang w:eastAsia="ru-RU" w:bidi="ru-RU"/>
        </w:rPr>
        <w:t>;</w:t>
      </w:r>
    </w:p>
    <w:p w14:paraId="0123614F" w14:textId="77777777" w:rsidR="001240E1" w:rsidRDefault="00744FD5" w:rsidP="00744FD5">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sidRPr="00744FD5">
        <w:rPr>
          <w:rFonts w:ascii="Times New Roman" w:eastAsia="Arial" w:hAnsi="Times New Roman" w:cs="Times New Roman"/>
          <w:sz w:val="28"/>
          <w:szCs w:val="28"/>
          <w:lang w:eastAsia="ru-RU" w:bidi="ru-RU"/>
        </w:rPr>
        <w:t xml:space="preserve">фактическое значение показателя (индикатора) </w:t>
      </w:r>
      <w:r w:rsidR="00C93B26" w:rsidRPr="00744FD5">
        <w:rPr>
          <w:rFonts w:ascii="Times New Roman" w:eastAsia="Arial" w:hAnsi="Times New Roman" w:cs="Times New Roman"/>
          <w:sz w:val="28"/>
          <w:szCs w:val="28"/>
          <w:lang w:eastAsia="ru-RU" w:bidi="ru-RU"/>
        </w:rPr>
        <w:t>«</w:t>
      </w:r>
      <w:r w:rsidR="009325B3" w:rsidRPr="00744FD5">
        <w:rPr>
          <w:rFonts w:ascii="Times New Roman" w:eastAsia="Arial" w:hAnsi="Times New Roman" w:cs="Times New Roman"/>
          <w:sz w:val="28"/>
          <w:szCs w:val="28"/>
          <w:lang w:eastAsia="ru-RU" w:bidi="ru-RU"/>
        </w:rPr>
        <w:t xml:space="preserve">Доля субъектов Российской Федерации, в которых утверждены основные направления долговой политики </w:t>
      </w:r>
      <w:r w:rsidR="00454670">
        <w:rPr>
          <w:rFonts w:ascii="Times New Roman" w:eastAsia="Arial" w:hAnsi="Times New Roman" w:cs="Times New Roman"/>
          <w:sz w:val="28"/>
          <w:szCs w:val="28"/>
          <w:lang w:eastAsia="ru-RU" w:bidi="ru-RU"/>
        </w:rPr>
        <w:br/>
      </w:r>
      <w:r w:rsidR="009325B3" w:rsidRPr="00744FD5">
        <w:rPr>
          <w:rFonts w:ascii="Times New Roman" w:eastAsia="Arial" w:hAnsi="Times New Roman" w:cs="Times New Roman"/>
          <w:sz w:val="28"/>
          <w:szCs w:val="28"/>
          <w:lang w:eastAsia="ru-RU" w:bidi="ru-RU"/>
        </w:rPr>
        <w:t xml:space="preserve">на 3-летний период, в общем количестве субъектов Российской Федерации, заключивших соглашения о предоставлении бюджетных кредитов в целях погашения долговых обязательств субъекта Российской Федерации, в том числе </w:t>
      </w:r>
      <w:r w:rsidR="00454670">
        <w:rPr>
          <w:rFonts w:ascii="Times New Roman" w:eastAsia="Arial" w:hAnsi="Times New Roman" w:cs="Times New Roman"/>
          <w:sz w:val="28"/>
          <w:szCs w:val="28"/>
          <w:lang w:eastAsia="ru-RU" w:bidi="ru-RU"/>
        </w:rPr>
        <w:br/>
      </w:r>
      <w:r w:rsidR="009325B3" w:rsidRPr="00744FD5">
        <w:rPr>
          <w:rFonts w:ascii="Times New Roman" w:eastAsia="Arial" w:hAnsi="Times New Roman" w:cs="Times New Roman"/>
          <w:sz w:val="28"/>
          <w:szCs w:val="28"/>
          <w:lang w:eastAsia="ru-RU" w:bidi="ru-RU"/>
        </w:rPr>
        <w:t>в виде обязательств по государств</w:t>
      </w:r>
      <w:r w:rsidR="009325B3" w:rsidRPr="000217D3">
        <w:rPr>
          <w:rFonts w:ascii="Times New Roman" w:eastAsia="Arial" w:hAnsi="Times New Roman" w:cs="Times New Roman"/>
          <w:sz w:val="28"/>
          <w:szCs w:val="28"/>
          <w:lang w:eastAsia="ru-RU" w:bidi="ru-RU"/>
        </w:rPr>
        <w:t xml:space="preserve">енным ценным бумагам субъекта Российской Федерации и кредитам, полученным субъектом Российской Федерации </w:t>
      </w:r>
      <w:r w:rsidR="00DB3520">
        <w:rPr>
          <w:rFonts w:ascii="Times New Roman" w:eastAsia="Arial" w:hAnsi="Times New Roman" w:cs="Times New Roman"/>
          <w:sz w:val="28"/>
          <w:szCs w:val="28"/>
          <w:lang w:eastAsia="ru-RU" w:bidi="ru-RU"/>
        </w:rPr>
        <w:br/>
      </w:r>
      <w:r w:rsidR="009325B3" w:rsidRPr="000217D3">
        <w:rPr>
          <w:rFonts w:ascii="Times New Roman" w:eastAsia="Arial" w:hAnsi="Times New Roman" w:cs="Times New Roman"/>
          <w:sz w:val="28"/>
          <w:szCs w:val="28"/>
          <w:lang w:eastAsia="ru-RU" w:bidi="ru-RU"/>
        </w:rPr>
        <w:t>от кредитных организаций, иностранных банков и международных финансовых организаций (процент)</w:t>
      </w:r>
      <w:r w:rsidR="00C93B26" w:rsidRPr="00744FD5">
        <w:rPr>
          <w:rFonts w:ascii="Times New Roman" w:eastAsia="Arial" w:hAnsi="Times New Roman" w:cs="Times New Roman"/>
          <w:sz w:val="28"/>
          <w:szCs w:val="28"/>
          <w:lang w:eastAsia="ru-RU" w:bidi="ru-RU"/>
        </w:rPr>
        <w:t>»</w:t>
      </w:r>
      <w:r w:rsidR="009325B3" w:rsidRPr="00744FD5">
        <w:rPr>
          <w:rFonts w:ascii="Times New Roman" w:eastAsia="Arial" w:hAnsi="Times New Roman" w:cs="Times New Roman"/>
          <w:sz w:val="28"/>
          <w:szCs w:val="28"/>
          <w:lang w:eastAsia="ru-RU" w:bidi="ru-RU"/>
        </w:rPr>
        <w:t xml:space="preserve"> </w:t>
      </w:r>
      <w:r w:rsidRPr="00744FD5">
        <w:rPr>
          <w:rFonts w:ascii="Times New Roman" w:eastAsia="Arial" w:hAnsi="Times New Roman" w:cs="Times New Roman"/>
          <w:sz w:val="28"/>
          <w:szCs w:val="28"/>
          <w:lang w:eastAsia="ru-RU" w:bidi="ru-RU"/>
        </w:rPr>
        <w:t>достигло планового и составило 100%</w:t>
      </w:r>
      <w:r>
        <w:rPr>
          <w:rFonts w:ascii="Times New Roman" w:eastAsia="Arial" w:hAnsi="Times New Roman" w:cs="Times New Roman"/>
          <w:sz w:val="28"/>
          <w:szCs w:val="28"/>
          <w:lang w:eastAsia="ru-RU" w:bidi="ru-RU"/>
        </w:rPr>
        <w:t>;</w:t>
      </w:r>
      <w:r w:rsidRPr="00744FD5">
        <w:rPr>
          <w:rFonts w:ascii="Times New Roman" w:eastAsia="Arial" w:hAnsi="Times New Roman" w:cs="Times New Roman"/>
          <w:sz w:val="28"/>
          <w:szCs w:val="28"/>
          <w:lang w:eastAsia="ru-RU" w:bidi="ru-RU"/>
        </w:rPr>
        <w:t xml:space="preserve"> </w:t>
      </w:r>
    </w:p>
    <w:p w14:paraId="4558C288" w14:textId="77777777" w:rsidR="009325B3" w:rsidRPr="00744FD5" w:rsidRDefault="00744FD5" w:rsidP="00744FD5">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sidRPr="00744FD5">
        <w:rPr>
          <w:rFonts w:ascii="Times New Roman" w:eastAsia="Arial" w:hAnsi="Times New Roman" w:cs="Times New Roman"/>
          <w:sz w:val="28"/>
          <w:szCs w:val="28"/>
          <w:lang w:eastAsia="ru-RU" w:bidi="ru-RU"/>
        </w:rPr>
        <w:t>фактическое</w:t>
      </w:r>
      <w:r w:rsidRPr="003D54C0">
        <w:rPr>
          <w:rFonts w:ascii="Times New Roman" w:eastAsia="Arial" w:hAnsi="Times New Roman" w:cs="Times New Roman"/>
          <w:sz w:val="28"/>
          <w:szCs w:val="28"/>
          <w:lang w:eastAsia="ru-RU" w:bidi="ru-RU"/>
        </w:rPr>
        <w:t xml:space="preserve"> значение показателя (индикатора)</w:t>
      </w:r>
      <w:r w:rsidRPr="00744FD5">
        <w:rPr>
          <w:rFonts w:ascii="Times New Roman" w:eastAsia="Arial" w:hAnsi="Times New Roman" w:cs="Times New Roman"/>
          <w:sz w:val="28"/>
          <w:szCs w:val="28"/>
          <w:lang w:eastAsia="ru-RU" w:bidi="ru-RU"/>
        </w:rPr>
        <w:t xml:space="preserve"> </w:t>
      </w:r>
      <w:r w:rsidR="00C93B26" w:rsidRPr="00744FD5">
        <w:rPr>
          <w:rFonts w:ascii="Times New Roman" w:eastAsia="Arial" w:hAnsi="Times New Roman" w:cs="Times New Roman"/>
          <w:sz w:val="28"/>
          <w:szCs w:val="28"/>
          <w:lang w:eastAsia="ru-RU" w:bidi="ru-RU"/>
        </w:rPr>
        <w:t>«</w:t>
      </w:r>
      <w:r w:rsidR="009325B3" w:rsidRPr="00744FD5">
        <w:rPr>
          <w:rFonts w:ascii="Times New Roman" w:eastAsia="Arial" w:hAnsi="Times New Roman" w:cs="Times New Roman"/>
          <w:sz w:val="28"/>
          <w:szCs w:val="28"/>
          <w:lang w:eastAsia="ru-RU" w:bidi="ru-RU"/>
        </w:rPr>
        <w:t>Количество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не выполнивших более 25 процентов количественно выраженных целевых показателей, установленных соглашениями, которые предусматривают меры по социально-экономическому развитию и оздоровлению государственных финансов субъектов Российской Федерации (единица)</w:t>
      </w:r>
      <w:r w:rsidR="00C93B26" w:rsidRPr="00744FD5">
        <w:rPr>
          <w:rFonts w:ascii="Times New Roman" w:eastAsia="Arial" w:hAnsi="Times New Roman" w:cs="Times New Roman"/>
          <w:sz w:val="28"/>
          <w:szCs w:val="28"/>
          <w:lang w:eastAsia="ru-RU" w:bidi="ru-RU"/>
        </w:rPr>
        <w:t>»</w:t>
      </w:r>
      <w:r w:rsidR="009325B3" w:rsidRPr="00744FD5">
        <w:rPr>
          <w:rFonts w:ascii="Times New Roman" w:eastAsia="Arial" w:hAnsi="Times New Roman" w:cs="Times New Roman"/>
          <w:sz w:val="28"/>
          <w:szCs w:val="28"/>
          <w:lang w:eastAsia="ru-RU" w:bidi="ru-RU"/>
        </w:rPr>
        <w:t xml:space="preserve"> </w:t>
      </w:r>
      <w:r>
        <w:rPr>
          <w:rFonts w:ascii="Times New Roman" w:eastAsia="Arial" w:hAnsi="Times New Roman" w:cs="Times New Roman"/>
          <w:sz w:val="28"/>
          <w:szCs w:val="28"/>
          <w:lang w:eastAsia="ru-RU" w:bidi="ru-RU"/>
        </w:rPr>
        <w:t xml:space="preserve">равно плановому и составило 0%. </w:t>
      </w:r>
      <w:r w:rsidR="00A532EF" w:rsidRPr="00744FD5">
        <w:rPr>
          <w:rFonts w:ascii="Times New Roman" w:eastAsia="Arial" w:hAnsi="Times New Roman" w:cs="Times New Roman"/>
          <w:sz w:val="28"/>
          <w:szCs w:val="28"/>
          <w:lang w:eastAsia="ru-RU" w:bidi="ru-RU"/>
        </w:rPr>
        <w:t xml:space="preserve">Значение показателя может быть уточнено после предоставления субъектами Российской Федерации итоговой информации с учетом годовой отчетности </w:t>
      </w:r>
      <w:r w:rsidR="007565A2">
        <w:rPr>
          <w:rFonts w:ascii="Times New Roman" w:eastAsia="Arial" w:hAnsi="Times New Roman" w:cs="Times New Roman"/>
          <w:sz w:val="28"/>
          <w:szCs w:val="28"/>
          <w:lang w:eastAsia="ru-RU" w:bidi="ru-RU"/>
        </w:rPr>
        <w:br/>
      </w:r>
      <w:r w:rsidR="00A532EF" w:rsidRPr="00744FD5">
        <w:rPr>
          <w:rFonts w:ascii="Times New Roman" w:eastAsia="Arial" w:hAnsi="Times New Roman" w:cs="Times New Roman"/>
          <w:sz w:val="28"/>
          <w:szCs w:val="28"/>
          <w:lang w:eastAsia="ru-RU" w:bidi="ru-RU"/>
        </w:rPr>
        <w:t>об исполнении консолидированных бюджетов субъектов Российской Федерации</w:t>
      </w:r>
      <w:r>
        <w:rPr>
          <w:rFonts w:ascii="Times New Roman" w:eastAsia="Arial" w:hAnsi="Times New Roman" w:cs="Times New Roman"/>
          <w:sz w:val="28"/>
          <w:szCs w:val="28"/>
          <w:lang w:eastAsia="ru-RU" w:bidi="ru-RU"/>
        </w:rPr>
        <w:t>;</w:t>
      </w:r>
    </w:p>
    <w:p w14:paraId="792BA309" w14:textId="06C22590" w:rsidR="009325B3" w:rsidRDefault="00744FD5" w:rsidP="009325B3">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sidRPr="00744FD5">
        <w:rPr>
          <w:rFonts w:ascii="Times New Roman" w:eastAsia="Arial" w:hAnsi="Times New Roman" w:cs="Times New Roman"/>
          <w:sz w:val="28"/>
          <w:szCs w:val="28"/>
          <w:lang w:eastAsia="ru-RU" w:bidi="ru-RU"/>
        </w:rPr>
        <w:t>фактическое</w:t>
      </w:r>
      <w:r w:rsidRPr="003D54C0">
        <w:rPr>
          <w:rFonts w:ascii="Times New Roman" w:eastAsia="Arial" w:hAnsi="Times New Roman" w:cs="Times New Roman"/>
          <w:sz w:val="28"/>
          <w:szCs w:val="28"/>
          <w:lang w:eastAsia="ru-RU" w:bidi="ru-RU"/>
        </w:rPr>
        <w:t xml:space="preserve"> значение показателя (индикатора)</w:t>
      </w:r>
      <w:r>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009325B3" w:rsidRPr="001857B6">
        <w:rPr>
          <w:rFonts w:ascii="Times New Roman" w:eastAsia="Arial" w:hAnsi="Times New Roman" w:cs="Times New Roman"/>
          <w:sz w:val="28"/>
          <w:szCs w:val="28"/>
          <w:lang w:eastAsia="ru-RU" w:bidi="ru-RU"/>
        </w:rPr>
        <w:t>Доля субъектов Российской Федерации, к которым применены меры ответственности при выявлении случаев неисполнения обязательств по соглашениям, предусмотренным статьей 131 Бюджетного кодекса Российской Федерации, в общем количестве субъектов Российской Федерации, в отношении которых выявлены случаи неис</w:t>
      </w:r>
      <w:r w:rsidR="009325B3">
        <w:rPr>
          <w:rFonts w:ascii="Times New Roman" w:eastAsia="Arial" w:hAnsi="Times New Roman" w:cs="Times New Roman"/>
          <w:sz w:val="28"/>
          <w:szCs w:val="28"/>
          <w:lang w:eastAsia="ru-RU" w:bidi="ru-RU"/>
        </w:rPr>
        <w:t>полнения указанных обязательств</w:t>
      </w:r>
      <w:r w:rsidR="009325B3" w:rsidRPr="001857B6">
        <w:rPr>
          <w:rFonts w:ascii="Times New Roman" w:eastAsia="Arial" w:hAnsi="Times New Roman" w:cs="Times New Roman"/>
          <w:sz w:val="28"/>
          <w:szCs w:val="28"/>
          <w:lang w:eastAsia="ru-RU" w:bidi="ru-RU"/>
        </w:rPr>
        <w:t xml:space="preserve"> </w:t>
      </w:r>
      <w:r w:rsidR="009325B3">
        <w:rPr>
          <w:rFonts w:ascii="Times New Roman" w:eastAsia="Arial" w:hAnsi="Times New Roman" w:cs="Times New Roman"/>
          <w:sz w:val="28"/>
          <w:szCs w:val="28"/>
          <w:lang w:eastAsia="ru-RU" w:bidi="ru-RU"/>
        </w:rPr>
        <w:t>(</w:t>
      </w:r>
      <w:r w:rsidR="009325B3" w:rsidRPr="001857B6">
        <w:rPr>
          <w:rFonts w:ascii="Times New Roman" w:eastAsia="Arial" w:hAnsi="Times New Roman" w:cs="Times New Roman"/>
          <w:sz w:val="28"/>
          <w:szCs w:val="28"/>
          <w:lang w:eastAsia="ru-RU" w:bidi="ru-RU"/>
        </w:rPr>
        <w:t>процент</w:t>
      </w:r>
      <w:r w:rsidR="009325B3">
        <w:rPr>
          <w:rFonts w:ascii="Times New Roman" w:eastAsia="Arial" w:hAnsi="Times New Roman" w:cs="Times New Roman"/>
          <w:sz w:val="28"/>
          <w:szCs w:val="28"/>
          <w:lang w:eastAsia="ru-RU" w:bidi="ru-RU"/>
        </w:rPr>
        <w:t>)</w:t>
      </w:r>
      <w:r w:rsidR="00C93B26">
        <w:rPr>
          <w:rFonts w:ascii="Times New Roman" w:eastAsia="Arial" w:hAnsi="Times New Roman" w:cs="Times New Roman"/>
          <w:sz w:val="28"/>
          <w:szCs w:val="28"/>
          <w:lang w:eastAsia="ru-RU" w:bidi="ru-RU"/>
        </w:rPr>
        <w:t>»</w:t>
      </w:r>
      <w:r w:rsidR="00DB3520">
        <w:rPr>
          <w:rFonts w:ascii="Times New Roman" w:eastAsia="Arial" w:hAnsi="Times New Roman" w:cs="Times New Roman"/>
          <w:sz w:val="28"/>
          <w:szCs w:val="28"/>
          <w:lang w:eastAsia="ru-RU" w:bidi="ru-RU"/>
        </w:rPr>
        <w:t xml:space="preserve"> </w:t>
      </w:r>
      <w:r w:rsidR="00605D34">
        <w:rPr>
          <w:rFonts w:ascii="Times New Roman" w:eastAsia="Arial" w:hAnsi="Times New Roman" w:cs="Times New Roman"/>
          <w:sz w:val="28"/>
          <w:szCs w:val="28"/>
          <w:lang w:eastAsia="ru-RU" w:bidi="ru-RU"/>
        </w:rPr>
        <w:t>достигло планового значения и составило 100%</w:t>
      </w:r>
      <w:r w:rsidR="00145ADB">
        <w:rPr>
          <w:rFonts w:ascii="Times New Roman" w:eastAsia="Arial" w:hAnsi="Times New Roman" w:cs="Times New Roman"/>
          <w:sz w:val="28"/>
          <w:szCs w:val="28"/>
          <w:lang w:eastAsia="ru-RU" w:bidi="ru-RU"/>
        </w:rPr>
        <w:t>;</w:t>
      </w:r>
    </w:p>
    <w:p w14:paraId="07D7A720" w14:textId="3169B82C" w:rsidR="00A532EF" w:rsidRPr="00454670" w:rsidRDefault="00605D34" w:rsidP="00454670">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sidRPr="00744FD5">
        <w:rPr>
          <w:rFonts w:ascii="Times New Roman" w:eastAsia="Arial" w:hAnsi="Times New Roman" w:cs="Times New Roman"/>
          <w:sz w:val="28"/>
          <w:szCs w:val="28"/>
          <w:lang w:eastAsia="ru-RU" w:bidi="ru-RU"/>
        </w:rPr>
        <w:lastRenderedPageBreak/>
        <w:t>фактическое</w:t>
      </w:r>
      <w:r w:rsidRPr="003D54C0">
        <w:rPr>
          <w:rFonts w:ascii="Times New Roman" w:eastAsia="Arial" w:hAnsi="Times New Roman" w:cs="Times New Roman"/>
          <w:sz w:val="28"/>
          <w:szCs w:val="28"/>
          <w:lang w:eastAsia="ru-RU" w:bidi="ru-RU"/>
        </w:rPr>
        <w:t xml:space="preserve"> значение показателя (индикатора)</w:t>
      </w:r>
      <w:r>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009325B3" w:rsidRPr="00A532EF">
        <w:rPr>
          <w:rFonts w:ascii="Times New Roman" w:eastAsia="Arial" w:hAnsi="Times New Roman" w:cs="Times New Roman"/>
          <w:sz w:val="28"/>
          <w:szCs w:val="28"/>
          <w:lang w:eastAsia="ru-RU" w:bidi="ru-RU"/>
        </w:rPr>
        <w:t>Доля дотаций в общем объеме собственных доходов консолидированных бюджетов субъектов Российской Федерации (процент)</w:t>
      </w:r>
      <w:r w:rsidR="00C93B26">
        <w:rPr>
          <w:rFonts w:ascii="Times New Roman" w:eastAsia="Arial" w:hAnsi="Times New Roman" w:cs="Times New Roman"/>
          <w:sz w:val="28"/>
          <w:szCs w:val="28"/>
          <w:lang w:eastAsia="ru-RU" w:bidi="ru-RU"/>
        </w:rPr>
        <w:t>»</w:t>
      </w:r>
      <w:r w:rsidR="009325B3" w:rsidRPr="00A532EF">
        <w:rPr>
          <w:rFonts w:ascii="Times New Roman" w:eastAsia="Arial" w:hAnsi="Times New Roman" w:cs="Times New Roman"/>
          <w:sz w:val="28"/>
          <w:szCs w:val="28"/>
          <w:lang w:eastAsia="ru-RU" w:bidi="ru-RU"/>
        </w:rPr>
        <w:t xml:space="preserve"> </w:t>
      </w:r>
      <w:r w:rsidRPr="00A532EF">
        <w:rPr>
          <w:rFonts w:ascii="Times New Roman" w:eastAsia="Arial" w:hAnsi="Times New Roman" w:cs="Times New Roman"/>
          <w:sz w:val="28"/>
          <w:szCs w:val="28"/>
          <w:lang w:eastAsia="ru-RU" w:bidi="ru-RU"/>
        </w:rPr>
        <w:t>составило 6,5</w:t>
      </w:r>
      <w:r>
        <w:rPr>
          <w:rFonts w:ascii="Times New Roman" w:eastAsia="Arial" w:hAnsi="Times New Roman" w:cs="Times New Roman"/>
          <w:sz w:val="28"/>
          <w:szCs w:val="28"/>
          <w:lang w:eastAsia="ru-RU" w:bidi="ru-RU"/>
        </w:rPr>
        <w:t xml:space="preserve">% </w:t>
      </w:r>
      <w:r w:rsidR="009325B3" w:rsidRPr="00A532EF">
        <w:rPr>
          <w:rFonts w:ascii="Times New Roman" w:eastAsia="Arial" w:hAnsi="Times New Roman" w:cs="Times New Roman"/>
          <w:sz w:val="28"/>
          <w:szCs w:val="28"/>
          <w:lang w:eastAsia="ru-RU" w:bidi="ru-RU"/>
        </w:rPr>
        <w:t>при плановом значении 7,2</w:t>
      </w:r>
      <w:r w:rsidR="00210F8F">
        <w:rPr>
          <w:rFonts w:ascii="Times New Roman" w:eastAsia="Arial" w:hAnsi="Times New Roman" w:cs="Times New Roman"/>
          <w:sz w:val="28"/>
          <w:szCs w:val="28"/>
          <w:lang w:eastAsia="ru-RU" w:bidi="ru-RU"/>
        </w:rPr>
        <w:t>%</w:t>
      </w:r>
      <w:r w:rsidR="004F23C8">
        <w:rPr>
          <w:rFonts w:ascii="Times New Roman" w:eastAsia="Arial" w:hAnsi="Times New Roman" w:cs="Times New Roman"/>
          <w:sz w:val="28"/>
          <w:szCs w:val="28"/>
          <w:lang w:eastAsia="ru-RU" w:bidi="ru-RU"/>
        </w:rPr>
        <w:t xml:space="preserve">. </w:t>
      </w:r>
      <w:r w:rsidR="00A532EF" w:rsidRPr="00A532EF">
        <w:rPr>
          <w:rFonts w:ascii="Times New Roman" w:eastAsia="Arial" w:hAnsi="Times New Roman" w:cs="Times New Roman"/>
          <w:sz w:val="28"/>
          <w:szCs w:val="28"/>
          <w:lang w:eastAsia="ru-RU" w:bidi="ru-RU"/>
        </w:rPr>
        <w:t>Плановые значения показателя (индикатора) имеют динамику к уменьшению.</w:t>
      </w:r>
    </w:p>
    <w:p w14:paraId="773325D4" w14:textId="77777777" w:rsidR="00605D34" w:rsidRDefault="009325B3" w:rsidP="00605D34">
      <w:pPr>
        <w:pStyle w:val="ConsPlusNormal"/>
        <w:spacing w:line="360" w:lineRule="auto"/>
        <w:ind w:firstLine="709"/>
        <w:jc w:val="both"/>
        <w:rPr>
          <w:rFonts w:ascii="Times New Roman" w:hAnsi="Times New Roman" w:cs="Times New Roman"/>
          <w:sz w:val="28"/>
        </w:rPr>
      </w:pPr>
      <w:r w:rsidRPr="00C46A88">
        <w:rPr>
          <w:rFonts w:ascii="Times New Roman" w:hAnsi="Times New Roman" w:cs="Times New Roman"/>
          <w:sz w:val="28"/>
        </w:rPr>
        <w:t>В рамках Цел</w:t>
      </w:r>
      <w:r>
        <w:rPr>
          <w:rFonts w:ascii="Times New Roman" w:hAnsi="Times New Roman" w:cs="Times New Roman"/>
          <w:sz w:val="28"/>
        </w:rPr>
        <w:t xml:space="preserve">и 7 в 2019 году </w:t>
      </w:r>
      <w:r w:rsidR="00605D34">
        <w:rPr>
          <w:rFonts w:ascii="Times New Roman" w:hAnsi="Times New Roman" w:cs="Times New Roman"/>
          <w:sz w:val="28"/>
        </w:rPr>
        <w:t xml:space="preserve">исполнено 24 из </w:t>
      </w:r>
      <w:r w:rsidR="00DB3520">
        <w:rPr>
          <w:rFonts w:ascii="Times New Roman" w:hAnsi="Times New Roman" w:cs="Times New Roman"/>
          <w:sz w:val="28"/>
        </w:rPr>
        <w:t xml:space="preserve">25 контрольных событий, </w:t>
      </w:r>
      <w:r w:rsidR="00DB3520">
        <w:rPr>
          <w:rFonts w:ascii="Times New Roman" w:hAnsi="Times New Roman" w:cs="Times New Roman"/>
          <w:sz w:val="28"/>
        </w:rPr>
        <w:br/>
      </w:r>
      <w:r>
        <w:rPr>
          <w:rFonts w:ascii="Times New Roman" w:hAnsi="Times New Roman" w:cs="Times New Roman"/>
          <w:sz w:val="28"/>
        </w:rPr>
        <w:t>1</w:t>
      </w:r>
      <w:r w:rsidR="00DB3520">
        <w:rPr>
          <w:rFonts w:ascii="Times New Roman" w:hAnsi="Times New Roman" w:cs="Times New Roman"/>
          <w:sz w:val="28"/>
        </w:rPr>
        <w:t xml:space="preserve"> контрольное событие</w:t>
      </w:r>
      <w:r>
        <w:rPr>
          <w:rFonts w:ascii="Times New Roman" w:hAnsi="Times New Roman" w:cs="Times New Roman"/>
          <w:sz w:val="28"/>
        </w:rPr>
        <w:t xml:space="preserve"> </w:t>
      </w:r>
      <w:r w:rsidR="00605D34">
        <w:rPr>
          <w:rFonts w:ascii="Times New Roman" w:hAnsi="Times New Roman" w:cs="Times New Roman"/>
          <w:sz w:val="28"/>
        </w:rPr>
        <w:t xml:space="preserve">будет </w:t>
      </w:r>
      <w:r>
        <w:rPr>
          <w:rFonts w:ascii="Times New Roman" w:hAnsi="Times New Roman" w:cs="Times New Roman"/>
          <w:sz w:val="28"/>
        </w:rPr>
        <w:t>исключ</w:t>
      </w:r>
      <w:r w:rsidR="00605D34">
        <w:rPr>
          <w:rFonts w:ascii="Times New Roman" w:hAnsi="Times New Roman" w:cs="Times New Roman"/>
          <w:sz w:val="28"/>
        </w:rPr>
        <w:t>ено</w:t>
      </w:r>
      <w:r>
        <w:rPr>
          <w:rFonts w:ascii="Times New Roman" w:hAnsi="Times New Roman" w:cs="Times New Roman"/>
          <w:sz w:val="28"/>
        </w:rPr>
        <w:t xml:space="preserve"> при </w:t>
      </w:r>
      <w:r w:rsidRPr="0052447C">
        <w:rPr>
          <w:rFonts w:ascii="Times New Roman" w:hAnsi="Times New Roman" w:cs="Times New Roman"/>
          <w:sz w:val="28"/>
        </w:rPr>
        <w:t>корректировке Плана деятельности Министерства финансов Российс</w:t>
      </w:r>
      <w:r>
        <w:rPr>
          <w:rFonts w:ascii="Times New Roman" w:hAnsi="Times New Roman" w:cs="Times New Roman"/>
          <w:sz w:val="28"/>
        </w:rPr>
        <w:t>кой Федерации на 2019-2024 годы</w:t>
      </w:r>
      <w:r w:rsidRPr="00C46A88">
        <w:rPr>
          <w:rFonts w:ascii="Times New Roman" w:hAnsi="Times New Roman" w:cs="Times New Roman"/>
          <w:sz w:val="28"/>
        </w:rPr>
        <w:t>.</w:t>
      </w:r>
      <w:r w:rsidR="00A532EF">
        <w:rPr>
          <w:rFonts w:ascii="Times New Roman" w:hAnsi="Times New Roman" w:cs="Times New Roman"/>
          <w:sz w:val="28"/>
        </w:rPr>
        <w:t xml:space="preserve"> </w:t>
      </w:r>
    </w:p>
    <w:p w14:paraId="003F207E" w14:textId="77777777" w:rsidR="009325B3" w:rsidRDefault="009325B3" w:rsidP="009325B3">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Основные результаты исполнения Цели 7:</w:t>
      </w:r>
    </w:p>
    <w:p w14:paraId="10CE3999" w14:textId="77777777" w:rsidR="009325B3" w:rsidRDefault="00A672B9" w:rsidP="009325B3">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с</w:t>
      </w:r>
      <w:r w:rsidR="009325B3" w:rsidRPr="00F96013">
        <w:rPr>
          <w:rFonts w:ascii="Times New Roman" w:eastAsia="Arial" w:hAnsi="Times New Roman" w:cs="Times New Roman"/>
          <w:sz w:val="28"/>
          <w:szCs w:val="28"/>
          <w:lang w:eastAsia="ru-RU" w:bidi="ru-RU"/>
        </w:rPr>
        <w:t xml:space="preserve">формирован перечень субсидий бюджетам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 на 2020 год, а также обеспечено распределение между субъектами Российской Федерации межбюджетных трансфертов в составе проекта федерального закона о федеральном бюджете </w:t>
      </w:r>
      <w:r w:rsidR="00DB3520">
        <w:rPr>
          <w:rFonts w:ascii="Times New Roman" w:eastAsia="Arial" w:hAnsi="Times New Roman" w:cs="Times New Roman"/>
          <w:sz w:val="28"/>
          <w:szCs w:val="28"/>
          <w:lang w:eastAsia="ru-RU" w:bidi="ru-RU"/>
        </w:rPr>
        <w:br/>
      </w:r>
      <w:r w:rsidR="009325B3" w:rsidRPr="00F96013">
        <w:rPr>
          <w:rFonts w:ascii="Times New Roman" w:eastAsia="Arial" w:hAnsi="Times New Roman" w:cs="Times New Roman"/>
          <w:sz w:val="28"/>
          <w:szCs w:val="28"/>
          <w:lang w:eastAsia="ru-RU" w:bidi="ru-RU"/>
        </w:rPr>
        <w:t>на очередной финансовый год и плановый период</w:t>
      </w:r>
      <w:r>
        <w:rPr>
          <w:rFonts w:ascii="Times New Roman" w:eastAsia="Arial" w:hAnsi="Times New Roman" w:cs="Times New Roman"/>
          <w:sz w:val="28"/>
          <w:szCs w:val="28"/>
          <w:lang w:eastAsia="ru-RU" w:bidi="ru-RU"/>
        </w:rPr>
        <w:t>;</w:t>
      </w:r>
    </w:p>
    <w:p w14:paraId="5284626C" w14:textId="77777777" w:rsidR="009325B3" w:rsidRDefault="00A672B9" w:rsidP="009325B3">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о</w:t>
      </w:r>
      <w:r w:rsidR="009325B3" w:rsidRPr="00F96013">
        <w:rPr>
          <w:rFonts w:ascii="Times New Roman" w:eastAsia="Arial" w:hAnsi="Times New Roman" w:cs="Times New Roman"/>
          <w:sz w:val="28"/>
          <w:szCs w:val="28"/>
          <w:lang w:eastAsia="ru-RU" w:bidi="ru-RU"/>
        </w:rPr>
        <w:t>пределены предельные уровни софинансирования расходных обязательств субъекта Российской Федерации из федерального бюджета на 2020-2022 годы, в том числе в отношении субсидий, предоставляемых в целях софинансирования расходных обязательств субъектов Российской Федерации, возникших при реализации национальных проектов (программ) и (или) федеральных проектов</w:t>
      </w:r>
      <w:r>
        <w:rPr>
          <w:rFonts w:ascii="Times New Roman" w:eastAsia="Arial" w:hAnsi="Times New Roman" w:cs="Times New Roman"/>
          <w:sz w:val="28"/>
          <w:szCs w:val="28"/>
          <w:lang w:eastAsia="ru-RU" w:bidi="ru-RU"/>
        </w:rPr>
        <w:t>;</w:t>
      </w:r>
    </w:p>
    <w:p w14:paraId="3BC0A826" w14:textId="77777777" w:rsidR="009325B3" w:rsidRDefault="00A672B9" w:rsidP="009325B3">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у</w:t>
      </w:r>
      <w:r w:rsidR="009325B3" w:rsidRPr="00F96013">
        <w:rPr>
          <w:rFonts w:ascii="Times New Roman" w:eastAsia="Arial" w:hAnsi="Times New Roman" w:cs="Times New Roman"/>
          <w:sz w:val="28"/>
          <w:szCs w:val="28"/>
          <w:lang w:eastAsia="ru-RU" w:bidi="ru-RU"/>
        </w:rPr>
        <w:t xml:space="preserve">становлены нормативы распределения доходов от уплаты акцизов </w:t>
      </w:r>
      <w:r w:rsidR="000E4396">
        <w:rPr>
          <w:rFonts w:ascii="Times New Roman" w:eastAsia="Arial" w:hAnsi="Times New Roman" w:cs="Times New Roman"/>
          <w:sz w:val="28"/>
          <w:szCs w:val="28"/>
          <w:lang w:eastAsia="ru-RU" w:bidi="ru-RU"/>
        </w:rPr>
        <w:br/>
      </w:r>
      <w:r w:rsidR="009325B3" w:rsidRPr="00F96013">
        <w:rPr>
          <w:rFonts w:ascii="Times New Roman" w:eastAsia="Arial" w:hAnsi="Times New Roman" w:cs="Times New Roman"/>
          <w:sz w:val="28"/>
          <w:szCs w:val="28"/>
          <w:lang w:eastAsia="ru-RU" w:bidi="ru-RU"/>
        </w:rPr>
        <w:t>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2020 год и на плановый период 2021 и 2022 годов</w:t>
      </w:r>
      <w:r>
        <w:rPr>
          <w:rFonts w:ascii="Times New Roman" w:eastAsia="Arial" w:hAnsi="Times New Roman" w:cs="Times New Roman"/>
          <w:sz w:val="28"/>
          <w:szCs w:val="28"/>
          <w:lang w:eastAsia="ru-RU" w:bidi="ru-RU"/>
        </w:rPr>
        <w:t>;</w:t>
      </w:r>
    </w:p>
    <w:p w14:paraId="68FFA0D4" w14:textId="77777777" w:rsidR="009325B3" w:rsidRDefault="00A672B9" w:rsidP="009325B3">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у</w:t>
      </w:r>
      <w:r w:rsidR="009325B3" w:rsidRPr="00F96013">
        <w:rPr>
          <w:rFonts w:ascii="Times New Roman" w:eastAsia="Arial" w:hAnsi="Times New Roman" w:cs="Times New Roman"/>
          <w:sz w:val="28"/>
          <w:szCs w:val="28"/>
          <w:lang w:eastAsia="ru-RU" w:bidi="ru-RU"/>
        </w:rPr>
        <w:t xml:space="preserve">становлены нормативы распределения налоговых доходов от акцизов </w:t>
      </w:r>
      <w:r w:rsidR="000E4396">
        <w:rPr>
          <w:rFonts w:ascii="Times New Roman" w:eastAsia="Arial" w:hAnsi="Times New Roman" w:cs="Times New Roman"/>
          <w:sz w:val="28"/>
          <w:szCs w:val="28"/>
          <w:lang w:eastAsia="ru-RU" w:bidi="ru-RU"/>
        </w:rPr>
        <w:br/>
      </w:r>
      <w:r w:rsidR="009325B3" w:rsidRPr="00F96013">
        <w:rPr>
          <w:rFonts w:ascii="Times New Roman" w:eastAsia="Arial" w:hAnsi="Times New Roman" w:cs="Times New Roman"/>
          <w:sz w:val="28"/>
          <w:szCs w:val="28"/>
          <w:lang w:eastAsia="ru-RU" w:bidi="ru-RU"/>
        </w:rPr>
        <w:t xml:space="preserve">на алкогольную продукцию с объемной долей этилового спирта свыше 9 процентов, </w:t>
      </w:r>
      <w:r w:rsidR="000E4396">
        <w:rPr>
          <w:rFonts w:ascii="Times New Roman" w:eastAsia="Arial" w:hAnsi="Times New Roman" w:cs="Times New Roman"/>
          <w:sz w:val="28"/>
          <w:szCs w:val="28"/>
          <w:lang w:eastAsia="ru-RU" w:bidi="ru-RU"/>
        </w:rPr>
        <w:br/>
      </w:r>
      <w:r w:rsidR="009325B3" w:rsidRPr="00F96013">
        <w:rPr>
          <w:rFonts w:ascii="Times New Roman" w:eastAsia="Arial" w:hAnsi="Times New Roman" w:cs="Times New Roman"/>
          <w:sz w:val="28"/>
          <w:szCs w:val="28"/>
          <w:lang w:eastAsia="ru-RU" w:bidi="ru-RU"/>
        </w:rPr>
        <w:t>за исключением пива, вин, фруктовых вин, игристых вин (шампанских), винных напитков, изготавливаемых без добавления ректификованного этилового спирта,</w:t>
      </w:r>
      <w:r w:rsidR="009325B3" w:rsidRPr="00F96013">
        <w:rPr>
          <w:rFonts w:ascii="Times New Roman" w:eastAsia="Arial" w:hAnsi="Times New Roman" w:cs="Times New Roman"/>
          <w:sz w:val="28"/>
          <w:szCs w:val="28"/>
          <w:lang w:eastAsia="ru-RU" w:bidi="ru-RU"/>
        </w:rPr>
        <w:br/>
        <w:t xml:space="preserve">произведенного из пищевого сырья, и (или) спиртованных виноградного или иного </w:t>
      </w:r>
      <w:r w:rsidR="009325B3" w:rsidRPr="00F96013">
        <w:rPr>
          <w:rFonts w:ascii="Times New Roman" w:eastAsia="Arial" w:hAnsi="Times New Roman" w:cs="Times New Roman"/>
          <w:sz w:val="28"/>
          <w:szCs w:val="28"/>
          <w:lang w:eastAsia="ru-RU" w:bidi="ru-RU"/>
        </w:rPr>
        <w:lastRenderedPageBreak/>
        <w:t xml:space="preserve">фруктового сусла, и (или) винного дистиллята, и (или) фруктового дистиллята, производимую на территории Российской Федерации, подлежащих зачислению </w:t>
      </w:r>
      <w:r w:rsidR="000E4396">
        <w:rPr>
          <w:rFonts w:ascii="Times New Roman" w:eastAsia="Arial" w:hAnsi="Times New Roman" w:cs="Times New Roman"/>
          <w:sz w:val="28"/>
          <w:szCs w:val="28"/>
          <w:lang w:eastAsia="ru-RU" w:bidi="ru-RU"/>
        </w:rPr>
        <w:br/>
      </w:r>
      <w:r w:rsidR="009325B3" w:rsidRPr="00F96013">
        <w:rPr>
          <w:rFonts w:ascii="Times New Roman" w:eastAsia="Arial" w:hAnsi="Times New Roman" w:cs="Times New Roman"/>
          <w:sz w:val="28"/>
          <w:szCs w:val="28"/>
          <w:lang w:eastAsia="ru-RU" w:bidi="ru-RU"/>
        </w:rPr>
        <w:t>в бюджеты субъектов Российской Федерации</w:t>
      </w:r>
      <w:r>
        <w:rPr>
          <w:rFonts w:ascii="Times New Roman" w:eastAsia="Arial" w:hAnsi="Times New Roman" w:cs="Times New Roman"/>
          <w:sz w:val="28"/>
          <w:szCs w:val="28"/>
          <w:lang w:eastAsia="ru-RU" w:bidi="ru-RU"/>
        </w:rPr>
        <w:t>;</w:t>
      </w:r>
    </w:p>
    <w:p w14:paraId="31C9DBDA" w14:textId="77777777" w:rsidR="009325B3" w:rsidRDefault="00A672B9" w:rsidP="009325B3">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р</w:t>
      </w:r>
      <w:r w:rsidR="009325B3" w:rsidRPr="00F96013">
        <w:rPr>
          <w:rFonts w:ascii="Times New Roman" w:eastAsia="Arial" w:hAnsi="Times New Roman" w:cs="Times New Roman"/>
          <w:sz w:val="28"/>
          <w:szCs w:val="28"/>
          <w:lang w:eastAsia="ru-RU" w:bidi="ru-RU"/>
        </w:rPr>
        <w:t xml:space="preserve">аспределены дотации на выравнивание бюджетной обеспеченности субъектов Российской Федерации в составе проекта федерального закона </w:t>
      </w:r>
      <w:r w:rsidR="00885285">
        <w:rPr>
          <w:rFonts w:ascii="Times New Roman" w:eastAsia="Arial" w:hAnsi="Times New Roman" w:cs="Times New Roman"/>
          <w:sz w:val="28"/>
          <w:szCs w:val="28"/>
          <w:lang w:eastAsia="ru-RU" w:bidi="ru-RU"/>
        </w:rPr>
        <w:br/>
      </w:r>
      <w:r w:rsidR="009325B3" w:rsidRPr="00F96013">
        <w:rPr>
          <w:rFonts w:ascii="Times New Roman" w:eastAsia="Arial" w:hAnsi="Times New Roman" w:cs="Times New Roman"/>
          <w:sz w:val="28"/>
          <w:szCs w:val="28"/>
          <w:lang w:eastAsia="ru-RU" w:bidi="ru-RU"/>
        </w:rPr>
        <w:t>о федеральном бюджете на 2020 год и на плановый период 2021 и 2022 годов</w:t>
      </w:r>
      <w:r>
        <w:rPr>
          <w:rFonts w:ascii="Times New Roman" w:eastAsia="Arial" w:hAnsi="Times New Roman" w:cs="Times New Roman"/>
          <w:sz w:val="28"/>
          <w:szCs w:val="28"/>
          <w:lang w:eastAsia="ru-RU" w:bidi="ru-RU"/>
        </w:rPr>
        <w:t>;</w:t>
      </w:r>
    </w:p>
    <w:p w14:paraId="2804172F" w14:textId="77777777" w:rsidR="009325B3" w:rsidRDefault="00A672B9" w:rsidP="00D4664B">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р</w:t>
      </w:r>
      <w:r w:rsidR="009325B3" w:rsidRPr="00F96013">
        <w:rPr>
          <w:rFonts w:ascii="Times New Roman" w:eastAsia="Arial" w:hAnsi="Times New Roman" w:cs="Times New Roman"/>
          <w:sz w:val="28"/>
          <w:szCs w:val="28"/>
          <w:lang w:eastAsia="ru-RU" w:bidi="ru-RU"/>
        </w:rPr>
        <w:t xml:space="preserve">аспределены дотации на поддержку мер по обеспечению сбалансированности бюджетов субъектов Российской Федерации, проведены мониторинг и анализ результатов исполнения консолидированных бюджетов субъектов Российской Федерации, выявлены риски их несбалансированности </w:t>
      </w:r>
      <w:r w:rsidR="00885285">
        <w:rPr>
          <w:rFonts w:ascii="Times New Roman" w:eastAsia="Arial" w:hAnsi="Times New Roman" w:cs="Times New Roman"/>
          <w:sz w:val="28"/>
          <w:szCs w:val="28"/>
          <w:lang w:eastAsia="ru-RU" w:bidi="ru-RU"/>
        </w:rPr>
        <w:br/>
      </w:r>
      <w:r w:rsidR="009325B3" w:rsidRPr="00F96013">
        <w:rPr>
          <w:rFonts w:ascii="Times New Roman" w:eastAsia="Arial" w:hAnsi="Times New Roman" w:cs="Times New Roman"/>
          <w:sz w:val="28"/>
          <w:szCs w:val="28"/>
          <w:lang w:eastAsia="ru-RU" w:bidi="ru-RU"/>
        </w:rPr>
        <w:t>и подготовлены меры по обеспечению сбалансированности бюджетов субъектов Российской Федерации.</w:t>
      </w:r>
    </w:p>
    <w:p w14:paraId="3FFA2983" w14:textId="77777777" w:rsidR="000F622E" w:rsidRPr="00454670" w:rsidRDefault="000F622E" w:rsidP="000F622E">
      <w:pPr>
        <w:pStyle w:val="aa"/>
        <w:spacing w:line="360" w:lineRule="auto"/>
        <w:ind w:left="709"/>
        <w:jc w:val="both"/>
        <w:rPr>
          <w:rFonts w:ascii="Times New Roman" w:eastAsia="Arial" w:hAnsi="Times New Roman" w:cs="Times New Roman"/>
          <w:sz w:val="28"/>
          <w:szCs w:val="28"/>
          <w:lang w:eastAsia="ru-RU" w:bidi="ru-RU"/>
        </w:rPr>
      </w:pPr>
    </w:p>
    <w:p w14:paraId="7B174C58" w14:textId="77777777" w:rsidR="00F50D15" w:rsidRDefault="00C40562" w:rsidP="00C40562">
      <w:pPr>
        <w:pStyle w:val="ConsPlusNormal"/>
        <w:jc w:val="center"/>
        <w:rPr>
          <w:rFonts w:ascii="Times New Roman" w:hAnsi="Times New Roman" w:cs="Times New Roman"/>
          <w:b/>
          <w:sz w:val="28"/>
        </w:rPr>
      </w:pPr>
      <w:r>
        <w:rPr>
          <w:rFonts w:ascii="Times New Roman" w:hAnsi="Times New Roman" w:cs="Times New Roman"/>
          <w:b/>
          <w:sz w:val="28"/>
        </w:rPr>
        <w:t>Цель 8</w:t>
      </w:r>
      <w:r w:rsidRPr="001C61BD">
        <w:rPr>
          <w:rFonts w:ascii="Times New Roman" w:hAnsi="Times New Roman" w:cs="Times New Roman"/>
          <w:b/>
          <w:sz w:val="28"/>
        </w:rPr>
        <w:t xml:space="preserve">. </w:t>
      </w:r>
      <w:r w:rsidRPr="00C40562">
        <w:rPr>
          <w:rFonts w:ascii="Times New Roman" w:hAnsi="Times New Roman" w:cs="Times New Roman"/>
          <w:b/>
          <w:sz w:val="28"/>
        </w:rPr>
        <w:t xml:space="preserve">Создание и </w:t>
      </w:r>
      <w:r>
        <w:rPr>
          <w:rFonts w:ascii="Times New Roman" w:hAnsi="Times New Roman" w:cs="Times New Roman"/>
          <w:b/>
          <w:sz w:val="28"/>
        </w:rPr>
        <w:t xml:space="preserve">развитие инновационного центра </w:t>
      </w:r>
      <w:r w:rsidR="00C93B26">
        <w:rPr>
          <w:rFonts w:ascii="Times New Roman" w:hAnsi="Times New Roman" w:cs="Times New Roman"/>
          <w:b/>
          <w:sz w:val="28"/>
        </w:rPr>
        <w:t>«</w:t>
      </w:r>
      <w:r>
        <w:rPr>
          <w:rFonts w:ascii="Times New Roman" w:hAnsi="Times New Roman" w:cs="Times New Roman"/>
          <w:b/>
          <w:sz w:val="28"/>
        </w:rPr>
        <w:t>Сколково</w:t>
      </w:r>
      <w:r w:rsidR="00C93B26">
        <w:rPr>
          <w:rFonts w:ascii="Times New Roman" w:hAnsi="Times New Roman" w:cs="Times New Roman"/>
          <w:b/>
          <w:sz w:val="28"/>
        </w:rPr>
        <w:t>»</w:t>
      </w:r>
    </w:p>
    <w:p w14:paraId="47D8D04B" w14:textId="77777777" w:rsidR="00C40562" w:rsidRDefault="00C40562" w:rsidP="00C40562">
      <w:pPr>
        <w:pStyle w:val="ConsPlusNormal"/>
        <w:jc w:val="center"/>
        <w:rPr>
          <w:rFonts w:ascii="Times New Roman" w:hAnsi="Times New Roman" w:cs="Times New Roman"/>
          <w:b/>
          <w:sz w:val="28"/>
        </w:rPr>
      </w:pPr>
    </w:p>
    <w:p w14:paraId="63BB9EB1" w14:textId="59DF5056" w:rsidR="00C40562" w:rsidRDefault="00167608" w:rsidP="00A672B9">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реализации </w:t>
      </w:r>
      <w:r w:rsidRPr="001C61BD">
        <w:rPr>
          <w:rFonts w:ascii="Times New Roman" w:hAnsi="Times New Roman" w:cs="Times New Roman"/>
          <w:sz w:val="28"/>
        </w:rPr>
        <w:t>Цел</w:t>
      </w:r>
      <w:r>
        <w:rPr>
          <w:rFonts w:ascii="Times New Roman" w:hAnsi="Times New Roman" w:cs="Times New Roman"/>
          <w:sz w:val="28"/>
        </w:rPr>
        <w:t>и 8</w:t>
      </w:r>
      <w:r w:rsidRPr="001C61BD">
        <w:rPr>
          <w:rFonts w:ascii="Times New Roman" w:hAnsi="Times New Roman" w:cs="Times New Roman"/>
          <w:sz w:val="28"/>
        </w:rPr>
        <w:t xml:space="preserve"> </w:t>
      </w:r>
      <w:r>
        <w:rPr>
          <w:rFonts w:ascii="Times New Roman" w:hAnsi="Times New Roman" w:cs="Times New Roman"/>
          <w:sz w:val="28"/>
        </w:rPr>
        <w:t xml:space="preserve">в 2019 году </w:t>
      </w:r>
      <w:r w:rsidR="00C40562" w:rsidRPr="001C61BD">
        <w:rPr>
          <w:rFonts w:ascii="Times New Roman" w:hAnsi="Times New Roman" w:cs="Times New Roman"/>
          <w:sz w:val="28"/>
        </w:rPr>
        <w:t>предусмотрен</w:t>
      </w:r>
      <w:r w:rsidR="00C40562">
        <w:rPr>
          <w:rFonts w:ascii="Times New Roman" w:hAnsi="Times New Roman" w:cs="Times New Roman"/>
          <w:sz w:val="28"/>
        </w:rPr>
        <w:t xml:space="preserve">о к исполнению </w:t>
      </w:r>
      <w:r w:rsidR="002F6CB5">
        <w:rPr>
          <w:rFonts w:ascii="Times New Roman" w:hAnsi="Times New Roman" w:cs="Times New Roman"/>
          <w:sz w:val="28"/>
        </w:rPr>
        <w:br/>
      </w:r>
      <w:r w:rsidR="00C40562">
        <w:rPr>
          <w:rFonts w:ascii="Times New Roman" w:hAnsi="Times New Roman" w:cs="Times New Roman"/>
          <w:sz w:val="28"/>
        </w:rPr>
        <w:t xml:space="preserve">7 </w:t>
      </w:r>
      <w:r w:rsidR="00C40562" w:rsidRPr="001C61BD">
        <w:rPr>
          <w:rFonts w:ascii="Times New Roman" w:hAnsi="Times New Roman" w:cs="Times New Roman"/>
          <w:sz w:val="28"/>
        </w:rPr>
        <w:t>целев</w:t>
      </w:r>
      <w:r w:rsidR="00C40562">
        <w:rPr>
          <w:rFonts w:ascii="Times New Roman" w:hAnsi="Times New Roman" w:cs="Times New Roman"/>
          <w:sz w:val="28"/>
        </w:rPr>
        <w:t>ых показателей (индикаторов</w:t>
      </w:r>
      <w:r w:rsidR="00210F8F">
        <w:rPr>
          <w:rFonts w:ascii="Times New Roman" w:hAnsi="Times New Roman" w:cs="Times New Roman"/>
          <w:sz w:val="28"/>
        </w:rPr>
        <w:t>)</w:t>
      </w:r>
      <w:r w:rsidR="00C40562">
        <w:rPr>
          <w:rFonts w:ascii="Times New Roman" w:hAnsi="Times New Roman" w:cs="Times New Roman"/>
          <w:sz w:val="28"/>
        </w:rPr>
        <w:t xml:space="preserve"> направления (блок</w:t>
      </w:r>
      <w:r w:rsidR="00210F8F">
        <w:rPr>
          <w:rFonts w:ascii="Times New Roman" w:hAnsi="Times New Roman" w:cs="Times New Roman"/>
          <w:sz w:val="28"/>
        </w:rPr>
        <w:t>а</w:t>
      </w:r>
      <w:r w:rsidR="00C40562">
        <w:rPr>
          <w:rFonts w:ascii="Times New Roman" w:hAnsi="Times New Roman" w:cs="Times New Roman"/>
          <w:sz w:val="28"/>
        </w:rPr>
        <w:t xml:space="preserve"> мероприятий)</w:t>
      </w:r>
      <w:r w:rsidR="00A672B9">
        <w:rPr>
          <w:rFonts w:ascii="Times New Roman" w:hAnsi="Times New Roman" w:cs="Times New Roman"/>
          <w:sz w:val="28"/>
        </w:rPr>
        <w:t xml:space="preserve">, из которых </w:t>
      </w:r>
      <w:r w:rsidR="002E6A10">
        <w:rPr>
          <w:rFonts w:ascii="Times New Roman" w:hAnsi="Times New Roman" w:cs="Times New Roman"/>
          <w:sz w:val="28"/>
        </w:rPr>
        <w:t>все показатели достигнуты</w:t>
      </w:r>
      <w:r w:rsidR="00C40562">
        <w:rPr>
          <w:rFonts w:ascii="Times New Roman" w:hAnsi="Times New Roman" w:cs="Times New Roman"/>
          <w:sz w:val="28"/>
        </w:rPr>
        <w:t>:</w:t>
      </w:r>
    </w:p>
    <w:p w14:paraId="2FC3D726" w14:textId="27E2A009" w:rsidR="00C40562" w:rsidRPr="00D4664B" w:rsidRDefault="00A672B9" w:rsidP="00D4664B">
      <w:pPr>
        <w:pStyle w:val="ConsPlusNormal"/>
        <w:numPr>
          <w:ilvl w:val="0"/>
          <w:numId w:val="10"/>
        </w:numPr>
        <w:spacing w:line="360" w:lineRule="auto"/>
        <w:ind w:left="0" w:firstLine="709"/>
        <w:jc w:val="both"/>
        <w:rPr>
          <w:rFonts w:ascii="Times New Roman" w:eastAsia="Arial" w:hAnsi="Times New Roman" w:cs="Times New Roman"/>
          <w:sz w:val="28"/>
          <w:szCs w:val="28"/>
          <w:lang w:bidi="ru-RU"/>
        </w:rPr>
      </w:pPr>
      <w:r w:rsidRPr="00744FD5">
        <w:rPr>
          <w:rFonts w:ascii="Times New Roman" w:eastAsia="Arial" w:hAnsi="Times New Roman" w:cs="Times New Roman"/>
          <w:sz w:val="28"/>
          <w:szCs w:val="28"/>
          <w:lang w:bidi="ru-RU"/>
        </w:rPr>
        <w:t>фактическое</w:t>
      </w:r>
      <w:r w:rsidRPr="003D54C0">
        <w:rPr>
          <w:rFonts w:ascii="Times New Roman" w:eastAsia="Arial" w:hAnsi="Times New Roman" w:cs="Times New Roman"/>
          <w:sz w:val="28"/>
          <w:szCs w:val="28"/>
          <w:lang w:bidi="ru-RU"/>
        </w:rPr>
        <w:t xml:space="preserve"> значение показателя (индикатора)</w:t>
      </w:r>
      <w:r>
        <w:rPr>
          <w:rFonts w:ascii="Times New Roman" w:eastAsia="Arial" w:hAnsi="Times New Roman" w:cs="Times New Roman"/>
          <w:sz w:val="28"/>
          <w:szCs w:val="28"/>
          <w:lang w:bidi="ru-RU"/>
        </w:rPr>
        <w:t xml:space="preserve"> </w:t>
      </w:r>
      <w:r w:rsidR="00C93B26">
        <w:rPr>
          <w:rFonts w:ascii="Times New Roman" w:eastAsia="Arial" w:hAnsi="Times New Roman" w:cs="Times New Roman"/>
          <w:sz w:val="28"/>
          <w:szCs w:val="28"/>
          <w:lang w:bidi="ru-RU"/>
        </w:rPr>
        <w:t>«</w:t>
      </w:r>
      <w:r w:rsidR="00D4664B" w:rsidRPr="00D4664B">
        <w:rPr>
          <w:rFonts w:ascii="Times New Roman" w:eastAsia="Arial" w:hAnsi="Times New Roman" w:cs="Times New Roman"/>
          <w:sz w:val="28"/>
          <w:szCs w:val="28"/>
          <w:lang w:bidi="ru-RU"/>
        </w:rPr>
        <w:t>Выруч</w:t>
      </w:r>
      <w:r w:rsidR="00D4664B" w:rsidRPr="00A672B9">
        <w:rPr>
          <w:rFonts w:ascii="Times New Roman" w:eastAsia="Arial" w:hAnsi="Times New Roman" w:cs="Times New Roman"/>
          <w:sz w:val="28"/>
          <w:szCs w:val="28"/>
          <w:lang w:bidi="ru-RU"/>
        </w:rPr>
        <w:t>ка</w:t>
      </w:r>
      <w:r w:rsidR="00D4664B" w:rsidRPr="00D4664B">
        <w:rPr>
          <w:rFonts w:ascii="Times New Roman" w:eastAsia="Arial" w:hAnsi="Times New Roman" w:cs="Times New Roman"/>
          <w:sz w:val="28"/>
          <w:szCs w:val="28"/>
          <w:lang w:bidi="ru-RU"/>
        </w:rPr>
        <w:t xml:space="preserve"> участников проекта </w:t>
      </w:r>
      <w:r w:rsidR="00C93B26">
        <w:rPr>
          <w:rFonts w:ascii="Times New Roman" w:eastAsia="Arial" w:hAnsi="Times New Roman" w:cs="Times New Roman"/>
          <w:sz w:val="28"/>
          <w:szCs w:val="28"/>
          <w:lang w:bidi="ru-RU"/>
        </w:rPr>
        <w:t>«</w:t>
      </w:r>
      <w:r w:rsidR="00D4664B" w:rsidRPr="00D4664B">
        <w:rPr>
          <w:rFonts w:ascii="Times New Roman" w:eastAsia="Arial" w:hAnsi="Times New Roman" w:cs="Times New Roman"/>
          <w:sz w:val="28"/>
          <w:szCs w:val="28"/>
          <w:lang w:bidi="ru-RU"/>
        </w:rPr>
        <w:t>Сколково</w:t>
      </w:r>
      <w:r w:rsidR="00C93B26">
        <w:rPr>
          <w:rFonts w:ascii="Times New Roman" w:eastAsia="Arial" w:hAnsi="Times New Roman" w:cs="Times New Roman"/>
          <w:sz w:val="28"/>
          <w:szCs w:val="28"/>
          <w:lang w:bidi="ru-RU"/>
        </w:rPr>
        <w:t>»</w:t>
      </w:r>
      <w:r w:rsidR="00D4664B" w:rsidRPr="00D4664B">
        <w:rPr>
          <w:rFonts w:ascii="Times New Roman" w:eastAsia="Arial" w:hAnsi="Times New Roman" w:cs="Times New Roman"/>
          <w:sz w:val="28"/>
          <w:szCs w:val="28"/>
          <w:lang w:bidi="ru-RU"/>
        </w:rPr>
        <w:t xml:space="preserve"> от коммерциализации результатов исследовательской деятельности </w:t>
      </w:r>
      <w:r w:rsidR="002F6CB5">
        <w:rPr>
          <w:rFonts w:ascii="Times New Roman" w:eastAsia="Arial" w:hAnsi="Times New Roman" w:cs="Times New Roman"/>
          <w:sz w:val="28"/>
          <w:szCs w:val="28"/>
          <w:lang w:bidi="ru-RU"/>
        </w:rPr>
        <w:br/>
      </w:r>
      <w:r w:rsidR="00D4664B" w:rsidRPr="00D4664B">
        <w:rPr>
          <w:rFonts w:ascii="Times New Roman" w:eastAsia="Arial" w:hAnsi="Times New Roman" w:cs="Times New Roman"/>
          <w:sz w:val="28"/>
          <w:szCs w:val="28"/>
          <w:lang w:bidi="ru-RU"/>
        </w:rPr>
        <w:t>и выручка иных юридических лиц, полученная ими в результате использования сервисов, млрд рублей</w:t>
      </w:r>
      <w:r w:rsidR="00C93B26">
        <w:rPr>
          <w:rFonts w:ascii="Times New Roman" w:eastAsia="Arial" w:hAnsi="Times New Roman" w:cs="Times New Roman"/>
          <w:sz w:val="28"/>
          <w:szCs w:val="28"/>
          <w:lang w:bidi="ru-RU"/>
        </w:rPr>
        <w:t>»</w:t>
      </w:r>
      <w:r w:rsidR="00D4664B">
        <w:rPr>
          <w:rFonts w:ascii="Times New Roman" w:eastAsia="Arial" w:hAnsi="Times New Roman" w:cs="Times New Roman"/>
          <w:sz w:val="28"/>
          <w:szCs w:val="28"/>
          <w:lang w:bidi="ru-RU"/>
        </w:rPr>
        <w:t xml:space="preserve"> </w:t>
      </w:r>
      <w:r w:rsidRPr="001730D6">
        <w:rPr>
          <w:rFonts w:ascii="Times New Roman" w:hAnsi="Times New Roman" w:cs="Times New Roman"/>
          <w:sz w:val="28"/>
          <w:szCs w:val="28"/>
        </w:rPr>
        <w:t xml:space="preserve">составило </w:t>
      </w:r>
      <w:r w:rsidR="002E6A10">
        <w:rPr>
          <w:rFonts w:ascii="Times New Roman" w:hAnsi="Times New Roman" w:cs="Times New Roman"/>
          <w:sz w:val="28"/>
          <w:szCs w:val="28"/>
        </w:rPr>
        <w:t>96</w:t>
      </w:r>
      <w:r>
        <w:rPr>
          <w:rFonts w:ascii="Times New Roman" w:hAnsi="Times New Roman" w:cs="Times New Roman"/>
          <w:sz w:val="28"/>
          <w:szCs w:val="28"/>
        </w:rPr>
        <w:t>,</w:t>
      </w:r>
      <w:r w:rsidR="002E6A10">
        <w:rPr>
          <w:rFonts w:ascii="Times New Roman" w:hAnsi="Times New Roman" w:cs="Times New Roman"/>
          <w:sz w:val="28"/>
          <w:szCs w:val="28"/>
        </w:rPr>
        <w:t>1</w:t>
      </w:r>
      <w:r>
        <w:rPr>
          <w:rFonts w:ascii="Times New Roman" w:hAnsi="Times New Roman" w:cs="Times New Roman"/>
          <w:sz w:val="28"/>
          <w:szCs w:val="28"/>
        </w:rPr>
        <w:t xml:space="preserve"> </w:t>
      </w:r>
      <w:r w:rsidRPr="00D4664B">
        <w:rPr>
          <w:rFonts w:ascii="Times New Roman" w:eastAsia="Arial" w:hAnsi="Times New Roman" w:cs="Times New Roman"/>
          <w:sz w:val="28"/>
          <w:szCs w:val="28"/>
          <w:lang w:bidi="ru-RU"/>
        </w:rPr>
        <w:t>млрд рублей</w:t>
      </w:r>
      <w:r w:rsidRPr="001730D6">
        <w:rPr>
          <w:rFonts w:ascii="Times New Roman" w:hAnsi="Times New Roman" w:cs="Times New Roman"/>
          <w:sz w:val="28"/>
          <w:szCs w:val="28"/>
        </w:rPr>
        <w:t xml:space="preserve"> </w:t>
      </w:r>
      <w:r w:rsidR="00D4664B" w:rsidRPr="001730D6">
        <w:rPr>
          <w:rFonts w:ascii="Times New Roman" w:hAnsi="Times New Roman" w:cs="Times New Roman"/>
          <w:sz w:val="28"/>
          <w:szCs w:val="28"/>
        </w:rPr>
        <w:t xml:space="preserve">при плановом значении </w:t>
      </w:r>
      <w:r w:rsidR="00D4664B">
        <w:rPr>
          <w:rFonts w:ascii="Times New Roman" w:hAnsi="Times New Roman" w:cs="Times New Roman"/>
          <w:sz w:val="28"/>
          <w:szCs w:val="28"/>
        </w:rPr>
        <w:t>52,0</w:t>
      </w:r>
      <w:r w:rsidR="00D4664B" w:rsidRPr="001730D6">
        <w:rPr>
          <w:rFonts w:ascii="Times New Roman" w:hAnsi="Times New Roman" w:cs="Times New Roman"/>
          <w:sz w:val="28"/>
          <w:szCs w:val="28"/>
        </w:rPr>
        <w:t xml:space="preserve"> </w:t>
      </w:r>
      <w:r w:rsidRPr="00D4664B">
        <w:rPr>
          <w:rFonts w:ascii="Times New Roman" w:eastAsia="Arial" w:hAnsi="Times New Roman" w:cs="Times New Roman"/>
          <w:sz w:val="28"/>
          <w:szCs w:val="28"/>
          <w:lang w:bidi="ru-RU"/>
        </w:rPr>
        <w:t>млрд рублей</w:t>
      </w:r>
      <w:r w:rsidR="00145ADB">
        <w:rPr>
          <w:rFonts w:ascii="Times New Roman" w:hAnsi="Times New Roman" w:cs="Times New Roman"/>
          <w:sz w:val="28"/>
          <w:szCs w:val="28"/>
        </w:rPr>
        <w:t>;</w:t>
      </w:r>
    </w:p>
    <w:p w14:paraId="0721A766" w14:textId="59E73DA4" w:rsidR="00D4664B" w:rsidRPr="00D4664B" w:rsidRDefault="00A672B9" w:rsidP="00D4664B">
      <w:pPr>
        <w:pStyle w:val="ConsPlusNormal"/>
        <w:numPr>
          <w:ilvl w:val="0"/>
          <w:numId w:val="10"/>
        </w:numPr>
        <w:spacing w:line="360" w:lineRule="auto"/>
        <w:ind w:left="0" w:firstLine="709"/>
        <w:jc w:val="both"/>
        <w:rPr>
          <w:rFonts w:ascii="Times New Roman" w:hAnsi="Times New Roman" w:cs="Times New Roman"/>
          <w:sz w:val="28"/>
          <w:szCs w:val="28"/>
        </w:rPr>
      </w:pPr>
      <w:r w:rsidRPr="00744FD5">
        <w:rPr>
          <w:rFonts w:ascii="Times New Roman" w:eastAsia="Arial" w:hAnsi="Times New Roman" w:cs="Times New Roman"/>
          <w:sz w:val="28"/>
          <w:szCs w:val="28"/>
          <w:lang w:bidi="ru-RU"/>
        </w:rPr>
        <w:t>фактическое</w:t>
      </w:r>
      <w:r w:rsidRPr="003D54C0">
        <w:rPr>
          <w:rFonts w:ascii="Times New Roman" w:eastAsia="Arial" w:hAnsi="Times New Roman" w:cs="Times New Roman"/>
          <w:sz w:val="28"/>
          <w:szCs w:val="28"/>
          <w:lang w:bidi="ru-RU"/>
        </w:rPr>
        <w:t xml:space="preserve"> значение показателя (индикатора)</w:t>
      </w:r>
      <w:r>
        <w:rPr>
          <w:rFonts w:ascii="Times New Roman" w:hAnsi="Times New Roman" w:cs="Times New Roman"/>
          <w:sz w:val="28"/>
          <w:szCs w:val="28"/>
        </w:rPr>
        <w:t xml:space="preserve"> </w:t>
      </w:r>
      <w:r w:rsidR="00C93B26">
        <w:rPr>
          <w:rFonts w:ascii="Times New Roman" w:hAnsi="Times New Roman" w:cs="Times New Roman"/>
          <w:sz w:val="28"/>
          <w:szCs w:val="28"/>
        </w:rPr>
        <w:t>«</w:t>
      </w:r>
      <w:r w:rsidR="00D4664B" w:rsidRPr="00D4664B">
        <w:rPr>
          <w:rFonts w:ascii="Times New Roman" w:hAnsi="Times New Roman" w:cs="Times New Roman"/>
          <w:sz w:val="28"/>
          <w:szCs w:val="28"/>
        </w:rPr>
        <w:t xml:space="preserve">Внебюджетные инвестиции, привлеченные в проекты участников проекта </w:t>
      </w:r>
      <w:r w:rsidR="00C93B26">
        <w:rPr>
          <w:rFonts w:ascii="Times New Roman" w:hAnsi="Times New Roman" w:cs="Times New Roman"/>
          <w:sz w:val="28"/>
          <w:szCs w:val="28"/>
        </w:rPr>
        <w:t>«</w:t>
      </w:r>
      <w:r w:rsidR="00D4664B" w:rsidRPr="00D4664B">
        <w:rPr>
          <w:rFonts w:ascii="Times New Roman" w:hAnsi="Times New Roman" w:cs="Times New Roman"/>
          <w:sz w:val="28"/>
          <w:szCs w:val="28"/>
        </w:rPr>
        <w:t>Сколково</w:t>
      </w:r>
      <w:r w:rsidR="00C93B26">
        <w:rPr>
          <w:rFonts w:ascii="Times New Roman" w:hAnsi="Times New Roman" w:cs="Times New Roman"/>
          <w:sz w:val="28"/>
          <w:szCs w:val="28"/>
        </w:rPr>
        <w:t>»</w:t>
      </w:r>
      <w:r w:rsidR="00D4664B" w:rsidRPr="00D4664B">
        <w:rPr>
          <w:rFonts w:ascii="Times New Roman" w:hAnsi="Times New Roman" w:cs="Times New Roman"/>
          <w:sz w:val="28"/>
          <w:szCs w:val="28"/>
        </w:rPr>
        <w:t>, а также внебюджетные инвестиции в иные юридические лица, привлеченные в результате использования сервисов, млрд рублей</w:t>
      </w:r>
      <w:r w:rsidR="00C93B26">
        <w:rPr>
          <w:rFonts w:ascii="Times New Roman" w:hAnsi="Times New Roman" w:cs="Times New Roman"/>
          <w:sz w:val="28"/>
          <w:szCs w:val="28"/>
        </w:rPr>
        <w:t>»</w:t>
      </w:r>
      <w:r w:rsidR="00D4664B">
        <w:rPr>
          <w:rFonts w:ascii="Times New Roman" w:hAnsi="Times New Roman" w:cs="Times New Roman"/>
          <w:sz w:val="28"/>
          <w:szCs w:val="28"/>
        </w:rPr>
        <w:t xml:space="preserve"> </w:t>
      </w:r>
      <w:r w:rsidRPr="00A672B9">
        <w:rPr>
          <w:rFonts w:ascii="Times New Roman" w:hAnsi="Times New Roman" w:cs="Times New Roman"/>
          <w:sz w:val="28"/>
          <w:szCs w:val="28"/>
        </w:rPr>
        <w:t>составило</w:t>
      </w:r>
      <w:r w:rsidR="002E6A10">
        <w:rPr>
          <w:rFonts w:ascii="Times New Roman" w:hAnsi="Times New Roman" w:cs="Times New Roman"/>
          <w:sz w:val="28"/>
          <w:szCs w:val="28"/>
        </w:rPr>
        <w:t xml:space="preserve"> 11</w:t>
      </w:r>
      <w:r w:rsidRPr="00A672B9">
        <w:rPr>
          <w:rFonts w:ascii="Times New Roman" w:hAnsi="Times New Roman" w:cs="Times New Roman"/>
          <w:sz w:val="28"/>
          <w:szCs w:val="28"/>
        </w:rPr>
        <w:t>,</w:t>
      </w:r>
      <w:r w:rsidR="002E6A10">
        <w:rPr>
          <w:rFonts w:ascii="Times New Roman" w:hAnsi="Times New Roman" w:cs="Times New Roman"/>
          <w:sz w:val="28"/>
          <w:szCs w:val="28"/>
        </w:rPr>
        <w:t>5</w:t>
      </w:r>
      <w:r w:rsidRPr="00A672B9">
        <w:rPr>
          <w:rFonts w:ascii="Times New Roman" w:hAnsi="Times New Roman" w:cs="Times New Roman"/>
          <w:sz w:val="28"/>
          <w:szCs w:val="28"/>
        </w:rPr>
        <w:t xml:space="preserve"> млрд</w:t>
      </w:r>
      <w:r w:rsidR="00210F8F">
        <w:rPr>
          <w:rFonts w:ascii="Times New Roman" w:hAnsi="Times New Roman" w:cs="Times New Roman"/>
          <w:sz w:val="28"/>
          <w:szCs w:val="28"/>
        </w:rPr>
        <w:t xml:space="preserve"> </w:t>
      </w:r>
      <w:r w:rsidRPr="00D4664B">
        <w:rPr>
          <w:rFonts w:ascii="Times New Roman" w:hAnsi="Times New Roman" w:cs="Times New Roman"/>
          <w:sz w:val="28"/>
          <w:szCs w:val="28"/>
        </w:rPr>
        <w:t>рублей</w:t>
      </w:r>
      <w:r w:rsidRPr="001730D6">
        <w:rPr>
          <w:rFonts w:ascii="Times New Roman" w:hAnsi="Times New Roman" w:cs="Times New Roman"/>
          <w:sz w:val="28"/>
          <w:szCs w:val="28"/>
        </w:rPr>
        <w:t xml:space="preserve"> </w:t>
      </w:r>
      <w:r w:rsidR="00D4664B" w:rsidRPr="001730D6">
        <w:rPr>
          <w:rFonts w:ascii="Times New Roman" w:hAnsi="Times New Roman" w:cs="Times New Roman"/>
          <w:sz w:val="28"/>
          <w:szCs w:val="28"/>
        </w:rPr>
        <w:t xml:space="preserve">при плановом значении </w:t>
      </w:r>
      <w:r w:rsidR="00D4664B">
        <w:rPr>
          <w:rFonts w:ascii="Times New Roman" w:hAnsi="Times New Roman" w:cs="Times New Roman"/>
          <w:sz w:val="28"/>
          <w:szCs w:val="28"/>
        </w:rPr>
        <w:t>10,1</w:t>
      </w:r>
      <w:r w:rsidR="00D4664B" w:rsidRPr="001730D6">
        <w:rPr>
          <w:rFonts w:ascii="Times New Roman" w:hAnsi="Times New Roman" w:cs="Times New Roman"/>
          <w:sz w:val="28"/>
          <w:szCs w:val="28"/>
        </w:rPr>
        <w:t xml:space="preserve"> </w:t>
      </w:r>
      <w:r w:rsidRPr="00D4664B">
        <w:rPr>
          <w:rFonts w:ascii="Times New Roman" w:hAnsi="Times New Roman" w:cs="Times New Roman"/>
          <w:sz w:val="28"/>
          <w:szCs w:val="28"/>
        </w:rPr>
        <w:t>млрд рублей</w:t>
      </w:r>
      <w:r w:rsidR="00145ADB">
        <w:rPr>
          <w:rFonts w:ascii="Times New Roman" w:hAnsi="Times New Roman" w:cs="Times New Roman"/>
          <w:sz w:val="28"/>
          <w:szCs w:val="28"/>
        </w:rPr>
        <w:t>;</w:t>
      </w:r>
    </w:p>
    <w:p w14:paraId="311F9852" w14:textId="41C06DC3" w:rsidR="001240E1" w:rsidRDefault="00A672B9" w:rsidP="00A672B9">
      <w:pPr>
        <w:pStyle w:val="ConsPlusNormal"/>
        <w:numPr>
          <w:ilvl w:val="0"/>
          <w:numId w:val="10"/>
        </w:numPr>
        <w:spacing w:line="360" w:lineRule="auto"/>
        <w:ind w:left="0" w:firstLine="709"/>
        <w:jc w:val="both"/>
        <w:rPr>
          <w:rFonts w:ascii="Times New Roman" w:hAnsi="Times New Roman" w:cs="Times New Roman"/>
          <w:sz w:val="28"/>
          <w:szCs w:val="28"/>
        </w:rPr>
      </w:pPr>
      <w:r w:rsidRPr="00A672B9">
        <w:rPr>
          <w:rFonts w:ascii="Times New Roman" w:eastAsia="Arial" w:hAnsi="Times New Roman" w:cs="Times New Roman"/>
          <w:sz w:val="28"/>
          <w:szCs w:val="28"/>
          <w:lang w:bidi="ru-RU"/>
        </w:rPr>
        <w:t>фактическое значение показателя (индикатора)</w:t>
      </w:r>
      <w:r w:rsidRPr="00A672B9">
        <w:rPr>
          <w:rFonts w:ascii="Times New Roman" w:hAnsi="Times New Roman" w:cs="Times New Roman"/>
          <w:sz w:val="28"/>
          <w:szCs w:val="28"/>
        </w:rPr>
        <w:t xml:space="preserve"> </w:t>
      </w:r>
      <w:r w:rsidR="00C93B26" w:rsidRPr="00A672B9">
        <w:rPr>
          <w:rFonts w:ascii="Times New Roman" w:hAnsi="Times New Roman" w:cs="Times New Roman"/>
          <w:sz w:val="28"/>
          <w:szCs w:val="28"/>
        </w:rPr>
        <w:t>«</w:t>
      </w:r>
      <w:r w:rsidR="00D4664B" w:rsidRPr="00A672B9">
        <w:rPr>
          <w:rFonts w:ascii="Times New Roman" w:hAnsi="Times New Roman" w:cs="Times New Roman"/>
          <w:sz w:val="28"/>
          <w:szCs w:val="28"/>
        </w:rPr>
        <w:t xml:space="preserve">Количество аккредитованных региональных операторов </w:t>
      </w:r>
      <w:r w:rsidR="00C93B26" w:rsidRPr="00A672B9">
        <w:rPr>
          <w:rFonts w:ascii="Times New Roman" w:hAnsi="Times New Roman" w:cs="Times New Roman"/>
          <w:sz w:val="28"/>
          <w:szCs w:val="28"/>
        </w:rPr>
        <w:t>«</w:t>
      </w:r>
      <w:r w:rsidR="00D4664B" w:rsidRPr="00A672B9">
        <w:rPr>
          <w:rFonts w:ascii="Times New Roman" w:hAnsi="Times New Roman" w:cs="Times New Roman"/>
          <w:sz w:val="28"/>
          <w:szCs w:val="28"/>
        </w:rPr>
        <w:t>Сколково</w:t>
      </w:r>
      <w:r w:rsidR="00C93B26" w:rsidRPr="00A672B9">
        <w:rPr>
          <w:rFonts w:ascii="Times New Roman" w:hAnsi="Times New Roman" w:cs="Times New Roman"/>
          <w:sz w:val="28"/>
          <w:szCs w:val="28"/>
        </w:rPr>
        <w:t>»</w:t>
      </w:r>
      <w:r w:rsidR="00D4664B" w:rsidRPr="00A672B9">
        <w:rPr>
          <w:rFonts w:ascii="Times New Roman" w:hAnsi="Times New Roman" w:cs="Times New Roman"/>
          <w:sz w:val="28"/>
          <w:szCs w:val="28"/>
        </w:rPr>
        <w:t>, единиц</w:t>
      </w:r>
      <w:r w:rsidRPr="00A672B9">
        <w:rPr>
          <w:rFonts w:ascii="Times New Roman" w:hAnsi="Times New Roman" w:cs="Times New Roman"/>
          <w:sz w:val="28"/>
          <w:szCs w:val="28"/>
        </w:rPr>
        <w:t xml:space="preserve">» равно плановому </w:t>
      </w:r>
      <w:r w:rsidR="002F6CB5">
        <w:rPr>
          <w:rFonts w:ascii="Times New Roman" w:hAnsi="Times New Roman" w:cs="Times New Roman"/>
          <w:sz w:val="28"/>
          <w:szCs w:val="28"/>
        </w:rPr>
        <w:br/>
      </w:r>
      <w:r w:rsidRPr="00A672B9">
        <w:rPr>
          <w:rFonts w:ascii="Times New Roman" w:hAnsi="Times New Roman" w:cs="Times New Roman"/>
          <w:sz w:val="28"/>
          <w:szCs w:val="28"/>
        </w:rPr>
        <w:lastRenderedPageBreak/>
        <w:t>и составило 10</w:t>
      </w:r>
      <w:r w:rsidR="00210F8F">
        <w:rPr>
          <w:rFonts w:ascii="Times New Roman" w:hAnsi="Times New Roman" w:cs="Times New Roman"/>
          <w:sz w:val="28"/>
          <w:szCs w:val="28"/>
        </w:rPr>
        <w:t xml:space="preserve"> единиц;</w:t>
      </w:r>
      <w:r w:rsidRPr="000217D3">
        <w:rPr>
          <w:rFonts w:ascii="Times New Roman" w:hAnsi="Times New Roman" w:cs="Times New Roman"/>
          <w:sz w:val="28"/>
          <w:szCs w:val="28"/>
        </w:rPr>
        <w:t xml:space="preserve"> </w:t>
      </w:r>
    </w:p>
    <w:p w14:paraId="24235855" w14:textId="0E3FA790" w:rsidR="00D4664B" w:rsidRPr="00A672B9" w:rsidRDefault="00A672B9" w:rsidP="00A672B9">
      <w:pPr>
        <w:pStyle w:val="ConsPlusNormal"/>
        <w:numPr>
          <w:ilvl w:val="0"/>
          <w:numId w:val="10"/>
        </w:numPr>
        <w:spacing w:line="360" w:lineRule="auto"/>
        <w:ind w:left="0" w:firstLine="709"/>
        <w:jc w:val="both"/>
        <w:rPr>
          <w:rFonts w:ascii="Times New Roman" w:hAnsi="Times New Roman" w:cs="Times New Roman"/>
          <w:sz w:val="28"/>
          <w:szCs w:val="28"/>
        </w:rPr>
      </w:pPr>
      <w:r w:rsidRPr="00A672B9">
        <w:rPr>
          <w:rFonts w:ascii="Times New Roman" w:eastAsia="Arial" w:hAnsi="Times New Roman" w:cs="Times New Roman"/>
          <w:sz w:val="28"/>
          <w:szCs w:val="28"/>
          <w:lang w:bidi="ru-RU"/>
        </w:rPr>
        <w:t>фактическ</w:t>
      </w:r>
      <w:r w:rsidRPr="003D54C0">
        <w:rPr>
          <w:rFonts w:ascii="Times New Roman" w:eastAsia="Arial" w:hAnsi="Times New Roman" w:cs="Times New Roman"/>
          <w:sz w:val="28"/>
          <w:szCs w:val="28"/>
          <w:lang w:bidi="ru-RU"/>
        </w:rPr>
        <w:t>ое значение показателя (индикатора</w:t>
      </w:r>
      <w:r>
        <w:rPr>
          <w:rFonts w:ascii="Times New Roman" w:hAnsi="Times New Roman" w:cs="Times New Roman"/>
          <w:sz w:val="28"/>
          <w:szCs w:val="28"/>
        </w:rPr>
        <w:t xml:space="preserve">) </w:t>
      </w:r>
      <w:r w:rsidR="00C93B26" w:rsidRPr="00A672B9">
        <w:rPr>
          <w:rFonts w:ascii="Times New Roman" w:hAnsi="Times New Roman" w:cs="Times New Roman"/>
          <w:sz w:val="28"/>
          <w:szCs w:val="28"/>
        </w:rPr>
        <w:t>«</w:t>
      </w:r>
      <w:r w:rsidR="00D4664B" w:rsidRPr="00A672B9">
        <w:rPr>
          <w:rFonts w:ascii="Times New Roman" w:hAnsi="Times New Roman" w:cs="Times New Roman"/>
          <w:sz w:val="28"/>
          <w:szCs w:val="28"/>
        </w:rPr>
        <w:t xml:space="preserve">Количество квалифицированных резидентов региональных операторов </w:t>
      </w:r>
      <w:r w:rsidR="00C93B26" w:rsidRPr="00A672B9">
        <w:rPr>
          <w:rFonts w:ascii="Times New Roman" w:hAnsi="Times New Roman" w:cs="Times New Roman"/>
          <w:sz w:val="28"/>
          <w:szCs w:val="28"/>
        </w:rPr>
        <w:t>«</w:t>
      </w:r>
      <w:r w:rsidR="00D4664B" w:rsidRPr="00A672B9">
        <w:rPr>
          <w:rFonts w:ascii="Times New Roman" w:hAnsi="Times New Roman" w:cs="Times New Roman"/>
          <w:sz w:val="28"/>
          <w:szCs w:val="28"/>
        </w:rPr>
        <w:t>Сколково</w:t>
      </w:r>
      <w:r w:rsidR="00C93B26" w:rsidRPr="00A672B9">
        <w:rPr>
          <w:rFonts w:ascii="Times New Roman" w:hAnsi="Times New Roman" w:cs="Times New Roman"/>
          <w:sz w:val="28"/>
          <w:szCs w:val="28"/>
        </w:rPr>
        <w:t>»</w:t>
      </w:r>
      <w:r w:rsidR="00D4664B" w:rsidRPr="00A672B9">
        <w:rPr>
          <w:rFonts w:ascii="Times New Roman" w:hAnsi="Times New Roman" w:cs="Times New Roman"/>
          <w:sz w:val="28"/>
          <w:szCs w:val="28"/>
        </w:rPr>
        <w:t>, единиц</w:t>
      </w:r>
      <w:r w:rsidR="00C93B26" w:rsidRPr="00A672B9">
        <w:rPr>
          <w:rFonts w:ascii="Times New Roman" w:hAnsi="Times New Roman" w:cs="Times New Roman"/>
          <w:sz w:val="28"/>
          <w:szCs w:val="28"/>
        </w:rPr>
        <w:t>»</w:t>
      </w:r>
      <w:r w:rsidR="00D4664B" w:rsidRPr="00A672B9">
        <w:rPr>
          <w:rFonts w:ascii="Times New Roman" w:hAnsi="Times New Roman" w:cs="Times New Roman"/>
          <w:sz w:val="28"/>
          <w:szCs w:val="28"/>
        </w:rPr>
        <w:t xml:space="preserve"> </w:t>
      </w:r>
      <w:r w:rsidRPr="00A672B9">
        <w:rPr>
          <w:rFonts w:ascii="Times New Roman" w:hAnsi="Times New Roman" w:cs="Times New Roman"/>
          <w:sz w:val="28"/>
          <w:szCs w:val="28"/>
        </w:rPr>
        <w:t>ра</w:t>
      </w:r>
      <w:r>
        <w:rPr>
          <w:rFonts w:ascii="Times New Roman" w:hAnsi="Times New Roman" w:cs="Times New Roman"/>
          <w:sz w:val="28"/>
          <w:szCs w:val="28"/>
        </w:rPr>
        <w:t>вно плановому и составило 30</w:t>
      </w:r>
      <w:r w:rsidRPr="00A672B9">
        <w:rPr>
          <w:rFonts w:ascii="Times New Roman" w:hAnsi="Times New Roman" w:cs="Times New Roman"/>
          <w:sz w:val="28"/>
          <w:szCs w:val="28"/>
        </w:rPr>
        <w:t>0</w:t>
      </w:r>
      <w:r w:rsidR="00210F8F">
        <w:rPr>
          <w:rFonts w:ascii="Times New Roman" w:hAnsi="Times New Roman" w:cs="Times New Roman"/>
          <w:sz w:val="28"/>
          <w:szCs w:val="28"/>
        </w:rPr>
        <w:t xml:space="preserve"> единиц;</w:t>
      </w:r>
      <w:r>
        <w:rPr>
          <w:rFonts w:ascii="Times New Roman" w:hAnsi="Times New Roman" w:cs="Times New Roman"/>
          <w:sz w:val="28"/>
          <w:szCs w:val="28"/>
        </w:rPr>
        <w:t xml:space="preserve"> </w:t>
      </w:r>
    </w:p>
    <w:p w14:paraId="7B0086D9" w14:textId="3B0C0200" w:rsidR="00D4664B" w:rsidRDefault="00C93B26" w:rsidP="00D4664B">
      <w:pPr>
        <w:pStyle w:val="ConsPlusNormal"/>
        <w:numPr>
          <w:ilvl w:val="0"/>
          <w:numId w:val="1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D4664B" w:rsidRPr="00D4664B">
        <w:rPr>
          <w:rFonts w:ascii="Times New Roman" w:hAnsi="Times New Roman" w:cs="Times New Roman"/>
          <w:sz w:val="28"/>
          <w:szCs w:val="28"/>
        </w:rPr>
        <w:t xml:space="preserve">Количество участников проекта </w:t>
      </w:r>
      <w:r>
        <w:rPr>
          <w:rFonts w:ascii="Times New Roman" w:hAnsi="Times New Roman" w:cs="Times New Roman"/>
          <w:sz w:val="28"/>
          <w:szCs w:val="28"/>
        </w:rPr>
        <w:t>«</w:t>
      </w:r>
      <w:r w:rsidR="00D4664B" w:rsidRPr="00D4664B">
        <w:rPr>
          <w:rFonts w:ascii="Times New Roman" w:hAnsi="Times New Roman" w:cs="Times New Roman"/>
          <w:sz w:val="28"/>
          <w:szCs w:val="28"/>
        </w:rPr>
        <w:t>Сколково</w:t>
      </w:r>
      <w:r>
        <w:rPr>
          <w:rFonts w:ascii="Times New Roman" w:hAnsi="Times New Roman" w:cs="Times New Roman"/>
          <w:sz w:val="28"/>
          <w:szCs w:val="28"/>
        </w:rPr>
        <w:t>»</w:t>
      </w:r>
      <w:r w:rsidR="00D4664B" w:rsidRPr="00D4664B">
        <w:rPr>
          <w:rFonts w:ascii="Times New Roman" w:hAnsi="Times New Roman" w:cs="Times New Roman"/>
          <w:sz w:val="28"/>
          <w:szCs w:val="28"/>
        </w:rPr>
        <w:t xml:space="preserve">, разместившихся в Москве, </w:t>
      </w:r>
      <w:r w:rsidR="000E4396">
        <w:rPr>
          <w:rFonts w:ascii="Times New Roman" w:hAnsi="Times New Roman" w:cs="Times New Roman"/>
          <w:sz w:val="28"/>
          <w:szCs w:val="28"/>
        </w:rPr>
        <w:br/>
      </w:r>
      <w:r w:rsidR="00D4664B" w:rsidRPr="00D4664B">
        <w:rPr>
          <w:rFonts w:ascii="Times New Roman" w:hAnsi="Times New Roman" w:cs="Times New Roman"/>
          <w:sz w:val="28"/>
          <w:szCs w:val="28"/>
        </w:rPr>
        <w:t xml:space="preserve">в том числе на территории инновационного центра </w:t>
      </w:r>
      <w:r>
        <w:rPr>
          <w:rFonts w:ascii="Times New Roman" w:hAnsi="Times New Roman" w:cs="Times New Roman"/>
          <w:sz w:val="28"/>
          <w:szCs w:val="28"/>
        </w:rPr>
        <w:t>«</w:t>
      </w:r>
      <w:r w:rsidR="00D4664B" w:rsidRPr="00D4664B">
        <w:rPr>
          <w:rFonts w:ascii="Times New Roman" w:hAnsi="Times New Roman" w:cs="Times New Roman"/>
          <w:sz w:val="28"/>
          <w:szCs w:val="28"/>
        </w:rPr>
        <w:t>Сколково</w:t>
      </w:r>
      <w:r>
        <w:rPr>
          <w:rFonts w:ascii="Times New Roman" w:hAnsi="Times New Roman" w:cs="Times New Roman"/>
          <w:sz w:val="28"/>
          <w:szCs w:val="28"/>
        </w:rPr>
        <w:t>»</w:t>
      </w:r>
      <w:r w:rsidR="00D4664B" w:rsidRPr="00D4664B">
        <w:rPr>
          <w:rFonts w:ascii="Times New Roman" w:hAnsi="Times New Roman" w:cs="Times New Roman"/>
          <w:sz w:val="28"/>
          <w:szCs w:val="28"/>
        </w:rPr>
        <w:t>, единиц</w:t>
      </w:r>
      <w:r>
        <w:rPr>
          <w:rFonts w:ascii="Times New Roman" w:hAnsi="Times New Roman" w:cs="Times New Roman"/>
          <w:sz w:val="28"/>
          <w:szCs w:val="28"/>
        </w:rPr>
        <w:t>»</w:t>
      </w:r>
      <w:r w:rsidR="00D4664B">
        <w:rPr>
          <w:rFonts w:ascii="Times New Roman" w:hAnsi="Times New Roman" w:cs="Times New Roman"/>
          <w:sz w:val="28"/>
          <w:szCs w:val="28"/>
        </w:rPr>
        <w:t xml:space="preserve"> </w:t>
      </w:r>
      <w:r w:rsidR="00A672B9" w:rsidRPr="00A672B9">
        <w:rPr>
          <w:rFonts w:ascii="Times New Roman" w:hAnsi="Times New Roman" w:cs="Times New Roman"/>
          <w:sz w:val="28"/>
          <w:szCs w:val="28"/>
        </w:rPr>
        <w:t>ра</w:t>
      </w:r>
      <w:r w:rsidR="00A672B9">
        <w:rPr>
          <w:rFonts w:ascii="Times New Roman" w:hAnsi="Times New Roman" w:cs="Times New Roman"/>
          <w:sz w:val="28"/>
          <w:szCs w:val="28"/>
        </w:rPr>
        <w:t>вно плановому и составило 1400</w:t>
      </w:r>
      <w:r w:rsidR="00210F8F">
        <w:rPr>
          <w:rFonts w:ascii="Times New Roman" w:hAnsi="Times New Roman" w:cs="Times New Roman"/>
          <w:sz w:val="28"/>
          <w:szCs w:val="28"/>
        </w:rPr>
        <w:t xml:space="preserve"> единиц;</w:t>
      </w:r>
    </w:p>
    <w:p w14:paraId="5E422818" w14:textId="1437DBF0" w:rsidR="001240E1" w:rsidRPr="002446F3" w:rsidRDefault="00A672B9" w:rsidP="002446F3">
      <w:pPr>
        <w:pStyle w:val="ConsPlusNormal"/>
        <w:numPr>
          <w:ilvl w:val="0"/>
          <w:numId w:val="10"/>
        </w:numPr>
        <w:spacing w:line="360" w:lineRule="auto"/>
        <w:ind w:left="0" w:firstLine="709"/>
        <w:jc w:val="both"/>
        <w:rPr>
          <w:rFonts w:ascii="Times New Roman" w:hAnsi="Times New Roman" w:cs="Times New Roman"/>
          <w:sz w:val="28"/>
          <w:szCs w:val="28"/>
        </w:rPr>
      </w:pPr>
      <w:r w:rsidRPr="00A672B9">
        <w:rPr>
          <w:rFonts w:ascii="Times New Roman" w:eastAsia="Arial" w:hAnsi="Times New Roman" w:cs="Times New Roman"/>
          <w:sz w:val="28"/>
          <w:szCs w:val="28"/>
          <w:lang w:bidi="ru-RU"/>
        </w:rPr>
        <w:t>фактическ</w:t>
      </w:r>
      <w:r w:rsidRPr="003D54C0">
        <w:rPr>
          <w:rFonts w:ascii="Times New Roman" w:eastAsia="Arial" w:hAnsi="Times New Roman" w:cs="Times New Roman"/>
          <w:sz w:val="28"/>
          <w:szCs w:val="28"/>
          <w:lang w:bidi="ru-RU"/>
        </w:rPr>
        <w:t>ое значение показателя (индикатора</w:t>
      </w:r>
      <w:r>
        <w:rPr>
          <w:rFonts w:ascii="Times New Roman" w:hAnsi="Times New Roman" w:cs="Times New Roman"/>
          <w:sz w:val="28"/>
          <w:szCs w:val="28"/>
        </w:rPr>
        <w:t xml:space="preserve">) </w:t>
      </w:r>
      <w:r w:rsidR="00C93B26" w:rsidRPr="00A672B9">
        <w:rPr>
          <w:rFonts w:ascii="Times New Roman" w:eastAsia="Arial" w:hAnsi="Times New Roman" w:cs="Times New Roman"/>
          <w:sz w:val="28"/>
          <w:szCs w:val="28"/>
          <w:lang w:bidi="ru-RU"/>
        </w:rPr>
        <w:t>«</w:t>
      </w:r>
      <w:r w:rsidR="000A4656" w:rsidRPr="00A672B9">
        <w:rPr>
          <w:rFonts w:ascii="Times New Roman" w:hAnsi="Times New Roman" w:cs="Times New Roman"/>
          <w:sz w:val="28"/>
          <w:szCs w:val="28"/>
        </w:rPr>
        <w:t xml:space="preserve">Удельное число публикаций, индексируемых в базах данных WEB </w:t>
      </w:r>
      <w:r w:rsidR="000A4656" w:rsidRPr="000217D3">
        <w:rPr>
          <w:rFonts w:ascii="Times New Roman" w:hAnsi="Times New Roman" w:cs="Times New Roman"/>
          <w:sz w:val="28"/>
          <w:szCs w:val="28"/>
        </w:rPr>
        <w:t>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w:t>
      </w:r>
      <w:r w:rsidR="000A4656" w:rsidRPr="00A672B9">
        <w:rPr>
          <w:rFonts w:ascii="Times New Roman" w:hAnsi="Times New Roman" w:cs="Times New Roman"/>
          <w:sz w:val="28"/>
          <w:szCs w:val="28"/>
        </w:rPr>
        <w:t xml:space="preserve">зования </w:t>
      </w:r>
      <w:r w:rsidR="00C93B26" w:rsidRPr="00A672B9">
        <w:rPr>
          <w:rFonts w:ascii="Times New Roman" w:hAnsi="Times New Roman" w:cs="Times New Roman"/>
          <w:sz w:val="28"/>
          <w:szCs w:val="28"/>
        </w:rPr>
        <w:t>«</w:t>
      </w:r>
      <w:r w:rsidR="000A4656" w:rsidRPr="00A672B9">
        <w:rPr>
          <w:rFonts w:ascii="Times New Roman" w:hAnsi="Times New Roman" w:cs="Times New Roman"/>
          <w:sz w:val="28"/>
          <w:szCs w:val="28"/>
        </w:rPr>
        <w:t>Сколковский институт науки и технологий</w:t>
      </w:r>
      <w:r w:rsidR="00C93B26" w:rsidRPr="00A672B9">
        <w:rPr>
          <w:rFonts w:ascii="Times New Roman" w:hAnsi="Times New Roman" w:cs="Times New Roman"/>
          <w:sz w:val="28"/>
          <w:szCs w:val="28"/>
        </w:rPr>
        <w:t>»</w:t>
      </w:r>
      <w:r w:rsidR="000A4656" w:rsidRPr="00A672B9">
        <w:rPr>
          <w:rFonts w:ascii="Times New Roman" w:hAnsi="Times New Roman" w:cs="Times New Roman"/>
          <w:sz w:val="28"/>
          <w:szCs w:val="28"/>
        </w:rPr>
        <w:t>, единиц</w:t>
      </w:r>
      <w:r w:rsidR="00C93B26" w:rsidRPr="00A672B9">
        <w:rPr>
          <w:rFonts w:ascii="Times New Roman" w:hAnsi="Times New Roman" w:cs="Times New Roman"/>
          <w:sz w:val="28"/>
          <w:szCs w:val="28"/>
        </w:rPr>
        <w:t>»</w:t>
      </w:r>
      <w:r w:rsidR="000A4656" w:rsidRPr="009E0FEA">
        <w:rPr>
          <w:rFonts w:ascii="Times New Roman" w:hAnsi="Times New Roman" w:cs="Times New Roman"/>
          <w:sz w:val="28"/>
          <w:szCs w:val="28"/>
        </w:rPr>
        <w:t xml:space="preserve"> </w:t>
      </w:r>
      <w:r w:rsidRPr="000A4656">
        <w:rPr>
          <w:rFonts w:ascii="Times New Roman" w:hAnsi="Times New Roman" w:cs="Times New Roman"/>
          <w:sz w:val="28"/>
          <w:szCs w:val="28"/>
        </w:rPr>
        <w:t>составило 6,3</w:t>
      </w:r>
      <w:r w:rsidR="008654B5">
        <w:rPr>
          <w:rFonts w:ascii="Times New Roman" w:hAnsi="Times New Roman" w:cs="Times New Roman"/>
          <w:sz w:val="28"/>
          <w:szCs w:val="28"/>
        </w:rPr>
        <w:t xml:space="preserve"> единицы</w:t>
      </w:r>
      <w:r>
        <w:rPr>
          <w:rFonts w:ascii="Times New Roman" w:hAnsi="Times New Roman" w:cs="Times New Roman"/>
          <w:sz w:val="28"/>
          <w:szCs w:val="28"/>
        </w:rPr>
        <w:t xml:space="preserve"> </w:t>
      </w:r>
      <w:r w:rsidR="000A4656" w:rsidRPr="000A4656">
        <w:rPr>
          <w:rFonts w:ascii="Times New Roman" w:hAnsi="Times New Roman" w:cs="Times New Roman"/>
          <w:sz w:val="28"/>
          <w:szCs w:val="28"/>
        </w:rPr>
        <w:t>при плановом значении 4,1</w:t>
      </w:r>
      <w:r w:rsidR="008654B5">
        <w:rPr>
          <w:rFonts w:ascii="Times New Roman" w:hAnsi="Times New Roman" w:cs="Times New Roman"/>
          <w:sz w:val="28"/>
          <w:szCs w:val="28"/>
        </w:rPr>
        <w:t xml:space="preserve"> единицы</w:t>
      </w:r>
      <w:r>
        <w:rPr>
          <w:rFonts w:ascii="Times New Roman" w:hAnsi="Times New Roman" w:cs="Times New Roman"/>
          <w:sz w:val="28"/>
          <w:szCs w:val="28"/>
        </w:rPr>
        <w:t>.</w:t>
      </w:r>
      <w:r w:rsidR="000A4656" w:rsidRPr="000A4656">
        <w:rPr>
          <w:rFonts w:ascii="Times New Roman" w:hAnsi="Times New Roman" w:cs="Times New Roman"/>
          <w:sz w:val="28"/>
          <w:szCs w:val="28"/>
        </w:rPr>
        <w:t xml:space="preserve"> Показатель достигнут.</w:t>
      </w:r>
      <w:r w:rsidR="009E0FEA">
        <w:rPr>
          <w:rFonts w:ascii="Times New Roman" w:hAnsi="Times New Roman" w:cs="Times New Roman"/>
          <w:sz w:val="28"/>
          <w:szCs w:val="28"/>
        </w:rPr>
        <w:t xml:space="preserve"> </w:t>
      </w:r>
      <w:r w:rsidR="000A4656" w:rsidRPr="002446F3">
        <w:rPr>
          <w:rFonts w:ascii="Times New Roman" w:hAnsi="Times New Roman" w:cs="Times New Roman"/>
          <w:sz w:val="28"/>
          <w:szCs w:val="28"/>
        </w:rPr>
        <w:t>Плановые значения показателя (индикатора) имеют динамику к увеличению</w:t>
      </w:r>
      <w:r w:rsidR="00210F8F">
        <w:rPr>
          <w:rFonts w:ascii="Times New Roman" w:hAnsi="Times New Roman" w:cs="Times New Roman"/>
          <w:sz w:val="28"/>
          <w:szCs w:val="28"/>
        </w:rPr>
        <w:t>;</w:t>
      </w:r>
    </w:p>
    <w:p w14:paraId="2B0904E6" w14:textId="77777777" w:rsidR="00D4664B" w:rsidRPr="001240E1" w:rsidRDefault="00A672B9" w:rsidP="00A672B9">
      <w:pPr>
        <w:pStyle w:val="ConsPlusNormal"/>
        <w:numPr>
          <w:ilvl w:val="0"/>
          <w:numId w:val="10"/>
        </w:numPr>
        <w:spacing w:line="360" w:lineRule="auto"/>
        <w:ind w:left="0" w:firstLine="709"/>
        <w:jc w:val="both"/>
        <w:rPr>
          <w:rFonts w:ascii="Times New Roman" w:hAnsi="Times New Roman" w:cs="Times New Roman"/>
          <w:sz w:val="28"/>
          <w:szCs w:val="28"/>
        </w:rPr>
      </w:pPr>
      <w:r w:rsidRPr="001240E1">
        <w:rPr>
          <w:rFonts w:ascii="Times New Roman" w:eastAsia="Arial" w:hAnsi="Times New Roman" w:cs="Times New Roman"/>
          <w:sz w:val="28"/>
          <w:szCs w:val="28"/>
          <w:lang w:bidi="ru-RU"/>
        </w:rPr>
        <w:t>фактическое значение показателя (индикатора</w:t>
      </w:r>
      <w:r w:rsidRPr="001240E1">
        <w:rPr>
          <w:rFonts w:ascii="Times New Roman" w:hAnsi="Times New Roman" w:cs="Times New Roman"/>
          <w:sz w:val="28"/>
          <w:szCs w:val="28"/>
        </w:rPr>
        <w:t xml:space="preserve">) </w:t>
      </w:r>
      <w:r w:rsidR="00C93B26" w:rsidRPr="001240E1">
        <w:rPr>
          <w:rFonts w:ascii="Times New Roman" w:hAnsi="Times New Roman" w:cs="Times New Roman"/>
          <w:sz w:val="28"/>
          <w:szCs w:val="28"/>
        </w:rPr>
        <w:t>«</w:t>
      </w:r>
      <w:r w:rsidR="000A4656" w:rsidRPr="001240E1">
        <w:rPr>
          <w:rFonts w:ascii="Times New Roman" w:hAnsi="Times New Roman" w:cs="Times New Roman"/>
          <w:sz w:val="28"/>
          <w:szCs w:val="28"/>
        </w:rPr>
        <w:t xml:space="preserve">Доля выпускников автономной некоммерческой образовательной организации высшего образования </w:t>
      </w:r>
      <w:r w:rsidR="00C93B26" w:rsidRPr="001240E1">
        <w:rPr>
          <w:rFonts w:ascii="Times New Roman" w:hAnsi="Times New Roman" w:cs="Times New Roman"/>
          <w:sz w:val="28"/>
          <w:szCs w:val="28"/>
        </w:rPr>
        <w:t>«</w:t>
      </w:r>
      <w:r w:rsidR="000A4656" w:rsidRPr="001240E1">
        <w:rPr>
          <w:rFonts w:ascii="Times New Roman" w:hAnsi="Times New Roman" w:cs="Times New Roman"/>
          <w:sz w:val="28"/>
          <w:szCs w:val="28"/>
        </w:rPr>
        <w:t>Сколковский институт науки и технологий</w:t>
      </w:r>
      <w:r w:rsidR="00C93B26" w:rsidRPr="001240E1">
        <w:rPr>
          <w:rFonts w:ascii="Times New Roman" w:hAnsi="Times New Roman" w:cs="Times New Roman"/>
          <w:sz w:val="28"/>
          <w:szCs w:val="28"/>
        </w:rPr>
        <w:t>»</w:t>
      </w:r>
      <w:r w:rsidR="000A4656" w:rsidRPr="001240E1">
        <w:rPr>
          <w:rFonts w:ascii="Times New Roman" w:hAnsi="Times New Roman" w:cs="Times New Roman"/>
          <w:sz w:val="28"/>
          <w:szCs w:val="28"/>
        </w:rPr>
        <w:t>, вовлеченных в инновационную деятельность, процентов</w:t>
      </w:r>
      <w:r w:rsidR="00C93B26" w:rsidRPr="001240E1">
        <w:rPr>
          <w:rFonts w:ascii="Times New Roman" w:hAnsi="Times New Roman" w:cs="Times New Roman"/>
          <w:sz w:val="28"/>
          <w:szCs w:val="28"/>
        </w:rPr>
        <w:t>»</w:t>
      </w:r>
      <w:r w:rsidR="000A4656" w:rsidRPr="001240E1">
        <w:rPr>
          <w:rFonts w:ascii="Times New Roman" w:hAnsi="Times New Roman" w:cs="Times New Roman"/>
          <w:sz w:val="28"/>
          <w:szCs w:val="28"/>
        </w:rPr>
        <w:t xml:space="preserve"> </w:t>
      </w:r>
      <w:r w:rsidR="008654B5">
        <w:rPr>
          <w:rFonts w:ascii="Times New Roman" w:hAnsi="Times New Roman" w:cs="Times New Roman"/>
          <w:sz w:val="28"/>
          <w:szCs w:val="28"/>
        </w:rPr>
        <w:t>равно плановому и составило 70%.</w:t>
      </w:r>
    </w:p>
    <w:p w14:paraId="140DBFC7" w14:textId="4E409185" w:rsidR="00D4664B" w:rsidRDefault="00D4664B" w:rsidP="000A4656">
      <w:pPr>
        <w:pStyle w:val="ConsPlusNormal"/>
        <w:spacing w:line="360" w:lineRule="auto"/>
        <w:ind w:firstLine="709"/>
        <w:jc w:val="both"/>
        <w:rPr>
          <w:rFonts w:ascii="Times New Roman" w:hAnsi="Times New Roman" w:cs="Times New Roman"/>
          <w:sz w:val="28"/>
        </w:rPr>
      </w:pPr>
      <w:r w:rsidRPr="00C46A88">
        <w:rPr>
          <w:rFonts w:ascii="Times New Roman" w:hAnsi="Times New Roman" w:cs="Times New Roman"/>
          <w:sz w:val="28"/>
        </w:rPr>
        <w:t>В рамках Цел</w:t>
      </w:r>
      <w:r>
        <w:rPr>
          <w:rFonts w:ascii="Times New Roman" w:hAnsi="Times New Roman" w:cs="Times New Roman"/>
          <w:sz w:val="28"/>
        </w:rPr>
        <w:t xml:space="preserve">и 8 в 2019 году </w:t>
      </w:r>
      <w:r w:rsidR="00805301">
        <w:rPr>
          <w:rFonts w:ascii="Times New Roman" w:hAnsi="Times New Roman" w:cs="Times New Roman"/>
          <w:sz w:val="28"/>
        </w:rPr>
        <w:t>предусмотрено к исполнению</w:t>
      </w:r>
      <w:r w:rsidR="00A672B9">
        <w:rPr>
          <w:rFonts w:ascii="Times New Roman" w:hAnsi="Times New Roman" w:cs="Times New Roman"/>
          <w:sz w:val="28"/>
        </w:rPr>
        <w:t xml:space="preserve"> 6 контрольных событий</w:t>
      </w:r>
      <w:r w:rsidR="00805301">
        <w:rPr>
          <w:rFonts w:ascii="Times New Roman" w:hAnsi="Times New Roman" w:cs="Times New Roman"/>
          <w:sz w:val="28"/>
        </w:rPr>
        <w:t xml:space="preserve">, из которых все исполнены. </w:t>
      </w:r>
    </w:p>
    <w:p w14:paraId="6E82EF0F" w14:textId="77777777" w:rsidR="000A4656" w:rsidRDefault="000A4656" w:rsidP="000A4656">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Основные результаты </w:t>
      </w:r>
      <w:r w:rsidR="00A672B9">
        <w:rPr>
          <w:rFonts w:ascii="Times New Roman" w:hAnsi="Times New Roman" w:cs="Times New Roman"/>
          <w:sz w:val="28"/>
        </w:rPr>
        <w:t>реализации</w:t>
      </w:r>
      <w:r w:rsidR="003E47D9">
        <w:rPr>
          <w:rFonts w:ascii="Times New Roman" w:hAnsi="Times New Roman" w:cs="Times New Roman"/>
          <w:sz w:val="28"/>
        </w:rPr>
        <w:t xml:space="preserve"> </w:t>
      </w:r>
      <w:r>
        <w:rPr>
          <w:rFonts w:ascii="Times New Roman" w:hAnsi="Times New Roman" w:cs="Times New Roman"/>
          <w:sz w:val="28"/>
        </w:rPr>
        <w:t>Цели 8:</w:t>
      </w:r>
    </w:p>
    <w:p w14:paraId="301A1460" w14:textId="0856907F" w:rsidR="000A4656" w:rsidRPr="000A4656" w:rsidRDefault="000A4656" w:rsidP="000A4656">
      <w:pPr>
        <w:spacing w:line="360" w:lineRule="auto"/>
        <w:ind w:firstLine="709"/>
        <w:jc w:val="both"/>
        <w:rPr>
          <w:rFonts w:ascii="Times New Roman" w:eastAsia="Arial" w:hAnsi="Times New Roman" w:cs="Times New Roman"/>
          <w:sz w:val="28"/>
          <w:szCs w:val="28"/>
          <w:lang w:eastAsia="ru-RU" w:bidi="ru-RU"/>
        </w:rPr>
      </w:pPr>
      <w:r w:rsidRPr="000A4656">
        <w:rPr>
          <w:rFonts w:ascii="Times New Roman" w:eastAsia="Arial" w:hAnsi="Times New Roman" w:cs="Times New Roman"/>
          <w:sz w:val="28"/>
          <w:szCs w:val="28"/>
          <w:lang w:eastAsia="ru-RU" w:bidi="ru-RU"/>
        </w:rPr>
        <w:t xml:space="preserve">В 2019 году в инновационном центре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Сколково</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было зарегистрировано </w:t>
      </w:r>
      <w:r w:rsidR="000E4396">
        <w:rPr>
          <w:rFonts w:ascii="Times New Roman" w:eastAsia="Arial" w:hAnsi="Times New Roman" w:cs="Times New Roman"/>
          <w:sz w:val="28"/>
          <w:szCs w:val="28"/>
          <w:lang w:eastAsia="ru-RU" w:bidi="ru-RU"/>
        </w:rPr>
        <w:br/>
      </w:r>
      <w:r w:rsidR="00DB3520">
        <w:rPr>
          <w:rFonts w:ascii="Times New Roman" w:eastAsia="Arial" w:hAnsi="Times New Roman" w:cs="Times New Roman"/>
          <w:sz w:val="28"/>
          <w:szCs w:val="28"/>
          <w:lang w:eastAsia="ru-RU" w:bidi="ru-RU"/>
        </w:rPr>
        <w:t xml:space="preserve">2248 компаний-участников. </w:t>
      </w:r>
      <w:r w:rsidRPr="000A4656">
        <w:rPr>
          <w:rFonts w:ascii="Times New Roman" w:eastAsia="Arial" w:hAnsi="Times New Roman" w:cs="Times New Roman"/>
          <w:sz w:val="28"/>
          <w:szCs w:val="28"/>
          <w:lang w:eastAsia="ru-RU" w:bidi="ru-RU"/>
        </w:rPr>
        <w:t xml:space="preserve">Совокупный объем грантов, перечисленных компаниям-участникам за весь период реализации проекта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Сколково</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составил 15,02 млрд рублей, из них 1,3 млрд рублей перечислено в 2019 году.</w:t>
      </w:r>
    </w:p>
    <w:p w14:paraId="738C7F83" w14:textId="77777777" w:rsidR="000A4656" w:rsidRPr="000A4656" w:rsidRDefault="000A4656" w:rsidP="000A4656">
      <w:pPr>
        <w:spacing w:line="360" w:lineRule="auto"/>
        <w:ind w:firstLine="709"/>
        <w:jc w:val="both"/>
        <w:rPr>
          <w:rFonts w:ascii="Times New Roman" w:eastAsia="Arial" w:hAnsi="Times New Roman" w:cs="Times New Roman"/>
          <w:sz w:val="28"/>
          <w:szCs w:val="28"/>
          <w:lang w:eastAsia="ru-RU" w:bidi="ru-RU"/>
        </w:rPr>
      </w:pPr>
      <w:r w:rsidRPr="000A4656">
        <w:rPr>
          <w:rFonts w:ascii="Times New Roman" w:eastAsia="Arial" w:hAnsi="Times New Roman" w:cs="Times New Roman"/>
          <w:sz w:val="28"/>
          <w:szCs w:val="28"/>
          <w:lang w:eastAsia="ru-RU" w:bidi="ru-RU"/>
        </w:rPr>
        <w:t xml:space="preserve">По предварительной информации в 2019 году было получено 165 патентов </w:t>
      </w:r>
      <w:r w:rsidR="00454670">
        <w:rPr>
          <w:rFonts w:ascii="Times New Roman" w:eastAsia="Arial" w:hAnsi="Times New Roman" w:cs="Times New Roman"/>
          <w:sz w:val="28"/>
          <w:szCs w:val="28"/>
          <w:lang w:eastAsia="ru-RU" w:bidi="ru-RU"/>
        </w:rPr>
        <w:br/>
      </w:r>
      <w:r w:rsidRPr="000A4656">
        <w:rPr>
          <w:rFonts w:ascii="Times New Roman" w:eastAsia="Arial" w:hAnsi="Times New Roman" w:cs="Times New Roman"/>
          <w:sz w:val="28"/>
          <w:szCs w:val="28"/>
          <w:lang w:eastAsia="ru-RU" w:bidi="ru-RU"/>
        </w:rPr>
        <w:t xml:space="preserve">на территории иностранных государств участниками проекта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Сколково</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и иными лицами в результате использования сервиса по поддержке патентования.</w:t>
      </w:r>
    </w:p>
    <w:p w14:paraId="7004C038" w14:textId="77777777" w:rsidR="00805301" w:rsidRPr="00805301" w:rsidRDefault="000A4656" w:rsidP="00805301">
      <w:pPr>
        <w:spacing w:line="360" w:lineRule="auto"/>
        <w:ind w:firstLine="709"/>
        <w:jc w:val="both"/>
        <w:rPr>
          <w:rFonts w:ascii="Times New Roman" w:eastAsia="Arial" w:hAnsi="Times New Roman" w:cs="Times New Roman"/>
          <w:sz w:val="28"/>
          <w:szCs w:val="28"/>
          <w:lang w:eastAsia="ru-RU" w:bidi="ru-RU"/>
        </w:rPr>
      </w:pPr>
      <w:r w:rsidRPr="000A4656">
        <w:rPr>
          <w:rFonts w:ascii="Times New Roman" w:eastAsia="Arial" w:hAnsi="Times New Roman" w:cs="Times New Roman"/>
          <w:sz w:val="28"/>
          <w:szCs w:val="28"/>
          <w:lang w:eastAsia="ru-RU" w:bidi="ru-RU"/>
        </w:rPr>
        <w:t xml:space="preserve">На конец 2019 года функционировали 12 аккредитованных региональных операторов Фонда с общим количеством квалифицированных резидентов </w:t>
      </w:r>
      <w:r w:rsidRPr="000A4656">
        <w:rPr>
          <w:rFonts w:ascii="Times New Roman" w:eastAsia="Arial" w:hAnsi="Times New Roman" w:cs="Times New Roman"/>
          <w:sz w:val="28"/>
          <w:szCs w:val="28"/>
          <w:lang w:eastAsia="ru-RU" w:bidi="ru-RU"/>
        </w:rPr>
        <w:lastRenderedPageBreak/>
        <w:t xml:space="preserve">региональных операторов инновационного центра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Сколково</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320 шт</w:t>
      </w:r>
      <w:r w:rsidR="008654B5">
        <w:rPr>
          <w:rFonts w:ascii="Times New Roman" w:eastAsia="Arial" w:hAnsi="Times New Roman" w:cs="Times New Roman"/>
          <w:sz w:val="28"/>
          <w:szCs w:val="28"/>
          <w:lang w:eastAsia="ru-RU" w:bidi="ru-RU"/>
        </w:rPr>
        <w:t>ук</w:t>
      </w:r>
      <w:r w:rsidRPr="000A4656">
        <w:rPr>
          <w:rFonts w:ascii="Times New Roman" w:eastAsia="Arial" w:hAnsi="Times New Roman" w:cs="Times New Roman"/>
          <w:sz w:val="28"/>
          <w:szCs w:val="28"/>
          <w:lang w:eastAsia="ru-RU" w:bidi="ru-RU"/>
        </w:rPr>
        <w:t xml:space="preserve">. </w:t>
      </w:r>
      <w:r w:rsidR="00805301" w:rsidRPr="00805301">
        <w:rPr>
          <w:rFonts w:ascii="Times New Roman" w:eastAsia="Arial" w:hAnsi="Times New Roman" w:cs="Times New Roman"/>
          <w:sz w:val="28"/>
          <w:szCs w:val="28"/>
          <w:lang w:eastAsia="ru-RU" w:bidi="ru-RU"/>
        </w:rPr>
        <w:t xml:space="preserve">Общее количество участников проекта </w:t>
      </w:r>
      <w:r w:rsidR="00805301">
        <w:rPr>
          <w:rFonts w:ascii="Times New Roman" w:eastAsia="Arial" w:hAnsi="Times New Roman" w:cs="Times New Roman"/>
          <w:sz w:val="28"/>
          <w:szCs w:val="28"/>
          <w:lang w:eastAsia="ru-RU" w:bidi="ru-RU"/>
        </w:rPr>
        <w:t>«</w:t>
      </w:r>
      <w:r w:rsidR="00805301" w:rsidRPr="00805301">
        <w:rPr>
          <w:rFonts w:ascii="Times New Roman" w:eastAsia="Arial" w:hAnsi="Times New Roman" w:cs="Times New Roman"/>
          <w:sz w:val="28"/>
          <w:szCs w:val="28"/>
          <w:lang w:eastAsia="ru-RU" w:bidi="ru-RU"/>
        </w:rPr>
        <w:t>Сколково</w:t>
      </w:r>
      <w:r w:rsidR="00805301">
        <w:rPr>
          <w:rFonts w:ascii="Times New Roman" w:eastAsia="Arial" w:hAnsi="Times New Roman" w:cs="Times New Roman"/>
          <w:sz w:val="28"/>
          <w:szCs w:val="28"/>
          <w:lang w:eastAsia="ru-RU" w:bidi="ru-RU"/>
        </w:rPr>
        <w:t>»</w:t>
      </w:r>
      <w:r w:rsidR="00805301" w:rsidRPr="00805301">
        <w:rPr>
          <w:rFonts w:ascii="Times New Roman" w:eastAsia="Arial" w:hAnsi="Times New Roman" w:cs="Times New Roman"/>
          <w:sz w:val="28"/>
          <w:szCs w:val="28"/>
          <w:lang w:eastAsia="ru-RU" w:bidi="ru-RU"/>
        </w:rPr>
        <w:t xml:space="preserve">, зарегистрированных в Москве, в том числе на территории инновационного центра </w:t>
      </w:r>
      <w:r w:rsidR="00805301">
        <w:rPr>
          <w:rFonts w:ascii="Times New Roman" w:eastAsia="Arial" w:hAnsi="Times New Roman" w:cs="Times New Roman"/>
          <w:sz w:val="28"/>
          <w:szCs w:val="28"/>
          <w:lang w:eastAsia="ru-RU" w:bidi="ru-RU"/>
        </w:rPr>
        <w:t>«</w:t>
      </w:r>
      <w:r w:rsidR="00805301" w:rsidRPr="00805301">
        <w:rPr>
          <w:rFonts w:ascii="Times New Roman" w:eastAsia="Arial" w:hAnsi="Times New Roman" w:cs="Times New Roman"/>
          <w:sz w:val="28"/>
          <w:szCs w:val="28"/>
          <w:lang w:eastAsia="ru-RU" w:bidi="ru-RU"/>
        </w:rPr>
        <w:t>Сколково</w:t>
      </w:r>
      <w:r w:rsidR="00805301">
        <w:rPr>
          <w:rFonts w:ascii="Times New Roman" w:eastAsia="Arial" w:hAnsi="Times New Roman" w:cs="Times New Roman"/>
          <w:sz w:val="28"/>
          <w:szCs w:val="28"/>
          <w:lang w:eastAsia="ru-RU" w:bidi="ru-RU"/>
        </w:rPr>
        <w:t>»</w:t>
      </w:r>
      <w:r w:rsidR="00805301" w:rsidRPr="00805301">
        <w:rPr>
          <w:rFonts w:ascii="Times New Roman" w:eastAsia="Arial" w:hAnsi="Times New Roman" w:cs="Times New Roman"/>
          <w:sz w:val="28"/>
          <w:szCs w:val="28"/>
          <w:lang w:eastAsia="ru-RU" w:bidi="ru-RU"/>
        </w:rPr>
        <w:t xml:space="preserve">, составило 1748. На конец 2019 года 427 компаний-участников было размещено на территории инновационного центра </w:t>
      </w:r>
      <w:r w:rsidR="00805301">
        <w:rPr>
          <w:rFonts w:ascii="Times New Roman" w:eastAsia="Arial" w:hAnsi="Times New Roman" w:cs="Times New Roman"/>
          <w:sz w:val="28"/>
          <w:szCs w:val="28"/>
          <w:lang w:eastAsia="ru-RU" w:bidi="ru-RU"/>
        </w:rPr>
        <w:t>«</w:t>
      </w:r>
      <w:r w:rsidR="00805301" w:rsidRPr="00805301">
        <w:rPr>
          <w:rFonts w:ascii="Times New Roman" w:eastAsia="Arial" w:hAnsi="Times New Roman" w:cs="Times New Roman"/>
          <w:sz w:val="28"/>
          <w:szCs w:val="28"/>
          <w:lang w:eastAsia="ru-RU" w:bidi="ru-RU"/>
        </w:rPr>
        <w:t>Сколково</w:t>
      </w:r>
      <w:r w:rsidR="00805301">
        <w:rPr>
          <w:rFonts w:ascii="Times New Roman" w:eastAsia="Arial" w:hAnsi="Times New Roman" w:cs="Times New Roman"/>
          <w:sz w:val="28"/>
          <w:szCs w:val="28"/>
          <w:lang w:eastAsia="ru-RU" w:bidi="ru-RU"/>
        </w:rPr>
        <w:t>»</w:t>
      </w:r>
      <w:r w:rsidR="00805301" w:rsidRPr="00805301">
        <w:rPr>
          <w:rFonts w:ascii="Times New Roman" w:eastAsia="Arial" w:hAnsi="Times New Roman" w:cs="Times New Roman"/>
          <w:sz w:val="28"/>
          <w:szCs w:val="28"/>
          <w:lang w:eastAsia="ru-RU" w:bidi="ru-RU"/>
        </w:rPr>
        <w:t xml:space="preserve">. Помимо этого, по состоянию на конец 2019 года 752 компании имеют договор субаренды рабочего места в помещениях на территории инновационного центра </w:t>
      </w:r>
      <w:r w:rsidR="00805301">
        <w:rPr>
          <w:rFonts w:ascii="Times New Roman" w:eastAsia="Arial" w:hAnsi="Times New Roman" w:cs="Times New Roman"/>
          <w:sz w:val="28"/>
          <w:szCs w:val="28"/>
          <w:lang w:eastAsia="ru-RU" w:bidi="ru-RU"/>
        </w:rPr>
        <w:t>«</w:t>
      </w:r>
      <w:r w:rsidR="00805301" w:rsidRPr="00805301">
        <w:rPr>
          <w:rFonts w:ascii="Times New Roman" w:eastAsia="Arial" w:hAnsi="Times New Roman" w:cs="Times New Roman"/>
          <w:sz w:val="28"/>
          <w:szCs w:val="28"/>
          <w:lang w:eastAsia="ru-RU" w:bidi="ru-RU"/>
        </w:rPr>
        <w:t>Сколково</w:t>
      </w:r>
      <w:r w:rsidR="00805301">
        <w:rPr>
          <w:rFonts w:ascii="Times New Roman" w:eastAsia="Arial" w:hAnsi="Times New Roman" w:cs="Times New Roman"/>
          <w:sz w:val="28"/>
          <w:szCs w:val="28"/>
          <w:lang w:eastAsia="ru-RU" w:bidi="ru-RU"/>
        </w:rPr>
        <w:t>»</w:t>
      </w:r>
      <w:r w:rsidR="00805301" w:rsidRPr="00805301">
        <w:rPr>
          <w:rFonts w:ascii="Times New Roman" w:eastAsia="Arial" w:hAnsi="Times New Roman" w:cs="Times New Roman"/>
          <w:sz w:val="28"/>
          <w:szCs w:val="28"/>
          <w:lang w:eastAsia="ru-RU" w:bidi="ru-RU"/>
        </w:rPr>
        <w:t xml:space="preserve">  (здание Технопарка, офисные здания на улице Нобеля) и зарегистрированы на территории инновационного центра </w:t>
      </w:r>
      <w:r w:rsidR="00805301">
        <w:rPr>
          <w:rFonts w:ascii="Times New Roman" w:eastAsia="Arial" w:hAnsi="Times New Roman" w:cs="Times New Roman"/>
          <w:sz w:val="28"/>
          <w:szCs w:val="28"/>
          <w:lang w:eastAsia="ru-RU" w:bidi="ru-RU"/>
        </w:rPr>
        <w:t>«</w:t>
      </w:r>
      <w:r w:rsidR="00805301" w:rsidRPr="00805301">
        <w:rPr>
          <w:rFonts w:ascii="Times New Roman" w:eastAsia="Arial" w:hAnsi="Times New Roman" w:cs="Times New Roman"/>
          <w:sz w:val="28"/>
          <w:szCs w:val="28"/>
          <w:lang w:eastAsia="ru-RU" w:bidi="ru-RU"/>
        </w:rPr>
        <w:t>Сколково</w:t>
      </w:r>
      <w:r w:rsidR="00805301">
        <w:rPr>
          <w:rFonts w:ascii="Times New Roman" w:eastAsia="Arial" w:hAnsi="Times New Roman" w:cs="Times New Roman"/>
          <w:sz w:val="28"/>
          <w:szCs w:val="28"/>
          <w:lang w:eastAsia="ru-RU" w:bidi="ru-RU"/>
        </w:rPr>
        <w:t>»</w:t>
      </w:r>
      <w:r w:rsidR="00805301" w:rsidRPr="00805301">
        <w:rPr>
          <w:rFonts w:ascii="Times New Roman" w:eastAsia="Arial" w:hAnsi="Times New Roman" w:cs="Times New Roman"/>
          <w:sz w:val="28"/>
          <w:szCs w:val="28"/>
          <w:lang w:eastAsia="ru-RU" w:bidi="ru-RU"/>
        </w:rPr>
        <w:t xml:space="preserve">. </w:t>
      </w:r>
    </w:p>
    <w:p w14:paraId="014F1976" w14:textId="77777777" w:rsidR="00805301" w:rsidRDefault="00805301" w:rsidP="00B57E2E">
      <w:pPr>
        <w:spacing w:line="360" w:lineRule="auto"/>
        <w:ind w:firstLine="709"/>
        <w:jc w:val="both"/>
        <w:rPr>
          <w:rFonts w:ascii="Times New Roman" w:eastAsia="Arial" w:hAnsi="Times New Roman" w:cs="Times New Roman"/>
          <w:sz w:val="28"/>
          <w:szCs w:val="28"/>
          <w:lang w:eastAsia="ru-RU" w:bidi="ru-RU"/>
        </w:rPr>
      </w:pPr>
      <w:r w:rsidRPr="00805301">
        <w:rPr>
          <w:rFonts w:ascii="Times New Roman" w:eastAsia="Arial" w:hAnsi="Times New Roman" w:cs="Times New Roman"/>
          <w:sz w:val="28"/>
          <w:szCs w:val="28"/>
          <w:lang w:eastAsia="ru-RU" w:bidi="ru-RU"/>
        </w:rPr>
        <w:t xml:space="preserve">В 2019 году была запущена программа поддержки бизнес-ангелов в виде возмещения части затрат физическим лицам, осуществившим инвестиции в участников проекта </w:t>
      </w:r>
      <w:r>
        <w:rPr>
          <w:rFonts w:ascii="Times New Roman" w:eastAsia="Arial" w:hAnsi="Times New Roman" w:cs="Times New Roman"/>
          <w:sz w:val="28"/>
          <w:szCs w:val="28"/>
          <w:lang w:eastAsia="ru-RU" w:bidi="ru-RU"/>
        </w:rPr>
        <w:t>«</w:t>
      </w:r>
      <w:r w:rsidRPr="00805301">
        <w:rPr>
          <w:rFonts w:ascii="Times New Roman" w:eastAsia="Arial" w:hAnsi="Times New Roman" w:cs="Times New Roman"/>
          <w:sz w:val="28"/>
          <w:szCs w:val="28"/>
          <w:lang w:eastAsia="ru-RU" w:bidi="ru-RU"/>
        </w:rPr>
        <w:t>Сколково</w:t>
      </w:r>
      <w:r>
        <w:rPr>
          <w:rFonts w:ascii="Times New Roman" w:eastAsia="Arial" w:hAnsi="Times New Roman" w:cs="Times New Roman"/>
          <w:sz w:val="28"/>
          <w:szCs w:val="28"/>
          <w:lang w:eastAsia="ru-RU" w:bidi="ru-RU"/>
        </w:rPr>
        <w:t>»</w:t>
      </w:r>
      <w:r w:rsidRPr="00805301">
        <w:rPr>
          <w:rFonts w:ascii="Times New Roman" w:eastAsia="Arial" w:hAnsi="Times New Roman" w:cs="Times New Roman"/>
          <w:sz w:val="28"/>
          <w:szCs w:val="28"/>
          <w:lang w:eastAsia="ru-RU" w:bidi="ru-RU"/>
        </w:rPr>
        <w:t xml:space="preserve"> на ранних стадиях. По итогам 2019 года объем выплаченной поддержки бизнес ангелам составил 27 млн рублей.</w:t>
      </w:r>
    </w:p>
    <w:p w14:paraId="312D12CD" w14:textId="645C2537" w:rsidR="000A4656" w:rsidRPr="000A4656" w:rsidRDefault="000A4656" w:rsidP="000A4656">
      <w:pPr>
        <w:spacing w:line="360" w:lineRule="auto"/>
        <w:ind w:firstLine="709"/>
        <w:jc w:val="both"/>
        <w:rPr>
          <w:rFonts w:ascii="Times New Roman" w:eastAsia="Arial" w:hAnsi="Times New Roman" w:cs="Times New Roman"/>
          <w:sz w:val="28"/>
          <w:szCs w:val="28"/>
          <w:lang w:eastAsia="ru-RU" w:bidi="ru-RU"/>
        </w:rPr>
      </w:pPr>
      <w:r w:rsidRPr="000A4656">
        <w:rPr>
          <w:rFonts w:ascii="Times New Roman" w:eastAsia="Arial" w:hAnsi="Times New Roman" w:cs="Times New Roman"/>
          <w:sz w:val="28"/>
          <w:szCs w:val="28"/>
          <w:lang w:eastAsia="ru-RU" w:bidi="ru-RU"/>
        </w:rPr>
        <w:t xml:space="preserve">По состоянию на конец 2019 года введено в эксплуатацию 753,5 тыс. кв. м. (накопленным итогом) объектов на территории </w:t>
      </w:r>
      <w:r w:rsidR="00B57E2E" w:rsidRPr="00805301">
        <w:rPr>
          <w:rFonts w:ascii="Times New Roman" w:eastAsia="Arial" w:hAnsi="Times New Roman" w:cs="Times New Roman"/>
          <w:sz w:val="28"/>
          <w:szCs w:val="28"/>
          <w:lang w:eastAsia="ru-RU" w:bidi="ru-RU"/>
        </w:rPr>
        <w:t>инновационного центра</w:t>
      </w:r>
      <w:r w:rsidRPr="000A4656">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Сколково</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В 2019 году были введены в эксплуатацию ключевые объекты инфраструктуры </w:t>
      </w:r>
      <w:r w:rsidR="00B57E2E" w:rsidRPr="00805301">
        <w:rPr>
          <w:rFonts w:ascii="Times New Roman" w:eastAsia="Arial" w:hAnsi="Times New Roman" w:cs="Times New Roman"/>
          <w:sz w:val="28"/>
          <w:szCs w:val="28"/>
          <w:lang w:eastAsia="ru-RU" w:bidi="ru-RU"/>
        </w:rPr>
        <w:t>инновационного центра</w:t>
      </w:r>
      <w:r w:rsidRPr="000A4656">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Сколково</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 Мультимодальный транспортный узел (первый этап строительства станций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Инновационный центр</w:t>
      </w:r>
      <w:r w:rsidR="00C93B26">
        <w:rPr>
          <w:rFonts w:ascii="Times New Roman" w:eastAsia="Arial" w:hAnsi="Times New Roman" w:cs="Times New Roman"/>
          <w:sz w:val="28"/>
          <w:szCs w:val="28"/>
          <w:lang w:eastAsia="ru-RU" w:bidi="ru-RU"/>
        </w:rPr>
        <w:t>»</w:t>
      </w:r>
      <w:r>
        <w:rPr>
          <w:rFonts w:ascii="Times New Roman" w:eastAsia="Arial" w:hAnsi="Times New Roman" w:cs="Times New Roman"/>
          <w:sz w:val="28"/>
          <w:szCs w:val="28"/>
          <w:lang w:eastAsia="ru-RU" w:bidi="ru-RU"/>
        </w:rPr>
        <w:t xml:space="preserve"> </w:t>
      </w:r>
      <w:r w:rsidRPr="000A4656">
        <w:rPr>
          <w:rFonts w:ascii="Times New Roman" w:eastAsia="Arial" w:hAnsi="Times New Roman" w:cs="Times New Roman"/>
          <w:sz w:val="28"/>
          <w:szCs w:val="28"/>
          <w:lang w:eastAsia="ru-RU" w:bidi="ru-RU"/>
        </w:rPr>
        <w:t xml:space="preserve">и пешеходный переход, деловой центр) общей площадью 31 тыс. кв.м., здание Центра обработки данных ПАО Сбербанк площадью 6 тыс. кв.м., здание научно-технического центра ПАО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ТМК</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площадью 16 тыс. кв.м. и здание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IT-Cluster</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площадью 79 тыс. кв.м. </w:t>
      </w:r>
    </w:p>
    <w:p w14:paraId="29370D1A" w14:textId="3ABDC31D" w:rsidR="000A4656" w:rsidRPr="000A4656" w:rsidRDefault="000A4656" w:rsidP="00210F8F">
      <w:pPr>
        <w:spacing w:line="360" w:lineRule="auto"/>
        <w:ind w:firstLine="709"/>
        <w:jc w:val="both"/>
        <w:rPr>
          <w:rFonts w:ascii="Times New Roman" w:eastAsia="Arial" w:hAnsi="Times New Roman" w:cs="Times New Roman"/>
          <w:sz w:val="28"/>
          <w:szCs w:val="28"/>
          <w:lang w:eastAsia="ru-RU" w:bidi="ru-RU"/>
        </w:rPr>
      </w:pPr>
      <w:r w:rsidRPr="000A4656">
        <w:rPr>
          <w:rFonts w:ascii="Times New Roman" w:eastAsia="Arial" w:hAnsi="Times New Roman" w:cs="Times New Roman"/>
          <w:sz w:val="28"/>
          <w:szCs w:val="28"/>
          <w:lang w:eastAsia="ru-RU" w:bidi="ru-RU"/>
        </w:rPr>
        <w:t xml:space="preserve">На данном этапе развития </w:t>
      </w:r>
      <w:r w:rsidR="00B57E2E" w:rsidRPr="00805301">
        <w:rPr>
          <w:rFonts w:ascii="Times New Roman" w:eastAsia="Arial" w:hAnsi="Times New Roman" w:cs="Times New Roman"/>
          <w:sz w:val="28"/>
          <w:szCs w:val="28"/>
          <w:lang w:eastAsia="ru-RU" w:bidi="ru-RU"/>
        </w:rPr>
        <w:t>инновационного центра</w:t>
      </w:r>
      <w:r w:rsidRPr="000A4656">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Сколково</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на его территории сформирована вся необходимая инфраструктура для постоянного проживания и работы </w:t>
      </w:r>
      <w:r w:rsidR="00210F8F">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введены в эксплуатацию жилые кварталы, самый крупный </w:t>
      </w:r>
      <w:r w:rsidR="002F6CB5">
        <w:rPr>
          <w:rFonts w:ascii="Times New Roman" w:eastAsia="Arial" w:hAnsi="Times New Roman" w:cs="Times New Roman"/>
          <w:sz w:val="28"/>
          <w:szCs w:val="28"/>
          <w:lang w:eastAsia="ru-RU" w:bidi="ru-RU"/>
        </w:rPr>
        <w:br/>
      </w:r>
      <w:r w:rsidRPr="000A4656">
        <w:rPr>
          <w:rFonts w:ascii="Times New Roman" w:eastAsia="Arial" w:hAnsi="Times New Roman" w:cs="Times New Roman"/>
          <w:sz w:val="28"/>
          <w:szCs w:val="28"/>
          <w:lang w:eastAsia="ru-RU" w:bidi="ru-RU"/>
        </w:rPr>
        <w:t xml:space="preserve">в Восточной Европе Технопарк, исследовательские центры партнеров, офисные здания, современный медицинский центр, образовательные учреждения, общественные пространства и зеленые зоны, а также инженерные и транспортные сооружения. </w:t>
      </w:r>
    </w:p>
    <w:p w14:paraId="3FFE74FD" w14:textId="1CF2FF43" w:rsidR="000A4656" w:rsidRPr="000A4656" w:rsidRDefault="000A4656" w:rsidP="000A4656">
      <w:pPr>
        <w:spacing w:line="360" w:lineRule="auto"/>
        <w:ind w:firstLine="709"/>
        <w:jc w:val="both"/>
        <w:rPr>
          <w:rFonts w:ascii="Times New Roman" w:eastAsia="Arial" w:hAnsi="Times New Roman" w:cs="Times New Roman"/>
          <w:sz w:val="28"/>
          <w:szCs w:val="28"/>
          <w:lang w:eastAsia="ru-RU" w:bidi="ru-RU"/>
        </w:rPr>
      </w:pPr>
      <w:r w:rsidRPr="000A4656">
        <w:rPr>
          <w:rFonts w:ascii="Times New Roman" w:eastAsia="Arial" w:hAnsi="Times New Roman" w:cs="Times New Roman"/>
          <w:sz w:val="28"/>
          <w:szCs w:val="28"/>
          <w:lang w:eastAsia="ru-RU" w:bidi="ru-RU"/>
        </w:rPr>
        <w:t xml:space="preserve">На основании данных, полученных из информационных писем от инвесторов строительных проектов, объем финансирования затрат на строительство </w:t>
      </w:r>
      <w:r w:rsidR="000E4396">
        <w:rPr>
          <w:rFonts w:ascii="Times New Roman" w:eastAsia="Arial" w:hAnsi="Times New Roman" w:cs="Times New Roman"/>
          <w:sz w:val="28"/>
          <w:szCs w:val="28"/>
          <w:lang w:eastAsia="ru-RU" w:bidi="ru-RU"/>
        </w:rPr>
        <w:br/>
      </w:r>
      <w:r w:rsidRPr="000A4656">
        <w:rPr>
          <w:rFonts w:ascii="Times New Roman" w:eastAsia="Arial" w:hAnsi="Times New Roman" w:cs="Times New Roman"/>
          <w:sz w:val="28"/>
          <w:szCs w:val="28"/>
          <w:lang w:eastAsia="ru-RU" w:bidi="ru-RU"/>
        </w:rPr>
        <w:lastRenderedPageBreak/>
        <w:t xml:space="preserve">и оснащение объектов физической инфраструктуры инновационного центра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Сколково</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в 2019 году составил не менее 17,3 млрд рублей.</w:t>
      </w:r>
    </w:p>
    <w:p w14:paraId="1FDADFE2" w14:textId="31376B02" w:rsidR="000A4656" w:rsidRPr="000A4656" w:rsidRDefault="000A4656" w:rsidP="000A4656">
      <w:pPr>
        <w:pStyle w:val="ConsPlusNormal"/>
        <w:spacing w:line="360" w:lineRule="auto"/>
        <w:ind w:firstLine="709"/>
        <w:jc w:val="both"/>
        <w:rPr>
          <w:rFonts w:ascii="Times New Roman" w:eastAsia="Arial" w:hAnsi="Times New Roman" w:cs="Times New Roman"/>
          <w:sz w:val="28"/>
          <w:szCs w:val="28"/>
          <w:lang w:bidi="ru-RU"/>
        </w:rPr>
      </w:pPr>
      <w:r w:rsidRPr="000A4656">
        <w:rPr>
          <w:rFonts w:ascii="Times New Roman" w:eastAsia="Arial" w:hAnsi="Times New Roman" w:cs="Times New Roman"/>
          <w:sz w:val="28"/>
          <w:szCs w:val="28"/>
          <w:lang w:bidi="ru-RU"/>
        </w:rPr>
        <w:t xml:space="preserve">По предварительным данным общее количество рабочих мест в размещенных на территории инновационного центра </w:t>
      </w:r>
      <w:r w:rsidR="00C93B26">
        <w:rPr>
          <w:rFonts w:ascii="Times New Roman" w:eastAsia="Arial" w:hAnsi="Times New Roman" w:cs="Times New Roman"/>
          <w:sz w:val="28"/>
          <w:szCs w:val="28"/>
          <w:lang w:bidi="ru-RU"/>
        </w:rPr>
        <w:t>«</w:t>
      </w:r>
      <w:r w:rsidRPr="000A4656">
        <w:rPr>
          <w:rFonts w:ascii="Times New Roman" w:eastAsia="Arial" w:hAnsi="Times New Roman" w:cs="Times New Roman"/>
          <w:sz w:val="28"/>
          <w:szCs w:val="28"/>
          <w:lang w:bidi="ru-RU"/>
        </w:rPr>
        <w:t>Сколково</w:t>
      </w:r>
      <w:r w:rsidR="00C93B26">
        <w:rPr>
          <w:rFonts w:ascii="Times New Roman" w:eastAsia="Arial" w:hAnsi="Times New Roman" w:cs="Times New Roman"/>
          <w:sz w:val="28"/>
          <w:szCs w:val="28"/>
          <w:lang w:bidi="ru-RU"/>
        </w:rPr>
        <w:t>»</w:t>
      </w:r>
      <w:r w:rsidRPr="000A4656">
        <w:rPr>
          <w:rFonts w:ascii="Times New Roman" w:eastAsia="Arial" w:hAnsi="Times New Roman" w:cs="Times New Roman"/>
          <w:sz w:val="28"/>
          <w:szCs w:val="28"/>
          <w:lang w:bidi="ru-RU"/>
        </w:rPr>
        <w:t xml:space="preserve"> организациях составило в 2019 году 10397 штук.</w:t>
      </w:r>
    </w:p>
    <w:p w14:paraId="2ACBB001" w14:textId="77777777" w:rsidR="000A4656" w:rsidRPr="000A4656" w:rsidRDefault="000A4656" w:rsidP="000A4656">
      <w:pPr>
        <w:spacing w:line="360" w:lineRule="auto"/>
        <w:ind w:firstLine="709"/>
        <w:jc w:val="both"/>
        <w:rPr>
          <w:rFonts w:ascii="Times New Roman" w:eastAsia="Arial" w:hAnsi="Times New Roman" w:cs="Times New Roman"/>
          <w:sz w:val="28"/>
          <w:szCs w:val="28"/>
          <w:lang w:eastAsia="ru-RU" w:bidi="ru-RU"/>
        </w:rPr>
      </w:pPr>
      <w:r w:rsidRPr="000A4656">
        <w:rPr>
          <w:rFonts w:ascii="Times New Roman" w:eastAsia="Arial" w:hAnsi="Times New Roman" w:cs="Times New Roman"/>
          <w:sz w:val="28"/>
          <w:szCs w:val="28"/>
          <w:lang w:eastAsia="ru-RU" w:bidi="ru-RU"/>
        </w:rPr>
        <w:t xml:space="preserve">Сформирован коллектив профессоров, научных работников, инженеров, способных решать междисциплинарные задачи – специалистов в области искусственного интеллекта, наук о жизни, агронаук, фотоники, современных производственных технологий. Ежегодно в Сколтех приходят талантливые </w:t>
      </w:r>
      <w:r w:rsidR="000E4396">
        <w:rPr>
          <w:rFonts w:ascii="Times New Roman" w:eastAsia="Arial" w:hAnsi="Times New Roman" w:cs="Times New Roman"/>
          <w:sz w:val="28"/>
          <w:szCs w:val="28"/>
          <w:lang w:eastAsia="ru-RU" w:bidi="ru-RU"/>
        </w:rPr>
        <w:br/>
      </w:r>
      <w:r w:rsidRPr="000A4656">
        <w:rPr>
          <w:rFonts w:ascii="Times New Roman" w:eastAsia="Arial" w:hAnsi="Times New Roman" w:cs="Times New Roman"/>
          <w:sz w:val="28"/>
          <w:szCs w:val="28"/>
          <w:lang w:eastAsia="ru-RU" w:bidi="ru-RU"/>
        </w:rPr>
        <w:t xml:space="preserve">и амбициозные студенты из России и других стран. </w:t>
      </w:r>
    </w:p>
    <w:p w14:paraId="632BD41A" w14:textId="77777777" w:rsidR="000A4656" w:rsidRPr="000A4656" w:rsidRDefault="000A4656" w:rsidP="000A4656">
      <w:pPr>
        <w:spacing w:line="360" w:lineRule="auto"/>
        <w:ind w:firstLine="709"/>
        <w:jc w:val="both"/>
        <w:rPr>
          <w:rFonts w:ascii="Times New Roman" w:eastAsia="Arial" w:hAnsi="Times New Roman" w:cs="Times New Roman"/>
          <w:sz w:val="28"/>
          <w:szCs w:val="28"/>
          <w:lang w:eastAsia="ru-RU" w:bidi="ru-RU"/>
        </w:rPr>
      </w:pPr>
      <w:r w:rsidRPr="000A4656">
        <w:rPr>
          <w:rFonts w:ascii="Times New Roman" w:eastAsia="Arial" w:hAnsi="Times New Roman" w:cs="Times New Roman"/>
          <w:sz w:val="28"/>
          <w:szCs w:val="28"/>
          <w:lang w:eastAsia="ru-RU" w:bidi="ru-RU"/>
        </w:rPr>
        <w:t xml:space="preserve">Функционирует 28 лабораторий мирового уровня, ориентированных </w:t>
      </w:r>
      <w:r w:rsidR="000E4396">
        <w:rPr>
          <w:rFonts w:ascii="Times New Roman" w:eastAsia="Arial" w:hAnsi="Times New Roman" w:cs="Times New Roman"/>
          <w:sz w:val="28"/>
          <w:szCs w:val="28"/>
          <w:lang w:eastAsia="ru-RU" w:bidi="ru-RU"/>
        </w:rPr>
        <w:br/>
      </w:r>
      <w:r w:rsidRPr="000A4656">
        <w:rPr>
          <w:rFonts w:ascii="Times New Roman" w:eastAsia="Arial" w:hAnsi="Times New Roman" w:cs="Times New Roman"/>
          <w:sz w:val="28"/>
          <w:szCs w:val="28"/>
          <w:lang w:eastAsia="ru-RU" w:bidi="ru-RU"/>
        </w:rPr>
        <w:t xml:space="preserve">на ведение глубоких научных исследований и внедрение результатов в реальный сектор экономики. Созданы индустриально-ориентированные лаборатории </w:t>
      </w:r>
      <w:r w:rsidR="000E4396">
        <w:rPr>
          <w:rFonts w:ascii="Times New Roman" w:eastAsia="Arial" w:hAnsi="Times New Roman" w:cs="Times New Roman"/>
          <w:sz w:val="28"/>
          <w:szCs w:val="28"/>
          <w:lang w:eastAsia="ru-RU" w:bidi="ru-RU"/>
        </w:rPr>
        <w:br/>
      </w:r>
      <w:r w:rsidRPr="000A4656">
        <w:rPr>
          <w:rFonts w:ascii="Times New Roman" w:eastAsia="Arial" w:hAnsi="Times New Roman" w:cs="Times New Roman"/>
          <w:sz w:val="28"/>
          <w:szCs w:val="28"/>
          <w:lang w:eastAsia="ru-RU" w:bidi="ru-RU"/>
        </w:rPr>
        <w:t xml:space="preserve">в партнерстве с российскими или зарубежными высокотехнологичными компаниями (ПАО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Сбербанк</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HUAWEI, ООО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Газпромнефть НТЦ</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Oerlikon</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Topcon</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Формируется инфраструктура коллективного пользования.</w:t>
      </w:r>
    </w:p>
    <w:p w14:paraId="2374DD10" w14:textId="3C0868CD" w:rsidR="000A4656" w:rsidRPr="000A4656" w:rsidRDefault="000A4656" w:rsidP="000A4656">
      <w:pPr>
        <w:spacing w:line="360" w:lineRule="auto"/>
        <w:ind w:firstLine="709"/>
        <w:jc w:val="both"/>
        <w:rPr>
          <w:rFonts w:ascii="Times New Roman" w:eastAsia="Arial" w:hAnsi="Times New Roman" w:cs="Times New Roman"/>
          <w:sz w:val="28"/>
          <w:szCs w:val="28"/>
          <w:lang w:eastAsia="ru-RU" w:bidi="ru-RU"/>
        </w:rPr>
      </w:pPr>
      <w:r w:rsidRPr="000A4656">
        <w:rPr>
          <w:rFonts w:ascii="Times New Roman" w:eastAsia="Arial" w:hAnsi="Times New Roman" w:cs="Times New Roman"/>
          <w:sz w:val="28"/>
          <w:szCs w:val="28"/>
          <w:lang w:eastAsia="ru-RU" w:bidi="ru-RU"/>
        </w:rPr>
        <w:t xml:space="preserve">По состоянию на конец 2019 года число магистров и аспирантов составило 1070, включая 20% иностранцев. Студенты вовлечены в R&amp;D-проекты, стажируются в высокотехнологичных компаниях, лучших исследовательских центрах мира. Все образовательные программы Сколтеха имеют государственную аккредитацию. </w:t>
      </w:r>
      <w:r w:rsidR="002F6CB5">
        <w:rPr>
          <w:rFonts w:ascii="Times New Roman" w:eastAsia="Arial" w:hAnsi="Times New Roman" w:cs="Times New Roman"/>
          <w:sz w:val="28"/>
          <w:szCs w:val="28"/>
          <w:lang w:eastAsia="ru-RU" w:bidi="ru-RU"/>
        </w:rPr>
        <w:br/>
      </w:r>
      <w:r w:rsidRPr="000A4656">
        <w:rPr>
          <w:rFonts w:ascii="Times New Roman" w:eastAsia="Arial" w:hAnsi="Times New Roman" w:cs="Times New Roman"/>
          <w:sz w:val="28"/>
          <w:szCs w:val="28"/>
          <w:lang w:eastAsia="ru-RU" w:bidi="ru-RU"/>
        </w:rPr>
        <w:t xml:space="preserve">В 2019 году аккредитацию Евросоюза получила PhD-программ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Науки о жизни</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проходят аккредитацию PhD-программы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Науки о материалах</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w:t>
      </w:r>
      <w:r w:rsidR="00DB3520">
        <w:rPr>
          <w:rFonts w:ascii="Times New Roman" w:eastAsia="Arial" w:hAnsi="Times New Roman" w:cs="Times New Roman"/>
          <w:sz w:val="28"/>
          <w:szCs w:val="28"/>
          <w:lang w:eastAsia="ru-RU" w:bidi="ru-RU"/>
        </w:rPr>
        <w:br/>
      </w:r>
      <w:r w:rsidRPr="000A4656">
        <w:rPr>
          <w:rFonts w:ascii="Times New Roman" w:eastAsia="Arial" w:hAnsi="Times New Roman" w:cs="Times New Roman"/>
          <w:sz w:val="28"/>
          <w:szCs w:val="28"/>
          <w:lang w:eastAsia="ru-RU" w:bidi="ru-RU"/>
        </w:rPr>
        <w:t xml:space="preserve">и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Вычислительные системы и анализ данных в науке и технике</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w:t>
      </w:r>
    </w:p>
    <w:p w14:paraId="55516CB4" w14:textId="5EC43A36" w:rsidR="000A4656" w:rsidRPr="000A4656" w:rsidRDefault="000A4656" w:rsidP="000A4656">
      <w:pPr>
        <w:spacing w:line="360" w:lineRule="auto"/>
        <w:ind w:firstLine="709"/>
        <w:jc w:val="both"/>
        <w:rPr>
          <w:rFonts w:ascii="Times New Roman" w:eastAsia="Arial" w:hAnsi="Times New Roman" w:cs="Times New Roman"/>
          <w:sz w:val="28"/>
          <w:szCs w:val="28"/>
          <w:lang w:eastAsia="ru-RU" w:bidi="ru-RU"/>
        </w:rPr>
      </w:pPr>
      <w:r w:rsidRPr="000A4656">
        <w:rPr>
          <w:rFonts w:ascii="Times New Roman" w:eastAsia="Arial" w:hAnsi="Times New Roman" w:cs="Times New Roman"/>
          <w:sz w:val="28"/>
          <w:szCs w:val="28"/>
          <w:lang w:eastAsia="ru-RU" w:bidi="ru-RU"/>
        </w:rPr>
        <w:t>К настоящему моменту Сколтех произвел пять выпусков студентов общей численностью 652 челов</w:t>
      </w:r>
      <w:r w:rsidR="009260C0">
        <w:rPr>
          <w:rFonts w:ascii="Times New Roman" w:eastAsia="Arial" w:hAnsi="Times New Roman" w:cs="Times New Roman"/>
          <w:sz w:val="28"/>
          <w:szCs w:val="28"/>
          <w:lang w:eastAsia="ru-RU" w:bidi="ru-RU"/>
        </w:rPr>
        <w:t>ека. Согласно данным опроса, 49</w:t>
      </w:r>
      <w:r w:rsidRPr="000A4656">
        <w:rPr>
          <w:rFonts w:ascii="Times New Roman" w:eastAsia="Arial" w:hAnsi="Times New Roman" w:cs="Times New Roman"/>
          <w:sz w:val="28"/>
          <w:szCs w:val="28"/>
          <w:lang w:eastAsia="ru-RU" w:bidi="ru-RU"/>
        </w:rPr>
        <w:t xml:space="preserve">% работают </w:t>
      </w:r>
      <w:r>
        <w:rPr>
          <w:rFonts w:ascii="Times New Roman" w:eastAsia="Arial" w:hAnsi="Times New Roman" w:cs="Times New Roman"/>
          <w:sz w:val="28"/>
          <w:szCs w:val="28"/>
          <w:lang w:eastAsia="ru-RU" w:bidi="ru-RU"/>
        </w:rPr>
        <w:br/>
      </w:r>
      <w:r w:rsidRPr="000A4656">
        <w:rPr>
          <w:rFonts w:ascii="Times New Roman" w:eastAsia="Arial" w:hAnsi="Times New Roman" w:cs="Times New Roman"/>
          <w:sz w:val="28"/>
          <w:szCs w:val="28"/>
          <w:lang w:eastAsia="ru-RU" w:bidi="ru-RU"/>
        </w:rPr>
        <w:t>в высокотехнологичных компаниях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Сбербанк</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Яндекс</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Биокад</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w:t>
      </w:r>
      <w:r w:rsidR="002F6CB5">
        <w:rPr>
          <w:rFonts w:ascii="Times New Roman" w:eastAsia="Arial" w:hAnsi="Times New Roman" w:cs="Times New Roman"/>
          <w:sz w:val="28"/>
          <w:szCs w:val="28"/>
          <w:lang w:eastAsia="ru-RU" w:bidi="ru-RU"/>
        </w:rPr>
        <w:br/>
      </w:r>
      <w:r w:rsidRPr="000A4656">
        <w:rPr>
          <w:rFonts w:ascii="Times New Roman" w:eastAsia="Arial" w:hAnsi="Times New Roman" w:cs="Times New Roman"/>
          <w:sz w:val="28"/>
          <w:szCs w:val="28"/>
          <w:lang w:eastAsia="ru-RU" w:bidi="ru-RU"/>
        </w:rPr>
        <w:t xml:space="preserve">R&amp;D-подразделениях зарубежных компаний в России (HUAWEI, Bosch и др.), стартап-компаниях, исследовательских центрах. 47% продолжают обучение на </w:t>
      </w:r>
      <w:r w:rsidR="002F6CB5">
        <w:rPr>
          <w:rFonts w:ascii="Times New Roman" w:eastAsia="Arial" w:hAnsi="Times New Roman" w:cs="Times New Roman"/>
          <w:sz w:val="28"/>
          <w:szCs w:val="28"/>
          <w:lang w:eastAsia="ru-RU" w:bidi="ru-RU"/>
        </w:rPr>
        <w:br/>
      </w:r>
      <w:r w:rsidRPr="000A4656">
        <w:rPr>
          <w:rFonts w:ascii="Times New Roman" w:eastAsia="Arial" w:hAnsi="Times New Roman" w:cs="Times New Roman"/>
          <w:sz w:val="28"/>
          <w:szCs w:val="28"/>
          <w:lang w:eastAsia="ru-RU" w:bidi="ru-RU"/>
        </w:rPr>
        <w:t xml:space="preserve">PhD-программах Сколтеха и лучших зарубежных университетов мира. </w:t>
      </w:r>
    </w:p>
    <w:p w14:paraId="2FC41094" w14:textId="77777777" w:rsidR="000A4656" w:rsidRPr="000A4656" w:rsidRDefault="000A4656" w:rsidP="000A4656">
      <w:pPr>
        <w:spacing w:line="360" w:lineRule="auto"/>
        <w:ind w:firstLine="709"/>
        <w:jc w:val="both"/>
        <w:rPr>
          <w:rFonts w:ascii="Times New Roman" w:eastAsia="Arial" w:hAnsi="Times New Roman" w:cs="Times New Roman"/>
          <w:sz w:val="28"/>
          <w:szCs w:val="28"/>
          <w:lang w:eastAsia="ru-RU" w:bidi="ru-RU"/>
        </w:rPr>
      </w:pPr>
      <w:r w:rsidRPr="000A4656">
        <w:rPr>
          <w:rFonts w:ascii="Times New Roman" w:eastAsia="Arial" w:hAnsi="Times New Roman" w:cs="Times New Roman"/>
          <w:sz w:val="28"/>
          <w:szCs w:val="28"/>
          <w:lang w:eastAsia="ru-RU" w:bidi="ru-RU"/>
        </w:rPr>
        <w:lastRenderedPageBreak/>
        <w:t xml:space="preserve">В 2019 году Сколтех вошел в топ-100 лучших молодых университетов мира </w:t>
      </w:r>
      <w:r w:rsidR="009260C0">
        <w:rPr>
          <w:rFonts w:ascii="Times New Roman" w:eastAsia="Arial" w:hAnsi="Times New Roman" w:cs="Times New Roman"/>
          <w:sz w:val="28"/>
          <w:szCs w:val="28"/>
          <w:lang w:eastAsia="ru-RU" w:bidi="ru-RU"/>
        </w:rPr>
        <w:br/>
      </w:r>
      <w:r w:rsidRPr="000A4656">
        <w:rPr>
          <w:rFonts w:ascii="Times New Roman" w:eastAsia="Arial" w:hAnsi="Times New Roman" w:cs="Times New Roman"/>
          <w:sz w:val="28"/>
          <w:szCs w:val="28"/>
          <w:lang w:eastAsia="ru-RU" w:bidi="ru-RU"/>
        </w:rPr>
        <w:t xml:space="preserve">в рейтинге журналов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Nature Index</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(единственный российский университет, представленный в топ-100). По числу публикаций в журналах </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Nature Index</w:t>
      </w:r>
      <w:r w:rsidR="00C93B26">
        <w:rPr>
          <w:rFonts w:ascii="Times New Roman" w:eastAsia="Arial" w:hAnsi="Times New Roman" w:cs="Times New Roman"/>
          <w:sz w:val="28"/>
          <w:szCs w:val="28"/>
          <w:lang w:eastAsia="ru-RU" w:bidi="ru-RU"/>
        </w:rPr>
        <w:t>»</w:t>
      </w:r>
      <w:r w:rsidRPr="000A4656">
        <w:rPr>
          <w:rFonts w:ascii="Times New Roman" w:eastAsia="Arial" w:hAnsi="Times New Roman" w:cs="Times New Roman"/>
          <w:sz w:val="28"/>
          <w:szCs w:val="28"/>
          <w:lang w:eastAsia="ru-RU" w:bidi="ru-RU"/>
        </w:rPr>
        <w:t xml:space="preserve"> </w:t>
      </w:r>
      <w:r>
        <w:rPr>
          <w:rFonts w:ascii="Times New Roman" w:eastAsia="Arial" w:hAnsi="Times New Roman" w:cs="Times New Roman"/>
          <w:sz w:val="28"/>
          <w:szCs w:val="28"/>
          <w:lang w:eastAsia="ru-RU" w:bidi="ru-RU"/>
        </w:rPr>
        <w:br/>
      </w:r>
      <w:r w:rsidRPr="000A4656">
        <w:rPr>
          <w:rFonts w:ascii="Times New Roman" w:eastAsia="Arial" w:hAnsi="Times New Roman" w:cs="Times New Roman"/>
          <w:sz w:val="28"/>
          <w:szCs w:val="28"/>
          <w:lang w:eastAsia="ru-RU" w:bidi="ru-RU"/>
        </w:rPr>
        <w:t xml:space="preserve">на одного профессора, Сколтех на уровне топ-3 молодых университетов мира – Наньянского технологического университета, Гонконгского университета науки </w:t>
      </w:r>
      <w:r>
        <w:rPr>
          <w:rFonts w:ascii="Times New Roman" w:eastAsia="Arial" w:hAnsi="Times New Roman" w:cs="Times New Roman"/>
          <w:sz w:val="28"/>
          <w:szCs w:val="28"/>
          <w:lang w:eastAsia="ru-RU" w:bidi="ru-RU"/>
        </w:rPr>
        <w:br/>
      </w:r>
      <w:r w:rsidRPr="000A4656">
        <w:rPr>
          <w:rFonts w:ascii="Times New Roman" w:eastAsia="Arial" w:hAnsi="Times New Roman" w:cs="Times New Roman"/>
          <w:sz w:val="28"/>
          <w:szCs w:val="28"/>
          <w:lang w:eastAsia="ru-RU" w:bidi="ru-RU"/>
        </w:rPr>
        <w:t>и технологий, Корейского института передовых технологий.</w:t>
      </w:r>
    </w:p>
    <w:p w14:paraId="0FBCD9C8" w14:textId="3610F203" w:rsidR="000A4656" w:rsidRPr="000A4656" w:rsidRDefault="000A4656" w:rsidP="000A4656">
      <w:pPr>
        <w:spacing w:line="360" w:lineRule="auto"/>
        <w:ind w:firstLine="709"/>
        <w:jc w:val="both"/>
        <w:rPr>
          <w:rFonts w:ascii="Times New Roman" w:eastAsia="Arial" w:hAnsi="Times New Roman" w:cs="Times New Roman"/>
          <w:sz w:val="28"/>
          <w:szCs w:val="28"/>
          <w:lang w:eastAsia="ru-RU" w:bidi="ru-RU"/>
        </w:rPr>
      </w:pPr>
      <w:r w:rsidRPr="000A4656">
        <w:rPr>
          <w:rFonts w:ascii="Times New Roman" w:eastAsia="Arial" w:hAnsi="Times New Roman" w:cs="Times New Roman"/>
          <w:sz w:val="28"/>
          <w:szCs w:val="28"/>
          <w:lang w:eastAsia="ru-RU" w:bidi="ru-RU"/>
        </w:rPr>
        <w:t xml:space="preserve">Объем привлеченного финансирования по индустриальным контрактам </w:t>
      </w:r>
      <w:r>
        <w:rPr>
          <w:rFonts w:ascii="Times New Roman" w:eastAsia="Arial" w:hAnsi="Times New Roman" w:cs="Times New Roman"/>
          <w:sz w:val="28"/>
          <w:szCs w:val="28"/>
          <w:lang w:eastAsia="ru-RU" w:bidi="ru-RU"/>
        </w:rPr>
        <w:br/>
      </w:r>
      <w:r w:rsidRPr="000A4656">
        <w:rPr>
          <w:rFonts w:ascii="Times New Roman" w:eastAsia="Arial" w:hAnsi="Times New Roman" w:cs="Times New Roman"/>
          <w:sz w:val="28"/>
          <w:szCs w:val="28"/>
          <w:lang w:eastAsia="ru-RU" w:bidi="ru-RU"/>
        </w:rPr>
        <w:t>и грантам в 2019 году составил 16,2 млн рублей в расчете на 1 сотрудника профессорско-преподавательского состава Сколтеха.</w:t>
      </w:r>
    </w:p>
    <w:p w14:paraId="5AFB833B" w14:textId="77777777" w:rsidR="008654B5" w:rsidRDefault="000A4656" w:rsidP="008654B5">
      <w:pPr>
        <w:pStyle w:val="ConsPlusNormal"/>
        <w:spacing w:line="360" w:lineRule="auto"/>
        <w:ind w:firstLine="709"/>
        <w:jc w:val="both"/>
        <w:rPr>
          <w:rFonts w:ascii="Times New Roman" w:eastAsia="Arial" w:hAnsi="Times New Roman" w:cs="Times New Roman"/>
          <w:sz w:val="28"/>
          <w:szCs w:val="28"/>
          <w:lang w:bidi="ru-RU"/>
        </w:rPr>
      </w:pPr>
      <w:r w:rsidRPr="000A4656">
        <w:rPr>
          <w:rFonts w:ascii="Times New Roman" w:eastAsia="Arial" w:hAnsi="Times New Roman" w:cs="Times New Roman"/>
          <w:sz w:val="28"/>
          <w:szCs w:val="28"/>
          <w:lang w:bidi="ru-RU"/>
        </w:rPr>
        <w:t xml:space="preserve">Общее число стартапов, созданных профессорами, студентами </w:t>
      </w:r>
      <w:r>
        <w:rPr>
          <w:rFonts w:ascii="Times New Roman" w:eastAsia="Arial" w:hAnsi="Times New Roman" w:cs="Times New Roman"/>
          <w:sz w:val="28"/>
          <w:szCs w:val="28"/>
          <w:lang w:bidi="ru-RU"/>
        </w:rPr>
        <w:br/>
      </w:r>
      <w:r w:rsidRPr="000A4656">
        <w:rPr>
          <w:rFonts w:ascii="Times New Roman" w:eastAsia="Arial" w:hAnsi="Times New Roman" w:cs="Times New Roman"/>
          <w:sz w:val="28"/>
          <w:szCs w:val="28"/>
          <w:lang w:bidi="ru-RU"/>
        </w:rPr>
        <w:t xml:space="preserve">и выпускниками Сколтеха – 73, из них 40 имеют статус </w:t>
      </w:r>
      <w:r w:rsidR="00C93B26">
        <w:rPr>
          <w:rFonts w:ascii="Times New Roman" w:eastAsia="Arial" w:hAnsi="Times New Roman" w:cs="Times New Roman"/>
          <w:sz w:val="28"/>
          <w:szCs w:val="28"/>
          <w:lang w:bidi="ru-RU"/>
        </w:rPr>
        <w:t>«</w:t>
      </w:r>
      <w:r w:rsidRPr="000A4656">
        <w:rPr>
          <w:rFonts w:ascii="Times New Roman" w:eastAsia="Arial" w:hAnsi="Times New Roman" w:cs="Times New Roman"/>
          <w:sz w:val="28"/>
          <w:szCs w:val="28"/>
          <w:lang w:bidi="ru-RU"/>
        </w:rPr>
        <w:t xml:space="preserve">Участника проекта </w:t>
      </w:r>
      <w:r w:rsidR="00C93B26">
        <w:rPr>
          <w:rFonts w:ascii="Times New Roman" w:eastAsia="Arial" w:hAnsi="Times New Roman" w:cs="Times New Roman"/>
          <w:sz w:val="28"/>
          <w:szCs w:val="28"/>
          <w:lang w:bidi="ru-RU"/>
        </w:rPr>
        <w:t>«</w:t>
      </w:r>
      <w:r w:rsidRPr="000A4656">
        <w:rPr>
          <w:rFonts w:ascii="Times New Roman" w:eastAsia="Arial" w:hAnsi="Times New Roman" w:cs="Times New Roman"/>
          <w:sz w:val="28"/>
          <w:szCs w:val="28"/>
          <w:lang w:bidi="ru-RU"/>
        </w:rPr>
        <w:t>Сколково</w:t>
      </w:r>
      <w:r w:rsidR="00C93B26">
        <w:rPr>
          <w:rFonts w:ascii="Times New Roman" w:eastAsia="Arial" w:hAnsi="Times New Roman" w:cs="Times New Roman"/>
          <w:sz w:val="28"/>
          <w:szCs w:val="28"/>
          <w:lang w:bidi="ru-RU"/>
        </w:rPr>
        <w:t>»</w:t>
      </w:r>
      <w:r w:rsidRPr="000A4656">
        <w:rPr>
          <w:rFonts w:ascii="Times New Roman" w:eastAsia="Arial" w:hAnsi="Times New Roman" w:cs="Times New Roman"/>
          <w:sz w:val="28"/>
          <w:szCs w:val="28"/>
          <w:lang w:bidi="ru-RU"/>
        </w:rPr>
        <w:t>.</w:t>
      </w:r>
    </w:p>
    <w:p w14:paraId="05B49F83" w14:textId="77777777" w:rsidR="000F622E" w:rsidRPr="00454670" w:rsidRDefault="000F622E" w:rsidP="00454670">
      <w:pPr>
        <w:pStyle w:val="ConsPlusNormal"/>
        <w:spacing w:line="360" w:lineRule="auto"/>
        <w:ind w:firstLine="709"/>
        <w:jc w:val="both"/>
        <w:rPr>
          <w:rFonts w:ascii="Times New Roman" w:eastAsia="Arial" w:hAnsi="Times New Roman" w:cs="Times New Roman"/>
          <w:sz w:val="28"/>
          <w:szCs w:val="28"/>
          <w:lang w:bidi="ru-RU"/>
        </w:rPr>
      </w:pPr>
    </w:p>
    <w:p w14:paraId="7D581703" w14:textId="77777777" w:rsidR="00203687" w:rsidRPr="00A37B5E" w:rsidRDefault="00203687" w:rsidP="00203687">
      <w:pPr>
        <w:pStyle w:val="ConsPlusNormal"/>
        <w:jc w:val="center"/>
        <w:rPr>
          <w:rFonts w:ascii="Times New Roman" w:hAnsi="Times New Roman" w:cs="Times New Roman"/>
          <w:b/>
          <w:sz w:val="28"/>
        </w:rPr>
      </w:pPr>
      <w:r>
        <w:rPr>
          <w:rFonts w:ascii="Times New Roman" w:hAnsi="Times New Roman" w:cs="Times New Roman"/>
          <w:b/>
          <w:sz w:val="28"/>
        </w:rPr>
        <w:t>Цель 9</w:t>
      </w:r>
      <w:r w:rsidRPr="00A37B5E">
        <w:rPr>
          <w:rFonts w:ascii="Times New Roman" w:hAnsi="Times New Roman" w:cs="Times New Roman"/>
          <w:b/>
          <w:sz w:val="28"/>
        </w:rPr>
        <w:t>. Обеспечение сбалансированности и устойчивости системы региональных и муниципальных финансов</w:t>
      </w:r>
    </w:p>
    <w:p w14:paraId="3777D7A9" w14:textId="77777777" w:rsidR="00C93B26" w:rsidRDefault="00C93B26" w:rsidP="00C93B26">
      <w:pPr>
        <w:pStyle w:val="ConsPlusNormal"/>
        <w:spacing w:line="360" w:lineRule="auto"/>
        <w:jc w:val="both"/>
        <w:rPr>
          <w:rFonts w:ascii="Times New Roman" w:hAnsi="Times New Roman" w:cs="Times New Roman"/>
          <w:sz w:val="28"/>
        </w:rPr>
      </w:pPr>
    </w:p>
    <w:p w14:paraId="0B9934C1" w14:textId="3E7542FC" w:rsidR="00C93B26" w:rsidRDefault="002F6CB5" w:rsidP="00C93B26">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реализации </w:t>
      </w:r>
      <w:r w:rsidRPr="001C61BD">
        <w:rPr>
          <w:rFonts w:ascii="Times New Roman" w:hAnsi="Times New Roman" w:cs="Times New Roman"/>
          <w:sz w:val="28"/>
        </w:rPr>
        <w:t>Цел</w:t>
      </w:r>
      <w:r>
        <w:rPr>
          <w:rFonts w:ascii="Times New Roman" w:hAnsi="Times New Roman" w:cs="Times New Roman"/>
          <w:sz w:val="28"/>
        </w:rPr>
        <w:t>и 9</w:t>
      </w:r>
      <w:r w:rsidRPr="001C61BD">
        <w:rPr>
          <w:rFonts w:ascii="Times New Roman" w:hAnsi="Times New Roman" w:cs="Times New Roman"/>
          <w:sz w:val="28"/>
        </w:rPr>
        <w:t xml:space="preserve"> </w:t>
      </w:r>
      <w:r>
        <w:rPr>
          <w:rFonts w:ascii="Times New Roman" w:hAnsi="Times New Roman" w:cs="Times New Roman"/>
          <w:sz w:val="28"/>
        </w:rPr>
        <w:t xml:space="preserve">в 2019 году </w:t>
      </w:r>
      <w:r w:rsidR="00C93B26" w:rsidRPr="001C61BD">
        <w:rPr>
          <w:rFonts w:ascii="Times New Roman" w:hAnsi="Times New Roman" w:cs="Times New Roman"/>
          <w:sz w:val="28"/>
        </w:rPr>
        <w:t>предусмотрен</w:t>
      </w:r>
      <w:r w:rsidR="00C93B26">
        <w:rPr>
          <w:rFonts w:ascii="Times New Roman" w:hAnsi="Times New Roman" w:cs="Times New Roman"/>
          <w:sz w:val="28"/>
        </w:rPr>
        <w:t xml:space="preserve">о к исполнению </w:t>
      </w:r>
      <w:r>
        <w:rPr>
          <w:rFonts w:ascii="Times New Roman" w:hAnsi="Times New Roman" w:cs="Times New Roman"/>
          <w:sz w:val="28"/>
        </w:rPr>
        <w:br/>
      </w:r>
      <w:r w:rsidR="009260C0">
        <w:rPr>
          <w:rFonts w:ascii="Times New Roman" w:hAnsi="Times New Roman" w:cs="Times New Roman"/>
          <w:sz w:val="28"/>
        </w:rPr>
        <w:t>8</w:t>
      </w:r>
      <w:r w:rsidR="00C93B26">
        <w:rPr>
          <w:rFonts w:ascii="Times New Roman" w:hAnsi="Times New Roman" w:cs="Times New Roman"/>
          <w:sz w:val="28"/>
        </w:rPr>
        <w:t xml:space="preserve"> </w:t>
      </w:r>
      <w:r w:rsidR="00C93B26" w:rsidRPr="001C61BD">
        <w:rPr>
          <w:rFonts w:ascii="Times New Roman" w:hAnsi="Times New Roman" w:cs="Times New Roman"/>
          <w:sz w:val="28"/>
        </w:rPr>
        <w:t>целев</w:t>
      </w:r>
      <w:r w:rsidR="00C93B26">
        <w:rPr>
          <w:rFonts w:ascii="Times New Roman" w:hAnsi="Times New Roman" w:cs="Times New Roman"/>
          <w:sz w:val="28"/>
        </w:rPr>
        <w:t>ых показателей (индикаторов направления (блоков мероприятий)</w:t>
      </w:r>
      <w:r w:rsidR="003E47D9">
        <w:rPr>
          <w:rFonts w:ascii="Times New Roman" w:hAnsi="Times New Roman" w:cs="Times New Roman"/>
          <w:sz w:val="28"/>
        </w:rPr>
        <w:t xml:space="preserve">, </w:t>
      </w:r>
      <w:r w:rsidR="00330E27">
        <w:rPr>
          <w:rFonts w:ascii="Times New Roman" w:hAnsi="Times New Roman" w:cs="Times New Roman"/>
          <w:sz w:val="28"/>
        </w:rPr>
        <w:t xml:space="preserve">из которых плановые значения достигнуты по 4 показателям, расчет </w:t>
      </w:r>
      <w:r w:rsidR="009668FB">
        <w:rPr>
          <w:rFonts w:ascii="Times New Roman" w:hAnsi="Times New Roman" w:cs="Times New Roman"/>
          <w:sz w:val="28"/>
        </w:rPr>
        <w:t>4 показателей</w:t>
      </w:r>
      <w:r w:rsidR="00330E27">
        <w:rPr>
          <w:rFonts w:ascii="Times New Roman" w:hAnsi="Times New Roman" w:cs="Times New Roman"/>
          <w:sz w:val="28"/>
        </w:rPr>
        <w:t xml:space="preserve"> завершен </w:t>
      </w:r>
      <w:r>
        <w:rPr>
          <w:rFonts w:ascii="Times New Roman" w:hAnsi="Times New Roman" w:cs="Times New Roman"/>
          <w:sz w:val="28"/>
        </w:rPr>
        <w:br/>
      </w:r>
      <w:r w:rsidR="00330E27">
        <w:rPr>
          <w:rFonts w:ascii="Times New Roman" w:hAnsi="Times New Roman" w:cs="Times New Roman"/>
          <w:sz w:val="28"/>
        </w:rPr>
        <w:t xml:space="preserve">в 2018 году (показатели </w:t>
      </w:r>
      <w:r w:rsidR="00330E27" w:rsidRPr="003E47D9">
        <w:rPr>
          <w:rFonts w:ascii="Times New Roman" w:eastAsia="Arial" w:hAnsi="Times New Roman" w:cs="Times New Roman"/>
          <w:sz w:val="28"/>
          <w:szCs w:val="28"/>
          <w:lang w:bidi="ru-RU"/>
        </w:rPr>
        <w:t>будет исключен при очередной корректировке Плана деятельности Министерства финансов Российс</w:t>
      </w:r>
      <w:r w:rsidR="00330E27" w:rsidRPr="00330E27">
        <w:rPr>
          <w:rFonts w:ascii="Times New Roman" w:eastAsia="Arial" w:hAnsi="Times New Roman" w:cs="Times New Roman"/>
          <w:sz w:val="28"/>
          <w:szCs w:val="28"/>
          <w:lang w:bidi="ru-RU"/>
        </w:rPr>
        <w:t>кой Федерации на 2019-2024 годы</w:t>
      </w:r>
      <w:r w:rsidR="00330E27">
        <w:rPr>
          <w:rFonts w:ascii="Times New Roman" w:eastAsia="Arial" w:hAnsi="Times New Roman" w:cs="Times New Roman"/>
          <w:sz w:val="28"/>
          <w:szCs w:val="28"/>
          <w:lang w:bidi="ru-RU"/>
        </w:rPr>
        <w:t>)</w:t>
      </w:r>
      <w:r w:rsidR="00C93B26">
        <w:rPr>
          <w:rFonts w:ascii="Times New Roman" w:hAnsi="Times New Roman" w:cs="Times New Roman"/>
          <w:sz w:val="28"/>
        </w:rPr>
        <w:t>:</w:t>
      </w:r>
    </w:p>
    <w:p w14:paraId="0F899919" w14:textId="28C5BD29" w:rsidR="00C93B26" w:rsidRPr="003E47D9" w:rsidRDefault="003E47D9" w:rsidP="003E47D9">
      <w:pPr>
        <w:pStyle w:val="aa"/>
        <w:numPr>
          <w:ilvl w:val="0"/>
          <w:numId w:val="10"/>
        </w:numPr>
        <w:tabs>
          <w:tab w:val="left" w:pos="1767"/>
        </w:tabs>
        <w:spacing w:line="360" w:lineRule="auto"/>
        <w:ind w:left="0" w:firstLine="709"/>
        <w:jc w:val="both"/>
        <w:rPr>
          <w:rFonts w:ascii="Times New Roman" w:eastAsia="Arial" w:hAnsi="Times New Roman" w:cs="Times New Roman"/>
          <w:sz w:val="28"/>
          <w:szCs w:val="28"/>
          <w:lang w:eastAsia="ru-RU" w:bidi="ru-RU"/>
        </w:rPr>
      </w:pPr>
      <w:r>
        <w:rPr>
          <w:rFonts w:ascii="Times New Roman" w:hAnsi="Times New Roman" w:cs="Times New Roman"/>
          <w:sz w:val="28"/>
          <w:szCs w:val="28"/>
        </w:rPr>
        <w:t xml:space="preserve"> </w:t>
      </w:r>
      <w:r w:rsidR="00281ACE">
        <w:rPr>
          <w:rFonts w:ascii="Times New Roman" w:eastAsia="Arial" w:hAnsi="Times New Roman" w:cs="Times New Roman"/>
          <w:sz w:val="28"/>
          <w:szCs w:val="28"/>
          <w:lang w:eastAsia="ru-RU" w:bidi="ru-RU"/>
        </w:rPr>
        <w:t>п</w:t>
      </w:r>
      <w:r>
        <w:rPr>
          <w:rFonts w:ascii="Times New Roman" w:eastAsia="Arial" w:hAnsi="Times New Roman" w:cs="Times New Roman"/>
          <w:sz w:val="28"/>
          <w:szCs w:val="28"/>
          <w:lang w:eastAsia="ru-RU" w:bidi="ru-RU"/>
        </w:rPr>
        <w:t xml:space="preserve">оказатель (индикатор) </w:t>
      </w:r>
      <w:r w:rsidR="00C93B26">
        <w:rPr>
          <w:rFonts w:ascii="Times New Roman" w:eastAsia="Arial" w:hAnsi="Times New Roman" w:cs="Times New Roman"/>
          <w:sz w:val="28"/>
          <w:szCs w:val="28"/>
          <w:lang w:eastAsia="ru-RU" w:bidi="ru-RU"/>
        </w:rPr>
        <w:t>«</w:t>
      </w:r>
      <w:r w:rsidR="00C93B26" w:rsidRPr="004033FC">
        <w:rPr>
          <w:rFonts w:ascii="Times New Roman" w:eastAsia="Arial" w:hAnsi="Times New Roman" w:cs="Times New Roman"/>
          <w:sz w:val="28"/>
          <w:szCs w:val="28"/>
          <w:lang w:eastAsia="ru-RU" w:bidi="ru-RU"/>
        </w:rPr>
        <w:t>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w:t>
      </w:r>
      <w:r w:rsidR="00C93B26">
        <w:rPr>
          <w:rFonts w:ascii="Times New Roman" w:eastAsia="Arial" w:hAnsi="Times New Roman" w:cs="Times New Roman"/>
          <w:sz w:val="28"/>
          <w:szCs w:val="28"/>
          <w:lang w:eastAsia="ru-RU" w:bidi="ru-RU"/>
        </w:rPr>
        <w:t>ебующие дополнительной проверки</w:t>
      </w:r>
      <w:r w:rsidR="00C93B26" w:rsidRPr="004033FC">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00C93B26" w:rsidRPr="004033FC">
        <w:rPr>
          <w:rFonts w:ascii="Times New Roman" w:eastAsia="Arial" w:hAnsi="Times New Roman" w:cs="Times New Roman"/>
          <w:sz w:val="28"/>
          <w:szCs w:val="28"/>
          <w:lang w:eastAsia="ru-RU" w:bidi="ru-RU"/>
        </w:rPr>
        <w:t>часов</w:t>
      </w:r>
      <w:r w:rsidR="00C93B26">
        <w:rPr>
          <w:rFonts w:ascii="Times New Roman" w:eastAsia="Arial" w:hAnsi="Times New Roman" w:cs="Times New Roman"/>
          <w:sz w:val="28"/>
          <w:szCs w:val="28"/>
          <w:lang w:eastAsia="ru-RU" w:bidi="ru-RU"/>
        </w:rPr>
        <w:t>)»</w:t>
      </w:r>
      <w:r w:rsidRPr="003E47D9">
        <w:rPr>
          <w:rFonts w:ascii="Times New Roman" w:eastAsia="Arial" w:hAnsi="Times New Roman" w:cs="Times New Roman"/>
          <w:sz w:val="28"/>
          <w:szCs w:val="28"/>
          <w:lang w:eastAsia="ru-RU" w:bidi="ru-RU"/>
        </w:rPr>
        <w:t xml:space="preserve"> </w:t>
      </w:r>
      <w:r>
        <w:rPr>
          <w:rFonts w:ascii="Times New Roman" w:eastAsia="Arial" w:hAnsi="Times New Roman" w:cs="Times New Roman"/>
          <w:sz w:val="28"/>
          <w:szCs w:val="28"/>
          <w:lang w:eastAsia="ru-RU" w:bidi="ru-RU"/>
        </w:rPr>
        <w:t xml:space="preserve">будет исключен </w:t>
      </w:r>
      <w:r w:rsidRPr="00620DBA">
        <w:rPr>
          <w:rFonts w:ascii="Times New Roman" w:eastAsia="Arial" w:hAnsi="Times New Roman" w:cs="Times New Roman"/>
          <w:sz w:val="28"/>
          <w:szCs w:val="28"/>
          <w:lang w:eastAsia="ru-RU" w:bidi="ru-RU"/>
        </w:rPr>
        <w:t>при очередной корректировке Плана деятельности Министерства финансов Российс</w:t>
      </w:r>
      <w:r>
        <w:rPr>
          <w:rFonts w:ascii="Times New Roman" w:eastAsia="Arial" w:hAnsi="Times New Roman" w:cs="Times New Roman"/>
          <w:sz w:val="28"/>
          <w:szCs w:val="28"/>
          <w:lang w:eastAsia="ru-RU" w:bidi="ru-RU"/>
        </w:rPr>
        <w:t xml:space="preserve">кой Федерации на 2019-2024 годы </w:t>
      </w:r>
      <w:r w:rsidR="00DB3520">
        <w:rPr>
          <w:rFonts w:ascii="Times New Roman" w:eastAsia="Arial" w:hAnsi="Times New Roman" w:cs="Times New Roman"/>
          <w:sz w:val="28"/>
          <w:szCs w:val="28"/>
          <w:lang w:eastAsia="ru-RU" w:bidi="ru-RU"/>
        </w:rPr>
        <w:br/>
      </w:r>
      <w:r>
        <w:rPr>
          <w:rFonts w:ascii="Times New Roman" w:eastAsia="Arial" w:hAnsi="Times New Roman" w:cs="Times New Roman"/>
          <w:sz w:val="28"/>
          <w:szCs w:val="28"/>
          <w:lang w:eastAsia="ru-RU" w:bidi="ru-RU"/>
        </w:rPr>
        <w:t xml:space="preserve">в </w:t>
      </w:r>
      <w:r w:rsidR="00C93B26" w:rsidRPr="003E47D9">
        <w:rPr>
          <w:rFonts w:ascii="Times New Roman" w:eastAsia="Arial" w:hAnsi="Times New Roman" w:cs="Times New Roman"/>
          <w:sz w:val="28"/>
          <w:szCs w:val="28"/>
          <w:lang w:eastAsia="ru-RU" w:bidi="ru-RU"/>
        </w:rPr>
        <w:t xml:space="preserve">связи с тем, что в государственной программе Российской Федерации «Развитие внешнеэкономической деятельности» </w:t>
      </w:r>
      <w:r>
        <w:rPr>
          <w:rFonts w:ascii="Times New Roman" w:eastAsia="Arial" w:hAnsi="Times New Roman" w:cs="Times New Roman"/>
          <w:sz w:val="28"/>
          <w:szCs w:val="28"/>
          <w:lang w:eastAsia="ru-RU" w:bidi="ru-RU"/>
        </w:rPr>
        <w:t xml:space="preserve">его </w:t>
      </w:r>
      <w:r w:rsidR="00C93B26" w:rsidRPr="003E47D9">
        <w:rPr>
          <w:rFonts w:ascii="Times New Roman" w:eastAsia="Arial" w:hAnsi="Times New Roman" w:cs="Times New Roman"/>
          <w:sz w:val="28"/>
          <w:szCs w:val="28"/>
          <w:lang w:eastAsia="ru-RU" w:bidi="ru-RU"/>
        </w:rPr>
        <w:t>расчет завершен в 2018 году</w:t>
      </w:r>
      <w:r w:rsidR="00281ACE">
        <w:rPr>
          <w:rFonts w:ascii="Times New Roman" w:eastAsia="Arial" w:hAnsi="Times New Roman" w:cs="Times New Roman"/>
          <w:sz w:val="28"/>
          <w:szCs w:val="28"/>
          <w:lang w:eastAsia="ru-RU" w:bidi="ru-RU"/>
        </w:rPr>
        <w:t>;</w:t>
      </w:r>
    </w:p>
    <w:p w14:paraId="2CC3046A" w14:textId="44C19227" w:rsidR="009260C0" w:rsidRDefault="00281ACE" w:rsidP="003E47D9">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п</w:t>
      </w:r>
      <w:r w:rsidR="003E47D9" w:rsidRPr="003E47D9">
        <w:rPr>
          <w:rFonts w:ascii="Times New Roman" w:eastAsia="Arial" w:hAnsi="Times New Roman" w:cs="Times New Roman"/>
          <w:sz w:val="28"/>
          <w:szCs w:val="28"/>
          <w:lang w:eastAsia="ru-RU" w:bidi="ru-RU"/>
        </w:rPr>
        <w:t xml:space="preserve">оказатель (индикатор) </w:t>
      </w:r>
      <w:r w:rsidR="00C93B26" w:rsidRPr="003E47D9">
        <w:rPr>
          <w:rFonts w:ascii="Times New Roman" w:eastAsia="Arial" w:hAnsi="Times New Roman" w:cs="Times New Roman"/>
          <w:sz w:val="28"/>
          <w:szCs w:val="28"/>
          <w:lang w:eastAsia="ru-RU" w:bidi="ru-RU"/>
        </w:rPr>
        <w:t xml:space="preserve">«Предельное время прохождения таможенных операций при помещении товаров под таможенную процедуру выпуска для внутреннего потребления для товаров, которые не идентифицированы как рисковые </w:t>
      </w:r>
      <w:r w:rsidR="00C93B26" w:rsidRPr="003E47D9">
        <w:rPr>
          <w:rFonts w:ascii="Times New Roman" w:eastAsia="Arial" w:hAnsi="Times New Roman" w:cs="Times New Roman"/>
          <w:sz w:val="28"/>
          <w:szCs w:val="28"/>
          <w:lang w:eastAsia="ru-RU" w:bidi="ru-RU"/>
        </w:rPr>
        <w:lastRenderedPageBreak/>
        <w:t>поставки, требующие дополнительной проверки (часов)»</w:t>
      </w:r>
      <w:r w:rsidR="003E47D9" w:rsidRPr="003E47D9">
        <w:rPr>
          <w:rFonts w:ascii="Times New Roman" w:eastAsia="Arial" w:hAnsi="Times New Roman" w:cs="Times New Roman"/>
          <w:sz w:val="28"/>
          <w:szCs w:val="28"/>
          <w:lang w:eastAsia="ru-RU" w:bidi="ru-RU"/>
        </w:rPr>
        <w:t xml:space="preserve"> будет исключен при очередной корректировке Плана деятельности Министерства финансов Российс</w:t>
      </w:r>
      <w:r w:rsidR="003E47D9" w:rsidRPr="00330E27">
        <w:rPr>
          <w:rFonts w:ascii="Times New Roman" w:eastAsia="Arial" w:hAnsi="Times New Roman" w:cs="Times New Roman"/>
          <w:sz w:val="28"/>
          <w:szCs w:val="28"/>
          <w:lang w:eastAsia="ru-RU" w:bidi="ru-RU"/>
        </w:rPr>
        <w:t>кой Федерации на 2019-2024 годы</w:t>
      </w:r>
      <w:r w:rsidR="003E47D9" w:rsidRPr="000217D3">
        <w:rPr>
          <w:rFonts w:ascii="Times New Roman" w:eastAsia="Arial" w:hAnsi="Times New Roman" w:cs="Times New Roman"/>
          <w:sz w:val="28"/>
          <w:szCs w:val="28"/>
          <w:lang w:eastAsia="ru-RU" w:bidi="ru-RU"/>
        </w:rPr>
        <w:t xml:space="preserve"> в связи с тем, что в государственной программе Российской Федерации «Развитие внешнеэкономической деятельности» его расчет завершен в 2018 году</w:t>
      </w:r>
      <w:r>
        <w:rPr>
          <w:rFonts w:ascii="Times New Roman" w:eastAsia="Arial" w:hAnsi="Times New Roman" w:cs="Times New Roman"/>
          <w:sz w:val="28"/>
          <w:szCs w:val="28"/>
          <w:lang w:eastAsia="ru-RU" w:bidi="ru-RU"/>
        </w:rPr>
        <w:t>;</w:t>
      </w:r>
    </w:p>
    <w:p w14:paraId="508D100D" w14:textId="5110AD3F" w:rsidR="00C93B26" w:rsidRPr="000217D3" w:rsidRDefault="003E47D9" w:rsidP="003E47D9">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sidRPr="003E47D9">
        <w:rPr>
          <w:rFonts w:ascii="Times New Roman" w:eastAsia="Arial" w:hAnsi="Times New Roman" w:cs="Times New Roman"/>
          <w:sz w:val="28"/>
          <w:szCs w:val="28"/>
          <w:lang w:eastAsia="ru-RU" w:bidi="ru-RU"/>
        </w:rPr>
        <w:t>фактическое значение показателя (индикатора</w:t>
      </w:r>
      <w:r w:rsidRPr="003E47D9">
        <w:rPr>
          <w:rFonts w:ascii="Times New Roman" w:hAnsi="Times New Roman" w:cs="Times New Roman"/>
          <w:sz w:val="28"/>
          <w:szCs w:val="28"/>
        </w:rPr>
        <w:t xml:space="preserve">) </w:t>
      </w:r>
      <w:r w:rsidR="00C93B26" w:rsidRPr="003E47D9">
        <w:rPr>
          <w:rFonts w:ascii="Times New Roman" w:eastAsia="Arial" w:hAnsi="Times New Roman" w:cs="Times New Roman"/>
          <w:sz w:val="28"/>
          <w:szCs w:val="28"/>
          <w:lang w:eastAsia="ru-RU" w:bidi="ru-RU"/>
        </w:rPr>
        <w:t xml:space="preserve">«Доля товарных партий, </w:t>
      </w:r>
      <w:r w:rsidR="002F6CB5">
        <w:rPr>
          <w:rFonts w:ascii="Times New Roman" w:eastAsia="Arial" w:hAnsi="Times New Roman" w:cs="Times New Roman"/>
          <w:sz w:val="28"/>
          <w:szCs w:val="28"/>
          <w:lang w:eastAsia="ru-RU" w:bidi="ru-RU"/>
        </w:rPr>
        <w:br/>
      </w:r>
      <w:r w:rsidR="00C93B26" w:rsidRPr="003E47D9">
        <w:rPr>
          <w:rFonts w:ascii="Times New Roman" w:eastAsia="Arial" w:hAnsi="Times New Roman" w:cs="Times New Roman"/>
          <w:sz w:val="28"/>
          <w:szCs w:val="28"/>
          <w:lang w:eastAsia="ru-RU" w:bidi="ru-RU"/>
        </w:rPr>
        <w:t xml:space="preserve">в отношении которых проведен таможенный досмотр, в общем количестве товарных партий, в отношении которых подана декларация на товары» </w:t>
      </w:r>
      <w:r w:rsidRPr="003D54C0">
        <w:rPr>
          <w:rFonts w:ascii="Times New Roman" w:hAnsi="Times New Roman" w:cs="Times New Roman"/>
          <w:sz w:val="28"/>
        </w:rPr>
        <w:t>составило 2,3</w:t>
      </w:r>
      <w:r>
        <w:rPr>
          <w:rFonts w:ascii="Times New Roman" w:hAnsi="Times New Roman" w:cs="Times New Roman"/>
          <w:sz w:val="28"/>
        </w:rPr>
        <w:t xml:space="preserve">% </w:t>
      </w:r>
      <w:r w:rsidR="00C93B26" w:rsidRPr="003E47D9">
        <w:rPr>
          <w:rFonts w:ascii="Times New Roman" w:hAnsi="Times New Roman" w:cs="Times New Roman"/>
          <w:sz w:val="28"/>
        </w:rPr>
        <w:t>при плановом значении 5</w:t>
      </w:r>
      <w:r>
        <w:rPr>
          <w:rFonts w:ascii="Times New Roman" w:hAnsi="Times New Roman" w:cs="Times New Roman"/>
          <w:sz w:val="28"/>
        </w:rPr>
        <w:t>%</w:t>
      </w:r>
      <w:r w:rsidR="008654B5">
        <w:rPr>
          <w:rFonts w:ascii="Times New Roman" w:hAnsi="Times New Roman" w:cs="Times New Roman"/>
          <w:sz w:val="28"/>
        </w:rPr>
        <w:t>.</w:t>
      </w:r>
      <w:r w:rsidR="00C93B26" w:rsidRPr="003E47D9">
        <w:rPr>
          <w:rFonts w:ascii="Times New Roman" w:hAnsi="Times New Roman" w:cs="Times New Roman"/>
          <w:sz w:val="28"/>
        </w:rPr>
        <w:t xml:space="preserve"> Показатель достигнут. Пла</w:t>
      </w:r>
      <w:r w:rsidR="00C93B26" w:rsidRPr="00330E27">
        <w:rPr>
          <w:rFonts w:ascii="Times New Roman" w:hAnsi="Times New Roman" w:cs="Times New Roman"/>
          <w:sz w:val="28"/>
        </w:rPr>
        <w:t>новые значения показателя (индикатора) имеют динамику к уменьшению</w:t>
      </w:r>
      <w:r w:rsidR="00210F8F">
        <w:rPr>
          <w:rFonts w:ascii="Times New Roman" w:hAnsi="Times New Roman" w:cs="Times New Roman"/>
          <w:sz w:val="28"/>
        </w:rPr>
        <w:t>;</w:t>
      </w:r>
    </w:p>
    <w:p w14:paraId="4EADAFBE" w14:textId="50CE1081" w:rsidR="00C93B26" w:rsidRPr="007B3542" w:rsidRDefault="003E47D9" w:rsidP="00C93B26">
      <w:pPr>
        <w:pStyle w:val="aa"/>
        <w:numPr>
          <w:ilvl w:val="0"/>
          <w:numId w:val="10"/>
        </w:numPr>
        <w:spacing w:line="360" w:lineRule="auto"/>
        <w:ind w:left="0" w:firstLine="709"/>
        <w:jc w:val="both"/>
        <w:rPr>
          <w:rFonts w:ascii="Times New Roman" w:hAnsi="Times New Roman" w:cs="Times New Roman"/>
          <w:sz w:val="28"/>
        </w:rPr>
      </w:pPr>
      <w:r w:rsidRPr="00A672B9">
        <w:rPr>
          <w:rFonts w:ascii="Times New Roman" w:eastAsia="Arial" w:hAnsi="Times New Roman" w:cs="Times New Roman"/>
          <w:sz w:val="28"/>
          <w:szCs w:val="28"/>
          <w:lang w:eastAsia="ru-RU" w:bidi="ru-RU"/>
        </w:rPr>
        <w:t>фактическое значение показателя (индикатора</w:t>
      </w:r>
      <w:r w:rsidRPr="00A672B9">
        <w:rPr>
          <w:rFonts w:ascii="Times New Roman" w:hAnsi="Times New Roman" w:cs="Times New Roman"/>
          <w:sz w:val="28"/>
          <w:szCs w:val="28"/>
        </w:rPr>
        <w:t xml:space="preserve">) </w:t>
      </w:r>
      <w:r w:rsidR="00C93B26">
        <w:rPr>
          <w:rFonts w:ascii="Times New Roman" w:eastAsia="Arial" w:hAnsi="Times New Roman" w:cs="Times New Roman"/>
          <w:sz w:val="28"/>
          <w:szCs w:val="28"/>
          <w:lang w:eastAsia="ru-RU" w:bidi="ru-RU"/>
        </w:rPr>
        <w:t>«</w:t>
      </w:r>
      <w:r w:rsidR="00C93B26" w:rsidRPr="004033FC">
        <w:rPr>
          <w:rFonts w:ascii="Times New Roman" w:eastAsia="Arial" w:hAnsi="Times New Roman" w:cs="Times New Roman"/>
          <w:sz w:val="28"/>
          <w:szCs w:val="28"/>
          <w:lang w:eastAsia="ru-RU" w:bidi="ru-RU"/>
        </w:rPr>
        <w:t>Доля нарушений таможенного законодательства и иных правонарушений, выявленных при декларировании товаров с применением системы управления рисками, в общем объеме таких нарушений, выявленных таможенными органами по р</w:t>
      </w:r>
      <w:r w:rsidR="00C93B26">
        <w:rPr>
          <w:rFonts w:ascii="Times New Roman" w:eastAsia="Arial" w:hAnsi="Times New Roman" w:cs="Times New Roman"/>
          <w:sz w:val="28"/>
          <w:szCs w:val="28"/>
          <w:lang w:eastAsia="ru-RU" w:bidi="ru-RU"/>
        </w:rPr>
        <w:t>езультатам таможенного контроля</w:t>
      </w:r>
      <w:r w:rsidR="00C93B26" w:rsidRPr="004033FC">
        <w:rPr>
          <w:rFonts w:ascii="Times New Roman" w:eastAsia="Arial" w:hAnsi="Times New Roman" w:cs="Times New Roman"/>
          <w:sz w:val="28"/>
          <w:szCs w:val="28"/>
          <w:lang w:eastAsia="ru-RU" w:bidi="ru-RU"/>
        </w:rPr>
        <w:t xml:space="preserve"> </w:t>
      </w:r>
      <w:r w:rsidR="00C93B26">
        <w:rPr>
          <w:rFonts w:ascii="Times New Roman" w:eastAsia="Arial" w:hAnsi="Times New Roman" w:cs="Times New Roman"/>
          <w:sz w:val="28"/>
          <w:szCs w:val="28"/>
          <w:lang w:eastAsia="ru-RU" w:bidi="ru-RU"/>
        </w:rPr>
        <w:t>(</w:t>
      </w:r>
      <w:r w:rsidR="00C93B26" w:rsidRPr="004033FC">
        <w:rPr>
          <w:rFonts w:ascii="Times New Roman" w:eastAsia="Arial" w:hAnsi="Times New Roman" w:cs="Times New Roman"/>
          <w:sz w:val="28"/>
          <w:szCs w:val="28"/>
          <w:lang w:eastAsia="ru-RU" w:bidi="ru-RU"/>
        </w:rPr>
        <w:t>процентов</w:t>
      </w:r>
      <w:r w:rsidR="00C93B26">
        <w:rPr>
          <w:rFonts w:ascii="Times New Roman" w:eastAsia="Arial" w:hAnsi="Times New Roman" w:cs="Times New Roman"/>
          <w:sz w:val="28"/>
          <w:szCs w:val="28"/>
          <w:lang w:eastAsia="ru-RU" w:bidi="ru-RU"/>
        </w:rPr>
        <w:t xml:space="preserve">)» </w:t>
      </w:r>
      <w:r w:rsidRPr="001C61BD">
        <w:rPr>
          <w:rFonts w:ascii="Times New Roman" w:hAnsi="Times New Roman" w:cs="Times New Roman"/>
          <w:sz w:val="28"/>
        </w:rPr>
        <w:t xml:space="preserve">составило </w:t>
      </w:r>
      <w:r>
        <w:rPr>
          <w:rFonts w:ascii="Times New Roman" w:hAnsi="Times New Roman" w:cs="Times New Roman"/>
          <w:sz w:val="28"/>
        </w:rPr>
        <w:t xml:space="preserve">87,8% </w:t>
      </w:r>
      <w:r w:rsidR="00C93B26" w:rsidRPr="001C61BD">
        <w:rPr>
          <w:rFonts w:ascii="Times New Roman" w:hAnsi="Times New Roman" w:cs="Times New Roman"/>
          <w:sz w:val="28"/>
        </w:rPr>
        <w:t xml:space="preserve">при плановом </w:t>
      </w:r>
      <w:r w:rsidR="00C93B26">
        <w:rPr>
          <w:rFonts w:ascii="Times New Roman" w:hAnsi="Times New Roman" w:cs="Times New Roman"/>
          <w:sz w:val="28"/>
        </w:rPr>
        <w:t>значении 85</w:t>
      </w:r>
      <w:r>
        <w:rPr>
          <w:rFonts w:ascii="Times New Roman" w:hAnsi="Times New Roman" w:cs="Times New Roman"/>
          <w:sz w:val="28"/>
        </w:rPr>
        <w:t>%</w:t>
      </w:r>
      <w:r w:rsidR="008654B5">
        <w:rPr>
          <w:rFonts w:ascii="Times New Roman" w:hAnsi="Times New Roman" w:cs="Times New Roman"/>
          <w:sz w:val="28"/>
        </w:rPr>
        <w:t>.</w:t>
      </w:r>
      <w:r w:rsidR="00C93B26">
        <w:rPr>
          <w:rFonts w:ascii="Times New Roman" w:hAnsi="Times New Roman" w:cs="Times New Roman"/>
          <w:sz w:val="28"/>
        </w:rPr>
        <w:t xml:space="preserve"> </w:t>
      </w:r>
      <w:r w:rsidR="004B42D7">
        <w:rPr>
          <w:rFonts w:ascii="Times New Roman" w:hAnsi="Times New Roman" w:cs="Times New Roman"/>
          <w:sz w:val="28"/>
        </w:rPr>
        <w:t xml:space="preserve">Плановые </w:t>
      </w:r>
      <w:r w:rsidR="00C93B26" w:rsidRPr="007B3542">
        <w:rPr>
          <w:rFonts w:ascii="Times New Roman" w:hAnsi="Times New Roman" w:cs="Times New Roman"/>
          <w:sz w:val="28"/>
        </w:rPr>
        <w:t>значения показателя (индикатора) имеют динамику к увеличению</w:t>
      </w:r>
      <w:r w:rsidR="00145ADB">
        <w:rPr>
          <w:rFonts w:ascii="Times New Roman" w:hAnsi="Times New Roman" w:cs="Times New Roman"/>
          <w:sz w:val="28"/>
        </w:rPr>
        <w:t>;</w:t>
      </w:r>
    </w:p>
    <w:p w14:paraId="783BF0E0" w14:textId="07D323E1" w:rsidR="00546343" w:rsidRDefault="003E47D9" w:rsidP="003E47D9">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показатель (индикатор</w:t>
      </w:r>
      <w:r w:rsidRPr="003E47D9">
        <w:rPr>
          <w:rFonts w:ascii="Times New Roman" w:hAnsi="Times New Roman" w:cs="Times New Roman"/>
          <w:sz w:val="28"/>
          <w:szCs w:val="28"/>
        </w:rPr>
        <w:t xml:space="preserve">) </w:t>
      </w:r>
      <w:r w:rsidR="00C93B26" w:rsidRPr="003E47D9">
        <w:rPr>
          <w:rFonts w:ascii="Times New Roman" w:eastAsia="Arial" w:hAnsi="Times New Roman" w:cs="Times New Roman"/>
          <w:sz w:val="28"/>
          <w:szCs w:val="28"/>
          <w:lang w:eastAsia="ru-RU" w:bidi="ru-RU"/>
        </w:rPr>
        <w:t xml:space="preserve">«Предельное время совершения таможенными органами операций, связанных с осуществлением государственного контроля </w:t>
      </w:r>
      <w:r w:rsidR="00DB3520">
        <w:rPr>
          <w:rFonts w:ascii="Times New Roman" w:eastAsia="Arial" w:hAnsi="Times New Roman" w:cs="Times New Roman"/>
          <w:sz w:val="28"/>
          <w:szCs w:val="28"/>
          <w:lang w:eastAsia="ru-RU" w:bidi="ru-RU"/>
        </w:rPr>
        <w:br/>
      </w:r>
      <w:r w:rsidR="00C93B26" w:rsidRPr="003E47D9">
        <w:rPr>
          <w:rFonts w:ascii="Times New Roman" w:eastAsia="Arial" w:hAnsi="Times New Roman" w:cs="Times New Roman"/>
          <w:sz w:val="28"/>
          <w:szCs w:val="28"/>
          <w:lang w:eastAsia="ru-RU" w:bidi="ru-RU"/>
        </w:rPr>
        <w:t xml:space="preserve">в автомобильных пунктах пропуска, при условии, что в отношении товаров </w:t>
      </w:r>
      <w:r w:rsidR="00DB3520">
        <w:rPr>
          <w:rFonts w:ascii="Times New Roman" w:eastAsia="Arial" w:hAnsi="Times New Roman" w:cs="Times New Roman"/>
          <w:sz w:val="28"/>
          <w:szCs w:val="28"/>
          <w:lang w:eastAsia="ru-RU" w:bidi="ru-RU"/>
        </w:rPr>
        <w:br/>
      </w:r>
      <w:r w:rsidR="00C93B26" w:rsidRPr="003E47D9">
        <w:rPr>
          <w:rFonts w:ascii="Times New Roman" w:eastAsia="Arial" w:hAnsi="Times New Roman" w:cs="Times New Roman"/>
          <w:sz w:val="28"/>
          <w:szCs w:val="28"/>
          <w:lang w:eastAsia="ru-RU" w:bidi="ru-RU"/>
        </w:rPr>
        <w:t xml:space="preserve">и транспортных средств предоставлена необходимая информация (документы) </w:t>
      </w:r>
      <w:r w:rsidR="00DB3520">
        <w:rPr>
          <w:rFonts w:ascii="Times New Roman" w:eastAsia="Arial" w:hAnsi="Times New Roman" w:cs="Times New Roman"/>
          <w:sz w:val="28"/>
          <w:szCs w:val="28"/>
          <w:lang w:eastAsia="ru-RU" w:bidi="ru-RU"/>
        </w:rPr>
        <w:br/>
      </w:r>
      <w:r w:rsidR="00C93B26" w:rsidRPr="003E47D9">
        <w:rPr>
          <w:rFonts w:ascii="Times New Roman" w:eastAsia="Arial" w:hAnsi="Times New Roman" w:cs="Times New Roman"/>
          <w:sz w:val="28"/>
          <w:szCs w:val="28"/>
          <w:lang w:eastAsia="ru-RU" w:bidi="ru-RU"/>
        </w:rPr>
        <w:t xml:space="preserve">и товары и транспортные средства не идентифицированы как рисковые товары </w:t>
      </w:r>
      <w:r w:rsidR="00DB3520">
        <w:rPr>
          <w:rFonts w:ascii="Times New Roman" w:eastAsia="Arial" w:hAnsi="Times New Roman" w:cs="Times New Roman"/>
          <w:sz w:val="28"/>
          <w:szCs w:val="28"/>
          <w:lang w:eastAsia="ru-RU" w:bidi="ru-RU"/>
        </w:rPr>
        <w:br/>
      </w:r>
      <w:r w:rsidR="00C93B26" w:rsidRPr="003E47D9">
        <w:rPr>
          <w:rFonts w:ascii="Times New Roman" w:eastAsia="Arial" w:hAnsi="Times New Roman" w:cs="Times New Roman"/>
          <w:sz w:val="28"/>
          <w:szCs w:val="28"/>
          <w:lang w:eastAsia="ru-RU" w:bidi="ru-RU"/>
        </w:rPr>
        <w:t xml:space="preserve">и транспортные средства, требующие дополнительной проверки документов и (или) досмотра, и не подлежат ветеринарному, фитосанитарному, санитарно-карантинному контролю </w:t>
      </w:r>
      <w:r w:rsidR="00C93B26" w:rsidRPr="00330E27">
        <w:rPr>
          <w:rFonts w:ascii="Times New Roman" w:eastAsia="Arial" w:hAnsi="Times New Roman" w:cs="Times New Roman"/>
          <w:sz w:val="28"/>
          <w:szCs w:val="28"/>
          <w:lang w:eastAsia="ru-RU" w:bidi="ru-RU"/>
        </w:rPr>
        <w:t>(</w:t>
      </w:r>
      <w:r w:rsidR="00C93B26" w:rsidRPr="00B87850">
        <w:rPr>
          <w:rFonts w:ascii="Times New Roman" w:eastAsia="Arial" w:hAnsi="Times New Roman" w:cs="Times New Roman"/>
          <w:sz w:val="28"/>
          <w:szCs w:val="28"/>
          <w:lang w:eastAsia="ru-RU" w:bidi="ru-RU"/>
        </w:rPr>
        <w:t>минут)»</w:t>
      </w:r>
      <w:r w:rsidRPr="00B87850">
        <w:rPr>
          <w:rFonts w:ascii="Times New Roman" w:eastAsia="Arial" w:hAnsi="Times New Roman" w:cs="Times New Roman"/>
          <w:sz w:val="28"/>
          <w:szCs w:val="28"/>
          <w:lang w:eastAsia="ru-RU" w:bidi="ru-RU"/>
        </w:rPr>
        <w:t xml:space="preserve"> будет исключен при очередной корректировке Плана деятельности Министерства финансов Российс</w:t>
      </w:r>
      <w:r w:rsidRPr="000217D3">
        <w:rPr>
          <w:rFonts w:ascii="Times New Roman" w:eastAsia="Arial" w:hAnsi="Times New Roman" w:cs="Times New Roman"/>
          <w:sz w:val="28"/>
          <w:szCs w:val="28"/>
          <w:lang w:eastAsia="ru-RU" w:bidi="ru-RU"/>
        </w:rPr>
        <w:t xml:space="preserve">кой Федерации на 2019-2024 годы </w:t>
      </w:r>
      <w:r w:rsidR="002F6CB5">
        <w:rPr>
          <w:rFonts w:ascii="Times New Roman" w:eastAsia="Arial" w:hAnsi="Times New Roman" w:cs="Times New Roman"/>
          <w:sz w:val="28"/>
          <w:szCs w:val="28"/>
          <w:lang w:eastAsia="ru-RU" w:bidi="ru-RU"/>
        </w:rPr>
        <w:br/>
      </w:r>
      <w:r w:rsidRPr="000217D3">
        <w:rPr>
          <w:rFonts w:ascii="Times New Roman" w:eastAsia="Arial" w:hAnsi="Times New Roman" w:cs="Times New Roman"/>
          <w:sz w:val="28"/>
          <w:szCs w:val="28"/>
          <w:lang w:eastAsia="ru-RU" w:bidi="ru-RU"/>
        </w:rPr>
        <w:t>в связи с тем, что в государственной программе Российской Федерации «Развитие внешнеэкономической деятельности» его расчет завершен в 2018 году</w:t>
      </w:r>
      <w:r w:rsidR="00281ACE">
        <w:rPr>
          <w:rFonts w:ascii="Times New Roman" w:eastAsia="Arial" w:hAnsi="Times New Roman" w:cs="Times New Roman"/>
          <w:sz w:val="28"/>
          <w:szCs w:val="28"/>
          <w:lang w:eastAsia="ru-RU" w:bidi="ru-RU"/>
        </w:rPr>
        <w:t>;</w:t>
      </w:r>
    </w:p>
    <w:p w14:paraId="2E94ADF3" w14:textId="4A1427FC" w:rsidR="00C93B26" w:rsidRPr="003E47D9" w:rsidRDefault="003E47D9" w:rsidP="003E47D9">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Pr>
          <w:rFonts w:ascii="Times New Roman" w:eastAsia="Arial" w:hAnsi="Times New Roman" w:cs="Times New Roman"/>
          <w:sz w:val="28"/>
          <w:szCs w:val="28"/>
          <w:lang w:eastAsia="ru-RU" w:bidi="ru-RU"/>
        </w:rPr>
        <w:t>показатель (индикатор</w:t>
      </w:r>
      <w:r w:rsidRPr="003E47D9">
        <w:rPr>
          <w:rFonts w:ascii="Times New Roman" w:hAnsi="Times New Roman" w:cs="Times New Roman"/>
          <w:sz w:val="28"/>
          <w:szCs w:val="28"/>
        </w:rPr>
        <w:t xml:space="preserve">) </w:t>
      </w:r>
      <w:r w:rsidR="00C93B26" w:rsidRPr="003E47D9">
        <w:rPr>
          <w:rFonts w:ascii="Times New Roman" w:eastAsia="Arial" w:hAnsi="Times New Roman" w:cs="Times New Roman"/>
          <w:sz w:val="28"/>
          <w:szCs w:val="28"/>
          <w:lang w:eastAsia="ru-RU" w:bidi="ru-RU"/>
        </w:rPr>
        <w:t xml:space="preserve">«Количество введенных площадей объектов таможенной инфраструктуры, относящихся к федеральной собственности, используемых для размещения должностных лиц таможенных органов Российской </w:t>
      </w:r>
      <w:r w:rsidR="00C93B26" w:rsidRPr="003E47D9">
        <w:rPr>
          <w:rFonts w:ascii="Times New Roman" w:eastAsia="Arial" w:hAnsi="Times New Roman" w:cs="Times New Roman"/>
          <w:sz w:val="28"/>
          <w:szCs w:val="28"/>
          <w:lang w:eastAsia="ru-RU" w:bidi="ru-RU"/>
        </w:rPr>
        <w:lastRenderedPageBreak/>
        <w:t xml:space="preserve">Федерации и обеспечения правоохранительной деятельности таможенных органов </w:t>
      </w:r>
      <w:r w:rsidR="002F6CB5">
        <w:rPr>
          <w:rFonts w:ascii="Times New Roman" w:eastAsia="Arial" w:hAnsi="Times New Roman" w:cs="Times New Roman"/>
          <w:sz w:val="28"/>
          <w:szCs w:val="28"/>
          <w:lang w:eastAsia="ru-RU" w:bidi="ru-RU"/>
        </w:rPr>
        <w:br/>
      </w:r>
      <w:r w:rsidR="00C93B26" w:rsidRPr="003E47D9">
        <w:rPr>
          <w:rFonts w:ascii="Times New Roman" w:eastAsia="Arial" w:hAnsi="Times New Roman" w:cs="Times New Roman"/>
          <w:sz w:val="28"/>
          <w:szCs w:val="28"/>
          <w:lang w:eastAsia="ru-RU" w:bidi="ru-RU"/>
        </w:rPr>
        <w:t>за счет нового строительства (приобретения) в соответствии с выделяемыми бюджетными ассигнов</w:t>
      </w:r>
      <w:r w:rsidR="00C93B26" w:rsidRPr="000217D3">
        <w:rPr>
          <w:rFonts w:ascii="Times New Roman" w:eastAsia="Arial" w:hAnsi="Times New Roman" w:cs="Times New Roman"/>
          <w:sz w:val="28"/>
          <w:szCs w:val="28"/>
          <w:lang w:eastAsia="ru-RU" w:bidi="ru-RU"/>
        </w:rPr>
        <w:t>аниями (тыс. кв. метров)»</w:t>
      </w:r>
      <w:r>
        <w:rPr>
          <w:rFonts w:ascii="Times New Roman" w:eastAsia="Arial" w:hAnsi="Times New Roman" w:cs="Times New Roman"/>
          <w:sz w:val="28"/>
          <w:szCs w:val="28"/>
          <w:lang w:eastAsia="ru-RU" w:bidi="ru-RU"/>
        </w:rPr>
        <w:t xml:space="preserve"> </w:t>
      </w:r>
      <w:r w:rsidRPr="003D54C0">
        <w:rPr>
          <w:rFonts w:ascii="Times New Roman" w:eastAsia="Arial" w:hAnsi="Times New Roman" w:cs="Times New Roman"/>
          <w:sz w:val="28"/>
          <w:szCs w:val="28"/>
          <w:lang w:eastAsia="ru-RU" w:bidi="ru-RU"/>
        </w:rPr>
        <w:t xml:space="preserve">будет исключен при очередной корректировке Плана деятельности Министерства финансов Российской Федерации на 2019-2024 годы в связи с тем, что в государственной программе Российской Федерации «Развитие внешнеэкономической деятельности» его расчет завершен </w:t>
      </w:r>
      <w:r w:rsidR="00546343">
        <w:rPr>
          <w:rFonts w:ascii="Times New Roman" w:eastAsia="Arial" w:hAnsi="Times New Roman" w:cs="Times New Roman"/>
          <w:sz w:val="28"/>
          <w:szCs w:val="28"/>
          <w:lang w:eastAsia="ru-RU" w:bidi="ru-RU"/>
        </w:rPr>
        <w:br/>
      </w:r>
      <w:r w:rsidRPr="003D54C0">
        <w:rPr>
          <w:rFonts w:ascii="Times New Roman" w:eastAsia="Arial" w:hAnsi="Times New Roman" w:cs="Times New Roman"/>
          <w:sz w:val="28"/>
          <w:szCs w:val="28"/>
          <w:lang w:eastAsia="ru-RU" w:bidi="ru-RU"/>
        </w:rPr>
        <w:t>в 2018 году</w:t>
      </w:r>
      <w:r w:rsidR="00281ACE">
        <w:rPr>
          <w:rFonts w:ascii="Times New Roman" w:eastAsia="Arial" w:hAnsi="Times New Roman" w:cs="Times New Roman"/>
          <w:sz w:val="28"/>
          <w:szCs w:val="28"/>
          <w:lang w:eastAsia="ru-RU" w:bidi="ru-RU"/>
        </w:rPr>
        <w:t>;</w:t>
      </w:r>
    </w:p>
    <w:p w14:paraId="18E1FE66" w14:textId="024EBFB3" w:rsidR="00C93B26" w:rsidRPr="007B3542" w:rsidRDefault="003E47D9" w:rsidP="00C93B26">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sidRPr="00A672B9">
        <w:rPr>
          <w:rFonts w:ascii="Times New Roman" w:eastAsia="Arial" w:hAnsi="Times New Roman" w:cs="Times New Roman"/>
          <w:sz w:val="28"/>
          <w:szCs w:val="28"/>
          <w:lang w:eastAsia="ru-RU" w:bidi="ru-RU"/>
        </w:rPr>
        <w:t>фактическое значение показателя (индикатора</w:t>
      </w:r>
      <w:r w:rsidRPr="00A672B9">
        <w:rPr>
          <w:rFonts w:ascii="Times New Roman" w:hAnsi="Times New Roman" w:cs="Times New Roman"/>
          <w:sz w:val="28"/>
          <w:szCs w:val="28"/>
        </w:rPr>
        <w:t xml:space="preserve">) </w:t>
      </w:r>
      <w:r w:rsidR="00C93B26">
        <w:rPr>
          <w:rFonts w:ascii="Times New Roman" w:eastAsia="Arial" w:hAnsi="Times New Roman" w:cs="Times New Roman"/>
          <w:sz w:val="28"/>
          <w:szCs w:val="28"/>
          <w:lang w:eastAsia="ru-RU" w:bidi="ru-RU"/>
        </w:rPr>
        <w:t>«</w:t>
      </w:r>
      <w:r w:rsidR="00C93B26" w:rsidRPr="004033FC">
        <w:rPr>
          <w:rFonts w:ascii="Times New Roman" w:eastAsia="Arial" w:hAnsi="Times New Roman" w:cs="Times New Roman"/>
          <w:sz w:val="28"/>
          <w:szCs w:val="28"/>
          <w:lang w:eastAsia="ru-RU" w:bidi="ru-RU"/>
        </w:rPr>
        <w:t xml:space="preserve">Доля освоения бюджетных ассигнований, предназначенных на реализацию мероприятий по предоставлению имеющим специальные звания сотрудникам и иным категориям граждан в случаях, установленных законодательством Российской Федерации, единовременной социальной выплаты для приобретения или строительства жилого помещения </w:t>
      </w:r>
      <w:r w:rsidR="00DB3520">
        <w:rPr>
          <w:rFonts w:ascii="Times New Roman" w:eastAsia="Arial" w:hAnsi="Times New Roman" w:cs="Times New Roman"/>
          <w:sz w:val="28"/>
          <w:szCs w:val="28"/>
          <w:lang w:eastAsia="ru-RU" w:bidi="ru-RU"/>
        </w:rPr>
        <w:br/>
      </w:r>
      <w:r w:rsidR="00C93B26" w:rsidRPr="004033FC">
        <w:rPr>
          <w:rFonts w:ascii="Times New Roman" w:eastAsia="Arial" w:hAnsi="Times New Roman" w:cs="Times New Roman"/>
          <w:sz w:val="28"/>
          <w:szCs w:val="28"/>
          <w:lang w:eastAsia="ru-RU" w:bidi="ru-RU"/>
        </w:rPr>
        <w:t>в отношении общего объема финансир</w:t>
      </w:r>
      <w:r w:rsidR="00C93B26">
        <w:rPr>
          <w:rFonts w:ascii="Times New Roman" w:eastAsia="Arial" w:hAnsi="Times New Roman" w:cs="Times New Roman"/>
          <w:sz w:val="28"/>
          <w:szCs w:val="28"/>
          <w:lang w:eastAsia="ru-RU" w:bidi="ru-RU"/>
        </w:rPr>
        <w:t>ования, выделенного на эти цели (</w:t>
      </w:r>
      <w:r w:rsidR="00C93B26" w:rsidRPr="004033FC">
        <w:rPr>
          <w:rFonts w:ascii="Times New Roman" w:eastAsia="Arial" w:hAnsi="Times New Roman" w:cs="Times New Roman"/>
          <w:sz w:val="28"/>
          <w:szCs w:val="28"/>
          <w:lang w:eastAsia="ru-RU" w:bidi="ru-RU"/>
        </w:rPr>
        <w:t>процентов</w:t>
      </w:r>
      <w:r w:rsidR="00C93B26">
        <w:rPr>
          <w:rFonts w:ascii="Times New Roman" w:eastAsia="Arial" w:hAnsi="Times New Roman" w:cs="Times New Roman"/>
          <w:sz w:val="28"/>
          <w:szCs w:val="28"/>
          <w:lang w:eastAsia="ru-RU" w:bidi="ru-RU"/>
        </w:rPr>
        <w:t>)»</w:t>
      </w:r>
      <w:r w:rsidRPr="003E47D9">
        <w:rPr>
          <w:rFonts w:ascii="Times New Roman" w:eastAsia="Arial" w:hAnsi="Times New Roman" w:cs="Times New Roman"/>
          <w:sz w:val="28"/>
          <w:szCs w:val="28"/>
          <w:lang w:eastAsia="ru-RU" w:bidi="ru-RU"/>
        </w:rPr>
        <w:t xml:space="preserve"> </w:t>
      </w:r>
      <w:r w:rsidRPr="007B3542">
        <w:rPr>
          <w:rFonts w:ascii="Times New Roman" w:eastAsia="Arial" w:hAnsi="Times New Roman" w:cs="Times New Roman"/>
          <w:sz w:val="28"/>
          <w:szCs w:val="28"/>
          <w:lang w:eastAsia="ru-RU" w:bidi="ru-RU"/>
        </w:rPr>
        <w:t xml:space="preserve">составило </w:t>
      </w:r>
      <w:r>
        <w:rPr>
          <w:rFonts w:ascii="Times New Roman" w:eastAsia="Arial" w:hAnsi="Times New Roman" w:cs="Times New Roman"/>
          <w:sz w:val="28"/>
          <w:szCs w:val="28"/>
          <w:lang w:eastAsia="ru-RU" w:bidi="ru-RU"/>
        </w:rPr>
        <w:t>100%</w:t>
      </w:r>
      <w:r w:rsidR="00C93B26" w:rsidRPr="007B3542">
        <w:rPr>
          <w:rFonts w:ascii="Times New Roman" w:hAnsi="Times New Roman" w:cs="Times New Roman"/>
          <w:sz w:val="28"/>
        </w:rPr>
        <w:t xml:space="preserve"> </w:t>
      </w:r>
      <w:r w:rsidR="00C93B26" w:rsidRPr="007B3542">
        <w:rPr>
          <w:rFonts w:ascii="Times New Roman" w:eastAsia="Arial" w:hAnsi="Times New Roman" w:cs="Times New Roman"/>
          <w:sz w:val="28"/>
          <w:szCs w:val="28"/>
          <w:lang w:eastAsia="ru-RU" w:bidi="ru-RU"/>
        </w:rPr>
        <w:t xml:space="preserve">при плановом значении </w:t>
      </w:r>
      <w:r w:rsidR="00C93B26">
        <w:rPr>
          <w:rFonts w:ascii="Times New Roman" w:eastAsia="Arial" w:hAnsi="Times New Roman" w:cs="Times New Roman"/>
          <w:sz w:val="28"/>
          <w:szCs w:val="28"/>
          <w:lang w:eastAsia="ru-RU" w:bidi="ru-RU"/>
        </w:rPr>
        <w:t>99</w:t>
      </w:r>
      <w:r>
        <w:rPr>
          <w:rFonts w:ascii="Times New Roman" w:eastAsia="Arial" w:hAnsi="Times New Roman" w:cs="Times New Roman"/>
          <w:sz w:val="28"/>
          <w:szCs w:val="28"/>
          <w:lang w:eastAsia="ru-RU" w:bidi="ru-RU"/>
        </w:rPr>
        <w:t>%</w:t>
      </w:r>
      <w:r w:rsidR="00281ACE">
        <w:rPr>
          <w:rFonts w:ascii="Times New Roman" w:eastAsia="Arial" w:hAnsi="Times New Roman" w:cs="Times New Roman"/>
          <w:sz w:val="28"/>
          <w:szCs w:val="28"/>
          <w:lang w:eastAsia="ru-RU" w:bidi="ru-RU"/>
        </w:rPr>
        <w:t>;</w:t>
      </w:r>
    </w:p>
    <w:p w14:paraId="30E94E98" w14:textId="221CDEA4" w:rsidR="00C93B26" w:rsidRPr="00454670" w:rsidRDefault="003E47D9" w:rsidP="00454670">
      <w:pPr>
        <w:pStyle w:val="aa"/>
        <w:numPr>
          <w:ilvl w:val="0"/>
          <w:numId w:val="10"/>
        </w:numPr>
        <w:spacing w:line="360" w:lineRule="auto"/>
        <w:ind w:left="0" w:firstLine="709"/>
        <w:jc w:val="both"/>
        <w:rPr>
          <w:rFonts w:ascii="Times New Roman" w:eastAsia="Arial" w:hAnsi="Times New Roman" w:cs="Times New Roman"/>
          <w:sz w:val="28"/>
          <w:szCs w:val="28"/>
          <w:lang w:eastAsia="ru-RU" w:bidi="ru-RU"/>
        </w:rPr>
      </w:pPr>
      <w:r w:rsidRPr="00A672B9">
        <w:rPr>
          <w:rFonts w:ascii="Times New Roman" w:eastAsia="Arial" w:hAnsi="Times New Roman" w:cs="Times New Roman"/>
          <w:sz w:val="28"/>
          <w:szCs w:val="28"/>
          <w:lang w:eastAsia="ru-RU" w:bidi="ru-RU"/>
        </w:rPr>
        <w:t>фактическое значение показателя (индикатора</w:t>
      </w:r>
      <w:r w:rsidRPr="00A672B9">
        <w:rPr>
          <w:rFonts w:ascii="Times New Roman" w:hAnsi="Times New Roman" w:cs="Times New Roman"/>
          <w:sz w:val="28"/>
          <w:szCs w:val="28"/>
        </w:rPr>
        <w:t xml:space="preserve">) </w:t>
      </w:r>
      <w:r w:rsidR="00C93B26">
        <w:rPr>
          <w:rFonts w:ascii="Times New Roman" w:eastAsia="Arial" w:hAnsi="Times New Roman" w:cs="Times New Roman"/>
          <w:sz w:val="28"/>
          <w:szCs w:val="28"/>
          <w:lang w:eastAsia="ru-RU" w:bidi="ru-RU"/>
        </w:rPr>
        <w:t>«</w:t>
      </w:r>
      <w:r w:rsidR="00C93B26" w:rsidRPr="004033FC">
        <w:rPr>
          <w:rFonts w:ascii="Times New Roman" w:eastAsia="Arial" w:hAnsi="Times New Roman" w:cs="Times New Roman"/>
          <w:sz w:val="28"/>
          <w:szCs w:val="28"/>
          <w:lang w:eastAsia="ru-RU" w:bidi="ru-RU"/>
        </w:rPr>
        <w:t xml:space="preserve">Суммарная мощность поликлиник Федеральной таможенной службы </w:t>
      </w:r>
      <w:r w:rsidR="00C93B26">
        <w:rPr>
          <w:rFonts w:ascii="Times New Roman" w:eastAsia="Arial" w:hAnsi="Times New Roman" w:cs="Times New Roman"/>
          <w:sz w:val="28"/>
          <w:szCs w:val="28"/>
          <w:lang w:eastAsia="ru-RU" w:bidi="ru-RU"/>
        </w:rPr>
        <w:t>(</w:t>
      </w:r>
      <w:r w:rsidR="00C93B26" w:rsidRPr="004033FC">
        <w:rPr>
          <w:rFonts w:ascii="Times New Roman" w:eastAsia="Arial" w:hAnsi="Times New Roman" w:cs="Times New Roman"/>
          <w:sz w:val="28"/>
          <w:szCs w:val="28"/>
          <w:lang w:eastAsia="ru-RU" w:bidi="ru-RU"/>
        </w:rPr>
        <w:t>посещений в день</w:t>
      </w:r>
      <w:r w:rsidR="00C93B26">
        <w:rPr>
          <w:rFonts w:ascii="Times New Roman" w:eastAsia="Arial" w:hAnsi="Times New Roman" w:cs="Times New Roman"/>
          <w:sz w:val="28"/>
          <w:szCs w:val="28"/>
          <w:lang w:eastAsia="ru-RU" w:bidi="ru-RU"/>
        </w:rPr>
        <w:t xml:space="preserve">)» </w:t>
      </w:r>
      <w:r w:rsidRPr="007B3542">
        <w:rPr>
          <w:rFonts w:ascii="Times New Roman" w:eastAsia="Arial" w:hAnsi="Times New Roman" w:cs="Times New Roman"/>
          <w:sz w:val="28"/>
          <w:szCs w:val="28"/>
          <w:lang w:eastAsia="ru-RU" w:bidi="ru-RU"/>
        </w:rPr>
        <w:t xml:space="preserve">составило </w:t>
      </w:r>
      <w:r>
        <w:rPr>
          <w:rFonts w:ascii="Times New Roman" w:eastAsia="Arial" w:hAnsi="Times New Roman" w:cs="Times New Roman"/>
          <w:sz w:val="28"/>
          <w:szCs w:val="28"/>
          <w:lang w:eastAsia="ru-RU" w:bidi="ru-RU"/>
        </w:rPr>
        <w:t xml:space="preserve">1426 посещений </w:t>
      </w:r>
      <w:r w:rsidR="000A7740">
        <w:rPr>
          <w:rFonts w:ascii="Times New Roman" w:eastAsia="Arial" w:hAnsi="Times New Roman" w:cs="Times New Roman"/>
          <w:sz w:val="28"/>
          <w:szCs w:val="28"/>
          <w:lang w:eastAsia="ru-RU" w:bidi="ru-RU"/>
        </w:rPr>
        <w:t xml:space="preserve">в день </w:t>
      </w:r>
      <w:r w:rsidR="00C93B26" w:rsidRPr="007B3542">
        <w:rPr>
          <w:rFonts w:ascii="Times New Roman" w:eastAsia="Arial" w:hAnsi="Times New Roman" w:cs="Times New Roman"/>
          <w:sz w:val="28"/>
          <w:szCs w:val="28"/>
          <w:lang w:eastAsia="ru-RU" w:bidi="ru-RU"/>
        </w:rPr>
        <w:t xml:space="preserve">при плановом значении </w:t>
      </w:r>
      <w:r w:rsidR="00C93B26">
        <w:rPr>
          <w:rFonts w:ascii="Times New Roman" w:eastAsia="Arial" w:hAnsi="Times New Roman" w:cs="Times New Roman"/>
          <w:sz w:val="28"/>
          <w:szCs w:val="28"/>
          <w:lang w:eastAsia="ru-RU" w:bidi="ru-RU"/>
        </w:rPr>
        <w:t>1425</w:t>
      </w:r>
      <w:r w:rsidR="00C93B26" w:rsidRPr="007B3542">
        <w:rPr>
          <w:rFonts w:ascii="Times New Roman" w:eastAsia="Arial" w:hAnsi="Times New Roman" w:cs="Times New Roman"/>
          <w:sz w:val="28"/>
          <w:szCs w:val="28"/>
          <w:lang w:eastAsia="ru-RU" w:bidi="ru-RU"/>
        </w:rPr>
        <w:t xml:space="preserve"> </w:t>
      </w:r>
      <w:r>
        <w:rPr>
          <w:rFonts w:ascii="Times New Roman" w:eastAsia="Arial" w:hAnsi="Times New Roman" w:cs="Times New Roman"/>
          <w:sz w:val="28"/>
          <w:szCs w:val="28"/>
          <w:lang w:eastAsia="ru-RU" w:bidi="ru-RU"/>
        </w:rPr>
        <w:t xml:space="preserve">посещений </w:t>
      </w:r>
      <w:r w:rsidR="000A7740">
        <w:rPr>
          <w:rFonts w:ascii="Times New Roman" w:eastAsia="Arial" w:hAnsi="Times New Roman" w:cs="Times New Roman"/>
          <w:sz w:val="28"/>
          <w:szCs w:val="28"/>
          <w:lang w:eastAsia="ru-RU" w:bidi="ru-RU"/>
        </w:rPr>
        <w:t xml:space="preserve">в день. </w:t>
      </w:r>
      <w:r w:rsidR="004B42D7">
        <w:rPr>
          <w:rFonts w:ascii="Times New Roman" w:eastAsia="Arial" w:hAnsi="Times New Roman" w:cs="Times New Roman"/>
          <w:sz w:val="28"/>
          <w:szCs w:val="28"/>
          <w:lang w:eastAsia="ru-RU" w:bidi="ru-RU"/>
        </w:rPr>
        <w:t xml:space="preserve">Плановые </w:t>
      </w:r>
      <w:r w:rsidR="00C93B26" w:rsidRPr="007B3542">
        <w:rPr>
          <w:rFonts w:ascii="Times New Roman" w:eastAsia="Arial" w:hAnsi="Times New Roman" w:cs="Times New Roman"/>
          <w:sz w:val="28"/>
          <w:szCs w:val="28"/>
          <w:lang w:eastAsia="ru-RU" w:bidi="ru-RU"/>
        </w:rPr>
        <w:t>значения показателя (индикатора) имеют динамику к увеличению</w:t>
      </w:r>
      <w:r w:rsidR="00281ACE">
        <w:rPr>
          <w:rFonts w:ascii="Times New Roman" w:eastAsia="Arial" w:hAnsi="Times New Roman" w:cs="Times New Roman"/>
          <w:sz w:val="28"/>
          <w:szCs w:val="28"/>
          <w:lang w:eastAsia="ru-RU" w:bidi="ru-RU"/>
        </w:rPr>
        <w:t>.</w:t>
      </w:r>
    </w:p>
    <w:p w14:paraId="0178F843" w14:textId="24393D6B" w:rsidR="00C93B26" w:rsidRDefault="00C93B26" w:rsidP="000A7740">
      <w:pPr>
        <w:pStyle w:val="ConsPlusNormal"/>
        <w:spacing w:line="360" w:lineRule="auto"/>
        <w:ind w:firstLine="709"/>
        <w:jc w:val="both"/>
        <w:rPr>
          <w:rFonts w:ascii="Times New Roman" w:hAnsi="Times New Roman" w:cs="Times New Roman"/>
          <w:sz w:val="28"/>
          <w:lang w:bidi="ru-RU"/>
        </w:rPr>
      </w:pPr>
      <w:r w:rsidRPr="00C46A88">
        <w:rPr>
          <w:rFonts w:ascii="Times New Roman" w:hAnsi="Times New Roman" w:cs="Times New Roman"/>
          <w:sz w:val="28"/>
        </w:rPr>
        <w:t>В рамках Цел</w:t>
      </w:r>
      <w:r>
        <w:rPr>
          <w:rFonts w:ascii="Times New Roman" w:hAnsi="Times New Roman" w:cs="Times New Roman"/>
          <w:sz w:val="28"/>
        </w:rPr>
        <w:t xml:space="preserve">и 9 в 2019 году </w:t>
      </w:r>
      <w:r w:rsidR="003E47D9">
        <w:rPr>
          <w:rFonts w:ascii="Times New Roman" w:hAnsi="Times New Roman" w:cs="Times New Roman"/>
          <w:sz w:val="28"/>
        </w:rPr>
        <w:t>исполнено 2 из 3 контрольных событий.</w:t>
      </w:r>
      <w:r>
        <w:rPr>
          <w:rFonts w:ascii="Times New Roman" w:hAnsi="Times New Roman" w:cs="Times New Roman"/>
          <w:sz w:val="28"/>
        </w:rPr>
        <w:t xml:space="preserve"> </w:t>
      </w:r>
      <w:r w:rsidR="003E47D9">
        <w:rPr>
          <w:rFonts w:ascii="Times New Roman" w:hAnsi="Times New Roman" w:cs="Times New Roman"/>
          <w:sz w:val="28"/>
        </w:rPr>
        <w:t xml:space="preserve">Неисполнение </w:t>
      </w:r>
      <w:r w:rsidR="00DB3520">
        <w:rPr>
          <w:rFonts w:ascii="Times New Roman" w:hAnsi="Times New Roman" w:cs="Times New Roman"/>
          <w:sz w:val="28"/>
        </w:rPr>
        <w:t>к</w:t>
      </w:r>
      <w:r>
        <w:rPr>
          <w:rFonts w:ascii="Times New Roman" w:hAnsi="Times New Roman" w:cs="Times New Roman"/>
          <w:sz w:val="28"/>
        </w:rPr>
        <w:t>онтрольно</w:t>
      </w:r>
      <w:r w:rsidR="003E47D9">
        <w:rPr>
          <w:rFonts w:ascii="Times New Roman" w:hAnsi="Times New Roman" w:cs="Times New Roman"/>
          <w:sz w:val="28"/>
        </w:rPr>
        <w:t>го</w:t>
      </w:r>
      <w:r>
        <w:rPr>
          <w:rFonts w:ascii="Times New Roman" w:hAnsi="Times New Roman" w:cs="Times New Roman"/>
          <w:sz w:val="28"/>
        </w:rPr>
        <w:t xml:space="preserve"> событи</w:t>
      </w:r>
      <w:r w:rsidR="003E47D9">
        <w:rPr>
          <w:rFonts w:ascii="Times New Roman" w:hAnsi="Times New Roman" w:cs="Times New Roman"/>
          <w:sz w:val="28"/>
        </w:rPr>
        <w:t>я</w:t>
      </w:r>
      <w:r>
        <w:rPr>
          <w:rFonts w:ascii="Times New Roman" w:hAnsi="Times New Roman" w:cs="Times New Roman"/>
          <w:sz w:val="28"/>
        </w:rPr>
        <w:t xml:space="preserve"> 9.1.1.1</w:t>
      </w:r>
      <w:r w:rsidRPr="00C46A88">
        <w:rPr>
          <w:rFonts w:ascii="Times New Roman" w:hAnsi="Times New Roman" w:cs="Times New Roman"/>
          <w:sz w:val="28"/>
        </w:rPr>
        <w:t>.</w:t>
      </w:r>
      <w:r>
        <w:rPr>
          <w:rFonts w:ascii="Times New Roman" w:hAnsi="Times New Roman" w:cs="Times New Roman"/>
          <w:sz w:val="28"/>
        </w:rPr>
        <w:t xml:space="preserve"> </w:t>
      </w:r>
      <w:r w:rsidR="000A7740">
        <w:rPr>
          <w:rFonts w:ascii="Times New Roman" w:hAnsi="Times New Roman" w:cs="Times New Roman"/>
          <w:sz w:val="28"/>
        </w:rPr>
        <w:t>«</w:t>
      </w:r>
      <w:r w:rsidR="000A7740" w:rsidRPr="000A7740">
        <w:rPr>
          <w:rFonts w:ascii="Times New Roman" w:hAnsi="Times New Roman" w:cs="Times New Roman"/>
          <w:sz w:val="28"/>
          <w:lang w:bidi="ru-RU"/>
        </w:rPr>
        <w:t xml:space="preserve">Реализована возможность принятия </w:t>
      </w:r>
      <w:r w:rsidR="002F6CB5">
        <w:rPr>
          <w:rFonts w:ascii="Times New Roman" w:hAnsi="Times New Roman" w:cs="Times New Roman"/>
          <w:sz w:val="28"/>
          <w:lang w:bidi="ru-RU"/>
        </w:rPr>
        <w:br/>
      </w:r>
      <w:r w:rsidR="000A7740" w:rsidRPr="000A7740">
        <w:rPr>
          <w:rFonts w:ascii="Times New Roman" w:hAnsi="Times New Roman" w:cs="Times New Roman"/>
          <w:sz w:val="28"/>
          <w:lang w:bidi="ru-RU"/>
        </w:rPr>
        <w:t>в электронной форме решения по классификации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w:t>
      </w:r>
      <w:r w:rsidR="000A7740">
        <w:rPr>
          <w:rFonts w:ascii="Times New Roman" w:hAnsi="Times New Roman" w:cs="Times New Roman"/>
          <w:sz w:val="28"/>
          <w:lang w:bidi="ru-RU"/>
        </w:rPr>
        <w:t xml:space="preserve">новленного периода времени» </w:t>
      </w:r>
      <w:r w:rsidR="003E47D9">
        <w:rPr>
          <w:rFonts w:ascii="Times New Roman" w:hAnsi="Times New Roman" w:cs="Times New Roman"/>
          <w:sz w:val="28"/>
        </w:rPr>
        <w:t xml:space="preserve">обусловлено </w:t>
      </w:r>
      <w:r>
        <w:rPr>
          <w:rFonts w:ascii="Times New Roman" w:hAnsi="Times New Roman" w:cs="Times New Roman"/>
          <w:sz w:val="28"/>
        </w:rPr>
        <w:t>следующим:</w:t>
      </w:r>
    </w:p>
    <w:p w14:paraId="18D8CA0E" w14:textId="77777777" w:rsidR="00C93B26" w:rsidRPr="00157923" w:rsidRDefault="00C93B26" w:rsidP="00C93B26">
      <w:pPr>
        <w:pStyle w:val="ConsPlusNormal"/>
        <w:spacing w:line="360" w:lineRule="auto"/>
        <w:ind w:firstLine="709"/>
        <w:jc w:val="both"/>
        <w:rPr>
          <w:rFonts w:ascii="Times New Roman" w:hAnsi="Times New Roman" w:cs="Times New Roman"/>
          <w:sz w:val="28"/>
          <w:lang w:bidi="ru-RU"/>
        </w:rPr>
      </w:pPr>
      <w:r>
        <w:rPr>
          <w:rFonts w:ascii="Times New Roman" w:hAnsi="Times New Roman" w:cs="Times New Roman"/>
          <w:sz w:val="28"/>
        </w:rPr>
        <w:t xml:space="preserve"> </w:t>
      </w:r>
      <w:r w:rsidRPr="00157923">
        <w:rPr>
          <w:rFonts w:ascii="Times New Roman" w:hAnsi="Times New Roman" w:cs="Times New Roman"/>
          <w:sz w:val="28"/>
          <w:lang w:bidi="ru-RU"/>
        </w:rPr>
        <w:t xml:space="preserve">В целях автоматизации принятия решений о классификации оборудования </w:t>
      </w:r>
      <w:r w:rsidR="00753ACA">
        <w:rPr>
          <w:rFonts w:ascii="Times New Roman" w:hAnsi="Times New Roman" w:cs="Times New Roman"/>
          <w:sz w:val="28"/>
          <w:lang w:bidi="ru-RU"/>
        </w:rPr>
        <w:br/>
      </w:r>
      <w:r w:rsidRPr="00157923">
        <w:rPr>
          <w:rFonts w:ascii="Times New Roman" w:hAnsi="Times New Roman" w:cs="Times New Roman"/>
          <w:sz w:val="28"/>
          <w:lang w:bidi="ru-RU"/>
        </w:rPr>
        <w:t xml:space="preserve">в разобранном виде для упрощения и сокращения сроков принятия таких решений разработан электронный сервис </w:t>
      </w:r>
      <w:r>
        <w:rPr>
          <w:rFonts w:ascii="Times New Roman" w:hAnsi="Times New Roman" w:cs="Times New Roman"/>
          <w:sz w:val="28"/>
          <w:lang w:bidi="ru-RU"/>
        </w:rPr>
        <w:t>«</w:t>
      </w:r>
      <w:r w:rsidRPr="00157923">
        <w:rPr>
          <w:rFonts w:ascii="Times New Roman" w:hAnsi="Times New Roman" w:cs="Times New Roman"/>
          <w:sz w:val="28"/>
          <w:lang w:bidi="ru-RU"/>
        </w:rPr>
        <w:t>Классификация товаров, перемещаемых в виде компонентов</w:t>
      </w:r>
      <w:r>
        <w:rPr>
          <w:rFonts w:ascii="Times New Roman" w:hAnsi="Times New Roman" w:cs="Times New Roman"/>
          <w:sz w:val="28"/>
          <w:lang w:bidi="ru-RU"/>
        </w:rPr>
        <w:t>»</w:t>
      </w:r>
      <w:r w:rsidRPr="00157923">
        <w:rPr>
          <w:rFonts w:ascii="Times New Roman" w:hAnsi="Times New Roman" w:cs="Times New Roman"/>
          <w:sz w:val="28"/>
          <w:lang w:bidi="ru-RU"/>
        </w:rPr>
        <w:t xml:space="preserve"> АПС </w:t>
      </w:r>
      <w:r>
        <w:rPr>
          <w:rFonts w:ascii="Times New Roman" w:hAnsi="Times New Roman" w:cs="Times New Roman"/>
          <w:sz w:val="28"/>
          <w:lang w:bidi="ru-RU"/>
        </w:rPr>
        <w:t>«</w:t>
      </w:r>
      <w:r w:rsidRPr="00157923">
        <w:rPr>
          <w:rFonts w:ascii="Times New Roman" w:hAnsi="Times New Roman" w:cs="Times New Roman"/>
          <w:sz w:val="28"/>
          <w:lang w:bidi="ru-RU"/>
        </w:rPr>
        <w:t>Личный кабинет</w:t>
      </w:r>
      <w:r>
        <w:rPr>
          <w:rFonts w:ascii="Times New Roman" w:hAnsi="Times New Roman" w:cs="Times New Roman"/>
          <w:sz w:val="28"/>
          <w:lang w:bidi="ru-RU"/>
        </w:rPr>
        <w:t>»</w:t>
      </w:r>
      <w:r w:rsidRPr="00157923">
        <w:rPr>
          <w:rFonts w:ascii="Times New Roman" w:hAnsi="Times New Roman" w:cs="Times New Roman"/>
          <w:sz w:val="28"/>
          <w:lang w:bidi="ru-RU"/>
        </w:rPr>
        <w:t xml:space="preserve"> (размещен на официальном сайте ФТС России) (далее – электронный сервис), позволяющий заявителям посредством электронного сервиса обращаться в ФТС России за принятием решений </w:t>
      </w:r>
      <w:r w:rsidR="00753ACA">
        <w:rPr>
          <w:rFonts w:ascii="Times New Roman" w:hAnsi="Times New Roman" w:cs="Times New Roman"/>
          <w:sz w:val="28"/>
          <w:lang w:bidi="ru-RU"/>
        </w:rPr>
        <w:br/>
      </w:r>
      <w:r w:rsidRPr="00157923">
        <w:rPr>
          <w:rFonts w:ascii="Times New Roman" w:hAnsi="Times New Roman" w:cs="Times New Roman"/>
          <w:sz w:val="28"/>
          <w:lang w:bidi="ru-RU"/>
        </w:rPr>
        <w:lastRenderedPageBreak/>
        <w:t>о классификации и получать такие решения, а также вести переписку с ФТС России по запросу дополнительной информации, внесению изменений в решение, отказам.</w:t>
      </w:r>
    </w:p>
    <w:p w14:paraId="4FCC38E7" w14:textId="77777777" w:rsidR="00C93B26" w:rsidRPr="00157923" w:rsidRDefault="00C93B26" w:rsidP="00C93B26">
      <w:pPr>
        <w:pStyle w:val="ConsPlusNormal"/>
        <w:spacing w:line="360" w:lineRule="auto"/>
        <w:ind w:firstLine="709"/>
        <w:jc w:val="both"/>
        <w:rPr>
          <w:rFonts w:ascii="Times New Roman" w:hAnsi="Times New Roman" w:cs="Times New Roman"/>
          <w:sz w:val="28"/>
          <w:lang w:bidi="ru-RU"/>
        </w:rPr>
      </w:pPr>
      <w:r w:rsidRPr="00157923">
        <w:rPr>
          <w:rFonts w:ascii="Times New Roman" w:hAnsi="Times New Roman" w:cs="Times New Roman"/>
          <w:sz w:val="28"/>
          <w:lang w:bidi="ru-RU"/>
        </w:rPr>
        <w:t xml:space="preserve">При использовании электронного сервиса выявилась необходимость его доработки в части: принятия нескольких решений о классификации товара </w:t>
      </w:r>
      <w:r w:rsidR="00753ACA">
        <w:rPr>
          <w:rFonts w:ascii="Times New Roman" w:hAnsi="Times New Roman" w:cs="Times New Roman"/>
          <w:sz w:val="28"/>
          <w:lang w:bidi="ru-RU"/>
        </w:rPr>
        <w:br/>
      </w:r>
      <w:r w:rsidRPr="00157923">
        <w:rPr>
          <w:rFonts w:ascii="Times New Roman" w:hAnsi="Times New Roman" w:cs="Times New Roman"/>
          <w:sz w:val="28"/>
          <w:lang w:bidi="ru-RU"/>
        </w:rPr>
        <w:t>по одному заявлению, внесения изменений в решения о классификации товара и учета ввезенных компонентов товара при декларировании. Доработку электронного сервиса планируется завершить в IV квартале 2020 года.</w:t>
      </w:r>
    </w:p>
    <w:p w14:paraId="68AFD5A3" w14:textId="4895FE4A" w:rsidR="00C93B26" w:rsidRPr="00B35223" w:rsidRDefault="00C93B26" w:rsidP="00C93B26">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lang w:bidi="ru-RU"/>
        </w:rPr>
        <w:t xml:space="preserve">В связи с этим ФТС </w:t>
      </w:r>
      <w:r w:rsidRPr="00157923">
        <w:rPr>
          <w:rFonts w:ascii="Times New Roman" w:hAnsi="Times New Roman" w:cs="Times New Roman"/>
          <w:sz w:val="28"/>
          <w:lang w:bidi="ru-RU"/>
        </w:rPr>
        <w:t xml:space="preserve">России согласованы проект детального плана-графика </w:t>
      </w:r>
      <w:r w:rsidR="00753ACA">
        <w:rPr>
          <w:rFonts w:ascii="Times New Roman" w:hAnsi="Times New Roman" w:cs="Times New Roman"/>
          <w:sz w:val="28"/>
          <w:lang w:bidi="ru-RU"/>
        </w:rPr>
        <w:br/>
      </w:r>
      <w:r w:rsidRPr="00157923">
        <w:rPr>
          <w:rFonts w:ascii="Times New Roman" w:hAnsi="Times New Roman" w:cs="Times New Roman"/>
          <w:sz w:val="28"/>
          <w:lang w:bidi="ru-RU"/>
        </w:rPr>
        <w:t>на 2019 год и плановый период</w:t>
      </w:r>
      <w:r>
        <w:rPr>
          <w:rFonts w:ascii="Times New Roman" w:hAnsi="Times New Roman" w:cs="Times New Roman"/>
          <w:sz w:val="28"/>
          <w:lang w:bidi="ru-RU"/>
        </w:rPr>
        <w:t xml:space="preserve"> 2020</w:t>
      </w:r>
      <w:r w:rsidR="008A5445">
        <w:rPr>
          <w:rFonts w:ascii="Times New Roman" w:hAnsi="Times New Roman" w:cs="Times New Roman"/>
          <w:sz w:val="28"/>
          <w:lang w:bidi="ru-RU"/>
        </w:rPr>
        <w:t>-</w:t>
      </w:r>
      <w:r>
        <w:rPr>
          <w:rFonts w:ascii="Times New Roman" w:hAnsi="Times New Roman" w:cs="Times New Roman"/>
          <w:sz w:val="28"/>
          <w:lang w:bidi="ru-RU"/>
        </w:rPr>
        <w:t xml:space="preserve">2021 годов (письмо ФТС </w:t>
      </w:r>
      <w:r w:rsidRPr="00157923">
        <w:rPr>
          <w:rFonts w:ascii="Times New Roman" w:hAnsi="Times New Roman" w:cs="Times New Roman"/>
          <w:sz w:val="28"/>
          <w:lang w:bidi="ru-RU"/>
        </w:rPr>
        <w:t xml:space="preserve">России от 22 ноября 2019 г. № 03-246/72397) и проект постановления Правительства Российской Федерации о внесении изменений в </w:t>
      </w:r>
      <w:r w:rsidR="000A7740">
        <w:rPr>
          <w:rFonts w:ascii="Times New Roman" w:hAnsi="Times New Roman" w:cs="Times New Roman"/>
          <w:sz w:val="28"/>
          <w:lang w:bidi="ru-RU"/>
        </w:rPr>
        <w:t>государственную программу «</w:t>
      </w:r>
      <w:r w:rsidR="000A7740" w:rsidRPr="000A7740">
        <w:rPr>
          <w:rFonts w:ascii="Times New Roman" w:hAnsi="Times New Roman" w:cs="Times New Roman"/>
          <w:sz w:val="28"/>
          <w:lang w:bidi="ru-RU"/>
        </w:rPr>
        <w:t>Развитие в</w:t>
      </w:r>
      <w:r w:rsidR="000A7740">
        <w:rPr>
          <w:rFonts w:ascii="Times New Roman" w:hAnsi="Times New Roman" w:cs="Times New Roman"/>
          <w:sz w:val="28"/>
          <w:lang w:bidi="ru-RU"/>
        </w:rPr>
        <w:t>нешнеэкономической деятельности»</w:t>
      </w:r>
      <w:r w:rsidRPr="00157923">
        <w:rPr>
          <w:rFonts w:ascii="Times New Roman" w:hAnsi="Times New Roman" w:cs="Times New Roman"/>
          <w:sz w:val="28"/>
          <w:lang w:bidi="ru-RU"/>
        </w:rPr>
        <w:t xml:space="preserve"> (письмо ФТС России от 14 октября 2019 г. </w:t>
      </w:r>
      <w:r w:rsidR="000A7740">
        <w:rPr>
          <w:rFonts w:ascii="Times New Roman" w:hAnsi="Times New Roman" w:cs="Times New Roman"/>
          <w:sz w:val="28"/>
          <w:lang w:bidi="ru-RU"/>
        </w:rPr>
        <w:br/>
      </w:r>
      <w:r w:rsidRPr="00157923">
        <w:rPr>
          <w:rFonts w:ascii="Times New Roman" w:hAnsi="Times New Roman" w:cs="Times New Roman"/>
          <w:sz w:val="28"/>
          <w:lang w:bidi="ru-RU"/>
        </w:rPr>
        <w:t>№ 01-10/63374) с учетом переноса срока окончания реализации контрольного события 5.1.1.1</w:t>
      </w:r>
      <w:r w:rsidR="000A7740">
        <w:rPr>
          <w:rFonts w:ascii="Times New Roman" w:hAnsi="Times New Roman" w:cs="Times New Roman"/>
          <w:sz w:val="28"/>
          <w:lang w:bidi="ru-RU"/>
        </w:rPr>
        <w:t>.</w:t>
      </w:r>
      <w:r w:rsidRPr="00157923">
        <w:rPr>
          <w:rFonts w:ascii="Times New Roman" w:hAnsi="Times New Roman" w:cs="Times New Roman"/>
          <w:sz w:val="28"/>
          <w:lang w:bidi="ru-RU"/>
        </w:rPr>
        <w:t xml:space="preserve"> на 29 ноября 2020 года.</w:t>
      </w:r>
    </w:p>
    <w:p w14:paraId="3CA3BCF6" w14:textId="77777777" w:rsidR="00C93B26" w:rsidRDefault="00C93B26" w:rsidP="00C93B26">
      <w:pPr>
        <w:pStyle w:val="ConsPlusNormal"/>
        <w:spacing w:line="360" w:lineRule="auto"/>
        <w:ind w:firstLine="709"/>
        <w:jc w:val="both"/>
        <w:rPr>
          <w:rFonts w:ascii="Times New Roman" w:hAnsi="Times New Roman" w:cs="Times New Roman"/>
          <w:sz w:val="28"/>
        </w:rPr>
      </w:pPr>
      <w:r>
        <w:rPr>
          <w:rFonts w:ascii="Times New Roman" w:hAnsi="Times New Roman" w:cs="Times New Roman"/>
          <w:sz w:val="28"/>
        </w:rPr>
        <w:t xml:space="preserve">Основные результаты </w:t>
      </w:r>
      <w:r w:rsidR="003E47D9">
        <w:rPr>
          <w:rFonts w:ascii="Times New Roman" w:hAnsi="Times New Roman" w:cs="Times New Roman"/>
          <w:sz w:val="28"/>
        </w:rPr>
        <w:t xml:space="preserve">реализации </w:t>
      </w:r>
      <w:r>
        <w:rPr>
          <w:rFonts w:ascii="Times New Roman" w:hAnsi="Times New Roman" w:cs="Times New Roman"/>
          <w:sz w:val="28"/>
        </w:rPr>
        <w:t>Цели 9:</w:t>
      </w:r>
    </w:p>
    <w:p w14:paraId="7094EEAC" w14:textId="3D493D04" w:rsidR="00C93B26" w:rsidRPr="00C93B26" w:rsidRDefault="00C93B26" w:rsidP="00C93B26">
      <w:pPr>
        <w:pStyle w:val="ConsPlusNormal"/>
        <w:spacing w:line="360" w:lineRule="auto"/>
        <w:ind w:firstLine="709"/>
        <w:jc w:val="both"/>
        <w:rPr>
          <w:rFonts w:ascii="Times New Roman" w:hAnsi="Times New Roman" w:cs="Times New Roman"/>
          <w:sz w:val="28"/>
          <w:lang w:bidi="ru-RU"/>
        </w:rPr>
      </w:pPr>
      <w:r w:rsidRPr="00C93B26">
        <w:rPr>
          <w:rFonts w:ascii="Times New Roman" w:hAnsi="Times New Roman" w:cs="Times New Roman"/>
          <w:sz w:val="28"/>
          <w:lang w:bidi="ru-RU"/>
        </w:rPr>
        <w:t>В 2019 году 133 сотрудникам таможенных органов предоставлена единовременная социальная выплата для приобретения или строительства жилого помещения на общую сумму 819 082,4 тыс. рублей (первоначальное финансирование – 182,6 млн рублей и дополнительное финансирование, сложившееся в результате перераспределения бюджетных ассиг</w:t>
      </w:r>
      <w:r>
        <w:rPr>
          <w:rFonts w:ascii="Times New Roman" w:hAnsi="Times New Roman" w:cs="Times New Roman"/>
          <w:sz w:val="28"/>
          <w:lang w:bidi="ru-RU"/>
        </w:rPr>
        <w:t xml:space="preserve">нований, – 636,4 млн рублей), </w:t>
      </w:r>
      <w:r w:rsidRPr="00C93B26">
        <w:rPr>
          <w:rFonts w:ascii="Times New Roman" w:hAnsi="Times New Roman" w:cs="Times New Roman"/>
          <w:sz w:val="28"/>
          <w:lang w:bidi="ru-RU"/>
        </w:rPr>
        <w:t>что составляет 100% от общего объема бюджетных средств, выделенных на указанные цели.</w:t>
      </w:r>
    </w:p>
    <w:p w14:paraId="1C953D5D" w14:textId="4BFB086B" w:rsidR="00203687" w:rsidRDefault="00C93B26" w:rsidP="00454670">
      <w:pPr>
        <w:pStyle w:val="ConsPlusNormal"/>
        <w:spacing w:line="360" w:lineRule="auto"/>
        <w:ind w:firstLine="709"/>
        <w:jc w:val="both"/>
        <w:rPr>
          <w:rFonts w:ascii="Times New Roman" w:hAnsi="Times New Roman" w:cs="Times New Roman"/>
          <w:sz w:val="28"/>
          <w:lang w:bidi="ru-RU"/>
        </w:rPr>
      </w:pPr>
      <w:r w:rsidRPr="00C93B26">
        <w:rPr>
          <w:rFonts w:ascii="Times New Roman" w:hAnsi="Times New Roman" w:cs="Times New Roman"/>
          <w:sz w:val="28"/>
          <w:lang w:bidi="ru-RU"/>
        </w:rPr>
        <w:t>В 2019 го</w:t>
      </w:r>
      <w:r>
        <w:rPr>
          <w:rFonts w:ascii="Times New Roman" w:hAnsi="Times New Roman" w:cs="Times New Roman"/>
          <w:sz w:val="28"/>
          <w:lang w:bidi="ru-RU"/>
        </w:rPr>
        <w:t xml:space="preserve">ду санаторно-курортное лечение </w:t>
      </w:r>
      <w:r w:rsidRPr="00C93B26">
        <w:rPr>
          <w:rFonts w:ascii="Times New Roman" w:hAnsi="Times New Roman" w:cs="Times New Roman"/>
          <w:sz w:val="28"/>
          <w:lang w:bidi="ru-RU"/>
        </w:rPr>
        <w:t xml:space="preserve">и оздоровительный отдых </w:t>
      </w:r>
      <w:r>
        <w:rPr>
          <w:rFonts w:ascii="Times New Roman" w:hAnsi="Times New Roman" w:cs="Times New Roman"/>
          <w:sz w:val="28"/>
          <w:lang w:bidi="ru-RU"/>
        </w:rPr>
        <w:br/>
      </w:r>
      <w:r w:rsidRPr="00C93B26">
        <w:rPr>
          <w:rFonts w:ascii="Times New Roman" w:hAnsi="Times New Roman" w:cs="Times New Roman"/>
          <w:sz w:val="28"/>
          <w:lang w:bidi="ru-RU"/>
        </w:rPr>
        <w:t>в ведомственных здравницах получили 11 022 человек.</w:t>
      </w:r>
    </w:p>
    <w:p w14:paraId="787EDCB1" w14:textId="35E55AC0" w:rsidR="009D1241" w:rsidRDefault="009D1241" w:rsidP="00454670">
      <w:pPr>
        <w:pStyle w:val="ConsPlusNormal"/>
        <w:spacing w:line="360" w:lineRule="auto"/>
        <w:ind w:firstLine="709"/>
        <w:jc w:val="both"/>
        <w:rPr>
          <w:rFonts w:ascii="Times New Roman" w:hAnsi="Times New Roman" w:cs="Times New Roman"/>
          <w:sz w:val="28"/>
          <w:lang w:bidi="ru-RU"/>
        </w:rPr>
      </w:pPr>
    </w:p>
    <w:p w14:paraId="3AD759AF" w14:textId="6BC6A185" w:rsidR="009D1241" w:rsidRDefault="009D1241" w:rsidP="00454670">
      <w:pPr>
        <w:pStyle w:val="ConsPlusNormal"/>
        <w:spacing w:line="360" w:lineRule="auto"/>
        <w:ind w:firstLine="709"/>
        <w:jc w:val="both"/>
        <w:rPr>
          <w:rFonts w:ascii="Times New Roman" w:hAnsi="Times New Roman" w:cs="Times New Roman"/>
          <w:sz w:val="28"/>
          <w:lang w:bidi="ru-RU"/>
        </w:rPr>
      </w:pPr>
    </w:p>
    <w:p w14:paraId="3E2F67B3" w14:textId="4B8542DB" w:rsidR="009D1241" w:rsidRDefault="009D1241" w:rsidP="00454670">
      <w:pPr>
        <w:pStyle w:val="ConsPlusNormal"/>
        <w:spacing w:line="360" w:lineRule="auto"/>
        <w:ind w:firstLine="709"/>
        <w:jc w:val="both"/>
        <w:rPr>
          <w:rFonts w:ascii="Times New Roman" w:hAnsi="Times New Roman" w:cs="Times New Roman"/>
          <w:sz w:val="28"/>
          <w:lang w:bidi="ru-RU"/>
        </w:rPr>
      </w:pPr>
    </w:p>
    <w:p w14:paraId="5262B176" w14:textId="3162973D" w:rsidR="009D1241" w:rsidRDefault="009D1241" w:rsidP="00454670">
      <w:pPr>
        <w:pStyle w:val="ConsPlusNormal"/>
        <w:spacing w:line="360" w:lineRule="auto"/>
        <w:ind w:firstLine="709"/>
        <w:jc w:val="both"/>
        <w:rPr>
          <w:rFonts w:ascii="Times New Roman" w:hAnsi="Times New Roman" w:cs="Times New Roman"/>
          <w:sz w:val="28"/>
          <w:lang w:bidi="ru-RU"/>
        </w:rPr>
      </w:pPr>
    </w:p>
    <w:p w14:paraId="2E50D362" w14:textId="77777777" w:rsidR="009D1241" w:rsidRPr="00454670" w:rsidRDefault="009D1241" w:rsidP="00454670">
      <w:pPr>
        <w:pStyle w:val="ConsPlusNormal"/>
        <w:spacing w:line="360" w:lineRule="auto"/>
        <w:ind w:firstLine="709"/>
        <w:jc w:val="both"/>
        <w:rPr>
          <w:rFonts w:ascii="Times New Roman" w:hAnsi="Times New Roman" w:cs="Times New Roman"/>
          <w:sz w:val="28"/>
          <w:lang w:bidi="ru-RU"/>
        </w:rPr>
      </w:pPr>
    </w:p>
    <w:p w14:paraId="245FDC73" w14:textId="77777777" w:rsidR="00203687" w:rsidRPr="000217D3" w:rsidRDefault="00203687" w:rsidP="000217D3">
      <w:pPr>
        <w:pStyle w:val="1"/>
        <w:jc w:val="center"/>
        <w:rPr>
          <w:rFonts w:ascii="Times New Roman" w:hAnsi="Times New Roman" w:cs="Times New Roman"/>
          <w:color w:val="auto"/>
        </w:rPr>
      </w:pPr>
      <w:bookmarkStart w:id="3" w:name="_Toc34318771"/>
      <w:r w:rsidRPr="000217D3">
        <w:rPr>
          <w:rFonts w:ascii="Times New Roman" w:hAnsi="Times New Roman" w:cs="Times New Roman"/>
          <w:color w:val="auto"/>
        </w:rPr>
        <w:lastRenderedPageBreak/>
        <w:t>Предложения по разработке новых или корректировке действующих документов стратегического планирования</w:t>
      </w:r>
      <w:bookmarkEnd w:id="3"/>
    </w:p>
    <w:p w14:paraId="0C98DC15" w14:textId="77777777" w:rsidR="00203687" w:rsidRPr="00203687" w:rsidRDefault="00203687" w:rsidP="00203687">
      <w:pPr>
        <w:pStyle w:val="ConsPlusNormal"/>
        <w:rPr>
          <w:rFonts w:ascii="Times New Roman" w:hAnsi="Times New Roman" w:cs="Times New Roman"/>
          <w:b/>
          <w:sz w:val="28"/>
          <w:szCs w:val="28"/>
        </w:rPr>
      </w:pPr>
    </w:p>
    <w:p w14:paraId="5F3FBCDC"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Министерство финансов Российской Федерации является ответственным </w:t>
      </w:r>
      <w:r w:rsidRPr="00203687">
        <w:rPr>
          <w:rFonts w:ascii="Times New Roman" w:hAnsi="Times New Roman" w:cs="Times New Roman"/>
          <w:sz w:val="28"/>
          <w:szCs w:val="28"/>
        </w:rPr>
        <w:br/>
        <w:t>за разработку (корректировку) и реализацию документов стратегического планирования, в том числе:</w:t>
      </w:r>
    </w:p>
    <w:p w14:paraId="2B3D3CB5"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Бюджетного прогноза Российской Федерации на период до 2036 года, утверждённого распоряжением Правительства Российской Федерации </w:t>
      </w:r>
      <w:r w:rsidRPr="00203687">
        <w:rPr>
          <w:rFonts w:ascii="Times New Roman" w:hAnsi="Times New Roman" w:cs="Times New Roman"/>
          <w:sz w:val="28"/>
          <w:szCs w:val="28"/>
        </w:rPr>
        <w:br/>
        <w:t>от 29 марта 2019 г.  № 558-р;</w:t>
      </w:r>
    </w:p>
    <w:p w14:paraId="674EBE19"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Стратегии развития страховой деятельности в Российской Федерации </w:t>
      </w:r>
      <w:r w:rsidRPr="00203687">
        <w:rPr>
          <w:rFonts w:ascii="Times New Roman" w:hAnsi="Times New Roman" w:cs="Times New Roman"/>
          <w:sz w:val="28"/>
          <w:szCs w:val="28"/>
        </w:rPr>
        <w:br/>
        <w:t xml:space="preserve">до 2020 года, утверждённой распоряжением Правительства Российской Федерации </w:t>
      </w:r>
      <w:r w:rsidRPr="00203687">
        <w:rPr>
          <w:rFonts w:ascii="Times New Roman" w:hAnsi="Times New Roman" w:cs="Times New Roman"/>
          <w:sz w:val="28"/>
          <w:szCs w:val="28"/>
        </w:rPr>
        <w:br/>
        <w:t>от 22 июля 2013 г. № 1293-р;</w:t>
      </w:r>
    </w:p>
    <w:p w14:paraId="52DFB6D3"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Стратегии повышения финансовой грамотности в Российской Федерации </w:t>
      </w:r>
      <w:r w:rsidRPr="00203687">
        <w:rPr>
          <w:rFonts w:ascii="Times New Roman" w:hAnsi="Times New Roman" w:cs="Times New Roman"/>
          <w:sz w:val="28"/>
          <w:szCs w:val="28"/>
        </w:rPr>
        <w:br/>
        <w:t>на 2017-2023 годы, утвержденной распоряжением Правительства Российской Федерации от 25</w:t>
      </w:r>
      <w:r w:rsidR="00B87850">
        <w:rPr>
          <w:rFonts w:ascii="Times New Roman" w:hAnsi="Times New Roman" w:cs="Times New Roman"/>
          <w:sz w:val="28"/>
          <w:szCs w:val="28"/>
        </w:rPr>
        <w:t xml:space="preserve"> сентября </w:t>
      </w:r>
      <w:r w:rsidRPr="00203687">
        <w:rPr>
          <w:rFonts w:ascii="Times New Roman" w:hAnsi="Times New Roman" w:cs="Times New Roman"/>
          <w:sz w:val="28"/>
          <w:szCs w:val="28"/>
        </w:rPr>
        <w:t>2017</w:t>
      </w:r>
      <w:r w:rsidR="00B87850">
        <w:rPr>
          <w:rFonts w:ascii="Times New Roman" w:hAnsi="Times New Roman" w:cs="Times New Roman"/>
          <w:sz w:val="28"/>
          <w:szCs w:val="28"/>
        </w:rPr>
        <w:t xml:space="preserve"> г.</w:t>
      </w:r>
      <w:r w:rsidRPr="00203687">
        <w:rPr>
          <w:rFonts w:ascii="Times New Roman" w:hAnsi="Times New Roman" w:cs="Times New Roman"/>
          <w:sz w:val="28"/>
          <w:szCs w:val="28"/>
        </w:rPr>
        <w:t xml:space="preserve"> № 2039-р;</w:t>
      </w:r>
    </w:p>
    <w:p w14:paraId="6B758C26" w14:textId="77777777" w:rsidR="00203687" w:rsidRPr="00203687" w:rsidRDefault="00203687" w:rsidP="00B87850">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Государственной программы Российской Федерации </w:t>
      </w:r>
      <w:r w:rsidR="00C93B26">
        <w:rPr>
          <w:rFonts w:ascii="Times New Roman" w:hAnsi="Times New Roman" w:cs="Times New Roman"/>
          <w:sz w:val="28"/>
          <w:szCs w:val="28"/>
        </w:rPr>
        <w:t>«</w:t>
      </w:r>
      <w:r w:rsidRPr="00203687">
        <w:rPr>
          <w:rFonts w:ascii="Times New Roman" w:hAnsi="Times New Roman" w:cs="Times New Roman"/>
          <w:sz w:val="28"/>
          <w:szCs w:val="28"/>
        </w:rPr>
        <w:t>Управление государственными финансами и регулирование финансовых рынков</w:t>
      </w:r>
      <w:r w:rsidR="00C93B26">
        <w:rPr>
          <w:rFonts w:ascii="Times New Roman" w:hAnsi="Times New Roman" w:cs="Times New Roman"/>
          <w:sz w:val="28"/>
          <w:szCs w:val="28"/>
        </w:rPr>
        <w:t>»</w:t>
      </w:r>
      <w:r w:rsidRPr="00203687">
        <w:rPr>
          <w:rFonts w:ascii="Times New Roman" w:hAnsi="Times New Roman" w:cs="Times New Roman"/>
          <w:sz w:val="28"/>
          <w:szCs w:val="28"/>
        </w:rPr>
        <w:t xml:space="preserve">, утвержденной постановлением Правительства Российской Федерации от 15 апреля 2014 г. № 320 </w:t>
      </w:r>
      <w:r w:rsidRPr="00203687">
        <w:rPr>
          <w:rFonts w:ascii="Times New Roman" w:hAnsi="Times New Roman" w:cs="Times New Roman"/>
          <w:sz w:val="28"/>
          <w:szCs w:val="28"/>
        </w:rPr>
        <w:br/>
        <w:t xml:space="preserve">(далее </w:t>
      </w:r>
      <w:r w:rsidR="00B87850">
        <w:rPr>
          <w:rFonts w:ascii="Times New Roman" w:hAnsi="Times New Roman" w:cs="Times New Roman"/>
          <w:sz w:val="28"/>
          <w:szCs w:val="28"/>
        </w:rPr>
        <w:t>–</w:t>
      </w:r>
      <w:r w:rsidRPr="00203687">
        <w:rPr>
          <w:rFonts w:ascii="Times New Roman" w:hAnsi="Times New Roman" w:cs="Times New Roman"/>
          <w:sz w:val="28"/>
          <w:szCs w:val="28"/>
        </w:rPr>
        <w:t xml:space="preserve"> ГП 39);</w:t>
      </w:r>
    </w:p>
    <w:p w14:paraId="178E834C"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Государственной программы Российской Федерации </w:t>
      </w:r>
      <w:r w:rsidR="00C93B26">
        <w:rPr>
          <w:rFonts w:ascii="Times New Roman" w:hAnsi="Times New Roman" w:cs="Times New Roman"/>
          <w:sz w:val="28"/>
          <w:szCs w:val="28"/>
        </w:rPr>
        <w:t>«</w:t>
      </w:r>
      <w:r w:rsidRPr="00203687">
        <w:rPr>
          <w:rFonts w:ascii="Times New Roman" w:hAnsi="Times New Roman" w:cs="Times New Roman"/>
          <w:sz w:val="28"/>
          <w:szCs w:val="28"/>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00C93B26">
        <w:rPr>
          <w:rFonts w:ascii="Times New Roman" w:hAnsi="Times New Roman" w:cs="Times New Roman"/>
          <w:sz w:val="28"/>
          <w:szCs w:val="28"/>
        </w:rPr>
        <w:t>»</w:t>
      </w:r>
      <w:r w:rsidRPr="00203687">
        <w:rPr>
          <w:rFonts w:ascii="Times New Roman" w:hAnsi="Times New Roman" w:cs="Times New Roman"/>
          <w:sz w:val="28"/>
          <w:szCs w:val="28"/>
        </w:rPr>
        <w:t>, утвержденной постановлением Правительства Российской Федерации от 18 мая 2016 г. № 445 (далее – ГП 36);</w:t>
      </w:r>
    </w:p>
    <w:p w14:paraId="514FA6E4" w14:textId="3DB69E04" w:rsidR="00203687" w:rsidRPr="00203687" w:rsidRDefault="00203687" w:rsidP="00B87850">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Плана деятельности Министерства финансов Российской Федерации </w:t>
      </w:r>
      <w:r w:rsidRPr="00203687">
        <w:rPr>
          <w:rFonts w:ascii="Times New Roman" w:hAnsi="Times New Roman" w:cs="Times New Roman"/>
          <w:sz w:val="28"/>
          <w:szCs w:val="28"/>
        </w:rPr>
        <w:br/>
        <w:t xml:space="preserve">на 2019-2024 годы, утвержденного Первым заместителем Председателя Правительства Российской Федерации - Министром финансов Российской Федерации </w:t>
      </w:r>
      <w:r w:rsidR="008A5445">
        <w:rPr>
          <w:rFonts w:ascii="Times New Roman" w:hAnsi="Times New Roman" w:cs="Times New Roman"/>
          <w:sz w:val="28"/>
          <w:szCs w:val="28"/>
        </w:rPr>
        <w:t xml:space="preserve">А.Г. Силуановым </w:t>
      </w:r>
      <w:r w:rsidRPr="00203687">
        <w:rPr>
          <w:rFonts w:ascii="Times New Roman" w:hAnsi="Times New Roman" w:cs="Times New Roman"/>
          <w:sz w:val="28"/>
          <w:szCs w:val="28"/>
        </w:rPr>
        <w:t>1</w:t>
      </w:r>
      <w:r w:rsidR="00DB3520">
        <w:rPr>
          <w:rFonts w:ascii="Times New Roman" w:hAnsi="Times New Roman" w:cs="Times New Roman"/>
          <w:sz w:val="28"/>
          <w:szCs w:val="28"/>
        </w:rPr>
        <w:t xml:space="preserve"> </w:t>
      </w:r>
      <w:r w:rsidR="00B87850">
        <w:rPr>
          <w:rFonts w:ascii="Times New Roman" w:hAnsi="Times New Roman" w:cs="Times New Roman"/>
          <w:sz w:val="28"/>
          <w:szCs w:val="28"/>
        </w:rPr>
        <w:t xml:space="preserve">марта </w:t>
      </w:r>
      <w:r w:rsidRPr="00203687">
        <w:rPr>
          <w:rFonts w:ascii="Times New Roman" w:hAnsi="Times New Roman" w:cs="Times New Roman"/>
          <w:sz w:val="28"/>
          <w:szCs w:val="28"/>
        </w:rPr>
        <w:t>2019.</w:t>
      </w:r>
    </w:p>
    <w:p w14:paraId="77C26014" w14:textId="7E2986E3"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В части разработки новых и корректировки действующих документов стратегического планирования </w:t>
      </w:r>
      <w:r w:rsidR="00B35223">
        <w:rPr>
          <w:rFonts w:ascii="Times New Roman" w:hAnsi="Times New Roman" w:cs="Times New Roman"/>
          <w:sz w:val="28"/>
          <w:szCs w:val="28"/>
        </w:rPr>
        <w:t>можно отметить</w:t>
      </w:r>
      <w:r w:rsidR="008A5445">
        <w:rPr>
          <w:rFonts w:ascii="Times New Roman" w:hAnsi="Times New Roman" w:cs="Times New Roman"/>
          <w:sz w:val="28"/>
          <w:szCs w:val="28"/>
        </w:rPr>
        <w:t xml:space="preserve"> </w:t>
      </w:r>
      <w:r w:rsidRPr="00203687">
        <w:rPr>
          <w:rFonts w:ascii="Times New Roman" w:hAnsi="Times New Roman" w:cs="Times New Roman"/>
          <w:sz w:val="28"/>
          <w:szCs w:val="28"/>
        </w:rPr>
        <w:t>следующее.</w:t>
      </w:r>
    </w:p>
    <w:p w14:paraId="76ECC4A4"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В соответствии со статьей 170.1 Бюджетного кодекса Российской Федерации разработка и утверждение бюджетного прогноза осуществляется каждые шесть лет. </w:t>
      </w:r>
    </w:p>
    <w:p w14:paraId="7440BEA3" w14:textId="568515BA"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lastRenderedPageBreak/>
        <w:t>При этом в период между утверждением новых редакций бюджетного прогноза постановлением Правительства Российской Федерации от 31 августа 2015 г. № 914 предусмотрено утверждение изменений бюджетного прогноза, под которым понимаются корректировки без изменения периода, на который разрабатывается бюджетный прогноз.</w:t>
      </w:r>
    </w:p>
    <w:p w14:paraId="72DE652E"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К настоящему моменту практически все запланированные в рамках Плана реализации мероприятий Стратегии развития страховой деятельности </w:t>
      </w:r>
      <w:r w:rsidRPr="00203687">
        <w:rPr>
          <w:rFonts w:ascii="Times New Roman" w:hAnsi="Times New Roman" w:cs="Times New Roman"/>
          <w:sz w:val="28"/>
          <w:szCs w:val="28"/>
        </w:rPr>
        <w:br/>
        <w:t xml:space="preserve">в Российской Федерации до 2020 года, выполнены, за исключением пункта </w:t>
      </w:r>
      <w:r w:rsidRPr="00203687">
        <w:rPr>
          <w:rFonts w:ascii="Times New Roman" w:hAnsi="Times New Roman" w:cs="Times New Roman"/>
          <w:sz w:val="28"/>
          <w:szCs w:val="28"/>
        </w:rPr>
        <w:br/>
        <w:t xml:space="preserve">38 Плана, исполнение которого в связи с особенностями и значительным объемом корреспондирующих изменений в другие нормативные правовые акты перенесено </w:t>
      </w:r>
      <w:r w:rsidRPr="00203687">
        <w:rPr>
          <w:rFonts w:ascii="Times New Roman" w:hAnsi="Times New Roman" w:cs="Times New Roman"/>
          <w:sz w:val="28"/>
          <w:szCs w:val="28"/>
        </w:rPr>
        <w:br/>
        <w:t>на 2020 год.</w:t>
      </w:r>
    </w:p>
    <w:p w14:paraId="58DC7A30"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Предполагается разработка и утверждение новой стратегии, направленной </w:t>
      </w:r>
      <w:r w:rsidRPr="00203687">
        <w:rPr>
          <w:rFonts w:ascii="Times New Roman" w:hAnsi="Times New Roman" w:cs="Times New Roman"/>
          <w:sz w:val="28"/>
          <w:szCs w:val="28"/>
        </w:rPr>
        <w:br/>
        <w:t xml:space="preserve">на развитие страховой деятельности в Российской Федерации на период после 2020 года. </w:t>
      </w:r>
    </w:p>
    <w:p w14:paraId="1D48739C" w14:textId="77777777" w:rsidR="00203687" w:rsidRPr="00203687" w:rsidRDefault="00203687" w:rsidP="00B87850">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В то же время, согласно части 1 статьи 19 Федерального закона </w:t>
      </w:r>
      <w:r w:rsidRPr="00203687">
        <w:rPr>
          <w:rFonts w:ascii="Times New Roman" w:hAnsi="Times New Roman" w:cs="Times New Roman"/>
          <w:sz w:val="28"/>
          <w:szCs w:val="28"/>
        </w:rPr>
        <w:br/>
        <w:t xml:space="preserve">от 28 июня 2014 г. № 172-ФЗ </w:t>
      </w:r>
      <w:r w:rsidR="00C93B26">
        <w:rPr>
          <w:rFonts w:ascii="Times New Roman" w:hAnsi="Times New Roman" w:cs="Times New Roman"/>
          <w:sz w:val="28"/>
          <w:szCs w:val="28"/>
        </w:rPr>
        <w:t>«</w:t>
      </w:r>
      <w:r w:rsidRPr="00203687">
        <w:rPr>
          <w:rFonts w:ascii="Times New Roman" w:hAnsi="Times New Roman" w:cs="Times New Roman"/>
          <w:sz w:val="28"/>
          <w:szCs w:val="28"/>
        </w:rPr>
        <w:t>О стратегическом планировании в Российской Федерации</w:t>
      </w:r>
      <w:r w:rsidR="00C93B26">
        <w:rPr>
          <w:rFonts w:ascii="Times New Roman" w:hAnsi="Times New Roman" w:cs="Times New Roman"/>
          <w:sz w:val="28"/>
          <w:szCs w:val="28"/>
        </w:rPr>
        <w:t>»</w:t>
      </w:r>
      <w:r w:rsidRPr="00203687">
        <w:rPr>
          <w:rFonts w:ascii="Times New Roman" w:hAnsi="Times New Roman" w:cs="Times New Roman"/>
          <w:sz w:val="28"/>
          <w:szCs w:val="28"/>
        </w:rPr>
        <w:t xml:space="preserve"> (далее </w:t>
      </w:r>
      <w:r w:rsidR="00B87850">
        <w:rPr>
          <w:rFonts w:ascii="Times New Roman" w:hAnsi="Times New Roman" w:cs="Times New Roman"/>
          <w:sz w:val="28"/>
          <w:szCs w:val="28"/>
        </w:rPr>
        <w:t>–</w:t>
      </w:r>
      <w:r w:rsidRPr="00203687">
        <w:rPr>
          <w:rFonts w:ascii="Times New Roman" w:hAnsi="Times New Roman" w:cs="Times New Roman"/>
          <w:sz w:val="28"/>
          <w:szCs w:val="28"/>
        </w:rPr>
        <w:t xml:space="preserve"> Федеральный закон о стратегическом планировании), отраслевые документы стратегического планирования Российской Федерации, </w:t>
      </w:r>
      <w:r w:rsidRPr="00203687">
        <w:rPr>
          <w:rFonts w:ascii="Times New Roman" w:hAnsi="Times New Roman" w:cs="Times New Roman"/>
          <w:sz w:val="28"/>
          <w:szCs w:val="28"/>
        </w:rPr>
        <w:br/>
        <w:t>к которым относится Стратегия развития страховой деятельности, разрабатываются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социально-экономического развития Российской Федерации, стратегии национальной безопасности Российской Федерации, стратегии научно-технологического развития Российской Федерации, стратегии пространственного развития Российской Федерации с учетом прогноза научно-технологического развития Российской Федерации, стратегического прогноза Российской Федерации, прогноза социально-экономического развития Российской Федерации на долгосрочный период.</w:t>
      </w:r>
    </w:p>
    <w:p w14:paraId="7F87D7EC" w14:textId="4A9F6E6A"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Согласно письму Аппарата Совета безопасности </w:t>
      </w:r>
      <w:r w:rsidR="008A5445">
        <w:rPr>
          <w:rFonts w:ascii="Times New Roman" w:hAnsi="Times New Roman" w:cs="Times New Roman"/>
          <w:sz w:val="28"/>
          <w:szCs w:val="28"/>
        </w:rPr>
        <w:t xml:space="preserve">Российской Федерации </w:t>
      </w:r>
      <w:r w:rsidR="008A5445">
        <w:rPr>
          <w:rFonts w:ascii="Times New Roman" w:hAnsi="Times New Roman" w:cs="Times New Roman"/>
          <w:sz w:val="28"/>
          <w:szCs w:val="28"/>
        </w:rPr>
        <w:br/>
      </w:r>
      <w:r w:rsidRPr="00203687">
        <w:rPr>
          <w:rFonts w:ascii="Times New Roman" w:hAnsi="Times New Roman" w:cs="Times New Roman"/>
          <w:sz w:val="28"/>
          <w:szCs w:val="28"/>
        </w:rPr>
        <w:t>от 17</w:t>
      </w:r>
      <w:r w:rsidR="00B87850">
        <w:rPr>
          <w:rFonts w:ascii="Times New Roman" w:hAnsi="Times New Roman" w:cs="Times New Roman"/>
          <w:sz w:val="28"/>
          <w:szCs w:val="28"/>
        </w:rPr>
        <w:t xml:space="preserve"> февраля </w:t>
      </w:r>
      <w:r w:rsidRPr="00203687">
        <w:rPr>
          <w:rFonts w:ascii="Times New Roman" w:hAnsi="Times New Roman" w:cs="Times New Roman"/>
          <w:sz w:val="28"/>
          <w:szCs w:val="28"/>
        </w:rPr>
        <w:t xml:space="preserve">2020 </w:t>
      </w:r>
      <w:r w:rsidR="008A5445">
        <w:rPr>
          <w:rFonts w:ascii="Times New Roman" w:hAnsi="Times New Roman" w:cs="Times New Roman"/>
          <w:sz w:val="28"/>
          <w:szCs w:val="28"/>
        </w:rPr>
        <w:t>г.</w:t>
      </w:r>
      <w:r w:rsidR="00BD30FF">
        <w:rPr>
          <w:rFonts w:ascii="Times New Roman" w:hAnsi="Times New Roman" w:cs="Times New Roman"/>
          <w:sz w:val="28"/>
          <w:szCs w:val="28"/>
        </w:rPr>
        <w:t xml:space="preserve"> </w:t>
      </w:r>
      <w:r w:rsidRPr="00203687">
        <w:rPr>
          <w:rFonts w:ascii="Times New Roman" w:hAnsi="Times New Roman" w:cs="Times New Roman"/>
          <w:sz w:val="28"/>
          <w:szCs w:val="28"/>
        </w:rPr>
        <w:t xml:space="preserve">№ А21-1067 разработку и представление на утверждение </w:t>
      </w:r>
      <w:r w:rsidRPr="00203687">
        <w:rPr>
          <w:rFonts w:ascii="Times New Roman" w:hAnsi="Times New Roman" w:cs="Times New Roman"/>
          <w:sz w:val="28"/>
          <w:szCs w:val="28"/>
        </w:rPr>
        <w:lastRenderedPageBreak/>
        <w:t>Президентом Российской Федерации документов стратегического планирования, разрабатываемых в рамках целеполагания (стратегии социально-экономического развития Российской Федерации, стратегии национальной безопасности Российской Федерации, стратегии научно-технологического развития Российской Федерации), необходимо осуществить до конца 2020 года.</w:t>
      </w:r>
    </w:p>
    <w:p w14:paraId="1973780A"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В связи с изложенным разработка Стратегии развития страховой деятельности в Российской Федерации на период после 2020 года будет осуществлена в случае соответствующего решения Правительства Российской Федерации. При этом планирование сроков ее разработки, в целях обеспечения реализации документов стратегического планирования в соответствии с частью 1 статьи 19 Федерального закона о стратегическом планировании, целесообразно осуществлять с учетом сроков утверждения документов стратегического планирования, разрабатываемых </w:t>
      </w:r>
      <w:r>
        <w:rPr>
          <w:rFonts w:ascii="Times New Roman" w:hAnsi="Times New Roman" w:cs="Times New Roman"/>
          <w:sz w:val="28"/>
          <w:szCs w:val="28"/>
        </w:rPr>
        <w:br/>
      </w:r>
      <w:r w:rsidRPr="00203687">
        <w:rPr>
          <w:rFonts w:ascii="Times New Roman" w:hAnsi="Times New Roman" w:cs="Times New Roman"/>
          <w:sz w:val="28"/>
          <w:szCs w:val="28"/>
        </w:rPr>
        <w:t xml:space="preserve">в рамках целеполагания. </w:t>
      </w:r>
    </w:p>
    <w:p w14:paraId="7DD0E27C" w14:textId="6722344E"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В рамках дальнейшей корректировки ГП 36 и отражения в ней актуальных тенденций развития системы межбюджетных отношений Минфином России будут проработаны замечания Счетной палаты Российской Федерации, профильных комитетов Государственной Думы и Совета Федерации Федерального Собрания Российской Федерации, а также предложения экспертов МГУ им.</w:t>
      </w:r>
      <w:r w:rsidR="00145ADB">
        <w:rPr>
          <w:rFonts w:ascii="Times New Roman" w:hAnsi="Times New Roman" w:cs="Times New Roman"/>
          <w:sz w:val="28"/>
          <w:szCs w:val="28"/>
        </w:rPr>
        <w:t xml:space="preserve"> </w:t>
      </w:r>
      <w:r w:rsidRPr="00203687">
        <w:rPr>
          <w:rFonts w:ascii="Times New Roman" w:hAnsi="Times New Roman" w:cs="Times New Roman"/>
          <w:sz w:val="28"/>
          <w:szCs w:val="28"/>
        </w:rPr>
        <w:t>М.В. Ломоносова.</w:t>
      </w:r>
    </w:p>
    <w:p w14:paraId="518D9A7E"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В 2020 году планируется подготовить проект постановления Правительства Российской Федерации, предусматривающий уточнение перечня показателей государственной программы, в том числе характеризующих качество управления региональными и муниципальными финансами, а также отражение качества проводимой регионами долговой политики как фактора поддержания сбалансированности региональных бюджетов.</w:t>
      </w:r>
    </w:p>
    <w:p w14:paraId="406CBFE5"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Особое внимание планируется уделить следующим направлениям:</w:t>
      </w:r>
    </w:p>
    <w:p w14:paraId="270A9227"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сокращение дифференциации регионов по уровню социально–экономического развития;</w:t>
      </w:r>
    </w:p>
    <w:p w14:paraId="5B95B377"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создание условий для субъектов Российской Федерации по увеличению расходов инвестиционного характера;</w:t>
      </w:r>
    </w:p>
    <w:p w14:paraId="1912B925"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 усиление работы с </w:t>
      </w:r>
      <w:r w:rsidR="00C93B26">
        <w:rPr>
          <w:rFonts w:ascii="Times New Roman" w:hAnsi="Times New Roman" w:cs="Times New Roman"/>
          <w:sz w:val="28"/>
          <w:szCs w:val="28"/>
        </w:rPr>
        <w:t>«</w:t>
      </w:r>
      <w:r w:rsidRPr="00203687">
        <w:rPr>
          <w:rFonts w:ascii="Times New Roman" w:hAnsi="Times New Roman" w:cs="Times New Roman"/>
          <w:sz w:val="28"/>
          <w:szCs w:val="28"/>
        </w:rPr>
        <w:t>высокодотационными</w:t>
      </w:r>
      <w:r w:rsidR="00C93B26">
        <w:rPr>
          <w:rFonts w:ascii="Times New Roman" w:hAnsi="Times New Roman" w:cs="Times New Roman"/>
          <w:sz w:val="28"/>
          <w:szCs w:val="28"/>
        </w:rPr>
        <w:t>»</w:t>
      </w:r>
      <w:r w:rsidRPr="00203687">
        <w:rPr>
          <w:rFonts w:ascii="Times New Roman" w:hAnsi="Times New Roman" w:cs="Times New Roman"/>
          <w:sz w:val="28"/>
          <w:szCs w:val="28"/>
        </w:rPr>
        <w:t xml:space="preserve"> регионами в части сокращения </w:t>
      </w:r>
      <w:r w:rsidRPr="00203687">
        <w:rPr>
          <w:rFonts w:ascii="Times New Roman" w:hAnsi="Times New Roman" w:cs="Times New Roman"/>
          <w:sz w:val="28"/>
          <w:szCs w:val="28"/>
        </w:rPr>
        <w:lastRenderedPageBreak/>
        <w:t>просроченной кредиторской задолженности и контроля за финансированием субъектами Российской Федерации первоочередных расходных полномочий;</w:t>
      </w:r>
    </w:p>
    <w:p w14:paraId="7E557CE8"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ускорение процесса доведения бюджетных ассигнований до субъектов Российской Федерации.</w:t>
      </w:r>
    </w:p>
    <w:p w14:paraId="30A5C086"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В рамках дальнейшей корректировки ГП 39 в Правительство Российской Федерации письмом Минфина России </w:t>
      </w:r>
      <w:r w:rsidR="001C001F">
        <w:rPr>
          <w:rFonts w:ascii="Times New Roman" w:hAnsi="Times New Roman" w:cs="Times New Roman"/>
          <w:sz w:val="28"/>
          <w:szCs w:val="28"/>
        </w:rPr>
        <w:t xml:space="preserve">от </w:t>
      </w:r>
      <w:r w:rsidRPr="00203687">
        <w:rPr>
          <w:rFonts w:ascii="Times New Roman" w:hAnsi="Times New Roman" w:cs="Times New Roman"/>
          <w:sz w:val="28"/>
          <w:szCs w:val="28"/>
        </w:rPr>
        <w:t xml:space="preserve">28.02.2020 № 01-02-02/25-14677 внесен проект постановления Правительства Российской Федерации </w:t>
      </w:r>
      <w:r w:rsidR="00C93B26">
        <w:rPr>
          <w:rFonts w:ascii="Times New Roman" w:hAnsi="Times New Roman" w:cs="Times New Roman"/>
          <w:sz w:val="28"/>
          <w:szCs w:val="28"/>
        </w:rPr>
        <w:t>«</w:t>
      </w:r>
      <w:r w:rsidR="00FC7598">
        <w:rPr>
          <w:rFonts w:ascii="Times New Roman" w:hAnsi="Times New Roman" w:cs="Times New Roman"/>
          <w:sz w:val="28"/>
          <w:szCs w:val="28"/>
        </w:rPr>
        <w:t xml:space="preserve">О внесении изменений </w:t>
      </w:r>
      <w:r w:rsidRPr="00203687">
        <w:rPr>
          <w:rFonts w:ascii="Times New Roman" w:hAnsi="Times New Roman" w:cs="Times New Roman"/>
          <w:sz w:val="28"/>
          <w:szCs w:val="28"/>
        </w:rPr>
        <w:t xml:space="preserve">в государственную программу Российской Федерации </w:t>
      </w:r>
      <w:r w:rsidR="00C93B26">
        <w:rPr>
          <w:rFonts w:ascii="Times New Roman" w:hAnsi="Times New Roman" w:cs="Times New Roman"/>
          <w:sz w:val="28"/>
          <w:szCs w:val="28"/>
        </w:rPr>
        <w:t>«</w:t>
      </w:r>
      <w:r w:rsidRPr="00203687">
        <w:rPr>
          <w:rFonts w:ascii="Times New Roman" w:hAnsi="Times New Roman" w:cs="Times New Roman"/>
          <w:sz w:val="28"/>
          <w:szCs w:val="28"/>
        </w:rPr>
        <w:t>Управление государственными финансами и регулирования финансовых рынков</w:t>
      </w:r>
      <w:r w:rsidR="00C93B26">
        <w:rPr>
          <w:rFonts w:ascii="Times New Roman" w:hAnsi="Times New Roman" w:cs="Times New Roman"/>
          <w:sz w:val="28"/>
          <w:szCs w:val="28"/>
        </w:rPr>
        <w:t>»</w:t>
      </w:r>
      <w:r w:rsidRPr="00203687">
        <w:rPr>
          <w:rFonts w:ascii="Times New Roman" w:hAnsi="Times New Roman" w:cs="Times New Roman"/>
          <w:sz w:val="28"/>
          <w:szCs w:val="28"/>
        </w:rPr>
        <w:t xml:space="preserve"> </w:t>
      </w:r>
      <w:r>
        <w:rPr>
          <w:rFonts w:ascii="Times New Roman" w:hAnsi="Times New Roman" w:cs="Times New Roman"/>
          <w:sz w:val="28"/>
          <w:szCs w:val="28"/>
        </w:rPr>
        <w:br/>
      </w:r>
      <w:r w:rsidRPr="00203687">
        <w:rPr>
          <w:rFonts w:ascii="Times New Roman" w:hAnsi="Times New Roman" w:cs="Times New Roman"/>
          <w:sz w:val="28"/>
          <w:szCs w:val="28"/>
        </w:rPr>
        <w:t>(далее – проект постановления).</w:t>
      </w:r>
    </w:p>
    <w:p w14:paraId="61D7B26A"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Проектом постановления вносятся изменения в части уточнения ожидаемых результатов реализации государственной программы, состава, формулировок </w:t>
      </w:r>
      <w:r w:rsidRPr="00203687">
        <w:rPr>
          <w:rFonts w:ascii="Times New Roman" w:hAnsi="Times New Roman" w:cs="Times New Roman"/>
          <w:sz w:val="28"/>
          <w:szCs w:val="28"/>
        </w:rPr>
        <w:br/>
        <w:t xml:space="preserve">и плановых значений показателей (индикаторов) подпрограмм, входящих </w:t>
      </w:r>
      <w:r w:rsidRPr="00203687">
        <w:rPr>
          <w:rFonts w:ascii="Times New Roman" w:hAnsi="Times New Roman" w:cs="Times New Roman"/>
          <w:sz w:val="28"/>
          <w:szCs w:val="28"/>
        </w:rPr>
        <w:br/>
        <w:t>в государственную программу, ресурсного обеспечения государственной программы на 2020-2022 годы, а также состава и параметров основных мероприятий государственной программы и планируемых основных мер правового регулирования на период 2020-2022 годов.</w:t>
      </w:r>
    </w:p>
    <w:p w14:paraId="2AE46F44"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Во исполнение пункта 40 постановления Правительства Российской Федерации от 31 октября 2018 г. № 1288 </w:t>
      </w:r>
      <w:r w:rsidR="00C93B26">
        <w:rPr>
          <w:rFonts w:ascii="Times New Roman" w:hAnsi="Times New Roman" w:cs="Times New Roman"/>
          <w:sz w:val="28"/>
          <w:szCs w:val="28"/>
        </w:rPr>
        <w:t>«</w:t>
      </w:r>
      <w:r w:rsidRPr="00203687">
        <w:rPr>
          <w:rFonts w:ascii="Times New Roman" w:hAnsi="Times New Roman" w:cs="Times New Roman"/>
          <w:sz w:val="28"/>
          <w:szCs w:val="28"/>
        </w:rPr>
        <w:t xml:space="preserve">Об организации проектной деятельности </w:t>
      </w:r>
      <w:r w:rsidRPr="00203687">
        <w:rPr>
          <w:rFonts w:ascii="Times New Roman" w:hAnsi="Times New Roman" w:cs="Times New Roman"/>
          <w:sz w:val="28"/>
          <w:szCs w:val="28"/>
        </w:rPr>
        <w:br/>
        <w:t>в Правительстве Российской Федерации</w:t>
      </w:r>
      <w:r w:rsidR="00C93B26">
        <w:rPr>
          <w:rFonts w:ascii="Times New Roman" w:hAnsi="Times New Roman" w:cs="Times New Roman"/>
          <w:sz w:val="28"/>
          <w:szCs w:val="28"/>
        </w:rPr>
        <w:t>»</w:t>
      </w:r>
      <w:r w:rsidRPr="00203687">
        <w:rPr>
          <w:rFonts w:ascii="Times New Roman" w:hAnsi="Times New Roman" w:cs="Times New Roman"/>
          <w:sz w:val="28"/>
          <w:szCs w:val="28"/>
        </w:rPr>
        <w:t xml:space="preserve"> в состав подпрограммы </w:t>
      </w:r>
      <w:r w:rsidRPr="00203687">
        <w:rPr>
          <w:rFonts w:ascii="Times New Roman" w:hAnsi="Times New Roman" w:cs="Times New Roman"/>
          <w:sz w:val="28"/>
          <w:szCs w:val="28"/>
        </w:rPr>
        <w:br/>
        <w:t xml:space="preserve">3 </w:t>
      </w:r>
      <w:r w:rsidR="00C93B26">
        <w:rPr>
          <w:rFonts w:ascii="Times New Roman" w:hAnsi="Times New Roman" w:cs="Times New Roman"/>
          <w:sz w:val="28"/>
          <w:szCs w:val="28"/>
        </w:rPr>
        <w:t>«</w:t>
      </w:r>
      <w:r w:rsidRPr="00203687">
        <w:rPr>
          <w:rFonts w:ascii="Times New Roman" w:hAnsi="Times New Roman" w:cs="Times New Roman"/>
          <w:sz w:val="28"/>
          <w:szCs w:val="28"/>
        </w:rPr>
        <w:t xml:space="preserve">Развитие налоговой и таможенной системы и регулирование производства </w:t>
      </w:r>
      <w:r w:rsidRPr="00203687">
        <w:rPr>
          <w:rFonts w:ascii="Times New Roman" w:hAnsi="Times New Roman" w:cs="Times New Roman"/>
          <w:sz w:val="28"/>
          <w:szCs w:val="28"/>
        </w:rPr>
        <w:br/>
        <w:t>и оборота отдельных видов подакцизных товаров</w:t>
      </w:r>
      <w:r w:rsidR="00C93B26">
        <w:rPr>
          <w:rFonts w:ascii="Times New Roman" w:hAnsi="Times New Roman" w:cs="Times New Roman"/>
          <w:sz w:val="28"/>
          <w:szCs w:val="28"/>
        </w:rPr>
        <w:t>»</w:t>
      </w:r>
      <w:r w:rsidRPr="00203687">
        <w:rPr>
          <w:rFonts w:ascii="Times New Roman" w:hAnsi="Times New Roman" w:cs="Times New Roman"/>
          <w:sz w:val="28"/>
          <w:szCs w:val="28"/>
        </w:rPr>
        <w:t xml:space="preserve"> ГП 39 в качестве структурных элементов включены федеральные проекты </w:t>
      </w:r>
      <w:r w:rsidR="00C93B26">
        <w:rPr>
          <w:rFonts w:ascii="Times New Roman" w:hAnsi="Times New Roman" w:cs="Times New Roman"/>
          <w:sz w:val="28"/>
          <w:szCs w:val="28"/>
        </w:rPr>
        <w:t>«</w:t>
      </w:r>
      <w:r w:rsidRPr="00203687">
        <w:rPr>
          <w:rFonts w:ascii="Times New Roman" w:hAnsi="Times New Roman" w:cs="Times New Roman"/>
          <w:sz w:val="28"/>
          <w:szCs w:val="28"/>
        </w:rPr>
        <w:t>Улучшение условий ведения предпринимательской деятельности</w:t>
      </w:r>
      <w:r w:rsidR="00C93B26">
        <w:rPr>
          <w:rFonts w:ascii="Times New Roman" w:hAnsi="Times New Roman" w:cs="Times New Roman"/>
          <w:sz w:val="28"/>
          <w:szCs w:val="28"/>
        </w:rPr>
        <w:t>»</w:t>
      </w:r>
      <w:r w:rsidRPr="00203687">
        <w:rPr>
          <w:rFonts w:ascii="Times New Roman" w:hAnsi="Times New Roman" w:cs="Times New Roman"/>
          <w:sz w:val="28"/>
          <w:szCs w:val="28"/>
        </w:rPr>
        <w:t xml:space="preserve"> и </w:t>
      </w:r>
      <w:r w:rsidR="00C93B26">
        <w:rPr>
          <w:rFonts w:ascii="Times New Roman" w:hAnsi="Times New Roman" w:cs="Times New Roman"/>
          <w:sz w:val="28"/>
          <w:szCs w:val="28"/>
        </w:rPr>
        <w:t>«</w:t>
      </w:r>
      <w:r w:rsidRPr="00203687">
        <w:rPr>
          <w:rFonts w:ascii="Times New Roman" w:hAnsi="Times New Roman" w:cs="Times New Roman"/>
          <w:sz w:val="28"/>
          <w:szCs w:val="28"/>
        </w:rPr>
        <w:t>Акселерация субъектов малого и среднего предпринимательства</w:t>
      </w:r>
      <w:r w:rsidR="00C93B26">
        <w:rPr>
          <w:rFonts w:ascii="Times New Roman" w:hAnsi="Times New Roman" w:cs="Times New Roman"/>
          <w:sz w:val="28"/>
          <w:szCs w:val="28"/>
        </w:rPr>
        <w:t>»</w:t>
      </w:r>
      <w:r w:rsidRPr="00203687">
        <w:rPr>
          <w:rFonts w:ascii="Times New Roman" w:hAnsi="Times New Roman" w:cs="Times New Roman"/>
          <w:sz w:val="28"/>
          <w:szCs w:val="28"/>
        </w:rPr>
        <w:t xml:space="preserve"> национального проекта </w:t>
      </w:r>
      <w:r w:rsidR="00C93B26">
        <w:rPr>
          <w:rFonts w:ascii="Times New Roman" w:hAnsi="Times New Roman" w:cs="Times New Roman"/>
          <w:sz w:val="28"/>
          <w:szCs w:val="28"/>
        </w:rPr>
        <w:t>«</w:t>
      </w:r>
      <w:r w:rsidRPr="00203687">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w:t>
      </w:r>
      <w:r w:rsidR="00C93B26">
        <w:rPr>
          <w:rFonts w:ascii="Times New Roman" w:hAnsi="Times New Roman" w:cs="Times New Roman"/>
          <w:sz w:val="28"/>
          <w:szCs w:val="28"/>
        </w:rPr>
        <w:t>»</w:t>
      </w:r>
      <w:r w:rsidRPr="00203687">
        <w:rPr>
          <w:rFonts w:ascii="Times New Roman" w:hAnsi="Times New Roman" w:cs="Times New Roman"/>
          <w:sz w:val="28"/>
          <w:szCs w:val="28"/>
          <w:vertAlign w:val="superscript"/>
        </w:rPr>
        <w:footnoteReference w:id="7"/>
      </w:r>
      <w:r w:rsidRPr="00203687">
        <w:rPr>
          <w:rFonts w:ascii="Times New Roman" w:hAnsi="Times New Roman" w:cs="Times New Roman"/>
          <w:sz w:val="28"/>
          <w:szCs w:val="28"/>
        </w:rPr>
        <w:t>.</w:t>
      </w:r>
    </w:p>
    <w:p w14:paraId="188D469E"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pPr>
      <w:r w:rsidRPr="00203687">
        <w:rPr>
          <w:rFonts w:ascii="Times New Roman" w:hAnsi="Times New Roman" w:cs="Times New Roman"/>
          <w:sz w:val="28"/>
          <w:szCs w:val="28"/>
        </w:rPr>
        <w:t xml:space="preserve">Включение данных федеральных проектов в рамках бюджетного цикла </w:t>
      </w:r>
      <w:r w:rsidRPr="00203687">
        <w:rPr>
          <w:rFonts w:ascii="Times New Roman" w:hAnsi="Times New Roman" w:cs="Times New Roman"/>
          <w:sz w:val="28"/>
          <w:szCs w:val="28"/>
        </w:rPr>
        <w:br/>
      </w:r>
      <w:r w:rsidRPr="00203687">
        <w:rPr>
          <w:rFonts w:ascii="Times New Roman" w:hAnsi="Times New Roman" w:cs="Times New Roman"/>
          <w:sz w:val="28"/>
          <w:szCs w:val="28"/>
        </w:rPr>
        <w:lastRenderedPageBreak/>
        <w:t xml:space="preserve">2020-2022 обусловлено обособлением в проекте федерального бюджета </w:t>
      </w:r>
      <w:r w:rsidRPr="00203687">
        <w:rPr>
          <w:rFonts w:ascii="Times New Roman" w:hAnsi="Times New Roman" w:cs="Times New Roman"/>
          <w:sz w:val="28"/>
          <w:szCs w:val="28"/>
        </w:rPr>
        <w:br/>
        <w:t xml:space="preserve">на 2020 год и плановый период на 2021 и 2022 годы расходов на их реализацию </w:t>
      </w:r>
      <w:r w:rsidRPr="00203687">
        <w:rPr>
          <w:rFonts w:ascii="Times New Roman" w:hAnsi="Times New Roman" w:cs="Times New Roman"/>
          <w:sz w:val="28"/>
          <w:szCs w:val="28"/>
        </w:rPr>
        <w:br/>
        <w:t>в отдельные структурные элементы на уровне основных мероприятий.</w:t>
      </w:r>
    </w:p>
    <w:p w14:paraId="7EDAD6BD" w14:textId="77777777" w:rsidR="00203687" w:rsidRPr="00203687" w:rsidRDefault="00203687" w:rsidP="00203687">
      <w:pPr>
        <w:pStyle w:val="ConsPlusNormal"/>
        <w:spacing w:line="360" w:lineRule="auto"/>
        <w:ind w:firstLine="709"/>
        <w:jc w:val="both"/>
        <w:rPr>
          <w:rFonts w:ascii="Times New Roman" w:hAnsi="Times New Roman" w:cs="Times New Roman"/>
          <w:sz w:val="28"/>
          <w:szCs w:val="28"/>
        </w:rPr>
        <w:sectPr w:rsidR="00203687" w:rsidRPr="00203687" w:rsidSect="00BB2FE0">
          <w:headerReference w:type="default" r:id="rId8"/>
          <w:pgSz w:w="11909" w:h="16834"/>
          <w:pgMar w:top="1134" w:right="567" w:bottom="1134" w:left="1134" w:header="0" w:footer="0" w:gutter="0"/>
          <w:cols w:space="720"/>
          <w:noEndnote/>
          <w:titlePg/>
          <w:docGrid w:linePitch="360"/>
        </w:sectPr>
      </w:pPr>
      <w:r w:rsidRPr="00203687">
        <w:rPr>
          <w:rFonts w:ascii="Times New Roman" w:hAnsi="Times New Roman" w:cs="Times New Roman"/>
          <w:sz w:val="28"/>
          <w:szCs w:val="28"/>
        </w:rPr>
        <w:t xml:space="preserve">Также в 2020 году будет осуществляться корректировка Плана деятельности </w:t>
      </w:r>
      <w:r w:rsidR="00FC7598">
        <w:rPr>
          <w:rFonts w:ascii="Times New Roman" w:hAnsi="Times New Roman" w:cs="Times New Roman"/>
          <w:sz w:val="28"/>
          <w:szCs w:val="28"/>
        </w:rPr>
        <w:t>Министерства финансов Российской Федерации</w:t>
      </w:r>
      <w:r w:rsidRPr="00203687">
        <w:rPr>
          <w:rFonts w:ascii="Times New Roman" w:hAnsi="Times New Roman" w:cs="Times New Roman"/>
          <w:sz w:val="28"/>
          <w:szCs w:val="28"/>
        </w:rPr>
        <w:t xml:space="preserve"> на 2019-2024 годы с цель</w:t>
      </w:r>
      <w:r w:rsidR="002446F3">
        <w:rPr>
          <w:rFonts w:ascii="Times New Roman" w:hAnsi="Times New Roman" w:cs="Times New Roman"/>
          <w:sz w:val="28"/>
          <w:szCs w:val="28"/>
        </w:rPr>
        <w:t xml:space="preserve">ю приведения его в соответствие </w:t>
      </w:r>
      <w:r w:rsidRPr="00203687">
        <w:rPr>
          <w:rFonts w:ascii="Times New Roman" w:hAnsi="Times New Roman" w:cs="Times New Roman"/>
          <w:sz w:val="28"/>
          <w:szCs w:val="28"/>
        </w:rPr>
        <w:t>с утверждёнными изменениями государственных программ, а также учета замечаний Счетной палаты Российской Фед</w:t>
      </w:r>
      <w:r w:rsidR="002446F3">
        <w:rPr>
          <w:rFonts w:ascii="Times New Roman" w:hAnsi="Times New Roman" w:cs="Times New Roman"/>
          <w:sz w:val="28"/>
          <w:szCs w:val="28"/>
        </w:rPr>
        <w:t>ерации (письмо от </w:t>
      </w:r>
      <w:r>
        <w:rPr>
          <w:rFonts w:ascii="Times New Roman" w:hAnsi="Times New Roman" w:cs="Times New Roman"/>
          <w:sz w:val="28"/>
          <w:szCs w:val="28"/>
        </w:rPr>
        <w:t>29.01.2020</w:t>
      </w:r>
      <w:r w:rsidR="002446F3">
        <w:rPr>
          <w:rFonts w:ascii="Times New Roman" w:hAnsi="Times New Roman" w:cs="Times New Roman"/>
          <w:sz w:val="28"/>
          <w:szCs w:val="28"/>
        </w:rPr>
        <w:t> </w:t>
      </w:r>
      <w:r>
        <w:rPr>
          <w:rFonts w:ascii="Times New Roman" w:hAnsi="Times New Roman" w:cs="Times New Roman"/>
          <w:sz w:val="28"/>
          <w:szCs w:val="28"/>
        </w:rPr>
        <w:t>№</w:t>
      </w:r>
      <w:r w:rsidR="002446F3">
        <w:rPr>
          <w:rFonts w:ascii="Times New Roman" w:hAnsi="Times New Roman" w:cs="Times New Roman"/>
          <w:sz w:val="28"/>
          <w:szCs w:val="28"/>
        </w:rPr>
        <w:t> </w:t>
      </w:r>
      <w:r w:rsidRPr="00203687">
        <w:rPr>
          <w:rFonts w:ascii="Times New Roman" w:hAnsi="Times New Roman" w:cs="Times New Roman"/>
          <w:sz w:val="28"/>
          <w:szCs w:val="28"/>
        </w:rPr>
        <w:t>01-197/07-01)</w:t>
      </w:r>
      <w:r w:rsidR="002446F3">
        <w:rPr>
          <w:rFonts w:ascii="Times New Roman" w:hAnsi="Times New Roman" w:cs="Times New Roman"/>
          <w:sz w:val="28"/>
          <w:szCs w:val="28"/>
        </w:rPr>
        <w:t>.</w:t>
      </w:r>
    </w:p>
    <w:p w14:paraId="2C6D0B78" w14:textId="77777777" w:rsidR="00203687" w:rsidRPr="000217D3" w:rsidRDefault="00203687">
      <w:pPr>
        <w:pStyle w:val="1"/>
        <w:jc w:val="center"/>
        <w:rPr>
          <w:rFonts w:ascii="Times New Roman" w:eastAsia="Arial" w:hAnsi="Times New Roman" w:cs="Times New Roman"/>
          <w:color w:val="auto"/>
          <w:lang w:eastAsia="ru-RU" w:bidi="ru-RU"/>
        </w:rPr>
      </w:pPr>
      <w:bookmarkStart w:id="4" w:name="_Toc34318772"/>
      <w:r w:rsidRPr="000217D3">
        <w:rPr>
          <w:rFonts w:ascii="Times New Roman" w:eastAsia="Arial" w:hAnsi="Times New Roman" w:cs="Times New Roman"/>
          <w:color w:val="auto"/>
          <w:lang w:eastAsia="ru-RU" w:bidi="ru-RU"/>
        </w:rPr>
        <w:lastRenderedPageBreak/>
        <w:t>Об оценке деятельности Министерства финансов Российской Федерации в отчетном 2019 году, определенной по фактически достигнутым значениям индикаторов деятельности Министерства финансов Российской Федерации</w:t>
      </w:r>
      <w:bookmarkEnd w:id="4"/>
    </w:p>
    <w:p w14:paraId="6E5DC957" w14:textId="77777777" w:rsidR="00203687" w:rsidRDefault="00203687" w:rsidP="00203687">
      <w:pPr>
        <w:spacing w:line="360" w:lineRule="auto"/>
        <w:jc w:val="center"/>
        <w:rPr>
          <w:rFonts w:ascii="Times New Roman" w:eastAsia="Arial" w:hAnsi="Times New Roman" w:cs="Times New Roman"/>
          <w:b/>
          <w:szCs w:val="20"/>
          <w:lang w:eastAsia="ru-RU" w:bidi="ru-RU"/>
        </w:rPr>
      </w:pPr>
    </w:p>
    <w:p w14:paraId="1F020B23" w14:textId="77777777" w:rsidR="00B87850" w:rsidRPr="00B87850" w:rsidRDefault="00B87850" w:rsidP="00B87850">
      <w:pPr>
        <w:spacing w:line="360" w:lineRule="auto"/>
        <w:ind w:firstLine="851"/>
        <w:jc w:val="both"/>
        <w:rPr>
          <w:rFonts w:ascii="Times New Roman" w:eastAsia="Arial" w:hAnsi="Times New Roman" w:cs="Times New Roman"/>
          <w:sz w:val="28"/>
          <w:szCs w:val="28"/>
          <w:lang w:eastAsia="ru-RU" w:bidi="ru-RU"/>
        </w:rPr>
      </w:pPr>
      <w:r w:rsidRPr="00B87850">
        <w:rPr>
          <w:rFonts w:ascii="Times New Roman" w:eastAsia="Arial" w:hAnsi="Times New Roman" w:cs="Times New Roman"/>
          <w:sz w:val="28"/>
          <w:szCs w:val="28"/>
          <w:lang w:eastAsia="ru-RU" w:bidi="ru-RU"/>
        </w:rPr>
        <w:t>Планом-графиком мероприятий Министерства финансов Российской Федерации по реализации документов стратегического планирования в 2019 году предусмотрено 74 целевых показателя (индикатора</w:t>
      </w:r>
      <w:r w:rsidRPr="00B87850">
        <w:rPr>
          <w:rFonts w:ascii="Times New Roman" w:eastAsia="Arial" w:hAnsi="Times New Roman" w:cs="Times New Roman"/>
          <w:b/>
          <w:sz w:val="28"/>
          <w:szCs w:val="28"/>
          <w:lang w:eastAsia="ru-RU" w:bidi="ru-RU"/>
        </w:rPr>
        <w:t xml:space="preserve"> </w:t>
      </w:r>
      <w:r w:rsidRPr="00B87850">
        <w:rPr>
          <w:rFonts w:ascii="Times New Roman" w:eastAsia="Arial" w:hAnsi="Times New Roman" w:cs="Times New Roman"/>
          <w:sz w:val="28"/>
          <w:szCs w:val="28"/>
          <w:lang w:eastAsia="ru-RU" w:bidi="ru-RU"/>
        </w:rPr>
        <w:t>на</w:t>
      </w:r>
      <w:r w:rsidR="001C001F">
        <w:rPr>
          <w:rFonts w:ascii="Times New Roman" w:eastAsia="Arial" w:hAnsi="Times New Roman" w:cs="Times New Roman"/>
          <w:sz w:val="28"/>
          <w:szCs w:val="28"/>
          <w:lang w:eastAsia="ru-RU" w:bidi="ru-RU"/>
        </w:rPr>
        <w:t>правлений (блоков мероприятий)</w:t>
      </w:r>
      <w:r w:rsidRPr="00B87850">
        <w:rPr>
          <w:rFonts w:ascii="Times New Roman" w:eastAsia="Arial" w:hAnsi="Times New Roman" w:cs="Times New Roman"/>
          <w:sz w:val="28"/>
          <w:szCs w:val="28"/>
          <w:lang w:eastAsia="ru-RU" w:bidi="ru-RU"/>
        </w:rPr>
        <w:t>, из них 4 целевых показателя (индикатора</w:t>
      </w:r>
      <w:r w:rsidRPr="00B87850">
        <w:rPr>
          <w:rFonts w:ascii="Times New Roman" w:eastAsia="Arial" w:hAnsi="Times New Roman" w:cs="Times New Roman"/>
          <w:b/>
          <w:sz w:val="28"/>
          <w:szCs w:val="28"/>
          <w:lang w:eastAsia="ru-RU" w:bidi="ru-RU"/>
        </w:rPr>
        <w:t xml:space="preserve"> </w:t>
      </w:r>
      <w:r w:rsidRPr="00B87850">
        <w:rPr>
          <w:rFonts w:ascii="Times New Roman" w:eastAsia="Arial" w:hAnsi="Times New Roman" w:cs="Times New Roman"/>
          <w:sz w:val="28"/>
          <w:szCs w:val="28"/>
          <w:lang w:eastAsia="ru-RU" w:bidi="ru-RU"/>
        </w:rPr>
        <w:t>направлений (блоков мероприятий) будут исключены при очередной корректировке Плана деятельности Министерства финансов Российской Федерации на 2019-2024 годы, 1 целевой показатель (индикатор</w:t>
      </w:r>
      <w:r w:rsidRPr="00B87850">
        <w:rPr>
          <w:rFonts w:ascii="Times New Roman" w:eastAsia="Arial" w:hAnsi="Times New Roman" w:cs="Times New Roman"/>
          <w:b/>
          <w:sz w:val="28"/>
          <w:szCs w:val="28"/>
          <w:lang w:eastAsia="ru-RU" w:bidi="ru-RU"/>
        </w:rPr>
        <w:t xml:space="preserve"> </w:t>
      </w:r>
      <w:r w:rsidRPr="00B87850">
        <w:rPr>
          <w:rFonts w:ascii="Times New Roman" w:eastAsia="Arial" w:hAnsi="Times New Roman" w:cs="Times New Roman"/>
          <w:sz w:val="28"/>
          <w:szCs w:val="28"/>
          <w:lang w:eastAsia="ru-RU" w:bidi="ru-RU"/>
        </w:rPr>
        <w:t>напр</w:t>
      </w:r>
      <w:r w:rsidR="004B42D7">
        <w:rPr>
          <w:rFonts w:ascii="Times New Roman" w:eastAsia="Arial" w:hAnsi="Times New Roman" w:cs="Times New Roman"/>
          <w:sz w:val="28"/>
          <w:szCs w:val="28"/>
          <w:lang w:eastAsia="ru-RU" w:bidi="ru-RU"/>
        </w:rPr>
        <w:t>авления (блока мероприятий) буде</w:t>
      </w:r>
      <w:r w:rsidRPr="00B87850">
        <w:rPr>
          <w:rFonts w:ascii="Times New Roman" w:eastAsia="Arial" w:hAnsi="Times New Roman" w:cs="Times New Roman"/>
          <w:sz w:val="28"/>
          <w:szCs w:val="28"/>
          <w:lang w:eastAsia="ru-RU" w:bidi="ru-RU"/>
        </w:rPr>
        <w:t xml:space="preserve">т </w:t>
      </w:r>
      <w:r w:rsidR="004B42D7">
        <w:rPr>
          <w:rFonts w:ascii="Times New Roman" w:eastAsia="Arial" w:hAnsi="Times New Roman" w:cs="Times New Roman"/>
          <w:sz w:val="28"/>
          <w:szCs w:val="28"/>
          <w:lang w:eastAsia="ru-RU" w:bidi="ru-RU"/>
        </w:rPr>
        <w:t>скорректирован</w:t>
      </w:r>
      <w:r w:rsidRPr="00B87850">
        <w:rPr>
          <w:rFonts w:ascii="Times New Roman" w:eastAsia="Arial" w:hAnsi="Times New Roman" w:cs="Times New Roman"/>
          <w:sz w:val="28"/>
          <w:szCs w:val="28"/>
          <w:lang w:eastAsia="ru-RU" w:bidi="ru-RU"/>
        </w:rPr>
        <w:t xml:space="preserve"> </w:t>
      </w:r>
      <w:r w:rsidR="007565A2">
        <w:rPr>
          <w:rFonts w:ascii="Times New Roman" w:eastAsia="Arial" w:hAnsi="Times New Roman" w:cs="Times New Roman"/>
          <w:sz w:val="28"/>
          <w:szCs w:val="28"/>
          <w:lang w:eastAsia="ru-RU" w:bidi="ru-RU"/>
        </w:rPr>
        <w:br/>
      </w:r>
      <w:r w:rsidR="004B42D7">
        <w:rPr>
          <w:rFonts w:ascii="Times New Roman" w:eastAsia="Arial" w:hAnsi="Times New Roman" w:cs="Times New Roman"/>
          <w:sz w:val="28"/>
          <w:szCs w:val="28"/>
          <w:lang w:eastAsia="ru-RU" w:bidi="ru-RU"/>
        </w:rPr>
        <w:t xml:space="preserve">в части </w:t>
      </w:r>
      <w:r w:rsidRPr="00B87850">
        <w:rPr>
          <w:rFonts w:ascii="Times New Roman" w:hAnsi="Times New Roman" w:cs="Times New Roman"/>
          <w:sz w:val="28"/>
        </w:rPr>
        <w:t>планово</w:t>
      </w:r>
      <w:r w:rsidR="004B42D7">
        <w:rPr>
          <w:rFonts w:ascii="Times New Roman" w:hAnsi="Times New Roman" w:cs="Times New Roman"/>
          <w:sz w:val="28"/>
        </w:rPr>
        <w:t>го</w:t>
      </w:r>
      <w:r w:rsidRPr="00B87850">
        <w:rPr>
          <w:rFonts w:ascii="Times New Roman" w:hAnsi="Times New Roman" w:cs="Times New Roman"/>
          <w:sz w:val="28"/>
        </w:rPr>
        <w:t xml:space="preserve"> </w:t>
      </w:r>
      <w:r w:rsidR="00C0204A">
        <w:rPr>
          <w:rFonts w:ascii="Times New Roman" w:hAnsi="Times New Roman" w:cs="Times New Roman"/>
          <w:sz w:val="28"/>
        </w:rPr>
        <w:t>значения</w:t>
      </w:r>
      <w:r w:rsidRPr="00B87850">
        <w:rPr>
          <w:rFonts w:ascii="Times New Roman" w:hAnsi="Times New Roman" w:cs="Times New Roman"/>
          <w:sz w:val="28"/>
        </w:rPr>
        <w:t xml:space="preserve"> </w:t>
      </w:r>
      <w:r w:rsidRPr="00B87850">
        <w:rPr>
          <w:rFonts w:ascii="Times New Roman" w:eastAsia="Arial" w:hAnsi="Times New Roman" w:cs="Times New Roman"/>
          <w:sz w:val="28"/>
          <w:szCs w:val="28"/>
          <w:lang w:eastAsia="ru-RU" w:bidi="ru-RU"/>
        </w:rPr>
        <w:t>показателя.</w:t>
      </w:r>
    </w:p>
    <w:p w14:paraId="2C72135C" w14:textId="2438F471" w:rsidR="008A5445" w:rsidRDefault="00B87850" w:rsidP="00B87850">
      <w:pPr>
        <w:spacing w:line="360" w:lineRule="auto"/>
        <w:ind w:firstLine="851"/>
        <w:jc w:val="both"/>
        <w:rPr>
          <w:rFonts w:ascii="Times New Roman" w:eastAsia="Arial" w:hAnsi="Times New Roman" w:cs="Times New Roman"/>
          <w:sz w:val="28"/>
          <w:szCs w:val="28"/>
          <w:lang w:eastAsia="ru-RU" w:bidi="ru-RU"/>
        </w:rPr>
      </w:pPr>
      <w:r w:rsidRPr="00B87850">
        <w:rPr>
          <w:rFonts w:ascii="Times New Roman" w:eastAsia="Arial" w:hAnsi="Times New Roman" w:cs="Times New Roman"/>
          <w:sz w:val="28"/>
          <w:szCs w:val="28"/>
          <w:lang w:eastAsia="ru-RU" w:bidi="ru-RU"/>
        </w:rPr>
        <w:t xml:space="preserve">В 2019 году достигнуто </w:t>
      </w:r>
      <w:r w:rsidR="007B2505">
        <w:rPr>
          <w:rFonts w:ascii="Times New Roman" w:eastAsia="Arial" w:hAnsi="Times New Roman" w:cs="Times New Roman"/>
          <w:sz w:val="28"/>
          <w:szCs w:val="28"/>
          <w:lang w:eastAsia="ru-RU" w:bidi="ru-RU"/>
        </w:rPr>
        <w:t>6</w:t>
      </w:r>
      <w:r w:rsidR="005612EE">
        <w:rPr>
          <w:rFonts w:ascii="Times New Roman" w:eastAsia="Arial" w:hAnsi="Times New Roman" w:cs="Times New Roman"/>
          <w:sz w:val="28"/>
          <w:szCs w:val="28"/>
          <w:lang w:eastAsia="ru-RU" w:bidi="ru-RU"/>
        </w:rPr>
        <w:t>3</w:t>
      </w:r>
      <w:r w:rsidRPr="00B87850">
        <w:rPr>
          <w:rFonts w:ascii="Times New Roman" w:eastAsia="Arial" w:hAnsi="Times New Roman" w:cs="Times New Roman"/>
          <w:sz w:val="28"/>
          <w:szCs w:val="28"/>
          <w:lang w:eastAsia="ru-RU" w:bidi="ru-RU"/>
        </w:rPr>
        <w:t xml:space="preserve"> целевых </w:t>
      </w:r>
      <w:r w:rsidR="00145ADB" w:rsidRPr="00B87850">
        <w:rPr>
          <w:rFonts w:ascii="Times New Roman" w:eastAsia="Arial" w:hAnsi="Times New Roman" w:cs="Times New Roman"/>
          <w:sz w:val="28"/>
          <w:szCs w:val="28"/>
          <w:lang w:eastAsia="ru-RU" w:bidi="ru-RU"/>
        </w:rPr>
        <w:t>показателя</w:t>
      </w:r>
      <w:r w:rsidRPr="00B87850">
        <w:rPr>
          <w:rFonts w:ascii="Times New Roman" w:eastAsia="Arial" w:hAnsi="Times New Roman" w:cs="Times New Roman"/>
          <w:sz w:val="28"/>
          <w:szCs w:val="28"/>
          <w:lang w:eastAsia="ru-RU" w:bidi="ru-RU"/>
        </w:rPr>
        <w:t xml:space="preserve"> (индикаторов</w:t>
      </w:r>
      <w:r w:rsidRPr="00B87850">
        <w:rPr>
          <w:rFonts w:ascii="Times New Roman" w:eastAsia="Arial" w:hAnsi="Times New Roman" w:cs="Times New Roman"/>
          <w:b/>
          <w:sz w:val="28"/>
          <w:szCs w:val="28"/>
          <w:lang w:eastAsia="ru-RU" w:bidi="ru-RU"/>
        </w:rPr>
        <w:t xml:space="preserve"> </w:t>
      </w:r>
      <w:r w:rsidRPr="00B87850">
        <w:rPr>
          <w:rFonts w:ascii="Times New Roman" w:eastAsia="Arial" w:hAnsi="Times New Roman" w:cs="Times New Roman"/>
          <w:sz w:val="28"/>
          <w:szCs w:val="28"/>
          <w:lang w:eastAsia="ru-RU" w:bidi="ru-RU"/>
        </w:rPr>
        <w:t>направлени</w:t>
      </w:r>
      <w:r w:rsidR="00DB3520">
        <w:rPr>
          <w:rFonts w:ascii="Times New Roman" w:eastAsia="Arial" w:hAnsi="Times New Roman" w:cs="Times New Roman"/>
          <w:sz w:val="28"/>
          <w:szCs w:val="28"/>
          <w:lang w:eastAsia="ru-RU" w:bidi="ru-RU"/>
        </w:rPr>
        <w:t xml:space="preserve">й (блоков мероприятий) или </w:t>
      </w:r>
      <w:r w:rsidR="005612EE">
        <w:rPr>
          <w:rFonts w:ascii="Times New Roman" w:eastAsia="Arial" w:hAnsi="Times New Roman" w:cs="Times New Roman"/>
          <w:sz w:val="28"/>
          <w:szCs w:val="28"/>
          <w:lang w:eastAsia="ru-RU" w:bidi="ru-RU"/>
        </w:rPr>
        <w:t>91</w:t>
      </w:r>
      <w:r w:rsidR="00DB3520">
        <w:rPr>
          <w:rFonts w:ascii="Times New Roman" w:eastAsia="Arial" w:hAnsi="Times New Roman" w:cs="Times New Roman"/>
          <w:sz w:val="28"/>
          <w:szCs w:val="28"/>
          <w:lang w:eastAsia="ru-RU" w:bidi="ru-RU"/>
        </w:rPr>
        <w:t>,</w:t>
      </w:r>
      <w:r w:rsidR="005612EE">
        <w:rPr>
          <w:rFonts w:ascii="Times New Roman" w:eastAsia="Arial" w:hAnsi="Times New Roman" w:cs="Times New Roman"/>
          <w:sz w:val="28"/>
          <w:szCs w:val="28"/>
          <w:lang w:eastAsia="ru-RU" w:bidi="ru-RU"/>
        </w:rPr>
        <w:t>3</w:t>
      </w:r>
      <w:r w:rsidRPr="00B87850">
        <w:rPr>
          <w:rFonts w:ascii="Times New Roman" w:eastAsia="Arial" w:hAnsi="Times New Roman" w:cs="Times New Roman"/>
          <w:sz w:val="28"/>
          <w:szCs w:val="28"/>
          <w:lang w:eastAsia="ru-RU" w:bidi="ru-RU"/>
        </w:rPr>
        <w:t xml:space="preserve">%, не достигнуто </w:t>
      </w:r>
      <w:r w:rsidR="005612EE">
        <w:rPr>
          <w:rFonts w:ascii="Times New Roman" w:eastAsia="Arial" w:hAnsi="Times New Roman" w:cs="Times New Roman"/>
          <w:sz w:val="28"/>
          <w:szCs w:val="28"/>
          <w:lang w:eastAsia="ru-RU" w:bidi="ru-RU"/>
        </w:rPr>
        <w:t>6</w:t>
      </w:r>
      <w:r w:rsidRPr="00B87850">
        <w:rPr>
          <w:rFonts w:ascii="Times New Roman" w:eastAsia="Arial" w:hAnsi="Times New Roman" w:cs="Times New Roman"/>
          <w:sz w:val="28"/>
          <w:szCs w:val="28"/>
          <w:lang w:eastAsia="ru-RU" w:bidi="ru-RU"/>
        </w:rPr>
        <w:t xml:space="preserve"> целевых показателей (индикаторов</w:t>
      </w:r>
      <w:r w:rsidRPr="00B87850">
        <w:rPr>
          <w:rFonts w:ascii="Times New Roman" w:eastAsia="Arial" w:hAnsi="Times New Roman" w:cs="Times New Roman"/>
          <w:b/>
          <w:sz w:val="28"/>
          <w:szCs w:val="28"/>
          <w:lang w:eastAsia="ru-RU" w:bidi="ru-RU"/>
        </w:rPr>
        <w:t xml:space="preserve"> </w:t>
      </w:r>
      <w:r w:rsidRPr="00B87850">
        <w:rPr>
          <w:rFonts w:ascii="Times New Roman" w:eastAsia="Arial" w:hAnsi="Times New Roman" w:cs="Times New Roman"/>
          <w:sz w:val="28"/>
          <w:szCs w:val="28"/>
          <w:lang w:eastAsia="ru-RU" w:bidi="ru-RU"/>
        </w:rPr>
        <w:t>направлен</w:t>
      </w:r>
      <w:r w:rsidR="00DB3520">
        <w:rPr>
          <w:rFonts w:ascii="Times New Roman" w:eastAsia="Arial" w:hAnsi="Times New Roman" w:cs="Times New Roman"/>
          <w:sz w:val="28"/>
          <w:szCs w:val="28"/>
          <w:lang w:eastAsia="ru-RU" w:bidi="ru-RU"/>
        </w:rPr>
        <w:t xml:space="preserve">ий (блоков мероприятий) или </w:t>
      </w:r>
      <w:r w:rsidR="005612EE">
        <w:rPr>
          <w:rFonts w:ascii="Times New Roman" w:eastAsia="Arial" w:hAnsi="Times New Roman" w:cs="Times New Roman"/>
          <w:sz w:val="28"/>
          <w:szCs w:val="28"/>
          <w:lang w:eastAsia="ru-RU" w:bidi="ru-RU"/>
        </w:rPr>
        <w:t>8</w:t>
      </w:r>
      <w:r w:rsidR="00DB3520">
        <w:rPr>
          <w:rFonts w:ascii="Times New Roman" w:eastAsia="Arial" w:hAnsi="Times New Roman" w:cs="Times New Roman"/>
          <w:sz w:val="28"/>
          <w:szCs w:val="28"/>
          <w:lang w:eastAsia="ru-RU" w:bidi="ru-RU"/>
        </w:rPr>
        <w:t>,</w:t>
      </w:r>
      <w:r w:rsidR="005612EE">
        <w:rPr>
          <w:rFonts w:ascii="Times New Roman" w:eastAsia="Arial" w:hAnsi="Times New Roman" w:cs="Times New Roman"/>
          <w:sz w:val="28"/>
          <w:szCs w:val="28"/>
          <w:lang w:eastAsia="ru-RU" w:bidi="ru-RU"/>
        </w:rPr>
        <w:t>7</w:t>
      </w:r>
      <w:r w:rsidRPr="00B87850">
        <w:rPr>
          <w:rFonts w:ascii="Times New Roman" w:eastAsia="Arial" w:hAnsi="Times New Roman" w:cs="Times New Roman"/>
          <w:sz w:val="28"/>
          <w:szCs w:val="28"/>
          <w:lang w:eastAsia="ru-RU" w:bidi="ru-RU"/>
        </w:rPr>
        <w:t xml:space="preserve">%. </w:t>
      </w:r>
    </w:p>
    <w:p w14:paraId="2F5D7B80" w14:textId="6B575C08" w:rsidR="00B87850" w:rsidRDefault="00B87850" w:rsidP="00B87850">
      <w:pPr>
        <w:spacing w:line="360" w:lineRule="auto"/>
        <w:ind w:firstLine="851"/>
        <w:jc w:val="both"/>
        <w:rPr>
          <w:rFonts w:ascii="Times New Roman" w:eastAsia="Arial" w:hAnsi="Times New Roman" w:cs="Times New Roman"/>
          <w:sz w:val="28"/>
          <w:szCs w:val="28"/>
          <w:lang w:eastAsia="ru-RU" w:bidi="ru-RU"/>
        </w:rPr>
      </w:pPr>
    </w:p>
    <w:p w14:paraId="3057B77D" w14:textId="77777777" w:rsidR="007B2505" w:rsidRDefault="007B2505" w:rsidP="00B87850">
      <w:pPr>
        <w:spacing w:line="360" w:lineRule="auto"/>
        <w:ind w:firstLine="851"/>
        <w:jc w:val="both"/>
        <w:rPr>
          <w:rFonts w:ascii="Times New Roman" w:eastAsia="Arial" w:hAnsi="Times New Roman" w:cs="Times New Roman"/>
          <w:sz w:val="28"/>
          <w:szCs w:val="28"/>
          <w:lang w:eastAsia="ru-RU" w:bidi="ru-RU"/>
        </w:rPr>
      </w:pPr>
    </w:p>
    <w:p w14:paraId="30271605" w14:textId="77777777" w:rsidR="007B2505" w:rsidRDefault="007B2505" w:rsidP="00B87850">
      <w:pPr>
        <w:spacing w:line="360" w:lineRule="auto"/>
        <w:ind w:firstLine="851"/>
        <w:jc w:val="both"/>
        <w:rPr>
          <w:rFonts w:ascii="Times New Roman" w:eastAsia="Arial" w:hAnsi="Times New Roman" w:cs="Times New Roman"/>
          <w:sz w:val="28"/>
          <w:szCs w:val="28"/>
          <w:lang w:eastAsia="ru-RU" w:bidi="ru-RU"/>
        </w:rPr>
      </w:pPr>
    </w:p>
    <w:p w14:paraId="66848EF6" w14:textId="77777777" w:rsidR="007B2505" w:rsidRDefault="007B2505" w:rsidP="00B87850">
      <w:pPr>
        <w:spacing w:line="360" w:lineRule="auto"/>
        <w:ind w:firstLine="851"/>
        <w:jc w:val="both"/>
        <w:rPr>
          <w:rFonts w:ascii="Times New Roman" w:eastAsia="Arial" w:hAnsi="Times New Roman" w:cs="Times New Roman"/>
          <w:sz w:val="28"/>
          <w:szCs w:val="28"/>
          <w:lang w:eastAsia="ru-RU" w:bidi="ru-RU"/>
        </w:rPr>
      </w:pPr>
    </w:p>
    <w:p w14:paraId="4EB3C488" w14:textId="77777777" w:rsidR="007B2505" w:rsidRDefault="007B2505" w:rsidP="008A5445">
      <w:pPr>
        <w:spacing w:line="360" w:lineRule="auto"/>
        <w:jc w:val="both"/>
        <w:rPr>
          <w:rFonts w:ascii="Times New Roman" w:eastAsia="Arial" w:hAnsi="Times New Roman" w:cs="Times New Roman"/>
          <w:sz w:val="28"/>
          <w:szCs w:val="28"/>
          <w:lang w:eastAsia="ru-RU" w:bidi="ru-RU"/>
        </w:rPr>
      </w:pPr>
    </w:p>
    <w:p w14:paraId="61877A8F" w14:textId="77777777" w:rsidR="007B2505" w:rsidRPr="001E54F9" w:rsidRDefault="007B2505" w:rsidP="00B87850">
      <w:pPr>
        <w:spacing w:line="360" w:lineRule="auto"/>
        <w:ind w:firstLine="851"/>
        <w:jc w:val="both"/>
        <w:rPr>
          <w:rFonts w:ascii="Times New Roman" w:eastAsia="Arial" w:hAnsi="Times New Roman" w:cs="Times New Roman"/>
          <w:sz w:val="28"/>
          <w:szCs w:val="28"/>
          <w:lang w:eastAsia="ru-RU" w:bidi="ru-RU"/>
        </w:rPr>
      </w:pPr>
    </w:p>
    <w:p w14:paraId="2575A208" w14:textId="77777777" w:rsidR="00203687" w:rsidRDefault="00203687" w:rsidP="00C40562">
      <w:pPr>
        <w:pStyle w:val="ConsPlusNormal"/>
        <w:jc w:val="center"/>
        <w:rPr>
          <w:rFonts w:ascii="Times New Roman" w:hAnsi="Times New Roman" w:cs="Times New Roman"/>
          <w:b/>
          <w:sz w:val="28"/>
          <w:szCs w:val="28"/>
        </w:rPr>
      </w:pPr>
    </w:p>
    <w:p w14:paraId="2CD5DDD5" w14:textId="77777777" w:rsidR="004A48AC" w:rsidRDefault="004A48AC" w:rsidP="00C40562">
      <w:pPr>
        <w:pStyle w:val="ConsPlusNormal"/>
        <w:jc w:val="center"/>
        <w:rPr>
          <w:rFonts w:ascii="Times New Roman" w:hAnsi="Times New Roman" w:cs="Times New Roman"/>
          <w:b/>
          <w:sz w:val="28"/>
          <w:szCs w:val="28"/>
        </w:rPr>
      </w:pPr>
    </w:p>
    <w:p w14:paraId="23ABEE73" w14:textId="77777777" w:rsidR="004A48AC" w:rsidRPr="00AB0567" w:rsidRDefault="004A48AC" w:rsidP="00C40562">
      <w:pPr>
        <w:pStyle w:val="ConsPlusNormal"/>
        <w:jc w:val="center"/>
        <w:rPr>
          <w:rFonts w:ascii="Times New Roman" w:hAnsi="Times New Roman" w:cs="Times New Roman"/>
          <w:b/>
          <w:sz w:val="28"/>
          <w:szCs w:val="28"/>
        </w:rPr>
      </w:pPr>
    </w:p>
    <w:sectPr w:rsidR="004A48AC" w:rsidRPr="00AB0567" w:rsidSect="00887E20">
      <w:headerReference w:type="default" r:id="rId9"/>
      <w:pgSz w:w="11907" w:h="16840"/>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624C3" w14:textId="77777777" w:rsidR="009C51AF" w:rsidRDefault="009C51AF">
      <w:r>
        <w:separator/>
      </w:r>
    </w:p>
  </w:endnote>
  <w:endnote w:type="continuationSeparator" w:id="0">
    <w:p w14:paraId="26FFB0D1" w14:textId="77777777" w:rsidR="009C51AF" w:rsidRDefault="009C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altName w:val="Calibri"/>
    <w:panose1 w:val="020B0604020202020204"/>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748F9" w14:textId="77777777" w:rsidR="009C51AF" w:rsidRDefault="009C51AF">
      <w:r>
        <w:separator/>
      </w:r>
    </w:p>
  </w:footnote>
  <w:footnote w:type="continuationSeparator" w:id="0">
    <w:p w14:paraId="2A538C46" w14:textId="77777777" w:rsidR="009C51AF" w:rsidRDefault="009C51AF">
      <w:r>
        <w:continuationSeparator/>
      </w:r>
    </w:p>
  </w:footnote>
  <w:footnote w:id="1">
    <w:p w14:paraId="705AD326" w14:textId="77777777" w:rsidR="00F30D45" w:rsidRPr="00631889" w:rsidRDefault="00F30D45" w:rsidP="00631889">
      <w:pPr>
        <w:pStyle w:val="ad"/>
        <w:jc w:val="both"/>
        <w:rPr>
          <w:rFonts w:ascii="Times New Roman" w:hAnsi="Times New Roman" w:cs="Times New Roman"/>
        </w:rPr>
      </w:pPr>
      <w:r w:rsidRPr="00631889">
        <w:rPr>
          <w:rStyle w:val="af"/>
          <w:rFonts w:ascii="Times New Roman" w:hAnsi="Times New Roman" w:cs="Times New Roman"/>
        </w:rPr>
        <w:footnoteRef/>
      </w:r>
      <w:r w:rsidRPr="00631889">
        <w:rPr>
          <w:rFonts w:ascii="Times New Roman" w:hAnsi="Times New Roman" w:cs="Times New Roman"/>
        </w:rPr>
        <w:t xml:space="preserve"> </w:t>
      </w:r>
      <w:r>
        <w:rPr>
          <w:rFonts w:ascii="Times New Roman" w:hAnsi="Times New Roman" w:cs="Times New Roman"/>
        </w:rPr>
        <w:t>У</w:t>
      </w:r>
      <w:r w:rsidRPr="00631889">
        <w:rPr>
          <w:rFonts w:ascii="Times New Roman" w:hAnsi="Times New Roman" w:cs="Times New Roman"/>
        </w:rPr>
        <w:t xml:space="preserve">твержден Председателем Правительства Российской Федерации Д.А. Медведевым </w:t>
      </w:r>
      <w:r>
        <w:rPr>
          <w:rFonts w:ascii="Times New Roman" w:hAnsi="Times New Roman" w:cs="Times New Roman"/>
        </w:rPr>
        <w:t xml:space="preserve">от </w:t>
      </w:r>
      <w:r w:rsidRPr="00631889">
        <w:rPr>
          <w:rFonts w:ascii="Times New Roman" w:hAnsi="Times New Roman" w:cs="Times New Roman"/>
        </w:rPr>
        <w:t>10.04.2016 № 2420п-П13</w:t>
      </w:r>
    </w:p>
  </w:footnote>
  <w:footnote w:id="2">
    <w:p w14:paraId="67634466" w14:textId="77777777" w:rsidR="00F30D45" w:rsidRPr="008A6CD7" w:rsidRDefault="00F30D45">
      <w:pPr>
        <w:pStyle w:val="ad"/>
        <w:rPr>
          <w:rFonts w:ascii="Times New Roman" w:hAnsi="Times New Roman" w:cs="Times New Roman"/>
        </w:rPr>
      </w:pPr>
      <w:r>
        <w:rPr>
          <w:rStyle w:val="af"/>
        </w:rPr>
        <w:footnoteRef/>
      </w:r>
      <w:r>
        <w:t xml:space="preserve"> </w:t>
      </w:r>
      <w:r w:rsidRPr="00DC2674">
        <w:rPr>
          <w:rFonts w:ascii="Times New Roman" w:hAnsi="Times New Roman" w:cs="Times New Roman"/>
        </w:rPr>
        <w:t xml:space="preserve">Целевой показатель (индикатор направления (блока мероприятий) предусмотрен в направлениях </w:t>
      </w:r>
      <w:r w:rsidRPr="008A6CD7">
        <w:rPr>
          <w:rFonts w:ascii="Times New Roman" w:hAnsi="Times New Roman" w:cs="Times New Roman"/>
        </w:rPr>
        <w:t>(блок</w:t>
      </w:r>
      <w:r>
        <w:rPr>
          <w:rFonts w:ascii="Times New Roman" w:hAnsi="Times New Roman" w:cs="Times New Roman"/>
        </w:rPr>
        <w:t>ах</w:t>
      </w:r>
      <w:r w:rsidRPr="008A6CD7">
        <w:rPr>
          <w:rFonts w:ascii="Times New Roman" w:hAnsi="Times New Roman" w:cs="Times New Roman"/>
        </w:rPr>
        <w:t xml:space="preserve"> мероприятий)</w:t>
      </w:r>
      <w:r>
        <w:rPr>
          <w:rFonts w:ascii="Times New Roman" w:hAnsi="Times New Roman" w:cs="Times New Roman"/>
        </w:rPr>
        <w:t xml:space="preserve"> 2</w:t>
      </w:r>
      <w:r w:rsidRPr="00DC2674">
        <w:rPr>
          <w:rFonts w:ascii="Times New Roman" w:hAnsi="Times New Roman" w:cs="Times New Roman"/>
        </w:rPr>
        <w:t xml:space="preserve">.1, </w:t>
      </w:r>
      <w:r>
        <w:rPr>
          <w:rFonts w:ascii="Times New Roman" w:hAnsi="Times New Roman" w:cs="Times New Roman"/>
        </w:rPr>
        <w:t>2</w:t>
      </w:r>
      <w:r w:rsidRPr="00DC2674">
        <w:rPr>
          <w:rFonts w:ascii="Times New Roman" w:hAnsi="Times New Roman" w:cs="Times New Roman"/>
        </w:rPr>
        <w:t>.2</w:t>
      </w:r>
      <w:r>
        <w:rPr>
          <w:rFonts w:ascii="Times New Roman" w:hAnsi="Times New Roman" w:cs="Times New Roman"/>
        </w:rPr>
        <w:t>, 2.3</w:t>
      </w:r>
    </w:p>
  </w:footnote>
  <w:footnote w:id="3">
    <w:p w14:paraId="6643F6F6" w14:textId="77777777" w:rsidR="00F30D45" w:rsidRPr="0058573F" w:rsidRDefault="00F30D45">
      <w:pPr>
        <w:pStyle w:val="ad"/>
        <w:rPr>
          <w:rFonts w:ascii="Times New Roman" w:hAnsi="Times New Roman" w:cs="Times New Roman"/>
        </w:rPr>
      </w:pPr>
      <w:r w:rsidRPr="0058573F">
        <w:rPr>
          <w:rStyle w:val="af"/>
          <w:rFonts w:ascii="Times New Roman" w:hAnsi="Times New Roman" w:cs="Times New Roman"/>
        </w:rPr>
        <w:footnoteRef/>
      </w:r>
      <w:r w:rsidRPr="0058573F">
        <w:rPr>
          <w:rFonts w:ascii="Times New Roman" w:hAnsi="Times New Roman" w:cs="Times New Roman"/>
        </w:rPr>
        <w:t xml:space="preserve"> </w:t>
      </w:r>
      <w:r>
        <w:rPr>
          <w:rFonts w:ascii="Times New Roman" w:eastAsia="Arial" w:hAnsi="Times New Roman" w:cs="Times New Roman"/>
          <w:lang w:bidi="ru-RU"/>
        </w:rPr>
        <w:t>П</w:t>
      </w:r>
      <w:r w:rsidRPr="0058573F">
        <w:rPr>
          <w:rFonts w:ascii="Times New Roman" w:eastAsia="Arial" w:hAnsi="Times New Roman" w:cs="Times New Roman"/>
          <w:lang w:bidi="ru-RU"/>
        </w:rPr>
        <w:t>рика</w:t>
      </w:r>
      <w:r>
        <w:rPr>
          <w:rFonts w:ascii="Times New Roman" w:eastAsia="Arial" w:hAnsi="Times New Roman" w:cs="Times New Roman"/>
          <w:lang w:bidi="ru-RU"/>
        </w:rPr>
        <w:t>з</w:t>
      </w:r>
      <w:r w:rsidRPr="0058573F">
        <w:rPr>
          <w:rFonts w:ascii="Times New Roman" w:eastAsia="Arial" w:hAnsi="Times New Roman" w:cs="Times New Roman"/>
          <w:lang w:bidi="ru-RU"/>
        </w:rPr>
        <w:t xml:space="preserve"> Минфина России от 14 ноября 2019 г. № 1031</w:t>
      </w:r>
    </w:p>
  </w:footnote>
  <w:footnote w:id="4">
    <w:p w14:paraId="58662983" w14:textId="77777777" w:rsidR="00F30D45" w:rsidRPr="00DC2674" w:rsidRDefault="00F30D45" w:rsidP="008A6CD7">
      <w:pPr>
        <w:pStyle w:val="ad"/>
        <w:rPr>
          <w:rFonts w:ascii="Times New Roman" w:hAnsi="Times New Roman" w:cs="Times New Roman"/>
        </w:rPr>
      </w:pPr>
      <w:r w:rsidRPr="00DC2674">
        <w:rPr>
          <w:rStyle w:val="af"/>
          <w:rFonts w:ascii="Times New Roman" w:hAnsi="Times New Roman" w:cs="Times New Roman"/>
        </w:rPr>
        <w:footnoteRef/>
      </w:r>
      <w:r w:rsidRPr="00DC2674">
        <w:rPr>
          <w:rFonts w:ascii="Times New Roman" w:hAnsi="Times New Roman" w:cs="Times New Roman"/>
        </w:rPr>
        <w:t xml:space="preserve"> Целевой показатель (индикатор направления (блока мероприятий) предусмотрен в направлениях </w:t>
      </w:r>
      <w:r w:rsidRPr="008A6CD7">
        <w:rPr>
          <w:rFonts w:ascii="Times New Roman" w:hAnsi="Times New Roman" w:cs="Times New Roman"/>
        </w:rPr>
        <w:t>(блок</w:t>
      </w:r>
      <w:r>
        <w:rPr>
          <w:rFonts w:ascii="Times New Roman" w:hAnsi="Times New Roman" w:cs="Times New Roman"/>
        </w:rPr>
        <w:t>ах</w:t>
      </w:r>
      <w:r w:rsidRPr="008A6CD7">
        <w:rPr>
          <w:rFonts w:ascii="Times New Roman" w:hAnsi="Times New Roman" w:cs="Times New Roman"/>
        </w:rPr>
        <w:t xml:space="preserve"> мероприятий)</w:t>
      </w:r>
      <w:r>
        <w:rPr>
          <w:rFonts w:ascii="Times New Roman" w:hAnsi="Times New Roman" w:cs="Times New Roman"/>
        </w:rPr>
        <w:t xml:space="preserve"> </w:t>
      </w:r>
      <w:r w:rsidRPr="00DC2674">
        <w:rPr>
          <w:rFonts w:ascii="Times New Roman" w:hAnsi="Times New Roman" w:cs="Times New Roman"/>
        </w:rPr>
        <w:t>3.1, 3.2</w:t>
      </w:r>
    </w:p>
  </w:footnote>
  <w:footnote w:id="5">
    <w:p w14:paraId="625360E0" w14:textId="77777777" w:rsidR="00F30D45" w:rsidRPr="00DC2674" w:rsidRDefault="00F30D45" w:rsidP="008A6CD7">
      <w:pPr>
        <w:pStyle w:val="ad"/>
        <w:rPr>
          <w:rFonts w:ascii="Times New Roman" w:hAnsi="Times New Roman" w:cs="Times New Roman"/>
        </w:rPr>
      </w:pPr>
      <w:r w:rsidRPr="00DC2674">
        <w:rPr>
          <w:rStyle w:val="af"/>
          <w:rFonts w:ascii="Times New Roman" w:hAnsi="Times New Roman" w:cs="Times New Roman"/>
        </w:rPr>
        <w:footnoteRef/>
      </w:r>
      <w:r w:rsidRPr="00DC2674">
        <w:rPr>
          <w:rFonts w:ascii="Times New Roman" w:hAnsi="Times New Roman" w:cs="Times New Roman"/>
        </w:rPr>
        <w:t xml:space="preserve"> Целевой показатель (индикатор направления (блока мероприятий) предусмотрен в направлениях</w:t>
      </w:r>
      <w:r>
        <w:rPr>
          <w:rFonts w:ascii="Times New Roman" w:hAnsi="Times New Roman" w:cs="Times New Roman"/>
        </w:rPr>
        <w:t xml:space="preserve"> </w:t>
      </w:r>
      <w:r w:rsidRPr="008A6CD7">
        <w:rPr>
          <w:rFonts w:ascii="Times New Roman" w:hAnsi="Times New Roman" w:cs="Times New Roman"/>
        </w:rPr>
        <w:t>(блок</w:t>
      </w:r>
      <w:r>
        <w:rPr>
          <w:rFonts w:ascii="Times New Roman" w:hAnsi="Times New Roman" w:cs="Times New Roman"/>
        </w:rPr>
        <w:t>ах</w:t>
      </w:r>
      <w:r w:rsidRPr="008A6CD7">
        <w:rPr>
          <w:rFonts w:ascii="Times New Roman" w:hAnsi="Times New Roman" w:cs="Times New Roman"/>
        </w:rPr>
        <w:t xml:space="preserve"> мероприятий)</w:t>
      </w:r>
      <w:r w:rsidRPr="00DC2674">
        <w:rPr>
          <w:rFonts w:ascii="Times New Roman" w:hAnsi="Times New Roman" w:cs="Times New Roman"/>
        </w:rPr>
        <w:t xml:space="preserve"> 3.1, 3.2</w:t>
      </w:r>
    </w:p>
  </w:footnote>
  <w:footnote w:id="6">
    <w:p w14:paraId="33B86CDC" w14:textId="77777777" w:rsidR="00F30D45" w:rsidRDefault="00F30D45" w:rsidP="008A6CD7">
      <w:pPr>
        <w:pStyle w:val="ad"/>
      </w:pPr>
      <w:r w:rsidRPr="00DC2674">
        <w:rPr>
          <w:rStyle w:val="af"/>
          <w:rFonts w:ascii="Times New Roman" w:hAnsi="Times New Roman" w:cs="Times New Roman"/>
        </w:rPr>
        <w:footnoteRef/>
      </w:r>
      <w:r w:rsidRPr="00DC2674">
        <w:rPr>
          <w:rFonts w:ascii="Times New Roman" w:hAnsi="Times New Roman" w:cs="Times New Roman"/>
        </w:rPr>
        <w:t xml:space="preserve"> Целевой показатель (индикатор направления (блока мероприятий) предусмотрен в направлениях </w:t>
      </w:r>
      <w:r w:rsidRPr="008A6CD7">
        <w:rPr>
          <w:rFonts w:ascii="Times New Roman" w:hAnsi="Times New Roman" w:cs="Times New Roman"/>
        </w:rPr>
        <w:t>(блок</w:t>
      </w:r>
      <w:r>
        <w:rPr>
          <w:rFonts w:ascii="Times New Roman" w:hAnsi="Times New Roman" w:cs="Times New Roman"/>
        </w:rPr>
        <w:t>ах</w:t>
      </w:r>
      <w:r w:rsidRPr="008A6CD7">
        <w:rPr>
          <w:rFonts w:ascii="Times New Roman" w:hAnsi="Times New Roman" w:cs="Times New Roman"/>
        </w:rPr>
        <w:t xml:space="preserve"> мероприятий)</w:t>
      </w:r>
      <w:r>
        <w:rPr>
          <w:rFonts w:ascii="Times New Roman" w:hAnsi="Times New Roman" w:cs="Times New Roman"/>
        </w:rPr>
        <w:t xml:space="preserve"> </w:t>
      </w:r>
      <w:r w:rsidRPr="00DC2674">
        <w:rPr>
          <w:rFonts w:ascii="Times New Roman" w:hAnsi="Times New Roman" w:cs="Times New Roman"/>
        </w:rPr>
        <w:t>3.1, 3.4</w:t>
      </w:r>
    </w:p>
  </w:footnote>
  <w:footnote w:id="7">
    <w:p w14:paraId="4534F496" w14:textId="77777777" w:rsidR="00F30D45" w:rsidRPr="00B20B98" w:rsidRDefault="00F30D45" w:rsidP="00203687">
      <w:pPr>
        <w:pStyle w:val="ad"/>
        <w:jc w:val="both"/>
        <w:rPr>
          <w:rFonts w:ascii="Times New Roman" w:hAnsi="Times New Roman" w:cs="Times New Roman"/>
        </w:rPr>
      </w:pPr>
      <w:r w:rsidRPr="005F1E3A">
        <w:rPr>
          <w:rStyle w:val="af"/>
          <w:rFonts w:ascii="Times New Roman" w:hAnsi="Times New Roman" w:cs="Times New Roman"/>
          <w:sz w:val="24"/>
        </w:rPr>
        <w:footnoteRef/>
      </w:r>
      <w:r w:rsidRPr="005F1E3A">
        <w:rPr>
          <w:rFonts w:ascii="Times New Roman" w:hAnsi="Times New Roman" w:cs="Times New Roman"/>
          <w:sz w:val="24"/>
        </w:rPr>
        <w:t xml:space="preserve"> </w:t>
      </w:r>
      <w:r w:rsidRPr="008A6CD7">
        <w:rPr>
          <w:rFonts w:ascii="Times New Roman" w:hAnsi="Times New Roman" w:cs="Times New Roman"/>
        </w:rPr>
        <w:t>Паспорт утвержден протоколом заседания президиума Совета при Президенте Российской Федерации по стратегическому развитию и национальным проектам от 24 декабря 2018 г. №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3142337"/>
      <w:docPartObj>
        <w:docPartGallery w:val="Page Numbers (Top of Page)"/>
        <w:docPartUnique/>
      </w:docPartObj>
    </w:sdtPr>
    <w:sdtEndPr>
      <w:rPr>
        <w:rFonts w:ascii="Times New Roman" w:hAnsi="Times New Roman" w:cs="Times New Roman"/>
      </w:rPr>
    </w:sdtEndPr>
    <w:sdtContent>
      <w:p w14:paraId="5AF6FDEB" w14:textId="77777777" w:rsidR="00F30D45" w:rsidRDefault="00F30D45">
        <w:pPr>
          <w:pStyle w:val="ab"/>
          <w:jc w:val="center"/>
        </w:pPr>
      </w:p>
      <w:p w14:paraId="50780D8A" w14:textId="77777777" w:rsidR="00F30D45" w:rsidRDefault="00F30D45">
        <w:pPr>
          <w:pStyle w:val="ab"/>
          <w:jc w:val="center"/>
        </w:pPr>
      </w:p>
      <w:p w14:paraId="28AC59ED" w14:textId="77777777" w:rsidR="00F30D45" w:rsidRPr="00BB2FE0" w:rsidRDefault="00F30D45" w:rsidP="00BB2FE0">
        <w:pPr>
          <w:pStyle w:val="ab"/>
          <w:jc w:val="center"/>
          <w:rPr>
            <w:rFonts w:ascii="Times New Roman" w:hAnsi="Times New Roman" w:cs="Times New Roman"/>
          </w:rPr>
        </w:pPr>
        <w:r w:rsidRPr="0036643F">
          <w:rPr>
            <w:rFonts w:ascii="Times New Roman" w:hAnsi="Times New Roman" w:cs="Times New Roman"/>
          </w:rPr>
          <w:fldChar w:fldCharType="begin"/>
        </w:r>
        <w:r w:rsidRPr="0036643F">
          <w:rPr>
            <w:rFonts w:ascii="Times New Roman" w:hAnsi="Times New Roman" w:cs="Times New Roman"/>
          </w:rPr>
          <w:instrText>PAGE   \* MERGEFORMAT</w:instrText>
        </w:r>
        <w:r w:rsidRPr="0036643F">
          <w:rPr>
            <w:rFonts w:ascii="Times New Roman" w:hAnsi="Times New Roman" w:cs="Times New Roman"/>
          </w:rPr>
          <w:fldChar w:fldCharType="separate"/>
        </w:r>
        <w:r>
          <w:rPr>
            <w:rFonts w:ascii="Times New Roman" w:hAnsi="Times New Roman" w:cs="Times New Roman"/>
            <w:noProof/>
          </w:rPr>
          <w:t>51</w:t>
        </w:r>
        <w:r w:rsidRPr="0036643F">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0754944"/>
      <w:docPartObj>
        <w:docPartGallery w:val="Page Numbers (Top of Page)"/>
        <w:docPartUnique/>
      </w:docPartObj>
    </w:sdtPr>
    <w:sdtEndPr>
      <w:rPr>
        <w:rFonts w:ascii="Times New Roman" w:hAnsi="Times New Roman" w:cs="Times New Roman"/>
        <w:sz w:val="28"/>
      </w:rPr>
    </w:sdtEndPr>
    <w:sdtContent>
      <w:p w14:paraId="396A22F8" w14:textId="77777777" w:rsidR="00F30D45" w:rsidRPr="002523FA" w:rsidRDefault="00F30D45" w:rsidP="00151E72">
        <w:pPr>
          <w:jc w:val="center"/>
          <w:rPr>
            <w:rFonts w:ascii="Times New Roman" w:hAnsi="Times New Roman" w:cs="Times New Roman"/>
            <w:sz w:val="28"/>
          </w:rPr>
        </w:pPr>
        <w:r w:rsidRPr="00E071C3">
          <w:rPr>
            <w:rFonts w:ascii="Times New Roman" w:hAnsi="Times New Roman" w:cs="Times New Roman"/>
            <w:sz w:val="28"/>
          </w:rPr>
          <w:fldChar w:fldCharType="begin"/>
        </w:r>
        <w:r w:rsidRPr="00E071C3">
          <w:rPr>
            <w:rFonts w:ascii="Times New Roman" w:hAnsi="Times New Roman" w:cs="Times New Roman"/>
            <w:sz w:val="28"/>
          </w:rPr>
          <w:instrText xml:space="preserve"> PAGE \* MERGEFORMAT</w:instrText>
        </w:r>
        <w:r w:rsidRPr="00E071C3">
          <w:rPr>
            <w:rFonts w:ascii="Times New Roman" w:hAnsi="Times New Roman" w:cs="Times New Roman"/>
            <w:sz w:val="28"/>
          </w:rPr>
          <w:fldChar w:fldCharType="separate"/>
        </w:r>
        <w:r>
          <w:rPr>
            <w:rFonts w:ascii="Times New Roman" w:hAnsi="Times New Roman" w:cs="Times New Roman"/>
            <w:noProof/>
            <w:sz w:val="28"/>
          </w:rPr>
          <w:t>58</w:t>
        </w:r>
        <w:r w:rsidRPr="00E071C3">
          <w:rPr>
            <w:rFonts w:ascii="Times New Roman" w:hAnsi="Times New Roman" w:cs="Times New Roman"/>
            <w:noProof/>
            <w:sz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506"/>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5567B2"/>
    <w:multiLevelType w:val="hybridMultilevel"/>
    <w:tmpl w:val="B9D0FB56"/>
    <w:lvl w:ilvl="0" w:tplc="B6902E8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F262D38"/>
    <w:multiLevelType w:val="hybridMultilevel"/>
    <w:tmpl w:val="DDEAF322"/>
    <w:lvl w:ilvl="0" w:tplc="27F8D2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8E720E"/>
    <w:multiLevelType w:val="hybridMultilevel"/>
    <w:tmpl w:val="1D28FD38"/>
    <w:lvl w:ilvl="0" w:tplc="B6902E82">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212760"/>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4048CA"/>
    <w:multiLevelType w:val="hybridMultilevel"/>
    <w:tmpl w:val="680880BA"/>
    <w:lvl w:ilvl="0" w:tplc="1CB4A69C">
      <w:start w:val="1"/>
      <w:numFmt w:val="bullet"/>
      <w:suff w:val="space"/>
      <w:lvlText w:val=""/>
      <w:lvlJc w:val="left"/>
      <w:pPr>
        <w:ind w:left="141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5A415B"/>
    <w:multiLevelType w:val="hybridMultilevel"/>
    <w:tmpl w:val="E59E7FBC"/>
    <w:lvl w:ilvl="0" w:tplc="1CB4A69C">
      <w:start w:val="1"/>
      <w:numFmt w:val="bullet"/>
      <w:suff w:val="space"/>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1F4BC2"/>
    <w:multiLevelType w:val="hybridMultilevel"/>
    <w:tmpl w:val="82D24F00"/>
    <w:lvl w:ilvl="0" w:tplc="B6902E82">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16A264E"/>
    <w:multiLevelType w:val="hybridMultilevel"/>
    <w:tmpl w:val="99221436"/>
    <w:lvl w:ilvl="0" w:tplc="574C897A">
      <w:start w:val="1"/>
      <w:numFmt w:val="bullet"/>
      <w:suff w:val="space"/>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9" w15:restartNumberingAfterBreak="0">
    <w:nsid w:val="694F40CC"/>
    <w:multiLevelType w:val="hybridMultilevel"/>
    <w:tmpl w:val="6E8EDE26"/>
    <w:lvl w:ilvl="0" w:tplc="5E60E1B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E32064C"/>
    <w:multiLevelType w:val="hybridMultilevel"/>
    <w:tmpl w:val="0A1C34E0"/>
    <w:lvl w:ilvl="0" w:tplc="4F3E6A1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7"/>
  </w:num>
  <w:num w:numId="5">
    <w:abstractNumId w:val="9"/>
  </w:num>
  <w:num w:numId="6">
    <w:abstractNumId w:val="2"/>
  </w:num>
  <w:num w:numId="7">
    <w:abstractNumId w:val="8"/>
  </w:num>
  <w:num w:numId="8">
    <w:abstractNumId w:val="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E20"/>
    <w:rsid w:val="00013869"/>
    <w:rsid w:val="00021090"/>
    <w:rsid w:val="000217D3"/>
    <w:rsid w:val="0004274D"/>
    <w:rsid w:val="00044F23"/>
    <w:rsid w:val="000471AC"/>
    <w:rsid w:val="0007308A"/>
    <w:rsid w:val="000A28AE"/>
    <w:rsid w:val="000A4656"/>
    <w:rsid w:val="000A7740"/>
    <w:rsid w:val="000D176A"/>
    <w:rsid w:val="000E4396"/>
    <w:rsid w:val="000E70FC"/>
    <w:rsid w:val="000F14CC"/>
    <w:rsid w:val="000F4A76"/>
    <w:rsid w:val="000F622E"/>
    <w:rsid w:val="0012187B"/>
    <w:rsid w:val="001240E1"/>
    <w:rsid w:val="00141FBC"/>
    <w:rsid w:val="00145ADB"/>
    <w:rsid w:val="00151E72"/>
    <w:rsid w:val="00167608"/>
    <w:rsid w:val="001730D6"/>
    <w:rsid w:val="001A24F0"/>
    <w:rsid w:val="001B6641"/>
    <w:rsid w:val="001C001F"/>
    <w:rsid w:val="001C61BD"/>
    <w:rsid w:val="00203687"/>
    <w:rsid w:val="00210F8F"/>
    <w:rsid w:val="00220803"/>
    <w:rsid w:val="002240F8"/>
    <w:rsid w:val="002304EC"/>
    <w:rsid w:val="002446F3"/>
    <w:rsid w:val="00262132"/>
    <w:rsid w:val="00264C01"/>
    <w:rsid w:val="0027624C"/>
    <w:rsid w:val="00281ACE"/>
    <w:rsid w:val="00290346"/>
    <w:rsid w:val="002E2DBC"/>
    <w:rsid w:val="002E6A10"/>
    <w:rsid w:val="002F6CB5"/>
    <w:rsid w:val="0031256D"/>
    <w:rsid w:val="00330E27"/>
    <w:rsid w:val="00330E43"/>
    <w:rsid w:val="003310C2"/>
    <w:rsid w:val="0033313E"/>
    <w:rsid w:val="003465E3"/>
    <w:rsid w:val="0036643F"/>
    <w:rsid w:val="00377E3A"/>
    <w:rsid w:val="003943DD"/>
    <w:rsid w:val="003C2DD9"/>
    <w:rsid w:val="003D2FF3"/>
    <w:rsid w:val="003E47D9"/>
    <w:rsid w:val="003E5740"/>
    <w:rsid w:val="0040076E"/>
    <w:rsid w:val="00401270"/>
    <w:rsid w:val="00407565"/>
    <w:rsid w:val="00414E46"/>
    <w:rsid w:val="00443DD1"/>
    <w:rsid w:val="00454670"/>
    <w:rsid w:val="004706BB"/>
    <w:rsid w:val="004812FB"/>
    <w:rsid w:val="00492AF7"/>
    <w:rsid w:val="004943BB"/>
    <w:rsid w:val="004A48AC"/>
    <w:rsid w:val="004B42D7"/>
    <w:rsid w:val="004F23C8"/>
    <w:rsid w:val="004F2791"/>
    <w:rsid w:val="0052447C"/>
    <w:rsid w:val="005248CD"/>
    <w:rsid w:val="00540BA3"/>
    <w:rsid w:val="00546343"/>
    <w:rsid w:val="005465C5"/>
    <w:rsid w:val="005514B0"/>
    <w:rsid w:val="005612EE"/>
    <w:rsid w:val="00570096"/>
    <w:rsid w:val="005736F3"/>
    <w:rsid w:val="0058573F"/>
    <w:rsid w:val="005B0B52"/>
    <w:rsid w:val="005B466E"/>
    <w:rsid w:val="005B60C5"/>
    <w:rsid w:val="006002D1"/>
    <w:rsid w:val="006027F3"/>
    <w:rsid w:val="00605D34"/>
    <w:rsid w:val="00631889"/>
    <w:rsid w:val="00633D3B"/>
    <w:rsid w:val="006419A1"/>
    <w:rsid w:val="00652DC4"/>
    <w:rsid w:val="0065488D"/>
    <w:rsid w:val="00665408"/>
    <w:rsid w:val="00681D38"/>
    <w:rsid w:val="00690759"/>
    <w:rsid w:val="006F0CA4"/>
    <w:rsid w:val="006F7A87"/>
    <w:rsid w:val="00713BB9"/>
    <w:rsid w:val="00744FD5"/>
    <w:rsid w:val="007507B6"/>
    <w:rsid w:val="00753ACA"/>
    <w:rsid w:val="007565A2"/>
    <w:rsid w:val="00761676"/>
    <w:rsid w:val="007654E3"/>
    <w:rsid w:val="007664D9"/>
    <w:rsid w:val="007942BF"/>
    <w:rsid w:val="00796325"/>
    <w:rsid w:val="007B020F"/>
    <w:rsid w:val="007B2505"/>
    <w:rsid w:val="00804F0A"/>
    <w:rsid w:val="00805301"/>
    <w:rsid w:val="008125FE"/>
    <w:rsid w:val="00825FCA"/>
    <w:rsid w:val="008305E8"/>
    <w:rsid w:val="008412A2"/>
    <w:rsid w:val="008479B2"/>
    <w:rsid w:val="008654B5"/>
    <w:rsid w:val="00885285"/>
    <w:rsid w:val="00887029"/>
    <w:rsid w:val="00887E20"/>
    <w:rsid w:val="008A5445"/>
    <w:rsid w:val="008A6CD7"/>
    <w:rsid w:val="008A6EEE"/>
    <w:rsid w:val="008B42B3"/>
    <w:rsid w:val="008D4257"/>
    <w:rsid w:val="008F6D19"/>
    <w:rsid w:val="0091562D"/>
    <w:rsid w:val="009260C0"/>
    <w:rsid w:val="009325B3"/>
    <w:rsid w:val="00933ADE"/>
    <w:rsid w:val="009503A7"/>
    <w:rsid w:val="009668FB"/>
    <w:rsid w:val="00970170"/>
    <w:rsid w:val="0098421D"/>
    <w:rsid w:val="009C3A76"/>
    <w:rsid w:val="009C51AF"/>
    <w:rsid w:val="009D1241"/>
    <w:rsid w:val="009E0FEA"/>
    <w:rsid w:val="009F3A33"/>
    <w:rsid w:val="00A532EF"/>
    <w:rsid w:val="00A672B9"/>
    <w:rsid w:val="00A76D7F"/>
    <w:rsid w:val="00A97D5C"/>
    <w:rsid w:val="00AB012F"/>
    <w:rsid w:val="00AB0567"/>
    <w:rsid w:val="00AC014F"/>
    <w:rsid w:val="00AE5619"/>
    <w:rsid w:val="00B22EC8"/>
    <w:rsid w:val="00B35223"/>
    <w:rsid w:val="00B56028"/>
    <w:rsid w:val="00B57E2E"/>
    <w:rsid w:val="00B643FC"/>
    <w:rsid w:val="00B70C0C"/>
    <w:rsid w:val="00B72CA3"/>
    <w:rsid w:val="00B751BB"/>
    <w:rsid w:val="00B829F6"/>
    <w:rsid w:val="00B87850"/>
    <w:rsid w:val="00BB2FE0"/>
    <w:rsid w:val="00BB7C50"/>
    <w:rsid w:val="00BD30FF"/>
    <w:rsid w:val="00BE430B"/>
    <w:rsid w:val="00BF5593"/>
    <w:rsid w:val="00BF5C6B"/>
    <w:rsid w:val="00C0204A"/>
    <w:rsid w:val="00C0754B"/>
    <w:rsid w:val="00C15163"/>
    <w:rsid w:val="00C204D2"/>
    <w:rsid w:val="00C24995"/>
    <w:rsid w:val="00C33263"/>
    <w:rsid w:val="00C40562"/>
    <w:rsid w:val="00C44172"/>
    <w:rsid w:val="00C46A88"/>
    <w:rsid w:val="00C52358"/>
    <w:rsid w:val="00C53021"/>
    <w:rsid w:val="00C61B99"/>
    <w:rsid w:val="00C7204C"/>
    <w:rsid w:val="00C75D39"/>
    <w:rsid w:val="00C93B26"/>
    <w:rsid w:val="00CE57AC"/>
    <w:rsid w:val="00CF5A8D"/>
    <w:rsid w:val="00D11D7E"/>
    <w:rsid w:val="00D16AEA"/>
    <w:rsid w:val="00D463FA"/>
    <w:rsid w:val="00D4664B"/>
    <w:rsid w:val="00D5215F"/>
    <w:rsid w:val="00D6027D"/>
    <w:rsid w:val="00D74169"/>
    <w:rsid w:val="00D92CFD"/>
    <w:rsid w:val="00D93F22"/>
    <w:rsid w:val="00D97FDD"/>
    <w:rsid w:val="00DB3520"/>
    <w:rsid w:val="00DC2674"/>
    <w:rsid w:val="00DE50CB"/>
    <w:rsid w:val="00E0763E"/>
    <w:rsid w:val="00E170AE"/>
    <w:rsid w:val="00E239E2"/>
    <w:rsid w:val="00E4735F"/>
    <w:rsid w:val="00E72A7D"/>
    <w:rsid w:val="00E834F2"/>
    <w:rsid w:val="00E96113"/>
    <w:rsid w:val="00EA1694"/>
    <w:rsid w:val="00EB2C87"/>
    <w:rsid w:val="00EC3D7D"/>
    <w:rsid w:val="00ED1C38"/>
    <w:rsid w:val="00EE1FFC"/>
    <w:rsid w:val="00EF024E"/>
    <w:rsid w:val="00F00DCE"/>
    <w:rsid w:val="00F30BE1"/>
    <w:rsid w:val="00F30D45"/>
    <w:rsid w:val="00F41050"/>
    <w:rsid w:val="00F42217"/>
    <w:rsid w:val="00F42E17"/>
    <w:rsid w:val="00F50D15"/>
    <w:rsid w:val="00F5201D"/>
    <w:rsid w:val="00F62E08"/>
    <w:rsid w:val="00F73E61"/>
    <w:rsid w:val="00F97CDE"/>
    <w:rsid w:val="00FA0314"/>
    <w:rsid w:val="00FC0627"/>
    <w:rsid w:val="00FC7598"/>
    <w:rsid w:val="00FE5055"/>
    <w:rsid w:val="00FF2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15F8"/>
  <w15:docId w15:val="{E1EDFC46-2062-4297-BE46-ADCBF70D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E20"/>
    <w:pPr>
      <w:spacing w:after="0" w:line="240" w:lineRule="auto"/>
    </w:pPr>
  </w:style>
  <w:style w:type="paragraph" w:styleId="1">
    <w:name w:val="heading 1"/>
    <w:basedOn w:val="a"/>
    <w:next w:val="a"/>
    <w:link w:val="10"/>
    <w:uiPriority w:val="9"/>
    <w:qFormat/>
    <w:rsid w:val="00A97D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1BD"/>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uiPriority w:val="99"/>
    <w:semiHidden/>
    <w:unhideWhenUsed/>
    <w:rsid w:val="00F50D15"/>
    <w:rPr>
      <w:sz w:val="16"/>
      <w:szCs w:val="16"/>
    </w:rPr>
  </w:style>
  <w:style w:type="paragraph" w:styleId="a4">
    <w:name w:val="annotation text"/>
    <w:basedOn w:val="a"/>
    <w:link w:val="a5"/>
    <w:uiPriority w:val="99"/>
    <w:unhideWhenUsed/>
    <w:rsid w:val="00F50D15"/>
    <w:rPr>
      <w:sz w:val="20"/>
      <w:szCs w:val="20"/>
    </w:rPr>
  </w:style>
  <w:style w:type="character" w:customStyle="1" w:styleId="a5">
    <w:name w:val="Текст примечания Знак"/>
    <w:basedOn w:val="a0"/>
    <w:link w:val="a4"/>
    <w:uiPriority w:val="99"/>
    <w:rsid w:val="00F50D15"/>
    <w:rPr>
      <w:sz w:val="20"/>
      <w:szCs w:val="20"/>
    </w:rPr>
  </w:style>
  <w:style w:type="paragraph" w:styleId="a6">
    <w:name w:val="annotation subject"/>
    <w:basedOn w:val="a4"/>
    <w:next w:val="a4"/>
    <w:link w:val="a7"/>
    <w:uiPriority w:val="99"/>
    <w:semiHidden/>
    <w:unhideWhenUsed/>
    <w:rsid w:val="00F50D15"/>
    <w:rPr>
      <w:b/>
      <w:bCs/>
    </w:rPr>
  </w:style>
  <w:style w:type="character" w:customStyle="1" w:styleId="a7">
    <w:name w:val="Тема примечания Знак"/>
    <w:basedOn w:val="a5"/>
    <w:link w:val="a6"/>
    <w:uiPriority w:val="99"/>
    <w:semiHidden/>
    <w:rsid w:val="00F50D15"/>
    <w:rPr>
      <w:b/>
      <w:bCs/>
      <w:sz w:val="20"/>
      <w:szCs w:val="20"/>
    </w:rPr>
  </w:style>
  <w:style w:type="paragraph" w:styleId="a8">
    <w:name w:val="Balloon Text"/>
    <w:basedOn w:val="a"/>
    <w:link w:val="a9"/>
    <w:uiPriority w:val="99"/>
    <w:semiHidden/>
    <w:unhideWhenUsed/>
    <w:rsid w:val="00F50D15"/>
    <w:rPr>
      <w:rFonts w:ascii="Segoe UI" w:hAnsi="Segoe UI" w:cs="Segoe UI"/>
      <w:sz w:val="18"/>
      <w:szCs w:val="18"/>
    </w:rPr>
  </w:style>
  <w:style w:type="character" w:customStyle="1" w:styleId="a9">
    <w:name w:val="Текст выноски Знак"/>
    <w:basedOn w:val="a0"/>
    <w:link w:val="a8"/>
    <w:uiPriority w:val="99"/>
    <w:semiHidden/>
    <w:rsid w:val="00F50D15"/>
    <w:rPr>
      <w:rFonts w:ascii="Segoe UI" w:hAnsi="Segoe UI" w:cs="Segoe UI"/>
      <w:sz w:val="18"/>
      <w:szCs w:val="18"/>
    </w:rPr>
  </w:style>
  <w:style w:type="paragraph" w:styleId="aa">
    <w:name w:val="List Paragraph"/>
    <w:basedOn w:val="a"/>
    <w:uiPriority w:val="34"/>
    <w:qFormat/>
    <w:rsid w:val="0007308A"/>
    <w:pPr>
      <w:ind w:left="720"/>
      <w:contextualSpacing/>
    </w:pPr>
  </w:style>
  <w:style w:type="paragraph" w:styleId="ab">
    <w:name w:val="header"/>
    <w:basedOn w:val="a"/>
    <w:link w:val="ac"/>
    <w:uiPriority w:val="99"/>
    <w:unhideWhenUsed/>
    <w:rsid w:val="00B70C0C"/>
    <w:pPr>
      <w:tabs>
        <w:tab w:val="center" w:pos="4677"/>
        <w:tab w:val="right" w:pos="9355"/>
      </w:tabs>
    </w:pPr>
  </w:style>
  <w:style w:type="character" w:customStyle="1" w:styleId="ac">
    <w:name w:val="Верхний колонтитул Знак"/>
    <w:basedOn w:val="a0"/>
    <w:link w:val="ab"/>
    <w:uiPriority w:val="99"/>
    <w:rsid w:val="00B70C0C"/>
  </w:style>
  <w:style w:type="paragraph" w:styleId="ad">
    <w:name w:val="footnote text"/>
    <w:basedOn w:val="a"/>
    <w:link w:val="ae"/>
    <w:uiPriority w:val="99"/>
    <w:semiHidden/>
    <w:unhideWhenUsed/>
    <w:rsid w:val="00203687"/>
    <w:rPr>
      <w:sz w:val="20"/>
      <w:szCs w:val="20"/>
    </w:rPr>
  </w:style>
  <w:style w:type="character" w:customStyle="1" w:styleId="ae">
    <w:name w:val="Текст сноски Знак"/>
    <w:basedOn w:val="a0"/>
    <w:link w:val="ad"/>
    <w:uiPriority w:val="99"/>
    <w:semiHidden/>
    <w:rsid w:val="00203687"/>
    <w:rPr>
      <w:sz w:val="20"/>
      <w:szCs w:val="20"/>
    </w:rPr>
  </w:style>
  <w:style w:type="character" w:styleId="af">
    <w:name w:val="footnote reference"/>
    <w:basedOn w:val="a0"/>
    <w:uiPriority w:val="99"/>
    <w:semiHidden/>
    <w:unhideWhenUsed/>
    <w:rsid w:val="00203687"/>
    <w:rPr>
      <w:vertAlign w:val="superscript"/>
    </w:rPr>
  </w:style>
  <w:style w:type="paragraph" w:styleId="af0">
    <w:name w:val="footer"/>
    <w:basedOn w:val="a"/>
    <w:link w:val="af1"/>
    <w:uiPriority w:val="99"/>
    <w:unhideWhenUsed/>
    <w:rsid w:val="0036643F"/>
    <w:pPr>
      <w:tabs>
        <w:tab w:val="center" w:pos="4677"/>
        <w:tab w:val="right" w:pos="9355"/>
      </w:tabs>
    </w:pPr>
  </w:style>
  <w:style w:type="character" w:customStyle="1" w:styleId="af1">
    <w:name w:val="Нижний колонтитул Знак"/>
    <w:basedOn w:val="a0"/>
    <w:link w:val="af0"/>
    <w:uiPriority w:val="99"/>
    <w:rsid w:val="0036643F"/>
  </w:style>
  <w:style w:type="character" w:customStyle="1" w:styleId="10">
    <w:name w:val="Заголовок 1 Знак"/>
    <w:basedOn w:val="a0"/>
    <w:link w:val="1"/>
    <w:uiPriority w:val="9"/>
    <w:rsid w:val="00A97D5C"/>
    <w:rPr>
      <w:rFonts w:asciiTheme="majorHAnsi" w:eastAsiaTheme="majorEastAsia" w:hAnsiTheme="majorHAnsi" w:cstheme="majorBidi"/>
      <w:b/>
      <w:bCs/>
      <w:color w:val="365F91" w:themeColor="accent1" w:themeShade="BF"/>
      <w:sz w:val="28"/>
      <w:szCs w:val="28"/>
    </w:rPr>
  </w:style>
  <w:style w:type="paragraph" w:styleId="af2">
    <w:name w:val="Subtitle"/>
    <w:basedOn w:val="a"/>
    <w:next w:val="a"/>
    <w:link w:val="af3"/>
    <w:uiPriority w:val="11"/>
    <w:qFormat/>
    <w:rsid w:val="00A97D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A97D5C"/>
    <w:rPr>
      <w:rFonts w:asciiTheme="majorHAnsi" w:eastAsiaTheme="majorEastAsia" w:hAnsiTheme="majorHAnsi" w:cstheme="majorBidi"/>
      <w:i/>
      <w:iCs/>
      <w:color w:val="4F81BD" w:themeColor="accent1"/>
      <w:spacing w:val="15"/>
      <w:sz w:val="24"/>
      <w:szCs w:val="24"/>
    </w:rPr>
  </w:style>
  <w:style w:type="paragraph" w:styleId="af4">
    <w:name w:val="TOC Heading"/>
    <w:basedOn w:val="1"/>
    <w:next w:val="a"/>
    <w:uiPriority w:val="39"/>
    <w:semiHidden/>
    <w:unhideWhenUsed/>
    <w:qFormat/>
    <w:rsid w:val="00681D38"/>
    <w:pPr>
      <w:spacing w:line="276" w:lineRule="auto"/>
      <w:outlineLvl w:val="9"/>
    </w:pPr>
    <w:rPr>
      <w:lang w:eastAsia="ru-RU"/>
    </w:rPr>
  </w:style>
  <w:style w:type="paragraph" w:styleId="11">
    <w:name w:val="toc 1"/>
    <w:basedOn w:val="a"/>
    <w:next w:val="a"/>
    <w:autoRedefine/>
    <w:uiPriority w:val="39"/>
    <w:unhideWhenUsed/>
    <w:rsid w:val="00681D38"/>
    <w:pPr>
      <w:spacing w:after="100"/>
    </w:pPr>
  </w:style>
  <w:style w:type="character" w:styleId="af5">
    <w:name w:val="Hyperlink"/>
    <w:basedOn w:val="a0"/>
    <w:uiPriority w:val="99"/>
    <w:unhideWhenUsed/>
    <w:rsid w:val="00681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1234B-0D69-43E5-BDFC-4152AB34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54</Pages>
  <Words>14551</Words>
  <Characters>82943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ХАНЯФИЕВА ЭЛЬНАРА БАРИЕВНА</dc:creator>
  <cp:lastModifiedBy>Федорченко А.А.</cp:lastModifiedBy>
  <cp:revision>15</cp:revision>
  <dcterms:created xsi:type="dcterms:W3CDTF">2020-05-20T12:13:00Z</dcterms:created>
  <dcterms:modified xsi:type="dcterms:W3CDTF">2020-05-21T14:41:00Z</dcterms:modified>
</cp:coreProperties>
</file>