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EC" w:rsidRDefault="000F6BD2" w:rsidP="002158C4">
      <w:pPr>
        <w:ind w:right="-31"/>
        <w:jc w:val="center"/>
        <w:rPr>
          <w:rFonts w:ascii="Arial" w:hAnsi="Arial" w:cs="Arial"/>
          <w:b/>
          <w:sz w:val="24"/>
          <w:szCs w:val="24"/>
        </w:rPr>
      </w:pPr>
      <w:r w:rsidRPr="000F6BD2">
        <w:rPr>
          <w:rFonts w:ascii="Arial" w:hAnsi="Arial" w:cs="Arial"/>
          <w:b/>
          <w:sz w:val="24"/>
          <w:szCs w:val="24"/>
        </w:rPr>
        <w:t>Сведения о результатах внешнего государственного (муниципального) финансового контроля</w:t>
      </w:r>
      <w:r w:rsidRPr="00282C81">
        <w:rPr>
          <w:rFonts w:ascii="Arial" w:hAnsi="Arial" w:cs="Arial"/>
          <w:b/>
          <w:sz w:val="24"/>
          <w:szCs w:val="24"/>
        </w:rPr>
        <w:t xml:space="preserve"> </w:t>
      </w:r>
    </w:p>
    <w:p w:rsidR="002158C4" w:rsidRPr="002158C4" w:rsidRDefault="002158C4" w:rsidP="002158C4">
      <w:pPr>
        <w:spacing w:after="0" w:line="240" w:lineRule="auto"/>
        <w:ind w:right="-28"/>
        <w:rPr>
          <w:rFonts w:ascii="Arial" w:hAnsi="Arial" w:cs="Arial"/>
          <w:sz w:val="16"/>
          <w:szCs w:val="16"/>
        </w:rPr>
      </w:pPr>
      <w:r w:rsidRPr="002158C4">
        <w:rPr>
          <w:rFonts w:ascii="Arial" w:hAnsi="Arial" w:cs="Arial"/>
          <w:sz w:val="16"/>
          <w:szCs w:val="16"/>
        </w:rPr>
        <w:t>Гохран России</w:t>
      </w:r>
    </w:p>
    <w:p w:rsidR="002158C4" w:rsidRPr="002158C4" w:rsidRDefault="00424385" w:rsidP="002158C4">
      <w:pPr>
        <w:spacing w:after="0" w:line="240" w:lineRule="auto"/>
        <w:ind w:righ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="002158C4" w:rsidRPr="002158C4">
        <w:rPr>
          <w:rFonts w:ascii="Arial" w:hAnsi="Arial" w:cs="Arial"/>
          <w:sz w:val="16"/>
          <w:szCs w:val="16"/>
        </w:rPr>
        <w:t>а 01 января 20</w:t>
      </w:r>
      <w:r w:rsidR="00E40D6C">
        <w:rPr>
          <w:rFonts w:ascii="Arial" w:hAnsi="Arial" w:cs="Arial"/>
          <w:sz w:val="16"/>
          <w:szCs w:val="16"/>
        </w:rPr>
        <w:t>20</w:t>
      </w:r>
      <w:r w:rsidR="002158C4" w:rsidRPr="002158C4">
        <w:rPr>
          <w:rFonts w:ascii="Arial" w:hAnsi="Arial" w:cs="Arial"/>
          <w:sz w:val="16"/>
          <w:szCs w:val="16"/>
        </w:rPr>
        <w:t xml:space="preserve"> г.</w:t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</w:r>
      <w:r w:rsidR="002158C4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 xml:space="preserve">      </w:t>
      </w:r>
      <w:r w:rsidR="002158C4">
        <w:rPr>
          <w:rFonts w:ascii="Arial" w:hAnsi="Arial" w:cs="Arial"/>
          <w:sz w:val="16"/>
          <w:szCs w:val="16"/>
        </w:rPr>
        <w:t>Таблица № 7</w:t>
      </w:r>
    </w:p>
    <w:p w:rsidR="002158C4" w:rsidRDefault="002158C4" w:rsidP="002158C4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7"/>
        <w:gridCol w:w="2382"/>
        <w:gridCol w:w="5245"/>
        <w:gridCol w:w="4111"/>
        <w:gridCol w:w="1559"/>
      </w:tblGrid>
      <w:tr w:rsidR="009C081E" w:rsidTr="00424385">
        <w:tc>
          <w:tcPr>
            <w:tcW w:w="1157" w:type="dxa"/>
          </w:tcPr>
          <w:p w:rsidR="009C081E" w:rsidRPr="00043E8B" w:rsidRDefault="002158C4" w:rsidP="00A33CE0">
            <w:pPr>
              <w:ind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проверки</w:t>
            </w:r>
          </w:p>
        </w:tc>
        <w:tc>
          <w:tcPr>
            <w:tcW w:w="2382" w:type="dxa"/>
          </w:tcPr>
          <w:p w:rsidR="009C081E" w:rsidRPr="00043E8B" w:rsidRDefault="002158C4" w:rsidP="002158C4">
            <w:pPr>
              <w:ind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E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контрольного органа</w:t>
            </w:r>
          </w:p>
        </w:tc>
        <w:tc>
          <w:tcPr>
            <w:tcW w:w="5245" w:type="dxa"/>
          </w:tcPr>
          <w:p w:rsidR="009C081E" w:rsidRPr="00043E8B" w:rsidRDefault="002158C4" w:rsidP="002158C4">
            <w:pPr>
              <w:ind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E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Тема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</w:tcPr>
          <w:p w:rsidR="009C081E" w:rsidRPr="00043E8B" w:rsidRDefault="002158C4" w:rsidP="00A33CE0">
            <w:pPr>
              <w:ind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Результаты проверки</w:t>
            </w:r>
          </w:p>
        </w:tc>
        <w:tc>
          <w:tcPr>
            <w:tcW w:w="1559" w:type="dxa"/>
          </w:tcPr>
          <w:p w:rsidR="009C081E" w:rsidRPr="00043E8B" w:rsidRDefault="002158C4" w:rsidP="00A33CE0">
            <w:pPr>
              <w:ind w:right="-31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Меры</w:t>
            </w:r>
            <w:r w:rsidR="009C081E" w:rsidRPr="00043E8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по результатам проверки</w:t>
            </w:r>
          </w:p>
        </w:tc>
      </w:tr>
      <w:tr w:rsidR="009C081E" w:rsidRPr="007C557E" w:rsidTr="00424385">
        <w:tc>
          <w:tcPr>
            <w:tcW w:w="1157" w:type="dxa"/>
          </w:tcPr>
          <w:p w:rsidR="009C081E" w:rsidRPr="00043E8B" w:rsidRDefault="00E40D6C" w:rsidP="00E40D6C">
            <w:pPr>
              <w:ind w:right="-3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22</w:t>
            </w:r>
            <w:r w:rsidR="002158C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.04.201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382" w:type="dxa"/>
          </w:tcPr>
          <w:p w:rsidR="002158C4" w:rsidRDefault="002158C4" w:rsidP="002158C4">
            <w:pPr>
              <w:ind w:right="-3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043E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Счетная палата </w:t>
            </w:r>
          </w:p>
          <w:p w:rsidR="002158C4" w:rsidRPr="00043E8B" w:rsidRDefault="002158C4" w:rsidP="002158C4">
            <w:pPr>
              <w:ind w:right="-3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043E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Российской Федерации</w:t>
            </w:r>
          </w:p>
          <w:p w:rsidR="009C081E" w:rsidRPr="00043E8B" w:rsidRDefault="009C081E" w:rsidP="002158C4">
            <w:pPr>
              <w:ind w:right="-31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245" w:type="dxa"/>
          </w:tcPr>
          <w:p w:rsidR="002158C4" w:rsidRPr="00043E8B" w:rsidRDefault="002158C4" w:rsidP="002158C4">
            <w:pPr>
              <w:ind w:right="-31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043E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Проверка исполнения Федерального закона «О федеральном бюджете на 201</w:t>
            </w:r>
            <w:r w:rsidR="00E40D6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8</w:t>
            </w:r>
            <w:r w:rsidRPr="00043E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год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и на плановый период 201</w:t>
            </w:r>
            <w:r w:rsidR="00E40D6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и 20</w:t>
            </w:r>
            <w:r w:rsidR="00E40D6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годов» </w:t>
            </w:r>
            <w:r w:rsidRPr="00043E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и бюджетной отчетности об исполнении федерального бюджета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з</w:t>
            </w:r>
            <w:r w:rsidRPr="00043E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а 201</w:t>
            </w:r>
            <w:r w:rsidR="00E40D6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8</w:t>
            </w:r>
            <w:r w:rsidRPr="00043E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год</w:t>
            </w:r>
          </w:p>
          <w:p w:rsidR="009C081E" w:rsidRPr="00043E8B" w:rsidRDefault="009C081E" w:rsidP="007C557E">
            <w:pPr>
              <w:ind w:right="-3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</w:tcPr>
          <w:p w:rsidR="009C081E" w:rsidRPr="00043E8B" w:rsidRDefault="008E68A4" w:rsidP="00A86E2C">
            <w:pPr>
              <w:ind w:right="-3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Замечаний по результатам контрольного мероприятия Счетной палаты Российской Федерации не имеется</w:t>
            </w:r>
          </w:p>
        </w:tc>
        <w:tc>
          <w:tcPr>
            <w:tcW w:w="1559" w:type="dxa"/>
          </w:tcPr>
          <w:p w:rsidR="009C081E" w:rsidRPr="00043E8B" w:rsidRDefault="009C081E" w:rsidP="00B23458">
            <w:pPr>
              <w:ind w:right="-3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2158C4" w:rsidRPr="007C557E" w:rsidTr="00424385">
        <w:tc>
          <w:tcPr>
            <w:tcW w:w="1157" w:type="dxa"/>
          </w:tcPr>
          <w:p w:rsidR="002158C4" w:rsidRPr="00043E8B" w:rsidRDefault="002158C4" w:rsidP="00E40D6C">
            <w:pPr>
              <w:ind w:right="-3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</w:t>
            </w:r>
            <w:r w:rsidR="00E40D6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.09.201</w:t>
            </w:r>
            <w:r w:rsidR="00E40D6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382" w:type="dxa"/>
          </w:tcPr>
          <w:p w:rsidR="002158C4" w:rsidRDefault="002158C4" w:rsidP="002158C4">
            <w:pPr>
              <w:ind w:right="-3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043E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Счетная палата </w:t>
            </w:r>
          </w:p>
          <w:p w:rsidR="002158C4" w:rsidRPr="00043E8B" w:rsidRDefault="002158C4" w:rsidP="002158C4">
            <w:pPr>
              <w:ind w:right="-3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043E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Российской Федерации</w:t>
            </w:r>
          </w:p>
          <w:p w:rsidR="002158C4" w:rsidRPr="00043E8B" w:rsidRDefault="002158C4" w:rsidP="002158C4">
            <w:pPr>
              <w:ind w:right="-31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245" w:type="dxa"/>
          </w:tcPr>
          <w:p w:rsidR="002158C4" w:rsidRPr="00043E8B" w:rsidRDefault="002158C4" w:rsidP="00E40D6C">
            <w:pPr>
              <w:ind w:right="-31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Проверка обоснованности прогноза объемов и структуры источников финансирования дефицита федерального бюджета на 20</w:t>
            </w:r>
            <w:r w:rsidR="00E40D6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год и на плановый период 202</w:t>
            </w:r>
            <w:r w:rsidR="00E40D6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и 202</w:t>
            </w:r>
            <w:r w:rsidR="00E40D6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годов, государственного внутреннего и внешнего долга, программ государственных внутренних и внешних заимствований Российской Федерации</w:t>
            </w:r>
            <w:r w:rsidR="00E40D6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="00E40D6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рограмм государственных гарантий Российской Федерации в валюте Российской Федерации и иностранной валюте и программы предоставления государственных финансовых и государственных экспортных кредитов, поступления государственной пошлины за совершение действий государственным учреждением, подведомственным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 и драгоценных камней, нормативной и методической базы их формирования</w:t>
            </w:r>
          </w:p>
        </w:tc>
        <w:tc>
          <w:tcPr>
            <w:tcW w:w="4111" w:type="dxa"/>
          </w:tcPr>
          <w:p w:rsidR="002158C4" w:rsidRPr="00043E8B" w:rsidRDefault="002158C4" w:rsidP="002158C4">
            <w:pPr>
              <w:ind w:right="-3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Замечаний по результатам контрольного мероприятия Счетной палаты Российской Федерации не имеется</w:t>
            </w:r>
          </w:p>
        </w:tc>
        <w:tc>
          <w:tcPr>
            <w:tcW w:w="1559" w:type="dxa"/>
          </w:tcPr>
          <w:p w:rsidR="002158C4" w:rsidRPr="00043E8B" w:rsidRDefault="002158C4" w:rsidP="002158C4">
            <w:pPr>
              <w:ind w:right="-31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B556EC" w:rsidRPr="00B556EC" w:rsidRDefault="00B556EC" w:rsidP="00B556EC">
      <w:pPr>
        <w:ind w:right="-31"/>
        <w:rPr>
          <w:rFonts w:ascii="Times New Roman" w:hAnsi="Times New Roman" w:cs="Times New Roman"/>
          <w:sz w:val="24"/>
          <w:szCs w:val="24"/>
        </w:rPr>
      </w:pPr>
    </w:p>
    <w:p w:rsidR="00E40D20" w:rsidRPr="009C081E" w:rsidRDefault="00E40D20" w:rsidP="00CC5288">
      <w:pPr>
        <w:ind w:left="-709" w:right="-31"/>
        <w:rPr>
          <w:rFonts w:ascii="Times New Roman" w:hAnsi="Times New Roman" w:cs="Times New Roman"/>
          <w:b/>
        </w:rPr>
      </w:pPr>
    </w:p>
    <w:p w:rsidR="00D95B68" w:rsidRPr="009C081E" w:rsidRDefault="00D95B68" w:rsidP="00CC5288">
      <w:pPr>
        <w:ind w:left="-709" w:right="-31"/>
        <w:rPr>
          <w:rFonts w:ascii="Times New Roman" w:hAnsi="Times New Roman" w:cs="Times New Roman"/>
          <w:b/>
        </w:rPr>
      </w:pPr>
    </w:p>
    <w:p w:rsidR="00E40D20" w:rsidRPr="00E40D20" w:rsidRDefault="00E40D20" w:rsidP="00E40D20">
      <w:pPr>
        <w:ind w:right="-31"/>
        <w:rPr>
          <w:rFonts w:ascii="Times New Roman" w:hAnsi="Times New Roman" w:cs="Times New Roman"/>
          <w:sz w:val="24"/>
          <w:szCs w:val="24"/>
        </w:rPr>
      </w:pPr>
    </w:p>
    <w:sectPr w:rsidR="00E40D20" w:rsidRPr="00E40D20" w:rsidSect="003A52F2">
      <w:pgSz w:w="16838" w:h="11906" w:orient="landscape"/>
      <w:pgMar w:top="709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8"/>
    <w:rsid w:val="0000007C"/>
    <w:rsid w:val="000161AD"/>
    <w:rsid w:val="00043E8B"/>
    <w:rsid w:val="00054248"/>
    <w:rsid w:val="00063915"/>
    <w:rsid w:val="00070E55"/>
    <w:rsid w:val="0007446C"/>
    <w:rsid w:val="000776EE"/>
    <w:rsid w:val="000C4DD9"/>
    <w:rsid w:val="000F6BD2"/>
    <w:rsid w:val="00122AA7"/>
    <w:rsid w:val="001252BF"/>
    <w:rsid w:val="00131BF9"/>
    <w:rsid w:val="00153D4B"/>
    <w:rsid w:val="00171ADB"/>
    <w:rsid w:val="00177FD9"/>
    <w:rsid w:val="001A7639"/>
    <w:rsid w:val="001B22C5"/>
    <w:rsid w:val="001B46B0"/>
    <w:rsid w:val="001B790A"/>
    <w:rsid w:val="001E1221"/>
    <w:rsid w:val="001E6AFF"/>
    <w:rsid w:val="002158C4"/>
    <w:rsid w:val="00233196"/>
    <w:rsid w:val="00261605"/>
    <w:rsid w:val="00261ACF"/>
    <w:rsid w:val="002653C7"/>
    <w:rsid w:val="00282C81"/>
    <w:rsid w:val="002921FB"/>
    <w:rsid w:val="002B1658"/>
    <w:rsid w:val="002C31E2"/>
    <w:rsid w:val="002D1998"/>
    <w:rsid w:val="002D1DF5"/>
    <w:rsid w:val="00340562"/>
    <w:rsid w:val="0035417B"/>
    <w:rsid w:val="00363D23"/>
    <w:rsid w:val="00377785"/>
    <w:rsid w:val="00381997"/>
    <w:rsid w:val="00386BD0"/>
    <w:rsid w:val="003A52F2"/>
    <w:rsid w:val="003D5315"/>
    <w:rsid w:val="003D7177"/>
    <w:rsid w:val="003E3C47"/>
    <w:rsid w:val="003F03DF"/>
    <w:rsid w:val="00424385"/>
    <w:rsid w:val="004337FD"/>
    <w:rsid w:val="004437EE"/>
    <w:rsid w:val="00455F3C"/>
    <w:rsid w:val="004579CE"/>
    <w:rsid w:val="00473FD2"/>
    <w:rsid w:val="0049161C"/>
    <w:rsid w:val="004954B7"/>
    <w:rsid w:val="004968F0"/>
    <w:rsid w:val="005264B1"/>
    <w:rsid w:val="00526CB1"/>
    <w:rsid w:val="005355BD"/>
    <w:rsid w:val="00554C46"/>
    <w:rsid w:val="005840BC"/>
    <w:rsid w:val="005843EF"/>
    <w:rsid w:val="00587876"/>
    <w:rsid w:val="005A1A9C"/>
    <w:rsid w:val="005D046C"/>
    <w:rsid w:val="005E1E54"/>
    <w:rsid w:val="00605814"/>
    <w:rsid w:val="00623631"/>
    <w:rsid w:val="00632678"/>
    <w:rsid w:val="006434BF"/>
    <w:rsid w:val="00647226"/>
    <w:rsid w:val="006472A9"/>
    <w:rsid w:val="00652898"/>
    <w:rsid w:val="00662ACF"/>
    <w:rsid w:val="006729F3"/>
    <w:rsid w:val="006A3118"/>
    <w:rsid w:val="006B21F3"/>
    <w:rsid w:val="006B3534"/>
    <w:rsid w:val="006D66C5"/>
    <w:rsid w:val="006F162F"/>
    <w:rsid w:val="0070504C"/>
    <w:rsid w:val="00760BB4"/>
    <w:rsid w:val="0077112B"/>
    <w:rsid w:val="00771353"/>
    <w:rsid w:val="00780E23"/>
    <w:rsid w:val="007816CE"/>
    <w:rsid w:val="007862A0"/>
    <w:rsid w:val="0079171E"/>
    <w:rsid w:val="007A1404"/>
    <w:rsid w:val="007C18C4"/>
    <w:rsid w:val="007C557E"/>
    <w:rsid w:val="007D562A"/>
    <w:rsid w:val="007F0B24"/>
    <w:rsid w:val="007F2556"/>
    <w:rsid w:val="00810ADA"/>
    <w:rsid w:val="00816673"/>
    <w:rsid w:val="0082610E"/>
    <w:rsid w:val="00832C0E"/>
    <w:rsid w:val="00850AAE"/>
    <w:rsid w:val="00854AD0"/>
    <w:rsid w:val="008757F8"/>
    <w:rsid w:val="00885520"/>
    <w:rsid w:val="00892A54"/>
    <w:rsid w:val="00893DC7"/>
    <w:rsid w:val="008B60C5"/>
    <w:rsid w:val="008C00B5"/>
    <w:rsid w:val="008C7129"/>
    <w:rsid w:val="008D49F4"/>
    <w:rsid w:val="008E68A4"/>
    <w:rsid w:val="00906354"/>
    <w:rsid w:val="00910639"/>
    <w:rsid w:val="00912C35"/>
    <w:rsid w:val="00923009"/>
    <w:rsid w:val="009407D4"/>
    <w:rsid w:val="009426AD"/>
    <w:rsid w:val="00960D78"/>
    <w:rsid w:val="009634E4"/>
    <w:rsid w:val="00987FAF"/>
    <w:rsid w:val="009A73DD"/>
    <w:rsid w:val="009C081E"/>
    <w:rsid w:val="009D672F"/>
    <w:rsid w:val="009D7E8F"/>
    <w:rsid w:val="009E07EC"/>
    <w:rsid w:val="009E7519"/>
    <w:rsid w:val="009F6A3F"/>
    <w:rsid w:val="00A005E8"/>
    <w:rsid w:val="00A019FE"/>
    <w:rsid w:val="00A042B8"/>
    <w:rsid w:val="00A12696"/>
    <w:rsid w:val="00A2191E"/>
    <w:rsid w:val="00A33CE0"/>
    <w:rsid w:val="00A42D43"/>
    <w:rsid w:val="00A43D11"/>
    <w:rsid w:val="00A46FA9"/>
    <w:rsid w:val="00A86E2C"/>
    <w:rsid w:val="00A93A75"/>
    <w:rsid w:val="00AC13B9"/>
    <w:rsid w:val="00AD66F5"/>
    <w:rsid w:val="00AD6807"/>
    <w:rsid w:val="00AE5E7E"/>
    <w:rsid w:val="00AF261B"/>
    <w:rsid w:val="00B059A5"/>
    <w:rsid w:val="00B144B7"/>
    <w:rsid w:val="00B23458"/>
    <w:rsid w:val="00B51CE4"/>
    <w:rsid w:val="00B541D0"/>
    <w:rsid w:val="00B556EC"/>
    <w:rsid w:val="00B702A5"/>
    <w:rsid w:val="00B9283D"/>
    <w:rsid w:val="00BD1A70"/>
    <w:rsid w:val="00BF3CE6"/>
    <w:rsid w:val="00BF69EE"/>
    <w:rsid w:val="00C064A1"/>
    <w:rsid w:val="00C25EF7"/>
    <w:rsid w:val="00C27EF5"/>
    <w:rsid w:val="00C512B6"/>
    <w:rsid w:val="00C646A6"/>
    <w:rsid w:val="00C67775"/>
    <w:rsid w:val="00C7695C"/>
    <w:rsid w:val="00C81402"/>
    <w:rsid w:val="00C9354B"/>
    <w:rsid w:val="00C964BC"/>
    <w:rsid w:val="00C97252"/>
    <w:rsid w:val="00CA45BA"/>
    <w:rsid w:val="00CC5288"/>
    <w:rsid w:val="00CC718D"/>
    <w:rsid w:val="00CF4F38"/>
    <w:rsid w:val="00CF7EDF"/>
    <w:rsid w:val="00D00CB2"/>
    <w:rsid w:val="00D059C8"/>
    <w:rsid w:val="00D1149B"/>
    <w:rsid w:val="00D41C5C"/>
    <w:rsid w:val="00D426A5"/>
    <w:rsid w:val="00D60BDC"/>
    <w:rsid w:val="00D80B8F"/>
    <w:rsid w:val="00D8184A"/>
    <w:rsid w:val="00D95B68"/>
    <w:rsid w:val="00DA3DB0"/>
    <w:rsid w:val="00DA5F5C"/>
    <w:rsid w:val="00DC156E"/>
    <w:rsid w:val="00DC7B5B"/>
    <w:rsid w:val="00DD4F15"/>
    <w:rsid w:val="00DD6617"/>
    <w:rsid w:val="00DF16C4"/>
    <w:rsid w:val="00E051DB"/>
    <w:rsid w:val="00E40D20"/>
    <w:rsid w:val="00E40D6C"/>
    <w:rsid w:val="00E51538"/>
    <w:rsid w:val="00E56C1B"/>
    <w:rsid w:val="00E6460E"/>
    <w:rsid w:val="00E70546"/>
    <w:rsid w:val="00E90734"/>
    <w:rsid w:val="00EB4A5B"/>
    <w:rsid w:val="00ED17A5"/>
    <w:rsid w:val="00EF5972"/>
    <w:rsid w:val="00F03A77"/>
    <w:rsid w:val="00F127A3"/>
    <w:rsid w:val="00F1634C"/>
    <w:rsid w:val="00F3735C"/>
    <w:rsid w:val="00F42D27"/>
    <w:rsid w:val="00F445AC"/>
    <w:rsid w:val="00F7388F"/>
    <w:rsid w:val="00F75F41"/>
    <w:rsid w:val="00F90878"/>
    <w:rsid w:val="00FC494E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532B2-32DC-40E6-8E39-CA4541E9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C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Глазкова И.А.</cp:lastModifiedBy>
  <cp:revision>2</cp:revision>
  <cp:lastPrinted>2015-02-19T12:58:00Z</cp:lastPrinted>
  <dcterms:created xsi:type="dcterms:W3CDTF">2020-02-20T10:01:00Z</dcterms:created>
  <dcterms:modified xsi:type="dcterms:W3CDTF">2020-02-20T10:01:00Z</dcterms:modified>
</cp:coreProperties>
</file>