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76" w:rsidRPr="008B7BDF" w:rsidRDefault="00B15EE3" w:rsidP="002261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B15EE3" w:rsidRDefault="00B15EE3" w:rsidP="00652A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ходе </w:t>
      </w:r>
      <w:proofErr w:type="gramStart"/>
      <w:r>
        <w:rPr>
          <w:b/>
          <w:sz w:val="26"/>
          <w:szCs w:val="26"/>
        </w:rPr>
        <w:t>реализации мероприятий Плана противодействия коррупции Министерства финансов Российской Федерации</w:t>
      </w:r>
      <w:proofErr w:type="gramEnd"/>
      <w:r>
        <w:rPr>
          <w:b/>
          <w:sz w:val="26"/>
          <w:szCs w:val="26"/>
        </w:rPr>
        <w:t xml:space="preserve"> </w:t>
      </w:r>
    </w:p>
    <w:p w:rsidR="00652A48" w:rsidRDefault="00226176" w:rsidP="00652A48">
      <w:pPr>
        <w:jc w:val="center"/>
        <w:rPr>
          <w:b/>
          <w:sz w:val="26"/>
          <w:szCs w:val="26"/>
        </w:rPr>
      </w:pPr>
      <w:r w:rsidRPr="008B7BDF">
        <w:rPr>
          <w:b/>
          <w:sz w:val="26"/>
          <w:szCs w:val="26"/>
        </w:rPr>
        <w:t>на 201</w:t>
      </w:r>
      <w:r w:rsidR="006B5E2E">
        <w:rPr>
          <w:b/>
          <w:sz w:val="26"/>
          <w:szCs w:val="26"/>
        </w:rPr>
        <w:t>8</w:t>
      </w:r>
      <w:r w:rsidR="0022271B">
        <w:rPr>
          <w:b/>
          <w:sz w:val="26"/>
          <w:szCs w:val="26"/>
        </w:rPr>
        <w:t>-2020</w:t>
      </w:r>
      <w:r w:rsidRPr="008B7BDF">
        <w:rPr>
          <w:b/>
          <w:sz w:val="26"/>
          <w:szCs w:val="26"/>
        </w:rPr>
        <w:t xml:space="preserve"> годы</w:t>
      </w:r>
      <w:r w:rsidR="00B15EE3">
        <w:rPr>
          <w:b/>
          <w:sz w:val="26"/>
          <w:szCs w:val="26"/>
        </w:rPr>
        <w:t xml:space="preserve"> и иных мероприятий по предупреждению коррупции в 201</w:t>
      </w:r>
      <w:r w:rsidR="00FA0B0D">
        <w:rPr>
          <w:b/>
          <w:sz w:val="26"/>
          <w:szCs w:val="26"/>
        </w:rPr>
        <w:t>9</w:t>
      </w:r>
      <w:r w:rsidR="00B15EE3">
        <w:rPr>
          <w:b/>
          <w:sz w:val="26"/>
          <w:szCs w:val="26"/>
        </w:rPr>
        <w:t xml:space="preserve"> г.</w:t>
      </w:r>
    </w:p>
    <w:p w:rsidR="00B15EE3" w:rsidRDefault="00B15EE3" w:rsidP="00652A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ФКУ «ГУ АЗ Минфина России»</w:t>
      </w:r>
    </w:p>
    <w:p w:rsidR="00AA3586" w:rsidRPr="00AA3586" w:rsidRDefault="00AA3586" w:rsidP="00652A48">
      <w:pPr>
        <w:jc w:val="center"/>
        <w:rPr>
          <w:b/>
          <w:sz w:val="26"/>
          <w:szCs w:val="26"/>
        </w:rPr>
      </w:pPr>
    </w:p>
    <w:tbl>
      <w:tblPr>
        <w:tblW w:w="15455" w:type="dxa"/>
        <w:tblInd w:w="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2126"/>
        <w:gridCol w:w="4253"/>
        <w:gridCol w:w="4819"/>
      </w:tblGrid>
      <w:tr w:rsidR="00E52204" w:rsidRPr="008B7BDF" w:rsidTr="00AA3586">
        <w:trPr>
          <w:trHeight w:hRule="exact" w:val="89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E52204" w:rsidP="00931B99">
            <w:pPr>
              <w:shd w:val="clear" w:color="auto" w:fill="FFFFFF"/>
              <w:ind w:left="96" w:right="82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F693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F693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E52204" w:rsidP="00931B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3575F6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Срок </w:t>
            </w:r>
            <w:r w:rsidRPr="00BF693A">
              <w:rPr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3575F6" w:rsidP="00931B99">
            <w:pPr>
              <w:shd w:val="clear" w:color="auto" w:fill="FFFFFF"/>
              <w:ind w:left="19" w:right="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Меры, принятые для достижения конкретных результатов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5F6" w:rsidRDefault="003575F6" w:rsidP="00931B99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Р</w:t>
            </w:r>
            <w:r w:rsidR="00E52204" w:rsidRPr="00BF693A">
              <w:rPr>
                <w:b/>
                <w:bCs/>
                <w:sz w:val="24"/>
                <w:szCs w:val="24"/>
              </w:rPr>
              <w:t>езультат</w:t>
            </w:r>
            <w:r>
              <w:rPr>
                <w:b/>
                <w:bCs/>
                <w:sz w:val="24"/>
                <w:szCs w:val="24"/>
              </w:rPr>
              <w:t xml:space="preserve"> исполнения</w:t>
            </w:r>
          </w:p>
          <w:p w:rsidR="00E52204" w:rsidRPr="00BF693A" w:rsidRDefault="003575F6" w:rsidP="00931B99">
            <w:pPr>
              <w:shd w:val="clear" w:color="auto" w:fill="FFFFFF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E52204" w:rsidRPr="008B7BDF" w:rsidTr="00AA3586">
        <w:trPr>
          <w:trHeight w:hRule="exact" w:val="85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BF693A" w:rsidRDefault="00E52204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2204" w:rsidRPr="00F54331" w:rsidRDefault="00E52204" w:rsidP="006421D4">
            <w:pPr>
              <w:shd w:val="clear" w:color="auto" w:fill="FFFFFF"/>
              <w:ind w:left="5" w:right="53"/>
              <w:jc w:val="center"/>
              <w:rPr>
                <w:sz w:val="22"/>
                <w:szCs w:val="22"/>
              </w:rPr>
            </w:pPr>
            <w:r w:rsidRPr="00F54331">
              <w:rPr>
                <w:b/>
                <w:bCs/>
                <w:sz w:val="22"/>
                <w:szCs w:val="22"/>
              </w:rPr>
              <w:t xml:space="preserve">Повышение эффективности механизмов </w:t>
            </w:r>
            <w:r w:rsidR="002E1D3A" w:rsidRPr="00F54331">
              <w:rPr>
                <w:b/>
                <w:bCs/>
                <w:sz w:val="22"/>
                <w:szCs w:val="22"/>
              </w:rPr>
              <w:t xml:space="preserve">предотвращения и </w:t>
            </w:r>
            <w:r w:rsidRPr="00F54331">
              <w:rPr>
                <w:b/>
                <w:bCs/>
                <w:sz w:val="22"/>
                <w:szCs w:val="22"/>
              </w:rPr>
              <w:t xml:space="preserve">урегулирования конфликта интересов,  обеспечение соблюдения </w:t>
            </w:r>
            <w:r w:rsidR="00876BA7" w:rsidRPr="00F54331">
              <w:rPr>
                <w:b/>
                <w:bCs/>
                <w:sz w:val="22"/>
                <w:szCs w:val="22"/>
              </w:rPr>
              <w:t xml:space="preserve">работниками </w:t>
            </w:r>
            <w:r w:rsidR="006421D4">
              <w:rPr>
                <w:b/>
                <w:bCs/>
                <w:sz w:val="22"/>
                <w:szCs w:val="22"/>
              </w:rPr>
              <w:t xml:space="preserve">    ФКУ «ГУ АЗ Минфина России» (далее - Учреждение)</w:t>
            </w:r>
            <w:r w:rsidR="003B20F0" w:rsidRPr="00F54331">
              <w:rPr>
                <w:b/>
                <w:bCs/>
                <w:sz w:val="22"/>
                <w:szCs w:val="22"/>
              </w:rPr>
              <w:t>,</w:t>
            </w:r>
            <w:r w:rsidR="00876BA7" w:rsidRPr="00F54331">
              <w:rPr>
                <w:b/>
                <w:bCs/>
                <w:sz w:val="22"/>
                <w:szCs w:val="22"/>
              </w:rPr>
              <w:t xml:space="preserve"> </w:t>
            </w:r>
            <w:r w:rsidRPr="00F54331">
              <w:rPr>
                <w:b/>
                <w:bCs/>
                <w:sz w:val="22"/>
                <w:szCs w:val="22"/>
              </w:rPr>
              <w:t xml:space="preserve">ограничений, запретов и </w:t>
            </w:r>
            <w:r w:rsidR="00876BA7" w:rsidRPr="00F54331">
              <w:rPr>
                <w:b/>
                <w:bCs/>
                <w:sz w:val="22"/>
                <w:szCs w:val="22"/>
              </w:rPr>
              <w:t>требований к</w:t>
            </w:r>
            <w:r w:rsidRPr="00F54331">
              <w:rPr>
                <w:b/>
                <w:bCs/>
                <w:sz w:val="22"/>
                <w:szCs w:val="22"/>
              </w:rPr>
              <w:t xml:space="preserve"> служебно</w:t>
            </w:r>
            <w:r w:rsidR="00876BA7" w:rsidRPr="00F54331">
              <w:rPr>
                <w:b/>
                <w:bCs/>
                <w:sz w:val="22"/>
                <w:szCs w:val="22"/>
              </w:rPr>
              <w:t>му</w:t>
            </w:r>
            <w:r w:rsidRPr="00F54331">
              <w:rPr>
                <w:b/>
                <w:bCs/>
                <w:sz w:val="22"/>
                <w:szCs w:val="22"/>
              </w:rPr>
              <w:t xml:space="preserve"> поведени</w:t>
            </w:r>
            <w:r w:rsidR="00876BA7" w:rsidRPr="00F54331">
              <w:rPr>
                <w:b/>
                <w:bCs/>
                <w:sz w:val="22"/>
                <w:szCs w:val="22"/>
              </w:rPr>
              <w:t>ю</w:t>
            </w:r>
            <w:r w:rsidRPr="00F54331">
              <w:rPr>
                <w:b/>
                <w:bCs/>
                <w:sz w:val="22"/>
                <w:szCs w:val="22"/>
              </w:rPr>
              <w:t xml:space="preserve"> в связи с исполнением ими должностных обязанностей, а также ответственности за их нарушение</w:t>
            </w:r>
          </w:p>
        </w:tc>
      </w:tr>
      <w:tr w:rsidR="009A4F12" w:rsidRPr="00C40B14" w:rsidTr="00AA3586">
        <w:trPr>
          <w:trHeight w:hRule="exact" w:val="70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8E1F33" w:rsidP="003074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A4F12" w:rsidRPr="0048365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6421D4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proofErr w:type="gramStart"/>
            <w:r w:rsidRPr="00312DC9">
              <w:rPr>
                <w:sz w:val="24"/>
                <w:szCs w:val="24"/>
              </w:rPr>
              <w:t xml:space="preserve"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</w:t>
            </w:r>
            <w:r w:rsidR="006421D4" w:rsidRPr="00312DC9">
              <w:rPr>
                <w:sz w:val="24"/>
                <w:szCs w:val="24"/>
              </w:rPr>
              <w:t>Учреждения</w:t>
            </w:r>
            <w:r w:rsidR="002032C0" w:rsidRPr="00312DC9">
              <w:rPr>
                <w:sz w:val="24"/>
                <w:szCs w:val="24"/>
              </w:rPr>
              <w:t>, в том числе реализации</w:t>
            </w:r>
            <w:r w:rsidRPr="00312DC9">
              <w:rPr>
                <w:sz w:val="24"/>
                <w:szCs w:val="24"/>
              </w:rPr>
              <w:t xml:space="preserve"> обязанности принимать меры по предотвращению и урегулированию конфликта интересов</w:t>
            </w:r>
            <w:r w:rsidR="003575F6" w:rsidRPr="00312DC9">
              <w:rPr>
                <w:sz w:val="24"/>
                <w:szCs w:val="24"/>
              </w:rPr>
              <w:t xml:space="preserve"> (пункт 1.2.</w:t>
            </w:r>
            <w:proofErr w:type="gramEnd"/>
            <w:r w:rsidR="003575F6" w:rsidRPr="00312DC9">
              <w:rPr>
                <w:sz w:val="24"/>
                <w:szCs w:val="24"/>
              </w:rPr>
              <w:t xml:space="preserve"> </w:t>
            </w:r>
            <w:proofErr w:type="gramStart"/>
            <w:r w:rsidR="003575F6" w:rsidRPr="00312DC9">
              <w:rPr>
                <w:sz w:val="24"/>
                <w:szCs w:val="24"/>
              </w:rPr>
              <w:t>Плана)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75F6" w:rsidRPr="00312DC9" w:rsidRDefault="003575F6" w:rsidP="00312DC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312DC9">
              <w:rPr>
                <w:sz w:val="24"/>
                <w:szCs w:val="24"/>
              </w:rPr>
              <w:t>Ежегодно,</w:t>
            </w:r>
          </w:p>
          <w:p w:rsidR="003575F6" w:rsidRPr="00312DC9" w:rsidRDefault="003575F6" w:rsidP="00312DC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312DC9">
              <w:rPr>
                <w:sz w:val="24"/>
                <w:szCs w:val="24"/>
              </w:rPr>
              <w:t>до 31 декабря</w:t>
            </w:r>
          </w:p>
          <w:p w:rsidR="003575F6" w:rsidRPr="00312DC9" w:rsidRDefault="003575F6" w:rsidP="00312DC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312DC9">
              <w:rPr>
                <w:sz w:val="24"/>
                <w:szCs w:val="24"/>
              </w:rPr>
              <w:t>2018 г.,</w:t>
            </w:r>
          </w:p>
          <w:p w:rsidR="003575F6" w:rsidRPr="00312DC9" w:rsidRDefault="003575F6" w:rsidP="00312DC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312DC9">
              <w:rPr>
                <w:sz w:val="24"/>
                <w:szCs w:val="24"/>
              </w:rPr>
              <w:t>до 31 декабря</w:t>
            </w:r>
          </w:p>
          <w:p w:rsidR="003575F6" w:rsidRPr="00312DC9" w:rsidRDefault="003575F6" w:rsidP="00312DC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312DC9">
              <w:rPr>
                <w:sz w:val="24"/>
                <w:szCs w:val="24"/>
              </w:rPr>
              <w:t>2019 г.,</w:t>
            </w:r>
          </w:p>
          <w:p w:rsidR="003575F6" w:rsidRPr="00312DC9" w:rsidRDefault="003575F6" w:rsidP="00312DC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312DC9">
              <w:rPr>
                <w:sz w:val="24"/>
                <w:szCs w:val="24"/>
              </w:rPr>
              <w:t>до 1 ноября</w:t>
            </w:r>
          </w:p>
          <w:p w:rsidR="003575F6" w:rsidRPr="00312DC9" w:rsidRDefault="003575F6" w:rsidP="00312DC9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312DC9">
              <w:rPr>
                <w:sz w:val="24"/>
                <w:szCs w:val="24"/>
              </w:rPr>
              <w:t>2020 г.</w:t>
            </w:r>
          </w:p>
          <w:p w:rsidR="009A4F12" w:rsidRPr="00BF693A" w:rsidRDefault="009A4F12" w:rsidP="001173DC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AC5" w:rsidRPr="00BF693A" w:rsidRDefault="007A26AD" w:rsidP="005103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Учреждения под подпись ознакомлены с правовыми документами, устанавливающими </w:t>
            </w:r>
            <w:r w:rsidRPr="00312DC9">
              <w:rPr>
                <w:sz w:val="24"/>
                <w:szCs w:val="24"/>
              </w:rPr>
              <w:t>запрет</w:t>
            </w:r>
            <w:r>
              <w:rPr>
                <w:sz w:val="24"/>
                <w:szCs w:val="24"/>
              </w:rPr>
              <w:t>ы</w:t>
            </w:r>
            <w:r w:rsidRPr="00312DC9">
              <w:rPr>
                <w:sz w:val="24"/>
                <w:szCs w:val="24"/>
              </w:rPr>
              <w:t>, ограничени</w:t>
            </w:r>
            <w:r>
              <w:rPr>
                <w:sz w:val="24"/>
                <w:szCs w:val="24"/>
              </w:rPr>
              <w:t>я</w:t>
            </w:r>
            <w:r w:rsidRPr="00312DC9">
              <w:rPr>
                <w:sz w:val="24"/>
                <w:szCs w:val="24"/>
              </w:rPr>
              <w:t xml:space="preserve"> и требовани</w:t>
            </w:r>
            <w:r>
              <w:rPr>
                <w:sz w:val="24"/>
                <w:szCs w:val="24"/>
              </w:rPr>
              <w:t>я</w:t>
            </w:r>
            <w:r w:rsidRPr="00312DC9">
              <w:rPr>
                <w:sz w:val="24"/>
                <w:szCs w:val="24"/>
              </w:rPr>
              <w:t>, установленны</w:t>
            </w:r>
            <w:r>
              <w:rPr>
                <w:sz w:val="24"/>
                <w:szCs w:val="24"/>
              </w:rPr>
              <w:t>е</w:t>
            </w:r>
            <w:r w:rsidRPr="00312DC9">
              <w:rPr>
                <w:sz w:val="24"/>
                <w:szCs w:val="24"/>
              </w:rPr>
              <w:t xml:space="preserve"> законодательством Российской Федерации в целях противодействия коррупции, в том числе реализации обязанности принимать меры по предотвращению и урегулированию конфликта интересов</w:t>
            </w:r>
            <w:r w:rsidR="0051036A" w:rsidRPr="00312DC9">
              <w:rPr>
                <w:sz w:val="24"/>
                <w:szCs w:val="24"/>
              </w:rPr>
              <w:t>. Учреждение ведет постоянный контроль по исполнению</w:t>
            </w:r>
            <w:r w:rsidR="00215339" w:rsidRPr="00312DC9">
              <w:rPr>
                <w:sz w:val="24"/>
                <w:szCs w:val="24"/>
              </w:rPr>
              <w:t xml:space="preserve"> </w:t>
            </w:r>
            <w:r w:rsidR="0051036A" w:rsidRPr="00312DC9">
              <w:rPr>
                <w:sz w:val="24"/>
                <w:szCs w:val="24"/>
              </w:rPr>
              <w:t xml:space="preserve"> работниками Учреждения вышеуказанных обязанностей. </w:t>
            </w:r>
          </w:p>
          <w:p w:rsidR="009A4F12" w:rsidRPr="00BF693A" w:rsidRDefault="009A4F12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602" w:rsidRPr="00AA3586" w:rsidRDefault="00AA12B3" w:rsidP="007C46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312DC9">
              <w:rPr>
                <w:sz w:val="24"/>
                <w:szCs w:val="24"/>
              </w:rPr>
              <w:t xml:space="preserve">и анализ исполнения обязанностей, соблюдения запретов, ограничений и требований, установленных </w:t>
            </w:r>
            <w:r w:rsidRPr="007C4602">
              <w:rPr>
                <w:sz w:val="24"/>
                <w:szCs w:val="24"/>
              </w:rPr>
              <w:t xml:space="preserve">законодательством Российской Федерации в целях противодействия коррупции, проведен.  </w:t>
            </w:r>
          </w:p>
          <w:p w:rsidR="007C4602" w:rsidRPr="00AA3586" w:rsidRDefault="007C4602" w:rsidP="007C46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4602">
              <w:rPr>
                <w:sz w:val="24"/>
                <w:szCs w:val="24"/>
              </w:rPr>
              <w:t>В течение 2019 года получен</w:t>
            </w:r>
            <w:r>
              <w:rPr>
                <w:sz w:val="24"/>
                <w:szCs w:val="24"/>
              </w:rPr>
              <w:t>ы</w:t>
            </w:r>
            <w:r w:rsidRPr="007C4602">
              <w:rPr>
                <w:sz w:val="24"/>
                <w:szCs w:val="24"/>
              </w:rPr>
              <w:t xml:space="preserve"> уведомлени</w:t>
            </w:r>
            <w:r>
              <w:rPr>
                <w:sz w:val="24"/>
                <w:szCs w:val="24"/>
              </w:rPr>
              <w:t>я</w:t>
            </w:r>
            <w:r w:rsidRPr="007C4602">
              <w:rPr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</w:t>
            </w:r>
            <w:r w:rsidRPr="00AA3586">
              <w:rPr>
                <w:sz w:val="24"/>
                <w:szCs w:val="24"/>
              </w:rPr>
              <w:t>приводит или может привести к конфликту интересов</w:t>
            </w:r>
            <w:r w:rsidR="00AA3586" w:rsidRPr="00AA3586">
              <w:rPr>
                <w:sz w:val="24"/>
                <w:szCs w:val="24"/>
              </w:rPr>
              <w:t xml:space="preserve"> </w:t>
            </w:r>
            <w:proofErr w:type="gramStart"/>
            <w:r w:rsidR="00AA3586" w:rsidRPr="00AA3586">
              <w:rPr>
                <w:sz w:val="24"/>
                <w:szCs w:val="24"/>
              </w:rPr>
              <w:t>от</w:t>
            </w:r>
            <w:proofErr w:type="gramEnd"/>
            <w:r w:rsidRPr="00AA3586">
              <w:rPr>
                <w:sz w:val="24"/>
                <w:szCs w:val="24"/>
              </w:rPr>
              <w:t>:</w:t>
            </w:r>
          </w:p>
          <w:p w:rsidR="007C4602" w:rsidRPr="00AA3586" w:rsidRDefault="007C4602" w:rsidP="007C46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3586">
              <w:rPr>
                <w:sz w:val="24"/>
                <w:szCs w:val="24"/>
              </w:rPr>
              <w:t xml:space="preserve">- от главного бухгалтера </w:t>
            </w:r>
            <w:proofErr w:type="spellStart"/>
            <w:r w:rsidRPr="00AA3586">
              <w:rPr>
                <w:sz w:val="24"/>
                <w:szCs w:val="24"/>
              </w:rPr>
              <w:t>Овсюк</w:t>
            </w:r>
            <w:proofErr w:type="spellEnd"/>
            <w:r w:rsidRPr="00AA3586">
              <w:rPr>
                <w:sz w:val="24"/>
                <w:szCs w:val="24"/>
              </w:rPr>
              <w:t xml:space="preserve"> Л.А. </w:t>
            </w:r>
          </w:p>
          <w:p w:rsidR="00AA3586" w:rsidRPr="00AA3586" w:rsidRDefault="00AA3586" w:rsidP="00AA35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3586">
              <w:rPr>
                <w:sz w:val="24"/>
                <w:szCs w:val="24"/>
              </w:rPr>
              <w:t xml:space="preserve">- начальника отдела </w:t>
            </w:r>
            <w:proofErr w:type="spellStart"/>
            <w:r w:rsidRPr="00AA3586">
              <w:rPr>
                <w:sz w:val="24"/>
                <w:szCs w:val="24"/>
              </w:rPr>
              <w:t>СТСиС</w:t>
            </w:r>
            <w:proofErr w:type="spellEnd"/>
            <w:r w:rsidRPr="00AA3586">
              <w:rPr>
                <w:sz w:val="24"/>
                <w:szCs w:val="24"/>
              </w:rPr>
              <w:t xml:space="preserve"> Юшкова В.И.</w:t>
            </w:r>
          </w:p>
          <w:p w:rsidR="007C4602" w:rsidRDefault="007C4602" w:rsidP="007C46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3586">
              <w:rPr>
                <w:sz w:val="24"/>
                <w:szCs w:val="24"/>
              </w:rPr>
              <w:t xml:space="preserve">- </w:t>
            </w:r>
            <w:r w:rsidR="00AA3586" w:rsidRPr="00AA3586">
              <w:rPr>
                <w:sz w:val="24"/>
                <w:szCs w:val="24"/>
              </w:rPr>
              <w:t xml:space="preserve">зам. начальника отдела </w:t>
            </w:r>
            <w:proofErr w:type="spellStart"/>
            <w:r w:rsidR="00AA3586" w:rsidRPr="00AA3586">
              <w:rPr>
                <w:sz w:val="24"/>
                <w:szCs w:val="24"/>
              </w:rPr>
              <w:t>СТСиС</w:t>
            </w:r>
            <w:proofErr w:type="spellEnd"/>
            <w:r w:rsidR="00AA3586" w:rsidRPr="00AA3586">
              <w:rPr>
                <w:sz w:val="24"/>
                <w:szCs w:val="24"/>
              </w:rPr>
              <w:t xml:space="preserve"> </w:t>
            </w:r>
            <w:r w:rsidRPr="00AA3586">
              <w:rPr>
                <w:sz w:val="24"/>
                <w:szCs w:val="24"/>
              </w:rPr>
              <w:t>Ку А.</w:t>
            </w:r>
            <w:r w:rsidR="00AA3586">
              <w:rPr>
                <w:sz w:val="24"/>
                <w:szCs w:val="24"/>
              </w:rPr>
              <w:t>В.</w:t>
            </w:r>
          </w:p>
          <w:p w:rsidR="00AA3586" w:rsidRPr="00AA3586" w:rsidRDefault="00AA3586" w:rsidP="007C46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инженера 1 категории отдела </w:t>
            </w:r>
            <w:proofErr w:type="spellStart"/>
            <w:r>
              <w:rPr>
                <w:sz w:val="24"/>
                <w:szCs w:val="24"/>
              </w:rPr>
              <w:t>СТСиС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Чеглакова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7C4602" w:rsidRPr="007C4602" w:rsidRDefault="007C4602" w:rsidP="007C46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3586">
              <w:rPr>
                <w:sz w:val="24"/>
                <w:szCs w:val="24"/>
              </w:rPr>
              <w:t>Вышеуказанные уведомле</w:t>
            </w:r>
            <w:r w:rsidRPr="007C4602">
              <w:rPr>
                <w:sz w:val="24"/>
                <w:szCs w:val="24"/>
              </w:rPr>
              <w:t>ния зарегистрированы в журнале регистрации уведомлений, рассмотрены руководством Учреждения и приняты меры по предотвращению конфликта интересов.</w:t>
            </w:r>
          </w:p>
          <w:p w:rsidR="009A4F12" w:rsidRPr="0061414C" w:rsidRDefault="00215339" w:rsidP="007C4602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7C4602">
              <w:rPr>
                <w:sz w:val="24"/>
                <w:szCs w:val="24"/>
              </w:rPr>
              <w:t>Уведомлений от</w:t>
            </w:r>
            <w:r w:rsidRPr="00312DC9">
              <w:rPr>
                <w:sz w:val="24"/>
                <w:szCs w:val="24"/>
              </w:rPr>
              <w:t xml:space="preserve"> работников Учреждения о получении подарк</w:t>
            </w:r>
            <w:r w:rsidR="00E77BD5">
              <w:rPr>
                <w:sz w:val="24"/>
                <w:szCs w:val="24"/>
              </w:rPr>
              <w:t>ов</w:t>
            </w:r>
            <w:r w:rsidRPr="00312DC9">
              <w:rPr>
                <w:sz w:val="24"/>
                <w:szCs w:val="24"/>
              </w:rPr>
              <w:t xml:space="preserve"> и о фактах обращения в целях их склонения к совершению коррупционных правонарушений </w:t>
            </w:r>
            <w:r w:rsidR="00E77BD5">
              <w:rPr>
                <w:sz w:val="24"/>
                <w:szCs w:val="24"/>
              </w:rPr>
              <w:t>в 201</w:t>
            </w:r>
            <w:r w:rsidR="00FA0B0D">
              <w:rPr>
                <w:sz w:val="24"/>
                <w:szCs w:val="24"/>
              </w:rPr>
              <w:t xml:space="preserve">9 </w:t>
            </w:r>
            <w:r w:rsidR="00E77BD5">
              <w:rPr>
                <w:sz w:val="24"/>
                <w:szCs w:val="24"/>
              </w:rPr>
              <w:t xml:space="preserve">году </w:t>
            </w:r>
            <w:r w:rsidRPr="00312DC9">
              <w:rPr>
                <w:sz w:val="24"/>
                <w:szCs w:val="24"/>
              </w:rPr>
              <w:t>не поступало.</w:t>
            </w:r>
          </w:p>
        </w:tc>
      </w:tr>
      <w:tr w:rsidR="009A4F12" w:rsidRPr="00BF693A" w:rsidTr="00810057">
        <w:trPr>
          <w:trHeight w:hRule="exact" w:val="21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F12" w:rsidRPr="00483659" w:rsidRDefault="008E1F33" w:rsidP="0030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9A4F12" w:rsidRPr="0048365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DC" w:rsidRDefault="001173DC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Осуществление анализа возложенных на </w:t>
            </w:r>
            <w:r w:rsidR="00244078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функций и полномочий в целях </w:t>
            </w:r>
            <w:r w:rsidRPr="00B1571B">
              <w:rPr>
                <w:sz w:val="24"/>
                <w:szCs w:val="24"/>
              </w:rPr>
              <w:t>определения типовых ситуаций конфликта интересов</w:t>
            </w:r>
            <w:r>
              <w:rPr>
                <w:sz w:val="24"/>
                <w:szCs w:val="24"/>
              </w:rPr>
              <w:t xml:space="preserve"> с учетом характера выполняемой деятельности</w:t>
            </w:r>
            <w:r w:rsidR="005D2C6B">
              <w:rPr>
                <w:sz w:val="24"/>
                <w:szCs w:val="24"/>
              </w:rPr>
              <w:t xml:space="preserve"> (пункт 1.3.</w:t>
            </w:r>
            <w:proofErr w:type="gramEnd"/>
            <w:r w:rsidR="005D2C6B">
              <w:rPr>
                <w:sz w:val="24"/>
                <w:szCs w:val="24"/>
              </w:rPr>
              <w:t xml:space="preserve"> </w:t>
            </w:r>
            <w:proofErr w:type="gramStart"/>
            <w:r w:rsidR="005D2C6B">
              <w:rPr>
                <w:sz w:val="24"/>
                <w:szCs w:val="24"/>
              </w:rPr>
              <w:t>Плана)</w:t>
            </w:r>
            <w:proofErr w:type="gramEnd"/>
          </w:p>
          <w:p w:rsidR="009A4F12" w:rsidRPr="00BF693A" w:rsidRDefault="009A4F12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47A" w:rsidRDefault="00D4447A" w:rsidP="00D444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D4447A" w:rsidRDefault="00D4447A" w:rsidP="00D444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начиная с 2019 г.,</w:t>
            </w:r>
          </w:p>
          <w:p w:rsidR="00D4447A" w:rsidRDefault="00D4447A" w:rsidP="00D444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  <w:p w:rsidR="00D4447A" w:rsidRDefault="00D4447A" w:rsidP="00D444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г.,</w:t>
            </w:r>
          </w:p>
          <w:p w:rsidR="00D4447A" w:rsidRDefault="00D4447A" w:rsidP="00D444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ноября </w:t>
            </w:r>
          </w:p>
          <w:p w:rsidR="009A4F12" w:rsidRPr="00BF693A" w:rsidRDefault="00D4447A" w:rsidP="00D4447A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616" w:rsidRPr="00C601D0" w:rsidRDefault="007C4602" w:rsidP="007C46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 а</w:t>
            </w:r>
            <w:r w:rsidR="00C601D0">
              <w:rPr>
                <w:sz w:val="24"/>
                <w:szCs w:val="24"/>
              </w:rPr>
              <w:t xml:space="preserve">нализ возложенных на Учреждение функций и полномочий в целях </w:t>
            </w:r>
            <w:r w:rsidR="00C601D0" w:rsidRPr="00B1571B">
              <w:rPr>
                <w:sz w:val="24"/>
                <w:szCs w:val="24"/>
              </w:rPr>
              <w:t>определения типовых ситуаций конфликта интересов</w:t>
            </w:r>
            <w:r w:rsidR="00C601D0">
              <w:rPr>
                <w:sz w:val="24"/>
                <w:szCs w:val="24"/>
              </w:rPr>
              <w:t xml:space="preserve"> с учетом характера выполняемой деятельности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85D" w:rsidRPr="00BF693A" w:rsidRDefault="007C4602" w:rsidP="007C4602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601D0">
              <w:rPr>
                <w:sz w:val="24"/>
                <w:szCs w:val="24"/>
              </w:rPr>
              <w:t xml:space="preserve">нализ возложенных на Учреждение функций и полномочий в целях </w:t>
            </w:r>
            <w:r w:rsidR="00C601D0" w:rsidRPr="00B1571B">
              <w:rPr>
                <w:sz w:val="24"/>
                <w:szCs w:val="24"/>
              </w:rPr>
              <w:t>определения типовых ситуаций конфликта интересов</w:t>
            </w:r>
            <w:r w:rsidR="00C601D0">
              <w:rPr>
                <w:sz w:val="24"/>
                <w:szCs w:val="24"/>
              </w:rPr>
              <w:t xml:space="preserve"> с учетом характера выполняемой деятельности</w:t>
            </w:r>
            <w:r>
              <w:rPr>
                <w:sz w:val="24"/>
                <w:szCs w:val="24"/>
              </w:rPr>
              <w:t xml:space="preserve"> осуществлен. </w:t>
            </w:r>
          </w:p>
        </w:tc>
      </w:tr>
      <w:tr w:rsidR="009A4F12" w:rsidRPr="00BF693A" w:rsidTr="005F1E7E">
        <w:trPr>
          <w:trHeight w:hRule="exact" w:val="511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483659">
            <w:pPr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 w:rsidRPr="00483659">
              <w:rPr>
                <w:sz w:val="24"/>
                <w:szCs w:val="24"/>
              </w:rPr>
              <w:t>1.</w:t>
            </w:r>
            <w:r w:rsidR="008E1F33">
              <w:rPr>
                <w:sz w:val="24"/>
                <w:szCs w:val="24"/>
              </w:rPr>
              <w:t>3</w:t>
            </w:r>
            <w:r w:rsidRPr="0048365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BF693A" w:rsidRDefault="009A4F12" w:rsidP="00F54331">
            <w:pPr>
              <w:shd w:val="clear" w:color="auto" w:fill="FFFFFF"/>
              <w:ind w:right="102"/>
              <w:jc w:val="both"/>
              <w:rPr>
                <w:bCs/>
                <w:sz w:val="24"/>
                <w:szCs w:val="24"/>
              </w:rPr>
            </w:pPr>
            <w:proofErr w:type="gramStart"/>
            <w:r w:rsidRPr="00B1571B">
              <w:rPr>
                <w:sz w:val="24"/>
                <w:szCs w:val="24"/>
              </w:rPr>
              <w:t>Организация проведения проверок в порядке, предусмотренном нормативными правовыми актами Российской Федерации, в случаях</w:t>
            </w:r>
            <w:r w:rsidRPr="00BF693A">
              <w:rPr>
                <w:bCs/>
                <w:sz w:val="24"/>
                <w:szCs w:val="24"/>
              </w:rPr>
              <w:t xml:space="preserve"> несоблюдения работниками </w:t>
            </w:r>
            <w:r w:rsidR="00B1571B">
              <w:rPr>
                <w:sz w:val="24"/>
                <w:szCs w:val="24"/>
              </w:rPr>
              <w:t>Учреждения</w:t>
            </w:r>
            <w:r w:rsidRPr="00BF693A">
              <w:rPr>
                <w:bCs/>
                <w:sz w:val="24"/>
                <w:szCs w:val="24"/>
              </w:rPr>
              <w:t xml:space="preserve">  ограничений, запретов и неисполнения </w:t>
            </w:r>
            <w:r w:rsidRPr="00BF693A">
              <w:rPr>
                <w:sz w:val="24"/>
                <w:szCs w:val="24"/>
              </w:rPr>
              <w:t>обязанностей, установленных в целях противодействия коррупции, а также</w:t>
            </w:r>
            <w:r w:rsidRPr="00BF693A">
              <w:rPr>
                <w:bCs/>
                <w:sz w:val="24"/>
                <w:szCs w:val="24"/>
              </w:rPr>
              <w:t xml:space="preserve"> применение предусмотренных законодательством</w:t>
            </w:r>
            <w:r w:rsidR="008B7BDF" w:rsidRPr="00BF693A">
              <w:rPr>
                <w:bCs/>
                <w:sz w:val="24"/>
                <w:szCs w:val="24"/>
              </w:rPr>
              <w:t xml:space="preserve"> Российской Федерации</w:t>
            </w:r>
            <w:r w:rsidRPr="00BF693A">
              <w:rPr>
                <w:bCs/>
                <w:sz w:val="24"/>
                <w:szCs w:val="24"/>
              </w:rPr>
              <w:t xml:space="preserve"> мер юридической ответственности в отношении указанных лиц</w:t>
            </w:r>
            <w:r w:rsidR="00A91486">
              <w:rPr>
                <w:bCs/>
                <w:sz w:val="24"/>
                <w:szCs w:val="24"/>
              </w:rPr>
              <w:t xml:space="preserve"> (пункт 1.3.</w:t>
            </w:r>
            <w:proofErr w:type="gramEnd"/>
            <w:r w:rsidR="00A9148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91486">
              <w:rPr>
                <w:bCs/>
                <w:sz w:val="24"/>
                <w:szCs w:val="24"/>
              </w:rPr>
              <w:t>Плана).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B14" w:rsidRPr="00E33F07" w:rsidRDefault="00C40B14" w:rsidP="00C40B14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По каждому случаю несоблюдения </w:t>
            </w:r>
            <w:r w:rsidRPr="00BF693A">
              <w:rPr>
                <w:bCs/>
                <w:sz w:val="24"/>
                <w:szCs w:val="24"/>
              </w:rPr>
              <w:t xml:space="preserve">работниками </w:t>
            </w:r>
            <w:r>
              <w:rPr>
                <w:sz w:val="24"/>
                <w:szCs w:val="24"/>
              </w:rPr>
              <w:t>Учреждения</w:t>
            </w:r>
            <w:r w:rsidRPr="00E33F07">
              <w:rPr>
                <w:bCs/>
                <w:spacing w:val="-4"/>
                <w:sz w:val="24"/>
                <w:szCs w:val="24"/>
              </w:rPr>
              <w:t xml:space="preserve">  </w:t>
            </w:r>
          </w:p>
          <w:p w:rsidR="009A4F12" w:rsidRPr="00BF693A" w:rsidRDefault="00C40B14" w:rsidP="00C40B14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E33F07">
              <w:rPr>
                <w:bCs/>
                <w:spacing w:val="-4"/>
                <w:sz w:val="24"/>
                <w:szCs w:val="24"/>
              </w:rPr>
              <w:t>ограничений, запретов и неисполнения обязанностей, установленных в целях</w:t>
            </w:r>
            <w:r w:rsidRPr="00E448C6">
              <w:rPr>
                <w:bCs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E448C6" w:rsidRDefault="00AA3586" w:rsidP="00AA35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имелись о</w:t>
            </w:r>
            <w:r w:rsidR="00C601D0">
              <w:rPr>
                <w:sz w:val="24"/>
                <w:szCs w:val="24"/>
              </w:rPr>
              <w:t xml:space="preserve">снования для проведения </w:t>
            </w:r>
            <w:r w:rsidR="00C601D0" w:rsidRPr="00B1571B">
              <w:rPr>
                <w:sz w:val="24"/>
                <w:szCs w:val="24"/>
              </w:rPr>
              <w:t>проверок в порядке, предусмотренном нормативными правовыми актами Российской Федерации, в случаях</w:t>
            </w:r>
            <w:r w:rsidR="00C601D0" w:rsidRPr="00BF693A">
              <w:rPr>
                <w:bCs/>
                <w:sz w:val="24"/>
                <w:szCs w:val="24"/>
              </w:rPr>
              <w:t xml:space="preserve"> несоблюдения работниками </w:t>
            </w:r>
            <w:r w:rsidR="00C601D0">
              <w:rPr>
                <w:sz w:val="24"/>
                <w:szCs w:val="24"/>
              </w:rPr>
              <w:t>Учреждения</w:t>
            </w:r>
            <w:r w:rsidR="00C601D0" w:rsidRPr="00BF693A">
              <w:rPr>
                <w:bCs/>
                <w:sz w:val="24"/>
                <w:szCs w:val="24"/>
              </w:rPr>
              <w:t xml:space="preserve">  ограничений, запретов и неисполнения </w:t>
            </w:r>
            <w:r w:rsidR="00C601D0" w:rsidRPr="00BF693A">
              <w:rPr>
                <w:sz w:val="24"/>
                <w:szCs w:val="24"/>
              </w:rPr>
              <w:t>обязанностей, установленных в целях противодействия коррупции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12" w:rsidRPr="007C4602" w:rsidRDefault="007C4602" w:rsidP="00965AC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4602">
              <w:rPr>
                <w:sz w:val="24"/>
                <w:szCs w:val="24"/>
              </w:rPr>
              <w:t>роведена одна проверка по факту нарушения работником Учреждения порядка предоставления сведений о доходах, расходах, об имуществе и обязательствах имущественного характера.</w:t>
            </w:r>
            <w:r>
              <w:rPr>
                <w:sz w:val="24"/>
                <w:szCs w:val="24"/>
              </w:rPr>
              <w:t xml:space="preserve"> </w:t>
            </w:r>
            <w:r w:rsidRPr="007C4602">
              <w:rPr>
                <w:sz w:val="24"/>
                <w:szCs w:val="24"/>
              </w:rPr>
              <w:t>По результатам данной проверки, с учетом выявленных обстоятельств, руководителем Учреждения принято решение не привлекать работника Учреждения к дисциплинарной ответственности и обязать представить соответствующие сведения.</w:t>
            </w:r>
            <w:r>
              <w:rPr>
                <w:sz w:val="24"/>
                <w:szCs w:val="24"/>
              </w:rPr>
              <w:t xml:space="preserve"> </w:t>
            </w:r>
            <w:r w:rsidR="00965AC9">
              <w:rPr>
                <w:sz w:val="24"/>
                <w:szCs w:val="24"/>
              </w:rPr>
              <w:t>В результате и</w:t>
            </w:r>
            <w:r>
              <w:rPr>
                <w:sz w:val="24"/>
                <w:szCs w:val="24"/>
              </w:rPr>
              <w:t xml:space="preserve">мевшие место нарушения устранены, работнику Учреждения разъяснено о недопустимости подобных нарушений. </w:t>
            </w:r>
            <w:r w:rsidRPr="007C4602">
              <w:rPr>
                <w:sz w:val="24"/>
                <w:szCs w:val="24"/>
              </w:rPr>
              <w:t xml:space="preserve"> </w:t>
            </w:r>
          </w:p>
        </w:tc>
      </w:tr>
      <w:tr w:rsidR="006B585D" w:rsidRPr="00BF693A" w:rsidTr="005D20E3">
        <w:trPr>
          <w:trHeight w:hRule="exact" w:val="483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5D" w:rsidRPr="00BF693A" w:rsidRDefault="00E448C6" w:rsidP="007874A1">
            <w:pPr>
              <w:jc w:val="center"/>
              <w:rPr>
                <w:b/>
                <w:bCs/>
                <w:sz w:val="24"/>
                <w:szCs w:val="24"/>
              </w:rPr>
            </w:pPr>
            <w:r w:rsidRPr="00483659">
              <w:rPr>
                <w:sz w:val="24"/>
                <w:szCs w:val="24"/>
              </w:rPr>
              <w:lastRenderedPageBreak/>
              <w:t>1.</w:t>
            </w:r>
            <w:r w:rsidR="008E1F33">
              <w:rPr>
                <w:sz w:val="24"/>
                <w:szCs w:val="24"/>
              </w:rPr>
              <w:t>4</w:t>
            </w:r>
            <w:r w:rsidR="0048365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5D" w:rsidRPr="00BF693A" w:rsidRDefault="006B585D" w:rsidP="00B1571B">
            <w:pPr>
              <w:ind w:right="102"/>
              <w:jc w:val="both"/>
              <w:rPr>
                <w:sz w:val="24"/>
                <w:szCs w:val="24"/>
              </w:rPr>
            </w:pPr>
            <w:r w:rsidRPr="00BE7BE1">
              <w:rPr>
                <w:sz w:val="24"/>
                <w:szCs w:val="24"/>
              </w:rPr>
              <w:t xml:space="preserve">Вынесение на рассмотрение Общественного совета при Министерстве финансов Российской Федерации </w:t>
            </w:r>
            <w:r w:rsidR="00B1058B" w:rsidRPr="00BE7BE1">
              <w:rPr>
                <w:sz w:val="24"/>
                <w:szCs w:val="24"/>
              </w:rPr>
              <w:t xml:space="preserve">(далее – Общественный совет) </w:t>
            </w:r>
            <w:r w:rsidRPr="00BE7BE1">
              <w:rPr>
                <w:sz w:val="24"/>
                <w:szCs w:val="24"/>
              </w:rPr>
              <w:t xml:space="preserve">вопросов, касающихся предотвращения и (или) урегулирования конфликта интересов работниками </w:t>
            </w:r>
            <w:r w:rsidR="00B1571B">
              <w:rPr>
                <w:sz w:val="24"/>
                <w:szCs w:val="24"/>
              </w:rPr>
              <w:t>Учреждения</w:t>
            </w:r>
            <w:r w:rsidR="004D2CB2" w:rsidRPr="00BE7BE1">
              <w:rPr>
                <w:sz w:val="24"/>
                <w:szCs w:val="24"/>
              </w:rPr>
              <w:t xml:space="preserve">. </w:t>
            </w:r>
            <w:proofErr w:type="gramStart"/>
            <w:r w:rsidR="004D2CB2" w:rsidRPr="00BE7BE1">
              <w:rPr>
                <w:sz w:val="24"/>
                <w:szCs w:val="24"/>
              </w:rPr>
              <w:t xml:space="preserve">Рассмотрение вопросов о состоянии работы, проводимой в </w:t>
            </w:r>
            <w:r w:rsidR="00B1571B">
              <w:rPr>
                <w:sz w:val="24"/>
                <w:szCs w:val="24"/>
              </w:rPr>
              <w:t>Учреждении</w:t>
            </w:r>
            <w:r w:rsidR="00B1571B" w:rsidRPr="00BE7BE1">
              <w:rPr>
                <w:sz w:val="24"/>
                <w:szCs w:val="24"/>
              </w:rPr>
              <w:t xml:space="preserve"> </w:t>
            </w:r>
            <w:r w:rsidR="004D2CB2" w:rsidRPr="00BE7BE1">
              <w:rPr>
                <w:sz w:val="24"/>
                <w:szCs w:val="24"/>
              </w:rPr>
              <w:t xml:space="preserve">в целях предотвращения и урегулирования конфликта интересов, на совещаниях с участием </w:t>
            </w:r>
            <w:r w:rsidR="00B1571B" w:rsidRPr="00BE7BE1">
              <w:rPr>
                <w:sz w:val="24"/>
                <w:szCs w:val="24"/>
              </w:rPr>
              <w:t>директора Учреждения</w:t>
            </w:r>
            <w:r w:rsidR="00A91486" w:rsidRPr="00BE7BE1">
              <w:rPr>
                <w:sz w:val="24"/>
                <w:szCs w:val="24"/>
              </w:rPr>
              <w:t xml:space="preserve"> (пункт 1.6.</w:t>
            </w:r>
            <w:proofErr w:type="gramEnd"/>
            <w:r w:rsidR="00A91486" w:rsidRPr="00BE7BE1">
              <w:rPr>
                <w:sz w:val="24"/>
                <w:szCs w:val="24"/>
              </w:rPr>
              <w:t xml:space="preserve"> </w:t>
            </w:r>
            <w:proofErr w:type="gramStart"/>
            <w:r w:rsidR="00A91486" w:rsidRPr="00BE7BE1">
              <w:rPr>
                <w:sz w:val="24"/>
                <w:szCs w:val="24"/>
              </w:rPr>
              <w:t>Плана)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9E1" w:rsidRPr="00BF693A" w:rsidRDefault="00BC09E1" w:rsidP="00BC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начиная с 2019 г.,</w:t>
            </w:r>
          </w:p>
          <w:p w:rsidR="006B585D" w:rsidRPr="00BF693A" w:rsidRDefault="00BC09E1" w:rsidP="00BC09E1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5D" w:rsidRPr="00BF693A" w:rsidRDefault="006A7C5A" w:rsidP="006A7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7BE1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ы</w:t>
            </w:r>
            <w:r w:rsidRPr="00BE7BE1">
              <w:rPr>
                <w:sz w:val="24"/>
                <w:szCs w:val="24"/>
              </w:rPr>
              <w:t>, касающи</w:t>
            </w:r>
            <w:r>
              <w:rPr>
                <w:sz w:val="24"/>
                <w:szCs w:val="24"/>
              </w:rPr>
              <w:t>е</w:t>
            </w:r>
            <w:r w:rsidRPr="00BE7BE1">
              <w:rPr>
                <w:sz w:val="24"/>
                <w:szCs w:val="24"/>
              </w:rPr>
              <w:t xml:space="preserve">ся предотвращения и (или) урегулирования конфликта интересов работниками </w:t>
            </w:r>
            <w:r>
              <w:rPr>
                <w:sz w:val="24"/>
                <w:szCs w:val="24"/>
              </w:rPr>
              <w:t>Учреждения</w:t>
            </w:r>
            <w:r w:rsidRPr="00BE7BE1">
              <w:rPr>
                <w:sz w:val="24"/>
                <w:szCs w:val="24"/>
              </w:rPr>
              <w:t xml:space="preserve"> </w:t>
            </w:r>
            <w:r w:rsidR="005D20E3" w:rsidRPr="00BE7BE1">
              <w:rPr>
                <w:sz w:val="24"/>
                <w:szCs w:val="24"/>
              </w:rPr>
              <w:t>на рассмотрение Общественного совета при Министерстве финансов Российской Федерации</w:t>
            </w:r>
            <w:r>
              <w:rPr>
                <w:sz w:val="24"/>
                <w:szCs w:val="24"/>
              </w:rPr>
              <w:t xml:space="preserve"> не выносились.</w:t>
            </w:r>
            <w:r w:rsidRPr="00BE7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BE7BE1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ы</w:t>
            </w:r>
            <w:r w:rsidRPr="00BE7BE1">
              <w:rPr>
                <w:sz w:val="24"/>
                <w:szCs w:val="24"/>
              </w:rPr>
              <w:t xml:space="preserve"> о состоянии работы, проводимой в </w:t>
            </w:r>
            <w:r>
              <w:rPr>
                <w:sz w:val="24"/>
                <w:szCs w:val="24"/>
              </w:rPr>
              <w:t>Учреждении</w:t>
            </w:r>
            <w:r w:rsidRPr="00BE7BE1">
              <w:rPr>
                <w:sz w:val="24"/>
                <w:szCs w:val="24"/>
              </w:rPr>
              <w:t xml:space="preserve"> в целях предотвращения и урегулирования конфликта интересов, на совещаниях с участием директора Учреждения </w:t>
            </w:r>
            <w:r>
              <w:rPr>
                <w:sz w:val="24"/>
                <w:szCs w:val="24"/>
              </w:rPr>
              <w:t>не р</w:t>
            </w:r>
            <w:r w:rsidRPr="00BE7BE1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BE7BE1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ивались.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5D" w:rsidRPr="00BF693A" w:rsidRDefault="006A7C5A" w:rsidP="00850C6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7BE1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ы</w:t>
            </w:r>
            <w:r w:rsidRPr="00BE7BE1">
              <w:rPr>
                <w:sz w:val="24"/>
                <w:szCs w:val="24"/>
              </w:rPr>
              <w:t>, касающи</w:t>
            </w:r>
            <w:r>
              <w:rPr>
                <w:sz w:val="24"/>
                <w:szCs w:val="24"/>
              </w:rPr>
              <w:t>е</w:t>
            </w:r>
            <w:r w:rsidRPr="00BE7BE1">
              <w:rPr>
                <w:sz w:val="24"/>
                <w:szCs w:val="24"/>
              </w:rPr>
              <w:t xml:space="preserve">ся предотвращения и (или) урегулирования конфликта интересов работниками </w:t>
            </w:r>
            <w:r>
              <w:rPr>
                <w:sz w:val="24"/>
                <w:szCs w:val="24"/>
              </w:rPr>
              <w:t>Учреждения</w:t>
            </w:r>
            <w:r w:rsidRPr="00BE7BE1">
              <w:rPr>
                <w:sz w:val="24"/>
                <w:szCs w:val="24"/>
              </w:rPr>
              <w:t xml:space="preserve"> на рассмотрение Общественного совета при Министерстве финансов Российской Федерации</w:t>
            </w:r>
            <w:r>
              <w:rPr>
                <w:sz w:val="24"/>
                <w:szCs w:val="24"/>
              </w:rPr>
              <w:t xml:space="preserve"> не выносились.</w:t>
            </w:r>
            <w:r w:rsidRPr="00BE7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BE7BE1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ы</w:t>
            </w:r>
            <w:r w:rsidRPr="00BE7BE1">
              <w:rPr>
                <w:sz w:val="24"/>
                <w:szCs w:val="24"/>
              </w:rPr>
              <w:t xml:space="preserve"> о состоянии работы, проводимой в </w:t>
            </w:r>
            <w:r>
              <w:rPr>
                <w:sz w:val="24"/>
                <w:szCs w:val="24"/>
              </w:rPr>
              <w:t>Учреждении</w:t>
            </w:r>
            <w:r w:rsidRPr="00BE7BE1">
              <w:rPr>
                <w:sz w:val="24"/>
                <w:szCs w:val="24"/>
              </w:rPr>
              <w:t xml:space="preserve"> в целях предотвращения и урегулирования конфликта интересов, на совещаниях с участием директора Учреждения </w:t>
            </w:r>
            <w:r>
              <w:rPr>
                <w:sz w:val="24"/>
                <w:szCs w:val="24"/>
              </w:rPr>
              <w:t>не р</w:t>
            </w:r>
            <w:r w:rsidRPr="00BE7BE1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</w:t>
            </w:r>
            <w:r w:rsidRPr="00BE7BE1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ивались.</w:t>
            </w:r>
          </w:p>
        </w:tc>
      </w:tr>
      <w:tr w:rsidR="006B585D" w:rsidRPr="00BF693A" w:rsidTr="00C62ABF">
        <w:trPr>
          <w:trHeight w:hRule="exact" w:val="46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5D" w:rsidRPr="00BF693A" w:rsidRDefault="004713D1" w:rsidP="00483659">
            <w:pPr>
              <w:jc w:val="center"/>
            </w:pPr>
            <w:r w:rsidRPr="00483659">
              <w:rPr>
                <w:sz w:val="24"/>
                <w:szCs w:val="24"/>
              </w:rPr>
              <w:t>1.</w:t>
            </w:r>
            <w:r w:rsidR="008E1F33">
              <w:rPr>
                <w:sz w:val="24"/>
                <w:szCs w:val="24"/>
              </w:rPr>
              <w:t>5</w:t>
            </w:r>
            <w:r w:rsidR="006B585D" w:rsidRPr="0048365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5D" w:rsidRPr="00BE7BE1" w:rsidRDefault="006B585D" w:rsidP="00931B99">
            <w:pPr>
              <w:pStyle w:val="ConsPlusNormal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работниками </w:t>
            </w:r>
            <w:r w:rsidR="004D0514" w:rsidRPr="00BE7BE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BE7BE1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Pr="00BE7B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E7BE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  <w:r w:rsidR="00BE6246" w:rsidRPr="00BE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85D" w:rsidRPr="00BE7BE1" w:rsidRDefault="00A91486" w:rsidP="00931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BE1">
              <w:rPr>
                <w:rFonts w:ascii="Times New Roman" w:hAnsi="Times New Roman" w:cs="Times New Roman"/>
                <w:sz w:val="24"/>
                <w:szCs w:val="24"/>
              </w:rPr>
              <w:t>(пункт 1.7.</w:t>
            </w:r>
            <w:proofErr w:type="gramEnd"/>
            <w:r w:rsidRPr="00BE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BE1">
              <w:rPr>
                <w:rFonts w:ascii="Times New Roman" w:hAnsi="Times New Roman" w:cs="Times New Roman"/>
                <w:sz w:val="24"/>
                <w:szCs w:val="24"/>
              </w:rPr>
              <w:t>Плана)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331" w:rsidRPr="00BE7BE1" w:rsidRDefault="00F54331" w:rsidP="00471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1" w:rsidRPr="00BE7BE1" w:rsidRDefault="00BC09E1" w:rsidP="00BC0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6B585D" w:rsidRPr="00BE7BE1" w:rsidRDefault="00BC09E1" w:rsidP="00BC0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C3" w:rsidRPr="00BE7BE1" w:rsidRDefault="00DE36B4" w:rsidP="00F9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 ознакомлены под роспись с Приказом Минфина России от 26.12.2017 № 252н. </w:t>
            </w:r>
            <w:r w:rsidR="00F93C2D" w:rsidRPr="00BE7BE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ведется строгий контроль по поводу представления в установленные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установленном порядке </w:t>
            </w:r>
            <w:r w:rsidR="00F93C2D" w:rsidRPr="00BE7BE1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директором Учреждения, заместителями директора,  главным бухгалтером и начальниками отделов.</w:t>
            </w:r>
          </w:p>
          <w:p w:rsidR="006B585D" w:rsidRPr="00BE7BE1" w:rsidRDefault="006B585D" w:rsidP="00931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5D" w:rsidRPr="00BE7BE1" w:rsidRDefault="00AA3586" w:rsidP="00F93C2D">
            <w:pPr>
              <w:pStyle w:val="ConsPlusNormal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одна проверка по факту нарушения работником Учреждения порядка предоставления сведений о доходах, расходах, об имуществе и обязательствах имущественного характера. По результатам данной проверки, с учетом выявленных обстоятельств, руководителем Учреждения принято решение не привлекать работника Учреждения к дисциплинарной ответственности и обязать представить соответствующие сведения. В результате имевшие место нарушения устранены, работнику Учреждения разъяснено о недопустимости подобных нарушений.  </w:t>
            </w:r>
          </w:p>
        </w:tc>
      </w:tr>
      <w:tr w:rsidR="004713D1" w:rsidRPr="00BF693A" w:rsidTr="00986E74">
        <w:trPr>
          <w:trHeight w:hRule="exact" w:val="426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BF693A" w:rsidRDefault="007910DF" w:rsidP="00483659">
            <w:pPr>
              <w:jc w:val="center"/>
              <w:rPr>
                <w:rFonts w:ascii="Times New Roman CYR" w:hAnsi="Times New Roman CYR"/>
              </w:rPr>
            </w:pPr>
            <w:r w:rsidRPr="00483659">
              <w:rPr>
                <w:sz w:val="24"/>
                <w:szCs w:val="24"/>
              </w:rPr>
              <w:lastRenderedPageBreak/>
              <w:t>1.</w:t>
            </w:r>
            <w:r w:rsidR="008E1F33">
              <w:rPr>
                <w:sz w:val="24"/>
                <w:szCs w:val="24"/>
              </w:rPr>
              <w:t>6</w:t>
            </w:r>
            <w:r w:rsidR="004713D1" w:rsidRPr="0048365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BF693A" w:rsidRDefault="004713D1" w:rsidP="00AC2229">
            <w:pPr>
              <w:pStyle w:val="ConsPlusNormal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9F7548">
              <w:rPr>
                <w:rFonts w:ascii="Times New Roman CYR" w:hAnsi="Times New Roman CYR"/>
                <w:bCs/>
                <w:sz w:val="24"/>
                <w:szCs w:val="24"/>
              </w:rPr>
              <w:t>Анализ сведений о доходах, расходах</w:t>
            </w:r>
            <w:r w:rsidR="00256659">
              <w:rPr>
                <w:rFonts w:ascii="Times New Roman CYR" w:hAnsi="Times New Roman CYR"/>
                <w:sz w:val="24"/>
                <w:szCs w:val="24"/>
              </w:rPr>
              <w:t>,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об имуществе и обязательствах имущественного характера, представленных </w:t>
            </w:r>
            <w:r w:rsidRPr="00BF693A">
              <w:rPr>
                <w:rFonts w:ascii="Times New Roman CYR" w:hAnsi="Times New Roman CYR"/>
                <w:bCs/>
                <w:sz w:val="24"/>
                <w:szCs w:val="24"/>
              </w:rPr>
              <w:t xml:space="preserve">работниками </w:t>
            </w:r>
            <w:r w:rsidR="009F7548" w:rsidRPr="009F7548">
              <w:rPr>
                <w:rFonts w:ascii="Times New Roman CYR" w:hAnsi="Times New Roman CYR"/>
                <w:bCs/>
                <w:sz w:val="24"/>
                <w:szCs w:val="24"/>
              </w:rPr>
              <w:t>Учреждения</w:t>
            </w:r>
            <w:r w:rsidR="00BE6246">
              <w:rPr>
                <w:rFonts w:ascii="Times New Roman CYR" w:hAnsi="Times New Roman CYR"/>
                <w:bCs/>
                <w:sz w:val="24"/>
                <w:szCs w:val="24"/>
              </w:rPr>
              <w:t xml:space="preserve"> (пункт 1.9.</w:t>
            </w:r>
            <w:proofErr w:type="gramEnd"/>
            <w:r w:rsidR="00BE6246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proofErr w:type="gramStart"/>
            <w:r w:rsidR="00BE6246">
              <w:rPr>
                <w:rFonts w:ascii="Times New Roman CYR" w:hAnsi="Times New Roman CYR"/>
                <w:bCs/>
                <w:sz w:val="24"/>
                <w:szCs w:val="24"/>
              </w:rPr>
              <w:t>Плана)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229" w:rsidRDefault="00AC2229" w:rsidP="00931B99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93C2D" w:rsidRPr="00BF693A" w:rsidRDefault="00F93C2D" w:rsidP="00F93C2D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Постоянно </w:t>
            </w:r>
          </w:p>
          <w:p w:rsidR="00F93C2D" w:rsidRDefault="00F93C2D" w:rsidP="00F93C2D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 течение </w:t>
            </w:r>
          </w:p>
          <w:p w:rsidR="007910DF" w:rsidRPr="00BF693A" w:rsidRDefault="00F93C2D" w:rsidP="00F93C2D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2018 – 2020 гг.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BF693A" w:rsidRDefault="00986E74" w:rsidP="006A7C5A">
            <w:pPr>
              <w:shd w:val="clear" w:color="auto" w:fill="FFFFFF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приказом Минфина России от 26.12.2017 № 252н справки представлены ответственному за профилактику коррупционных и иных правонарушений в Учреждении для их анализа и в</w:t>
            </w:r>
            <w:r w:rsidR="00F93C2D" w:rsidRPr="00BF693A">
              <w:rPr>
                <w:rFonts w:ascii="Times New Roman CYR" w:hAnsi="Times New Roman CYR"/>
                <w:sz w:val="24"/>
                <w:szCs w:val="24"/>
              </w:rPr>
              <w:t>ыявлени</w:t>
            </w:r>
            <w:r>
              <w:rPr>
                <w:rFonts w:ascii="Times New Roman CYR" w:hAnsi="Times New Roman CYR"/>
                <w:sz w:val="24"/>
                <w:szCs w:val="24"/>
              </w:rPr>
              <w:t>я</w:t>
            </w:r>
            <w:r w:rsidR="00F93C2D" w:rsidRPr="00BF693A">
              <w:rPr>
                <w:rFonts w:ascii="Times New Roman CYR" w:hAnsi="Times New Roman CYR"/>
                <w:sz w:val="24"/>
                <w:szCs w:val="24"/>
              </w:rPr>
              <w:t xml:space="preserve"> случаев непредставления и представления </w:t>
            </w:r>
            <w:r w:rsidR="00F93C2D" w:rsidRPr="00BF693A">
              <w:rPr>
                <w:rFonts w:ascii="Times New Roman CYR" w:hAnsi="Times New Roman CYR"/>
                <w:bCs/>
                <w:sz w:val="24"/>
                <w:szCs w:val="24"/>
              </w:rPr>
              <w:t xml:space="preserve">работниками </w:t>
            </w:r>
            <w:r w:rsidR="00F93C2D" w:rsidRPr="009F7548">
              <w:rPr>
                <w:rFonts w:ascii="Times New Roman CYR" w:hAnsi="Times New Roman CYR"/>
                <w:sz w:val="24"/>
                <w:szCs w:val="24"/>
              </w:rPr>
              <w:t>Учреждения</w:t>
            </w:r>
            <w:r w:rsidR="00F93C2D" w:rsidRPr="00BF693A">
              <w:rPr>
                <w:rFonts w:ascii="Times New Roman CYR" w:hAnsi="Times New Roman CYR"/>
                <w:sz w:val="24"/>
                <w:szCs w:val="24"/>
              </w:rPr>
              <w:t xml:space="preserve"> неполных и (или) недостоверных сведений о доходах, расходах</w:t>
            </w:r>
            <w:r w:rsidR="00F93C2D">
              <w:rPr>
                <w:rFonts w:ascii="Times New Roman CYR" w:hAnsi="Times New Roman CYR"/>
                <w:sz w:val="24"/>
                <w:szCs w:val="24"/>
              </w:rPr>
              <w:t>,</w:t>
            </w:r>
            <w:r w:rsidR="00F93C2D" w:rsidRPr="00BF693A">
              <w:rPr>
                <w:rFonts w:ascii="Times New Roman CYR" w:hAnsi="Times New Roman CYR"/>
                <w:sz w:val="24"/>
                <w:szCs w:val="24"/>
              </w:rPr>
              <w:t xml:space="preserve"> об имуществе и обязательствах имущественного характера, а также признаков нарушения </w:t>
            </w:r>
            <w:r w:rsidR="00F93C2D">
              <w:rPr>
                <w:rFonts w:ascii="Times New Roman CYR" w:hAnsi="Times New Roman CYR"/>
                <w:sz w:val="24"/>
                <w:szCs w:val="24"/>
              </w:rPr>
              <w:t xml:space="preserve">ими </w:t>
            </w:r>
            <w:r w:rsidR="00F93C2D" w:rsidRPr="00BF693A">
              <w:rPr>
                <w:rFonts w:ascii="Times New Roman CYR" w:hAnsi="Times New Roman CYR"/>
                <w:sz w:val="24"/>
                <w:szCs w:val="24"/>
              </w:rPr>
              <w:t>законодательства Российской Федерации о противодействии коррупции</w:t>
            </w:r>
            <w:r w:rsidR="00F93C2D">
              <w:rPr>
                <w:rFonts w:ascii="Times New Roman CYR" w:hAnsi="Times New Roman CYR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BF693A" w:rsidRDefault="00986E74" w:rsidP="00F93C2D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Анализ справок проведен, признаков нарушений не выявлено</w:t>
            </w:r>
            <w:r w:rsidR="00F93C2D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</w:tr>
      <w:tr w:rsidR="004713D1" w:rsidRPr="00BF693A" w:rsidTr="003F38FB">
        <w:trPr>
          <w:trHeight w:hRule="exact" w:val="605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BF693A" w:rsidRDefault="007910DF" w:rsidP="007874A1">
            <w:pPr>
              <w:pStyle w:val="ab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483659">
              <w:t>1.</w:t>
            </w:r>
            <w:r w:rsidR="008E1F33">
              <w:t>7</w:t>
            </w:r>
            <w:r w:rsidR="004713D1"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AD6" w:rsidRPr="00BF693A" w:rsidRDefault="004713D1" w:rsidP="00D75AD6">
            <w:pPr>
              <w:pStyle w:val="ConsPlusNormal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Проведение в порядке, установленном законодательством Российской Федерации, </w:t>
            </w:r>
            <w:r w:rsidR="00946762" w:rsidRPr="00762116">
              <w:rPr>
                <w:rFonts w:ascii="Times New Roman CYR" w:hAnsi="Times New Roman CYR"/>
                <w:sz w:val="24"/>
                <w:szCs w:val="24"/>
              </w:rPr>
              <w:t xml:space="preserve">проверок </w:t>
            </w:r>
            <w:r w:rsidR="00D75AD6" w:rsidRPr="00762116">
              <w:rPr>
                <w:rFonts w:ascii="Times New Roman CYR" w:hAnsi="Times New Roman CYR"/>
                <w:sz w:val="24"/>
                <w:szCs w:val="24"/>
              </w:rPr>
              <w:t>достоверности и полноты сведений о доходах</w:t>
            </w:r>
            <w:r w:rsidR="00D75AD6" w:rsidRPr="00BF693A">
              <w:rPr>
                <w:rFonts w:ascii="Times New Roman CYR" w:hAnsi="Times New Roman CYR"/>
                <w:sz w:val="24"/>
                <w:szCs w:val="24"/>
              </w:rPr>
              <w:t>, расходах, об имуществе и обязател</w:t>
            </w:r>
            <w:r w:rsidR="00D75AD6">
              <w:rPr>
                <w:rFonts w:ascii="Times New Roman CYR" w:hAnsi="Times New Roman CYR"/>
                <w:sz w:val="24"/>
                <w:szCs w:val="24"/>
              </w:rPr>
              <w:t>ьствах имущественного характера, представленных</w:t>
            </w:r>
            <w:r w:rsidR="00D75AD6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r w:rsidR="00946762">
              <w:rPr>
                <w:rFonts w:ascii="Times New Roman CYR" w:hAnsi="Times New Roman CYR"/>
                <w:bCs/>
                <w:sz w:val="24"/>
                <w:szCs w:val="24"/>
              </w:rPr>
              <w:t xml:space="preserve">работниками </w:t>
            </w:r>
            <w:r w:rsidR="00762116" w:rsidRPr="009F7548">
              <w:rPr>
                <w:rFonts w:ascii="Times New Roman CYR" w:hAnsi="Times New Roman CYR"/>
                <w:sz w:val="24"/>
                <w:szCs w:val="24"/>
              </w:rPr>
              <w:t>Учреждения</w:t>
            </w:r>
            <w:r w:rsidR="00732A8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732A82">
              <w:rPr>
                <w:rFonts w:ascii="Times New Roman CYR" w:hAnsi="Times New Roman CYR"/>
                <w:bCs/>
                <w:sz w:val="24"/>
                <w:szCs w:val="24"/>
              </w:rPr>
              <w:t>(пункт 1.10.</w:t>
            </w:r>
            <w:proofErr w:type="gramEnd"/>
            <w:r w:rsidR="00732A82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proofErr w:type="gramStart"/>
            <w:r w:rsidR="00732A82">
              <w:rPr>
                <w:rFonts w:ascii="Times New Roman CYR" w:hAnsi="Times New Roman CYR"/>
                <w:bCs/>
                <w:sz w:val="24"/>
                <w:szCs w:val="24"/>
              </w:rPr>
              <w:t>Плана)</w:t>
            </w:r>
            <w:proofErr w:type="gramEnd"/>
          </w:p>
          <w:p w:rsidR="004713D1" w:rsidRPr="00BF693A" w:rsidRDefault="00946762" w:rsidP="00946762">
            <w:pPr>
              <w:pStyle w:val="ConsPlusNormal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2" w:rsidRDefault="00946762" w:rsidP="00732A82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  <w:p w:rsidR="00732A82" w:rsidRPr="00BF693A" w:rsidRDefault="00732A82" w:rsidP="00732A82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Fonts w:ascii="Times New Roman CYR" w:hAnsi="Times New Roman CYR"/>
              </w:rPr>
            </w:pPr>
            <w:r w:rsidRPr="00BF693A">
              <w:rPr>
                <w:rFonts w:ascii="Times New Roman CYR" w:hAnsi="Times New Roman CYR"/>
              </w:rPr>
              <w:t xml:space="preserve">В течение </w:t>
            </w:r>
          </w:p>
          <w:p w:rsidR="00732A82" w:rsidRPr="00BF693A" w:rsidRDefault="00732A82" w:rsidP="00732A82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2018</w:t>
            </w:r>
            <w:r w:rsidRPr="00980B65">
              <w:rPr>
                <w:szCs w:val="22"/>
              </w:rPr>
              <w:t>–</w:t>
            </w:r>
            <w:r>
              <w:rPr>
                <w:rFonts w:ascii="Times New Roman CYR" w:hAnsi="Times New Roman CYR"/>
                <w:sz w:val="24"/>
                <w:szCs w:val="24"/>
              </w:rPr>
              <w:t>2020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г</w:t>
            </w:r>
            <w:r>
              <w:rPr>
                <w:rFonts w:ascii="Times New Roman CYR" w:hAnsi="Times New Roman CYR"/>
                <w:sz w:val="24"/>
                <w:szCs w:val="24"/>
              </w:rPr>
              <w:t>г.</w:t>
            </w:r>
          </w:p>
          <w:p w:rsidR="00732A82" w:rsidRPr="00BF693A" w:rsidRDefault="00732A82" w:rsidP="00732A82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(по мере необходимости)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BF693A" w:rsidRDefault="00161B3A" w:rsidP="00982D9B">
            <w:pPr>
              <w:pStyle w:val="ab"/>
              <w:spacing w:before="0" w:beforeAutospacing="0" w:after="0" w:afterAutospacing="0"/>
              <w:ind w:right="101" w:firstLine="102"/>
              <w:jc w:val="both"/>
            </w:pPr>
            <w:proofErr w:type="gramStart"/>
            <w:r>
              <w:rPr>
                <w:rFonts w:ascii="Times New Roman CYR" w:hAnsi="Times New Roman CYR"/>
              </w:rPr>
              <w:t xml:space="preserve">В соответствии с </w:t>
            </w:r>
            <w:r>
              <w:t>приказом Минфина России от 26.12.2017 № 252н справки представлены ответственному за профилактику коррупционных и иных правонарушений в Учреждении для их анализа и в</w:t>
            </w:r>
            <w:r w:rsidRPr="00BF693A">
              <w:rPr>
                <w:rFonts w:ascii="Times New Roman CYR" w:hAnsi="Times New Roman CYR"/>
              </w:rPr>
              <w:t>ыявлени</w:t>
            </w:r>
            <w:r>
              <w:rPr>
                <w:rFonts w:ascii="Times New Roman CYR" w:hAnsi="Times New Roman CYR"/>
              </w:rPr>
              <w:t>я</w:t>
            </w:r>
            <w:r w:rsidRPr="00BF693A">
              <w:rPr>
                <w:rFonts w:ascii="Times New Roman CYR" w:hAnsi="Times New Roman CYR"/>
              </w:rPr>
              <w:t xml:space="preserve"> случаев непредставления и представления </w:t>
            </w:r>
            <w:r w:rsidRPr="00BF693A">
              <w:rPr>
                <w:rFonts w:ascii="Times New Roman CYR" w:hAnsi="Times New Roman CYR"/>
                <w:bCs/>
              </w:rPr>
              <w:t xml:space="preserve">работниками </w:t>
            </w:r>
            <w:r w:rsidRPr="009F7548">
              <w:rPr>
                <w:rFonts w:ascii="Times New Roman CYR" w:hAnsi="Times New Roman CYR"/>
              </w:rPr>
              <w:t>Учреждения</w:t>
            </w:r>
            <w:r w:rsidRPr="00BF693A">
              <w:rPr>
                <w:rFonts w:ascii="Times New Roman CYR" w:hAnsi="Times New Roman CYR"/>
              </w:rPr>
              <w:t xml:space="preserve"> неполных и (или) недостоверных сведений о доходах, расходах</w:t>
            </w:r>
            <w:r>
              <w:rPr>
                <w:rFonts w:ascii="Times New Roman CYR" w:hAnsi="Times New Roman CYR"/>
              </w:rPr>
              <w:t>,</w:t>
            </w:r>
            <w:r w:rsidRPr="00BF693A">
              <w:rPr>
                <w:rFonts w:ascii="Times New Roman CYR" w:hAnsi="Times New Roman CYR"/>
              </w:rPr>
              <w:t xml:space="preserve"> об имуществе и обязательствах имущественного характера, а также признаков нарушения </w:t>
            </w:r>
            <w:r>
              <w:rPr>
                <w:rFonts w:ascii="Times New Roman CYR" w:hAnsi="Times New Roman CYR"/>
              </w:rPr>
              <w:t xml:space="preserve">ими </w:t>
            </w:r>
            <w:r w:rsidRPr="00BF693A">
              <w:rPr>
                <w:rFonts w:ascii="Times New Roman CYR" w:hAnsi="Times New Roman CYR"/>
              </w:rPr>
              <w:t>законодательства Российской Федерации о противодействии коррупции</w:t>
            </w:r>
            <w:r>
              <w:rPr>
                <w:rFonts w:ascii="Times New Roman CYR" w:hAnsi="Times New Roman CYR"/>
              </w:rPr>
              <w:t>.</w:t>
            </w:r>
            <w:proofErr w:type="gramEnd"/>
            <w:r>
              <w:rPr>
                <w:rFonts w:ascii="Times New Roman CYR" w:hAnsi="Times New Roman CYR"/>
              </w:rPr>
              <w:t xml:space="preserve"> По результатам анализа </w:t>
            </w:r>
            <w:r w:rsidR="00982D9B">
              <w:rPr>
                <w:rFonts w:ascii="Times New Roman CYR" w:hAnsi="Times New Roman CYR"/>
              </w:rPr>
              <w:t xml:space="preserve">было </w:t>
            </w:r>
            <w:r>
              <w:rPr>
                <w:rFonts w:ascii="Times New Roman CYR" w:hAnsi="Times New Roman CYR"/>
              </w:rPr>
              <w:t>основани</w:t>
            </w:r>
            <w:r w:rsidR="00982D9B"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 xml:space="preserve"> для проверк</w:t>
            </w:r>
            <w:r w:rsidR="00982D9B">
              <w:rPr>
                <w:rFonts w:ascii="Times New Roman CYR" w:hAnsi="Times New Roman CYR"/>
              </w:rPr>
              <w:t>и.</w:t>
            </w:r>
            <w:r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3F38FB" w:rsidRDefault="00982D9B" w:rsidP="00982D9B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F38FB">
              <w:rPr>
                <w:rFonts w:ascii="Times New Roman CYR" w:hAnsi="Times New Roman CYR"/>
                <w:sz w:val="24"/>
                <w:szCs w:val="24"/>
              </w:rPr>
              <w:t xml:space="preserve">Проведена одна проверка по факту нарушения работником Учреждения порядка предоставления сведений о доходах, расходах, об имуществе и обязательствах имущественного характера. По результатам  данной проверки, с учетом выявленных обстоятельств, руководителем Учреждения принято решение не привлекать работника Учреждения к дисциплинарной ответственности и обязать представить соответствующие сведения. В результате имевшие место нарушения устранены, работнику Учреждения разъяснено о недопустимости подобных нарушений.  </w:t>
            </w:r>
            <w:r w:rsidR="00FF4058" w:rsidRPr="003F38FB">
              <w:rPr>
                <w:rFonts w:ascii="Times New Roman CYR" w:hAnsi="Times New Roman CYR"/>
                <w:sz w:val="24"/>
                <w:szCs w:val="24"/>
              </w:rPr>
              <w:t>Проверк</w:t>
            </w:r>
            <w:r w:rsidRPr="003F38FB">
              <w:rPr>
                <w:rFonts w:ascii="Times New Roman CYR" w:hAnsi="Times New Roman CYR"/>
                <w:sz w:val="24"/>
                <w:szCs w:val="24"/>
              </w:rPr>
              <w:t>и</w:t>
            </w:r>
            <w:r w:rsidR="00FF4058" w:rsidRPr="003F38FB">
              <w:rPr>
                <w:rFonts w:ascii="Times New Roman CYR" w:hAnsi="Times New Roman CYR"/>
                <w:sz w:val="24"/>
                <w:szCs w:val="24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представленных</w:t>
            </w:r>
            <w:r w:rsidR="00FF4058" w:rsidRPr="003F38FB">
              <w:rPr>
                <w:rFonts w:ascii="Times New Roman CYR" w:hAnsi="Times New Roman CYR"/>
                <w:bCs/>
                <w:sz w:val="24"/>
                <w:szCs w:val="24"/>
              </w:rPr>
              <w:t xml:space="preserve"> работниками </w:t>
            </w:r>
            <w:r w:rsidR="00FF4058" w:rsidRPr="003F38FB">
              <w:rPr>
                <w:rFonts w:ascii="Times New Roman CYR" w:hAnsi="Times New Roman CYR"/>
                <w:sz w:val="24"/>
                <w:szCs w:val="24"/>
              </w:rPr>
              <w:t>Учреждения, в 201</w:t>
            </w:r>
            <w:r w:rsidR="00FA0B0D" w:rsidRPr="003F38FB"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FF4058" w:rsidRPr="003F38FB">
              <w:rPr>
                <w:rFonts w:ascii="Times New Roman CYR" w:hAnsi="Times New Roman CYR"/>
                <w:sz w:val="24"/>
                <w:szCs w:val="24"/>
              </w:rPr>
              <w:t xml:space="preserve"> году не проводились за отсутствием оснований для их проведения.</w:t>
            </w:r>
          </w:p>
        </w:tc>
      </w:tr>
    </w:tbl>
    <w:p w:rsidR="00460056" w:rsidRDefault="00460056" w:rsidP="00931B99">
      <w:pPr>
        <w:shd w:val="clear" w:color="auto" w:fill="FFFFFF"/>
        <w:ind w:left="96" w:right="82"/>
        <w:jc w:val="center"/>
        <w:rPr>
          <w:b/>
          <w:bCs/>
          <w:sz w:val="24"/>
          <w:szCs w:val="24"/>
        </w:rPr>
        <w:sectPr w:rsidR="00460056" w:rsidSect="00AA3586">
          <w:headerReference w:type="even" r:id="rId9"/>
          <w:headerReference w:type="default" r:id="rId10"/>
          <w:headerReference w:type="first" r:id="rId11"/>
          <w:pgSz w:w="16834" w:h="11909" w:orient="landscape" w:code="9"/>
          <w:pgMar w:top="709" w:right="749" w:bottom="284" w:left="749" w:header="567" w:footer="720" w:gutter="0"/>
          <w:cols w:space="60"/>
          <w:noEndnote/>
        </w:sect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126"/>
        <w:gridCol w:w="4253"/>
        <w:gridCol w:w="4819"/>
      </w:tblGrid>
      <w:tr w:rsidR="004713D1" w:rsidRPr="00BF693A" w:rsidTr="00965AC9">
        <w:trPr>
          <w:trHeight w:hRule="exact" w:val="60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BF693A" w:rsidRDefault="00460056" w:rsidP="007874A1">
            <w:pPr>
              <w:pStyle w:val="ab"/>
              <w:spacing w:before="0" w:beforeAutospacing="0" w:after="0" w:afterAutospacing="0"/>
              <w:jc w:val="center"/>
            </w:pPr>
            <w:r w:rsidRPr="00483659">
              <w:lastRenderedPageBreak/>
              <w:t>1.</w:t>
            </w:r>
            <w:r w:rsidR="008E1F33">
              <w:t>8</w:t>
            </w:r>
            <w:r w:rsidR="004713D1"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BF693A" w:rsidRDefault="004713D1" w:rsidP="008845D0">
            <w:pPr>
              <w:pStyle w:val="ConsPlusNormal"/>
              <w:ind w:right="102"/>
              <w:jc w:val="both"/>
              <w:rPr>
                <w:sz w:val="24"/>
                <w:szCs w:val="24"/>
              </w:rPr>
            </w:pPr>
            <w:proofErr w:type="gramStart"/>
            <w:r w:rsidRPr="00762116">
              <w:rPr>
                <w:rFonts w:ascii="Times New Roman CYR" w:hAnsi="Times New Roman CYR"/>
                <w:sz w:val="24"/>
                <w:szCs w:val="24"/>
              </w:rPr>
              <w:t>Мониторинг и анализ исполнения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работниками </w:t>
            </w:r>
            <w:r w:rsidR="00762116" w:rsidRPr="009F7548">
              <w:rPr>
                <w:rFonts w:ascii="Times New Roman CYR" w:hAnsi="Times New Roman CYR"/>
                <w:sz w:val="24"/>
                <w:szCs w:val="24"/>
              </w:rPr>
              <w:t>Учреждения</w:t>
            </w:r>
            <w:r w:rsidR="00762116" w:rsidRPr="0076211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762116">
              <w:rPr>
                <w:rFonts w:ascii="Times New Roman CYR" w:hAnsi="Times New Roman CYR"/>
                <w:sz w:val="24"/>
                <w:szCs w:val="24"/>
              </w:rPr>
              <w:t>обязанности по представлению сведений о доходах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, расходах, об имуществе и обязательствах имущественного характера</w:t>
            </w:r>
            <w:r w:rsidRPr="00BF693A">
              <w:rPr>
                <w:bCs/>
                <w:sz w:val="24"/>
                <w:szCs w:val="24"/>
              </w:rPr>
              <w:t xml:space="preserve"> </w:t>
            </w:r>
            <w:r w:rsidR="008845D0">
              <w:rPr>
                <w:rFonts w:ascii="Times New Roman CYR" w:hAnsi="Times New Roman CYR"/>
                <w:bCs/>
                <w:sz w:val="24"/>
                <w:szCs w:val="24"/>
              </w:rPr>
              <w:t>(пункт 1.11.</w:t>
            </w:r>
            <w:proofErr w:type="gramEnd"/>
            <w:r w:rsidR="008845D0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proofErr w:type="gramStart"/>
            <w:r w:rsidR="008845D0">
              <w:rPr>
                <w:rFonts w:ascii="Times New Roman CYR" w:hAnsi="Times New Roman CYR"/>
                <w:bCs/>
                <w:sz w:val="24"/>
                <w:szCs w:val="24"/>
              </w:rPr>
              <w:t>Плана)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7E" w:rsidRPr="00BF693A" w:rsidRDefault="005F1E7E" w:rsidP="005F1E7E">
            <w:pPr>
              <w:pStyle w:val="ab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BF693A">
              <w:rPr>
                <w:rFonts w:ascii="Times New Roman CYR" w:hAnsi="Times New Roman CYR"/>
              </w:rPr>
              <w:t>Ежегодно,</w:t>
            </w:r>
          </w:p>
          <w:p w:rsidR="005F1E7E" w:rsidRPr="00BF693A" w:rsidRDefault="005F1E7E" w:rsidP="005F1E7E">
            <w:pPr>
              <w:pStyle w:val="ab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BF693A">
              <w:rPr>
                <w:rFonts w:ascii="Times New Roman CYR" w:hAnsi="Times New Roman CYR"/>
              </w:rPr>
              <w:t xml:space="preserve">до </w:t>
            </w:r>
            <w:r>
              <w:rPr>
                <w:rFonts w:ascii="Times New Roman CYR" w:hAnsi="Times New Roman CYR"/>
              </w:rPr>
              <w:t>31 декабря</w:t>
            </w:r>
          </w:p>
          <w:p w:rsidR="004713D1" w:rsidRPr="00BF693A" w:rsidRDefault="004713D1" w:rsidP="00931B9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C25124" w:rsidRDefault="00C62ABF" w:rsidP="00E97648">
            <w:pPr>
              <w:pStyle w:val="ab"/>
              <w:spacing w:before="0" w:beforeAutospacing="0" w:after="0" w:afterAutospacing="0"/>
              <w:jc w:val="both"/>
              <w:rPr>
                <w:rFonts w:ascii="Times New Roman CYR" w:hAnsi="Times New Roman CYR"/>
              </w:rPr>
            </w:pPr>
            <w:r>
              <w:t xml:space="preserve">Работники Учреждения ознакомлены под роспись с Приказом Минфина России от 26.12.2017 № 252н. </w:t>
            </w:r>
            <w:r w:rsidRPr="00BE7BE1">
              <w:t xml:space="preserve">Учреждением ведется строгий контроль по поводу представления в установленные сроки </w:t>
            </w:r>
            <w:r>
              <w:t xml:space="preserve">и в установленном порядке </w:t>
            </w:r>
            <w:r w:rsidRPr="00BE7BE1">
              <w:t xml:space="preserve"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директором Учреждения, заместителями директора,  главным бухгалтером и начальниками </w:t>
            </w:r>
            <w:r w:rsidR="00965AC9">
              <w:t xml:space="preserve">соответствующих </w:t>
            </w:r>
            <w:r w:rsidRPr="00BE7BE1">
              <w:t>отделов.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762116" w:rsidRDefault="00965AC9" w:rsidP="00931B99">
            <w:pPr>
              <w:shd w:val="clear" w:color="auto" w:fill="FFFFFF"/>
              <w:ind w:right="102"/>
              <w:jc w:val="both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4602">
              <w:rPr>
                <w:sz w:val="24"/>
                <w:szCs w:val="24"/>
              </w:rPr>
              <w:t>роведена одна проверка по факту нарушения работником Учреждения порядка предоставления сведений о доходах, расходах, об имуществе и обязательствах имущественного характера.</w:t>
            </w:r>
            <w:r>
              <w:rPr>
                <w:sz w:val="24"/>
                <w:szCs w:val="24"/>
              </w:rPr>
              <w:t xml:space="preserve"> </w:t>
            </w:r>
            <w:r w:rsidRPr="007C4602">
              <w:rPr>
                <w:sz w:val="24"/>
                <w:szCs w:val="24"/>
              </w:rPr>
              <w:t>По результатам данной проверки, с учетом выявленных обстоятельств, руководителем Учреждения принято решение не привлекать работника Учреждения к дисциплинарной ответственности и обязать представить соответствующие сведения.</w:t>
            </w:r>
            <w:r>
              <w:rPr>
                <w:sz w:val="24"/>
                <w:szCs w:val="24"/>
              </w:rPr>
              <w:t xml:space="preserve"> В результате имевшие место нарушения устранены, работнику Учреждения разъяснено о недопустимости подобных нарушений. Остальными работниками </w:t>
            </w:r>
            <w:r w:rsidR="00C3255D">
              <w:rPr>
                <w:sz w:val="24"/>
                <w:szCs w:val="24"/>
              </w:rPr>
              <w:t xml:space="preserve">(согласно перечню) </w:t>
            </w:r>
            <w:r w:rsidRPr="00C3255D">
              <w:rPr>
                <w:sz w:val="24"/>
                <w:szCs w:val="24"/>
              </w:rPr>
              <w:t>с</w:t>
            </w:r>
            <w:r w:rsidR="00C62ABF" w:rsidRPr="00C3255D">
              <w:rPr>
                <w:sz w:val="24"/>
                <w:szCs w:val="24"/>
              </w:rPr>
              <w:t>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в 201</w:t>
            </w:r>
            <w:r w:rsidR="00FA0B0D" w:rsidRPr="00C3255D">
              <w:rPr>
                <w:sz w:val="24"/>
                <w:szCs w:val="24"/>
              </w:rPr>
              <w:t>9</w:t>
            </w:r>
            <w:r w:rsidR="00C62ABF" w:rsidRPr="00C3255D">
              <w:rPr>
                <w:sz w:val="24"/>
                <w:szCs w:val="24"/>
              </w:rPr>
              <w:t xml:space="preserve"> году поданы своевременно.</w:t>
            </w:r>
          </w:p>
          <w:p w:rsidR="004713D1" w:rsidRPr="00BF693A" w:rsidRDefault="004713D1" w:rsidP="00931B99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</w:tr>
      <w:tr w:rsidR="004713D1" w:rsidRPr="00BF693A" w:rsidTr="000E11CF">
        <w:trPr>
          <w:trHeight w:hRule="exact" w:val="50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483659" w:rsidRDefault="008E1F33" w:rsidP="00483659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1.9</w:t>
            </w:r>
            <w:r w:rsidR="004713D1"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BF693A" w:rsidRDefault="00460056" w:rsidP="008845D0">
            <w:pPr>
              <w:shd w:val="clear" w:color="auto" w:fill="FFFFFF"/>
              <w:ind w:right="102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762116">
              <w:rPr>
                <w:rFonts w:ascii="Times New Roman CYR" w:hAnsi="Times New Roman CYR" w:cs="Calibri"/>
                <w:sz w:val="24"/>
                <w:szCs w:val="24"/>
              </w:rPr>
              <w:t xml:space="preserve">Разработка </w:t>
            </w:r>
            <w:r w:rsidR="004713D1" w:rsidRPr="00762116">
              <w:rPr>
                <w:rFonts w:ascii="Times New Roman CYR" w:hAnsi="Times New Roman CYR" w:cs="Calibri"/>
                <w:sz w:val="24"/>
                <w:szCs w:val="24"/>
              </w:rPr>
              <w:t xml:space="preserve">и реализация комплекса организационных, разъяснительных и иных мер по соблюдению работниками </w:t>
            </w:r>
            <w:r w:rsidR="00F8279A" w:rsidRPr="009F7548">
              <w:rPr>
                <w:rFonts w:ascii="Times New Roman CYR" w:hAnsi="Times New Roman CYR"/>
                <w:sz w:val="24"/>
                <w:szCs w:val="24"/>
              </w:rPr>
              <w:t>Учреждения</w:t>
            </w:r>
            <w:r w:rsidR="004713D1" w:rsidRPr="00762116">
              <w:rPr>
                <w:rFonts w:ascii="Times New Roman CYR" w:hAnsi="Times New Roman CYR" w:cs="Calibri"/>
                <w:sz w:val="24"/>
                <w:szCs w:val="24"/>
              </w:rPr>
              <w:t xml:space="preserve"> ограничений, запретов, а также по исполнению ими обязанностей, установленных законодательством Российской Федерации</w:t>
            </w:r>
            <w:r w:rsidR="004713D1" w:rsidRPr="00BF693A">
              <w:rPr>
                <w:rFonts w:ascii="Times New Roman CYR" w:hAnsi="Times New Roman CYR"/>
                <w:sz w:val="24"/>
                <w:szCs w:val="24"/>
              </w:rPr>
              <w:t xml:space="preserve"> в целях противодействия коррупции</w:t>
            </w:r>
            <w:r w:rsidR="008845D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8845D0">
              <w:rPr>
                <w:rFonts w:ascii="Times New Roman CYR" w:hAnsi="Times New Roman CYR"/>
                <w:bCs/>
                <w:sz w:val="24"/>
                <w:szCs w:val="24"/>
              </w:rPr>
              <w:t>(пункт 1.12.</w:t>
            </w:r>
            <w:proofErr w:type="gramEnd"/>
            <w:r w:rsidR="008845D0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proofErr w:type="gramStart"/>
            <w:r w:rsidR="008845D0">
              <w:rPr>
                <w:rFonts w:ascii="Times New Roman CYR" w:hAnsi="Times New Roman CYR"/>
                <w:bCs/>
                <w:sz w:val="24"/>
                <w:szCs w:val="24"/>
              </w:rPr>
              <w:t>Плана)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BF693A" w:rsidRDefault="00B150B2" w:rsidP="00B150B2">
            <w:pPr>
              <w:shd w:val="clear" w:color="auto" w:fill="FFFFFF"/>
              <w:ind w:right="-77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>Постоян</w:t>
            </w:r>
            <w:r>
              <w:rPr>
                <w:rFonts w:ascii="Times New Roman CYR" w:hAnsi="Times New Roman CYR"/>
                <w:sz w:val="24"/>
                <w:szCs w:val="24"/>
              </w:rPr>
              <w:t>но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Default="003362E1" w:rsidP="007E4775">
            <w:pPr>
              <w:shd w:val="clear" w:color="auto" w:fill="FFFFFF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</w:t>
            </w:r>
            <w:r w:rsidR="007E4775" w:rsidRPr="00BF693A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я</w:t>
            </w:r>
            <w:r w:rsidR="007E4775" w:rsidRPr="00BF693A">
              <w:rPr>
                <w:sz w:val="24"/>
                <w:szCs w:val="24"/>
              </w:rPr>
              <w:t xml:space="preserve"> эффективности деятельности  по противодействию коррупции</w:t>
            </w:r>
            <w:r w:rsidRPr="009F7548">
              <w:rPr>
                <w:rFonts w:ascii="Times New Roman CYR" w:hAnsi="Times New Roman CYR"/>
                <w:sz w:val="24"/>
                <w:szCs w:val="24"/>
              </w:rPr>
              <w:t xml:space="preserve"> Учреждени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ем приняты следующие меры: </w:t>
            </w:r>
          </w:p>
          <w:p w:rsidR="003362E1" w:rsidRDefault="003362E1" w:rsidP="003362E1">
            <w:pPr>
              <w:pStyle w:val="af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Должностное лицо, ответственное за профилактику коррупционных и иных правонарушений, определено;</w:t>
            </w:r>
          </w:p>
          <w:p w:rsidR="003362E1" w:rsidRPr="004318AE" w:rsidRDefault="003362E1" w:rsidP="003362E1">
            <w:pPr>
              <w:pStyle w:val="af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318AE">
              <w:rPr>
                <w:rFonts w:ascii="Times New Roman CYR" w:hAnsi="Times New Roman CYR"/>
                <w:sz w:val="24"/>
                <w:szCs w:val="24"/>
              </w:rPr>
              <w:t>Кодекс этики и служебного поведения принят;</w:t>
            </w:r>
          </w:p>
          <w:p w:rsidR="003362E1" w:rsidRPr="004318AE" w:rsidRDefault="006F4F6F" w:rsidP="003362E1">
            <w:pPr>
              <w:pStyle w:val="af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318AE">
              <w:rPr>
                <w:rFonts w:ascii="Times New Roman CYR" w:hAnsi="Times New Roman CYR"/>
                <w:sz w:val="24"/>
                <w:szCs w:val="24"/>
              </w:rPr>
              <w:t>Положение о конфликте интересов принято;</w:t>
            </w:r>
          </w:p>
          <w:p w:rsidR="00460056" w:rsidRPr="004318AE" w:rsidRDefault="006F4F6F" w:rsidP="006F4F6F">
            <w:pPr>
              <w:pStyle w:val="af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318AE">
              <w:rPr>
                <w:rFonts w:ascii="Times New Roman CYR" w:hAnsi="Times New Roman CYR"/>
                <w:sz w:val="24"/>
                <w:szCs w:val="24"/>
              </w:rPr>
              <w:t>Ант</w:t>
            </w:r>
            <w:r w:rsidR="000E11CF" w:rsidRPr="004318AE">
              <w:rPr>
                <w:rFonts w:ascii="Times New Roman CYR" w:hAnsi="Times New Roman CYR"/>
                <w:sz w:val="24"/>
                <w:szCs w:val="24"/>
              </w:rPr>
              <w:t>икоррупционная политика принята;</w:t>
            </w:r>
          </w:p>
          <w:p w:rsidR="000E11CF" w:rsidRPr="006F4F6F" w:rsidRDefault="000E11CF" w:rsidP="006F4F6F">
            <w:pPr>
              <w:pStyle w:val="af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318AE">
              <w:rPr>
                <w:rFonts w:ascii="Times New Roman CYR" w:hAnsi="Times New Roman CYR"/>
                <w:sz w:val="24"/>
                <w:szCs w:val="24"/>
              </w:rPr>
              <w:t>Работники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Учреждения ознакомлены со всеми правовыми актами, принятыми в 201</w:t>
            </w:r>
            <w:r w:rsidR="00FA0B0D">
              <w:rPr>
                <w:rFonts w:ascii="Times New Roman CYR" w:hAnsi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году.</w:t>
            </w:r>
          </w:p>
          <w:p w:rsidR="004713D1" w:rsidRPr="00BF693A" w:rsidRDefault="004713D1" w:rsidP="00931B99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3D1" w:rsidRPr="00BF693A" w:rsidRDefault="006F4F6F" w:rsidP="007E47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разработке и реализации комплекса </w:t>
            </w:r>
            <w:r w:rsidRPr="00762116">
              <w:rPr>
                <w:rFonts w:ascii="Times New Roman CYR" w:hAnsi="Times New Roman CYR" w:cs="Calibri"/>
                <w:sz w:val="24"/>
                <w:szCs w:val="24"/>
              </w:rPr>
              <w:t xml:space="preserve">организационных, разъяснительных и иных мер по соблюдению работниками </w:t>
            </w:r>
            <w:r w:rsidRPr="009F7548">
              <w:rPr>
                <w:rFonts w:ascii="Times New Roman CYR" w:hAnsi="Times New Roman CYR"/>
                <w:sz w:val="24"/>
                <w:szCs w:val="24"/>
              </w:rPr>
              <w:t>Учреждения</w:t>
            </w:r>
            <w:r w:rsidRPr="00762116">
              <w:rPr>
                <w:rFonts w:ascii="Times New Roman CYR" w:hAnsi="Times New Roman CYR" w:cs="Calibri"/>
                <w:sz w:val="24"/>
                <w:szCs w:val="24"/>
              </w:rPr>
              <w:t xml:space="preserve"> ограничений, запретов, а также по исполнению ими обязанностей, установленных законодательством Российской Федерации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rFonts w:ascii="Times New Roman CYR" w:hAnsi="Times New Roman CYR"/>
                <w:sz w:val="24"/>
                <w:szCs w:val="24"/>
              </w:rPr>
              <w:t>, проведена</w:t>
            </w:r>
            <w:r w:rsidR="007E4775" w:rsidRPr="007E4775">
              <w:rPr>
                <w:sz w:val="24"/>
                <w:szCs w:val="24"/>
              </w:rPr>
              <w:t>.</w:t>
            </w:r>
          </w:p>
        </w:tc>
      </w:tr>
    </w:tbl>
    <w:p w:rsidR="00460056" w:rsidRDefault="00460056" w:rsidP="00931B99">
      <w:pPr>
        <w:shd w:val="clear" w:color="auto" w:fill="FFFFFF"/>
        <w:ind w:left="96" w:right="82"/>
        <w:jc w:val="center"/>
        <w:rPr>
          <w:b/>
          <w:bCs/>
          <w:sz w:val="24"/>
          <w:szCs w:val="24"/>
        </w:rPr>
        <w:sectPr w:rsidR="00460056" w:rsidSect="00AA150D">
          <w:pgSz w:w="16834" w:h="11909" w:orient="landscape" w:code="9"/>
          <w:pgMar w:top="993" w:right="749" w:bottom="284" w:left="749" w:header="567" w:footer="720" w:gutter="0"/>
          <w:cols w:space="60"/>
          <w:noEndnote/>
        </w:sect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126"/>
        <w:gridCol w:w="4253"/>
        <w:gridCol w:w="4819"/>
      </w:tblGrid>
      <w:tr w:rsidR="00A412B3" w:rsidRPr="00BF693A" w:rsidTr="00876085">
        <w:trPr>
          <w:trHeight w:hRule="exact" w:val="19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B3" w:rsidRPr="00483659" w:rsidRDefault="003D6974" w:rsidP="00483659">
            <w:pPr>
              <w:pStyle w:val="ab"/>
              <w:spacing w:before="0" w:beforeAutospacing="0" w:after="0" w:afterAutospacing="0"/>
              <w:jc w:val="center"/>
            </w:pPr>
            <w:r w:rsidRPr="00483659">
              <w:lastRenderedPageBreak/>
              <w:t>1.1</w:t>
            </w:r>
            <w:r w:rsidR="008E1F33">
              <w:t>0</w:t>
            </w:r>
            <w:r w:rsidR="00A412B3"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B3" w:rsidRPr="0082433A" w:rsidRDefault="00A412B3" w:rsidP="00CF32AF">
            <w:pPr>
              <w:shd w:val="clear" w:color="auto" w:fill="FFFFFF"/>
              <w:ind w:right="102" w:firstLine="14"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  <w:proofErr w:type="gramStart"/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Организация </w:t>
            </w:r>
            <w:r w:rsidRPr="000103C6">
              <w:rPr>
                <w:rFonts w:ascii="Times New Roman CYR" w:hAnsi="Times New Roman CYR"/>
                <w:spacing w:val="-1"/>
                <w:sz w:val="24"/>
                <w:szCs w:val="24"/>
              </w:rPr>
              <w:t>повышения квалификации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  <w:r w:rsidR="00767635"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работников </w:t>
            </w:r>
            <w:r w:rsidR="000103C6" w:rsidRPr="009F7548">
              <w:rPr>
                <w:rFonts w:ascii="Times New Roman CYR" w:hAnsi="Times New Roman CYR"/>
                <w:sz w:val="24"/>
                <w:szCs w:val="24"/>
              </w:rPr>
              <w:t>Учреждения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CF32AF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  <w:r w:rsidR="00CF32AF">
              <w:rPr>
                <w:rFonts w:ascii="Times New Roman CYR" w:hAnsi="Times New Roman CYR"/>
                <w:bCs/>
                <w:sz w:val="24"/>
                <w:szCs w:val="24"/>
              </w:rPr>
              <w:t>(пункт 1.17.</w:t>
            </w:r>
            <w:proofErr w:type="gramEnd"/>
            <w:r w:rsidR="00CF32AF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proofErr w:type="gramStart"/>
            <w:r w:rsidR="00CF32AF">
              <w:rPr>
                <w:rFonts w:ascii="Times New Roman CYR" w:hAnsi="Times New Roman CYR"/>
                <w:bCs/>
                <w:sz w:val="24"/>
                <w:szCs w:val="24"/>
              </w:rPr>
              <w:t>Плана)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AF" w:rsidRDefault="00CF32AF" w:rsidP="00CF32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CF32AF" w:rsidRPr="0082433A" w:rsidRDefault="00CF32AF" w:rsidP="00CF32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2433A">
              <w:rPr>
                <w:sz w:val="24"/>
                <w:szCs w:val="24"/>
              </w:rPr>
              <w:t xml:space="preserve">о 1 марта </w:t>
            </w:r>
          </w:p>
          <w:p w:rsidR="00CF32AF" w:rsidRPr="0082433A" w:rsidRDefault="00CF32AF" w:rsidP="00CF32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433A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.,</w:t>
            </w:r>
            <w:r w:rsidRPr="0082433A">
              <w:rPr>
                <w:sz w:val="24"/>
                <w:szCs w:val="24"/>
              </w:rPr>
              <w:t xml:space="preserve"> </w:t>
            </w:r>
          </w:p>
          <w:p w:rsidR="00CF32AF" w:rsidRPr="0082433A" w:rsidRDefault="00CF32AF" w:rsidP="00CF32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433A">
              <w:rPr>
                <w:sz w:val="24"/>
                <w:szCs w:val="24"/>
              </w:rPr>
              <w:t xml:space="preserve">до 1 марта </w:t>
            </w:r>
          </w:p>
          <w:p w:rsidR="00CF32AF" w:rsidRPr="0082433A" w:rsidRDefault="00CF32AF" w:rsidP="00CF32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433A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.,</w:t>
            </w:r>
          </w:p>
          <w:p w:rsidR="00CF32AF" w:rsidRPr="0082433A" w:rsidRDefault="00CF32AF" w:rsidP="00CF32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433A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но</w:t>
            </w:r>
            <w:r w:rsidRPr="0082433A">
              <w:rPr>
                <w:sz w:val="24"/>
                <w:szCs w:val="24"/>
              </w:rPr>
              <w:t xml:space="preserve">ября </w:t>
            </w:r>
          </w:p>
          <w:p w:rsidR="00A412B3" w:rsidRPr="0082433A" w:rsidRDefault="00CF32AF" w:rsidP="00CF32AF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  <w:r w:rsidRPr="0082433A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B3" w:rsidRPr="0082433A" w:rsidRDefault="00A049E4" w:rsidP="004318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</w:t>
            </w:r>
            <w:r w:rsidR="004318AE">
              <w:rPr>
                <w:sz w:val="24"/>
                <w:szCs w:val="24"/>
              </w:rPr>
              <w:t xml:space="preserve">в 1 квартале 2020 года планируется </w:t>
            </w:r>
            <w:r w:rsidR="00F952D4">
              <w:rPr>
                <w:sz w:val="24"/>
                <w:szCs w:val="24"/>
              </w:rPr>
              <w:t>заключен</w:t>
            </w:r>
            <w:r w:rsidR="004318AE">
              <w:rPr>
                <w:sz w:val="24"/>
                <w:szCs w:val="24"/>
              </w:rPr>
              <w:t>ие</w:t>
            </w:r>
            <w:r w:rsidR="006A7C5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52D4">
              <w:rPr>
                <w:sz w:val="24"/>
                <w:szCs w:val="24"/>
              </w:rPr>
              <w:t>государствен</w:t>
            </w:r>
            <w:r w:rsidR="004318AE">
              <w:rPr>
                <w:sz w:val="24"/>
                <w:szCs w:val="24"/>
              </w:rPr>
              <w:t>-</w:t>
            </w:r>
            <w:r w:rsidR="00F952D4">
              <w:rPr>
                <w:sz w:val="24"/>
                <w:szCs w:val="24"/>
              </w:rPr>
              <w:t>н</w:t>
            </w:r>
            <w:r w:rsidR="004318AE">
              <w:rPr>
                <w:sz w:val="24"/>
                <w:szCs w:val="24"/>
              </w:rPr>
              <w:t>ого</w:t>
            </w:r>
            <w:proofErr w:type="spellEnd"/>
            <w:proofErr w:type="gramEnd"/>
            <w:r w:rsidR="006A7C5A">
              <w:rPr>
                <w:sz w:val="24"/>
                <w:szCs w:val="24"/>
              </w:rPr>
              <w:t xml:space="preserve"> контракт</w:t>
            </w:r>
            <w:r w:rsidR="004318AE">
              <w:rPr>
                <w:sz w:val="24"/>
                <w:szCs w:val="24"/>
              </w:rPr>
              <w:t>а</w:t>
            </w:r>
            <w:r w:rsidR="00F952D4">
              <w:rPr>
                <w:sz w:val="24"/>
                <w:szCs w:val="24"/>
              </w:rPr>
              <w:t xml:space="preserve"> на обучение сотрудников Учреждения с целью повышения их квалификации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2B3" w:rsidRPr="004318AE" w:rsidRDefault="00F952D4" w:rsidP="004318AE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4318AE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Повышение квалификации работников </w:t>
            </w:r>
            <w:r w:rsidRPr="004318AE">
              <w:rPr>
                <w:rFonts w:ascii="Times New Roman CYR" w:hAnsi="Times New Roman CYR"/>
                <w:sz w:val="24"/>
                <w:szCs w:val="24"/>
              </w:rPr>
              <w:t>Учреждения</w:t>
            </w:r>
            <w:r w:rsidRPr="004318AE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</w:t>
            </w:r>
            <w:r w:rsidR="004318AE" w:rsidRPr="004318AE">
              <w:rPr>
                <w:rFonts w:ascii="Times New Roman CYR" w:hAnsi="Times New Roman CYR"/>
                <w:spacing w:val="-1"/>
                <w:sz w:val="24"/>
                <w:szCs w:val="24"/>
              </w:rPr>
              <w:t>запланирова</w:t>
            </w:r>
            <w:r w:rsidRPr="004318AE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но в </w:t>
            </w:r>
            <w:r w:rsidR="004318AE" w:rsidRPr="004318AE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1 квартале </w:t>
            </w:r>
            <w:r w:rsidRPr="004318AE">
              <w:rPr>
                <w:rFonts w:ascii="Times New Roman CYR" w:hAnsi="Times New Roman CYR"/>
                <w:spacing w:val="-1"/>
                <w:sz w:val="24"/>
                <w:szCs w:val="24"/>
              </w:rPr>
              <w:t>20</w:t>
            </w:r>
            <w:r w:rsidR="004318AE" w:rsidRPr="004318AE">
              <w:rPr>
                <w:rFonts w:ascii="Times New Roman CYR" w:hAnsi="Times New Roman CYR"/>
                <w:spacing w:val="-1"/>
                <w:sz w:val="24"/>
                <w:szCs w:val="24"/>
              </w:rPr>
              <w:t>20 года</w:t>
            </w:r>
            <w:r w:rsidRPr="004318AE">
              <w:rPr>
                <w:rFonts w:ascii="Times New Roman CYR" w:hAnsi="Times New Roman CYR"/>
                <w:spacing w:val="-1"/>
                <w:sz w:val="24"/>
                <w:szCs w:val="24"/>
              </w:rPr>
              <w:t>.</w:t>
            </w:r>
          </w:p>
        </w:tc>
      </w:tr>
      <w:tr w:rsidR="00A1371F" w:rsidRPr="00BF693A" w:rsidTr="00F263D2">
        <w:trPr>
          <w:trHeight w:hRule="exact" w:val="52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71F" w:rsidRPr="00483659" w:rsidRDefault="00A1371F" w:rsidP="00483659">
            <w:pPr>
              <w:pStyle w:val="ab"/>
              <w:spacing w:before="0" w:beforeAutospacing="0" w:after="0" w:afterAutospacing="0"/>
              <w:jc w:val="center"/>
            </w:pPr>
            <w:r w:rsidRPr="00483659">
              <w:t>1.</w:t>
            </w:r>
            <w:r w:rsidR="008E1F33">
              <w:t>11</w:t>
            </w:r>
            <w:r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71F" w:rsidRPr="00BF693A" w:rsidRDefault="00A1371F" w:rsidP="00A7684A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0103C6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Реализация комплекса мер по повышению эффективности кадровой работы в части, касающейся ведения личных дел </w:t>
            </w:r>
            <w:r w:rsidR="006737BB" w:rsidRPr="000103C6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работников </w:t>
            </w:r>
            <w:r w:rsidR="00A618B6" w:rsidRPr="009F7548">
              <w:rPr>
                <w:rFonts w:ascii="Times New Roman CYR" w:hAnsi="Times New Roman CYR"/>
                <w:sz w:val="24"/>
                <w:szCs w:val="24"/>
              </w:rPr>
              <w:t>Учреждения</w:t>
            </w:r>
            <w:r w:rsidR="00DA1D51" w:rsidRPr="000103C6">
              <w:rPr>
                <w:rFonts w:ascii="Times New Roman CYR" w:hAnsi="Times New Roman CYR"/>
                <w:spacing w:val="-1"/>
                <w:sz w:val="24"/>
                <w:szCs w:val="24"/>
              </w:rPr>
              <w:t>,</w:t>
            </w:r>
            <w:r w:rsidRPr="000103C6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том числе </w:t>
            </w:r>
            <w:proofErr w:type="gramStart"/>
            <w:r w:rsidRPr="000103C6">
              <w:rPr>
                <w:rFonts w:ascii="Times New Roman CYR" w:hAnsi="Times New Roman CYR"/>
                <w:spacing w:val="-1"/>
                <w:sz w:val="24"/>
                <w:szCs w:val="24"/>
              </w:rPr>
              <w:t>контроля за</w:t>
            </w:r>
            <w:proofErr w:type="gramEnd"/>
            <w:r w:rsidRPr="000103C6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актуализацией сведений, содержащихся в анкетах, представляемых при поступлении на </w:t>
            </w:r>
            <w:r w:rsidR="00A7684A" w:rsidRPr="000103C6">
              <w:rPr>
                <w:rFonts w:ascii="Times New Roman CYR" w:hAnsi="Times New Roman CYR"/>
                <w:spacing w:val="-1"/>
                <w:sz w:val="24"/>
                <w:szCs w:val="24"/>
              </w:rPr>
              <w:t>работу</w:t>
            </w:r>
            <w:r w:rsidRPr="000103C6">
              <w:rPr>
                <w:rFonts w:ascii="Times New Roman CYR" w:hAnsi="Times New Roman CYR"/>
                <w:spacing w:val="-1"/>
                <w:sz w:val="24"/>
                <w:szCs w:val="24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085" w:rsidRDefault="00876085" w:rsidP="008760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876085" w:rsidRDefault="00876085" w:rsidP="00876085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до 31 декабря </w:t>
            </w:r>
          </w:p>
          <w:p w:rsidR="00876085" w:rsidRDefault="00876085" w:rsidP="00876085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2018 г.,</w:t>
            </w:r>
          </w:p>
          <w:p w:rsidR="00876085" w:rsidRDefault="00876085" w:rsidP="00876085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до 31 декабря </w:t>
            </w:r>
          </w:p>
          <w:p w:rsidR="00876085" w:rsidRDefault="00876085" w:rsidP="00876085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2019 г., </w:t>
            </w:r>
          </w:p>
          <w:p w:rsidR="00876085" w:rsidRDefault="00876085" w:rsidP="00876085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до 1 октября </w:t>
            </w:r>
          </w:p>
          <w:p w:rsidR="00A1371F" w:rsidRPr="00BF693A" w:rsidRDefault="00876085" w:rsidP="00876085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9C" w:rsidRDefault="006103C0" w:rsidP="00876A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2DD">
              <w:rPr>
                <w:rFonts w:ascii="Times New Roman CYR" w:hAnsi="Times New Roman CYR"/>
                <w:sz w:val="24"/>
                <w:szCs w:val="24"/>
              </w:rPr>
              <w:t>Отделом кадров Учреждения разработана анкета для актуализации данных работников, а также разработан</w:t>
            </w:r>
            <w:r w:rsidR="00D24BEE" w:rsidRPr="00A222DD">
              <w:rPr>
                <w:rFonts w:ascii="Times New Roman CYR" w:hAnsi="Times New Roman CYR"/>
                <w:sz w:val="24"/>
                <w:szCs w:val="24"/>
              </w:rPr>
              <w:t>ы</w:t>
            </w:r>
            <w:r w:rsidRPr="00A222DD">
              <w:rPr>
                <w:rFonts w:ascii="Times New Roman CYR" w:hAnsi="Times New Roman CYR"/>
                <w:sz w:val="24"/>
                <w:szCs w:val="24"/>
              </w:rPr>
              <w:t xml:space="preserve"> анкет</w:t>
            </w:r>
            <w:r w:rsidR="00D24BEE" w:rsidRPr="00A222DD">
              <w:rPr>
                <w:rFonts w:ascii="Times New Roman CYR" w:hAnsi="Times New Roman CYR"/>
                <w:sz w:val="24"/>
                <w:szCs w:val="24"/>
              </w:rPr>
              <w:t>ы</w:t>
            </w:r>
            <w:r w:rsidRPr="00A222DD">
              <w:rPr>
                <w:rFonts w:ascii="Times New Roman CYR" w:hAnsi="Times New Roman CYR"/>
                <w:sz w:val="24"/>
                <w:szCs w:val="24"/>
              </w:rPr>
              <w:t xml:space="preserve"> для вновь принимаемых работников.</w:t>
            </w:r>
            <w:r w:rsidR="008B4155" w:rsidRPr="00A222DD">
              <w:rPr>
                <w:rFonts w:ascii="Times New Roman CYR" w:hAnsi="Times New Roman CYR"/>
                <w:sz w:val="24"/>
                <w:szCs w:val="24"/>
              </w:rPr>
              <w:t xml:space="preserve"> В</w:t>
            </w:r>
            <w:r w:rsidR="008B4155">
              <w:rPr>
                <w:rFonts w:ascii="Times New Roman CYR" w:hAnsi="Times New Roman CYR"/>
                <w:sz w:val="24"/>
                <w:szCs w:val="24"/>
              </w:rPr>
              <w:t xml:space="preserve"> течение 201</w:t>
            </w:r>
            <w:r w:rsidR="00FA0B0D"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8B4155">
              <w:rPr>
                <w:rFonts w:ascii="Times New Roman CYR" w:hAnsi="Times New Roman CYR"/>
                <w:sz w:val="24"/>
                <w:szCs w:val="24"/>
              </w:rPr>
              <w:t xml:space="preserve"> год</w:t>
            </w:r>
            <w:r w:rsidR="003F38FB">
              <w:rPr>
                <w:rFonts w:ascii="Times New Roman CYR" w:hAnsi="Times New Roman CYR"/>
                <w:sz w:val="24"/>
                <w:szCs w:val="24"/>
              </w:rPr>
              <w:t>а</w:t>
            </w:r>
            <w:r w:rsidR="008B415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A04D12">
              <w:rPr>
                <w:rFonts w:ascii="Times New Roman CYR" w:hAnsi="Times New Roman CYR"/>
                <w:sz w:val="24"/>
                <w:szCs w:val="24"/>
              </w:rPr>
              <w:t>работниками Учреждени</w:t>
            </w:r>
            <w:r w:rsidR="003F38FB">
              <w:rPr>
                <w:rFonts w:ascii="Times New Roman CYR" w:hAnsi="Times New Roman CYR"/>
                <w:sz w:val="24"/>
                <w:szCs w:val="24"/>
              </w:rPr>
              <w:t>я</w:t>
            </w:r>
            <w:r w:rsidR="00A04D12">
              <w:rPr>
                <w:rFonts w:ascii="Times New Roman CYR" w:hAnsi="Times New Roman CYR"/>
                <w:sz w:val="24"/>
                <w:szCs w:val="24"/>
              </w:rPr>
              <w:t xml:space="preserve"> представлены уточненные данные, </w:t>
            </w:r>
            <w:r w:rsidR="00A04D12" w:rsidRPr="00876A9C">
              <w:rPr>
                <w:sz w:val="24"/>
                <w:szCs w:val="24"/>
              </w:rPr>
              <w:t>содержащиеся в личных делах.</w:t>
            </w:r>
          </w:p>
          <w:p w:rsidR="009A13BD" w:rsidRPr="00876A9C" w:rsidRDefault="00876A9C" w:rsidP="00F263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</w:t>
            </w:r>
            <w:r w:rsidRPr="00876A9C">
              <w:rPr>
                <w:sz w:val="24"/>
                <w:szCs w:val="24"/>
              </w:rPr>
              <w:t>сли в Учреждении</w:t>
            </w:r>
            <w:r w:rsidR="003F38FB">
              <w:rPr>
                <w:sz w:val="24"/>
                <w:szCs w:val="24"/>
              </w:rPr>
              <w:t xml:space="preserve"> </w:t>
            </w:r>
            <w:r w:rsidR="003F38FB" w:rsidRPr="00876A9C">
              <w:rPr>
                <w:sz w:val="24"/>
                <w:szCs w:val="24"/>
              </w:rPr>
              <w:t>трудоустраива</w:t>
            </w:r>
            <w:r w:rsidR="00F263D2">
              <w:rPr>
                <w:sz w:val="24"/>
                <w:szCs w:val="24"/>
              </w:rPr>
              <w:t>ю</w:t>
            </w:r>
            <w:r w:rsidR="003F38FB" w:rsidRPr="00876A9C">
              <w:rPr>
                <w:sz w:val="24"/>
                <w:szCs w:val="24"/>
              </w:rPr>
              <w:t>тся родст</w:t>
            </w:r>
            <w:r w:rsidR="003F38FB">
              <w:rPr>
                <w:sz w:val="24"/>
                <w:szCs w:val="24"/>
              </w:rPr>
              <w:t>венники</w:t>
            </w:r>
            <w:r w:rsidR="00F263D2">
              <w:rPr>
                <w:sz w:val="24"/>
                <w:szCs w:val="24"/>
              </w:rPr>
              <w:t xml:space="preserve"> работников </w:t>
            </w:r>
            <w:r>
              <w:rPr>
                <w:sz w:val="24"/>
                <w:szCs w:val="24"/>
              </w:rPr>
              <w:t>то с работник</w:t>
            </w:r>
            <w:r w:rsidR="00F263D2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берется </w:t>
            </w:r>
            <w:r w:rsidRPr="00876A9C">
              <w:rPr>
                <w:sz w:val="24"/>
                <w:szCs w:val="24"/>
              </w:rPr>
              <w:t>уведомление</w:t>
            </w:r>
            <w:r>
              <w:rPr>
                <w:sz w:val="24"/>
                <w:szCs w:val="24"/>
              </w:rPr>
              <w:t xml:space="preserve"> об этом, котор</w:t>
            </w:r>
            <w:r w:rsidR="00F263D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регистриру</w:t>
            </w:r>
            <w:r w:rsidR="00F263D2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в соответствующем журнале и рассматрива</w:t>
            </w:r>
            <w:r w:rsidR="00F263D2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в установленном порядке. 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</w:t>
            </w:r>
            <w:r w:rsidRPr="00876A9C">
              <w:rPr>
                <w:sz w:val="24"/>
                <w:szCs w:val="24"/>
              </w:rPr>
              <w:t xml:space="preserve">ли коррупционной составляющей не выявлено, то принимается положительное решение о приеме </w:t>
            </w:r>
            <w:r>
              <w:rPr>
                <w:sz w:val="24"/>
                <w:szCs w:val="24"/>
              </w:rPr>
              <w:t xml:space="preserve">на работу </w:t>
            </w:r>
            <w:r w:rsidRPr="00876A9C">
              <w:rPr>
                <w:sz w:val="24"/>
                <w:szCs w:val="24"/>
              </w:rPr>
              <w:t>так</w:t>
            </w:r>
            <w:r w:rsidR="00F263D2">
              <w:rPr>
                <w:sz w:val="24"/>
                <w:szCs w:val="24"/>
              </w:rPr>
              <w:t>их</w:t>
            </w:r>
            <w:r w:rsidRPr="00876A9C">
              <w:rPr>
                <w:sz w:val="24"/>
                <w:szCs w:val="24"/>
              </w:rPr>
              <w:t xml:space="preserve"> кандидат</w:t>
            </w:r>
            <w:r w:rsidR="00F263D2">
              <w:rPr>
                <w:sz w:val="24"/>
                <w:szCs w:val="24"/>
              </w:rPr>
              <w:t>ов</w:t>
            </w:r>
            <w:r w:rsidRPr="00876A9C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51" w:rsidRPr="00BF693A" w:rsidRDefault="00A04D12" w:rsidP="00E253D7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работа по актуализации личных данных работников Учреждения</w:t>
            </w:r>
            <w:r w:rsidR="006103C0">
              <w:rPr>
                <w:sz w:val="24"/>
                <w:szCs w:val="24"/>
              </w:rPr>
              <w:t>.</w:t>
            </w:r>
          </w:p>
        </w:tc>
      </w:tr>
      <w:tr w:rsidR="00A1371F" w:rsidRPr="00BF693A" w:rsidTr="00F54D40">
        <w:trPr>
          <w:trHeight w:hRule="exact" w:val="3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71F" w:rsidRPr="00483659" w:rsidRDefault="00A1371F" w:rsidP="00483659">
            <w:pPr>
              <w:pStyle w:val="ab"/>
              <w:spacing w:before="0" w:beforeAutospacing="0" w:after="0" w:afterAutospacing="0"/>
              <w:jc w:val="center"/>
            </w:pPr>
            <w:r w:rsidRPr="00483659">
              <w:t>1.</w:t>
            </w:r>
            <w:r w:rsidR="007874A1" w:rsidRPr="00483659">
              <w:t>1</w:t>
            </w:r>
            <w:r w:rsidR="008E1F33">
              <w:t>2</w:t>
            </w:r>
            <w:r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71F" w:rsidRPr="001E4207" w:rsidRDefault="00A1371F" w:rsidP="00843ABC">
            <w:pPr>
              <w:shd w:val="clear" w:color="auto" w:fill="FFFFFF"/>
              <w:ind w:right="102"/>
              <w:jc w:val="both"/>
              <w:rPr>
                <w:bCs/>
                <w:sz w:val="24"/>
                <w:szCs w:val="24"/>
              </w:rPr>
            </w:pPr>
            <w:r w:rsidRPr="00843ABC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Разработка и реализация комплекса мер по повышению эффективности противодействия коррупции в </w:t>
            </w:r>
            <w:r w:rsidR="00843ABC" w:rsidRPr="009F7548">
              <w:rPr>
                <w:rFonts w:ascii="Times New Roman CYR" w:hAnsi="Times New Roman CYR"/>
                <w:sz w:val="24"/>
                <w:szCs w:val="24"/>
              </w:rPr>
              <w:t>Учреждени</w:t>
            </w:r>
            <w:r w:rsidR="00843ABC">
              <w:rPr>
                <w:rFonts w:ascii="Times New Roman CYR" w:hAnsi="Times New Roman CYR"/>
                <w:sz w:val="24"/>
                <w:szCs w:val="24"/>
              </w:rPr>
              <w:t>и</w:t>
            </w:r>
            <w:r w:rsidR="00113A3D" w:rsidRPr="00843ABC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, в том числе мер, направленных на </w:t>
            </w:r>
            <w:r w:rsidR="00333AF9" w:rsidRPr="00843ABC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реализаци</w:t>
            </w:r>
            <w:r w:rsidR="00113A3D" w:rsidRPr="00843ABC">
              <w:rPr>
                <w:rFonts w:ascii="Times New Roman CYR" w:hAnsi="Times New Roman CYR"/>
                <w:spacing w:val="-1"/>
                <w:sz w:val="24"/>
                <w:szCs w:val="24"/>
              </w:rPr>
              <w:t>ю</w:t>
            </w:r>
            <w:r w:rsidR="00333AF9" w:rsidRPr="00843ABC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  <w:r w:rsidRPr="00843ABC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  <w:r w:rsidR="00843ABC" w:rsidRPr="009F7548">
              <w:rPr>
                <w:rFonts w:ascii="Times New Roman CYR" w:hAnsi="Times New Roman CYR"/>
                <w:sz w:val="24"/>
                <w:szCs w:val="24"/>
              </w:rPr>
              <w:t>Учреждени</w:t>
            </w:r>
            <w:r w:rsidR="00843ABC">
              <w:rPr>
                <w:rFonts w:ascii="Times New Roman CYR" w:hAnsi="Times New Roman CYR"/>
                <w:sz w:val="24"/>
                <w:szCs w:val="24"/>
              </w:rPr>
              <w:t>ем</w:t>
            </w:r>
            <w:r w:rsidR="00843ABC" w:rsidRPr="00843ABC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  <w:r w:rsidR="00333AF9" w:rsidRPr="00843ABC">
              <w:rPr>
                <w:rFonts w:ascii="Times New Roman CYR" w:hAnsi="Times New Roman CYR"/>
                <w:spacing w:val="-1"/>
                <w:sz w:val="24"/>
                <w:szCs w:val="24"/>
              </w:rPr>
              <w:t>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C0" w:rsidRDefault="006103C0" w:rsidP="006103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6103C0" w:rsidRDefault="006103C0" w:rsidP="006103C0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до 31 декабря </w:t>
            </w:r>
          </w:p>
          <w:p w:rsidR="006103C0" w:rsidRDefault="006103C0" w:rsidP="006103C0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2018 г.,</w:t>
            </w:r>
          </w:p>
          <w:p w:rsidR="006103C0" w:rsidRDefault="006103C0" w:rsidP="006103C0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до 31 декабря </w:t>
            </w:r>
          </w:p>
          <w:p w:rsidR="006103C0" w:rsidRDefault="006103C0" w:rsidP="006103C0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2019 г., </w:t>
            </w:r>
          </w:p>
          <w:p w:rsidR="006103C0" w:rsidRDefault="006103C0" w:rsidP="006103C0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до 1 октября </w:t>
            </w:r>
          </w:p>
          <w:p w:rsidR="006103C0" w:rsidRDefault="006103C0" w:rsidP="006103C0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2020 г.</w:t>
            </w:r>
          </w:p>
          <w:p w:rsidR="00A1371F" w:rsidRPr="00BF693A" w:rsidRDefault="00A1371F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08" w:rsidRPr="00AB1B82" w:rsidRDefault="002877C5" w:rsidP="00AB1B82">
            <w:pPr>
              <w:shd w:val="clear" w:color="auto" w:fill="FFFFFF"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В соответствии с приказом Учреждения проводится работа по представлению работниками деклараций </w:t>
            </w:r>
            <w:r w:rsidR="00CB4688">
              <w:rPr>
                <w:rFonts w:ascii="Times New Roman CYR" w:hAnsi="Times New Roman CYR"/>
                <w:spacing w:val="-1"/>
                <w:sz w:val="24"/>
                <w:szCs w:val="24"/>
              </w:rPr>
              <w:t>о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конфликте </w:t>
            </w:r>
            <w:r w:rsidR="00CB4688">
              <w:rPr>
                <w:rFonts w:ascii="Times New Roman CYR" w:hAnsi="Times New Roman CYR"/>
                <w:spacing w:val="-1"/>
                <w:sz w:val="24"/>
                <w:szCs w:val="24"/>
              </w:rPr>
              <w:t>интересов</w:t>
            </w:r>
            <w:r w:rsidR="00AB1B82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. </w:t>
            </w:r>
          </w:p>
          <w:p w:rsidR="00A1371F" w:rsidRPr="00BF693A" w:rsidRDefault="00A1371F" w:rsidP="00FC33C6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71F" w:rsidRPr="00971D67" w:rsidRDefault="00CB4688" w:rsidP="00FA0B0D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</w:t>
            </w:r>
            <w:r w:rsidR="00FA0B0D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году поданы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декларации о конфликте интересов</w:t>
            </w:r>
            <w:r w:rsidR="00AB1B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Конфликта интересов не выявлено.</w:t>
            </w:r>
          </w:p>
        </w:tc>
      </w:tr>
    </w:tbl>
    <w:p w:rsidR="00DA1D51" w:rsidRDefault="00DA1D51" w:rsidP="0084159D">
      <w:pPr>
        <w:shd w:val="clear" w:color="auto" w:fill="FFFFFF"/>
        <w:ind w:left="96" w:right="86"/>
        <w:jc w:val="center"/>
        <w:rPr>
          <w:b/>
          <w:bCs/>
          <w:sz w:val="24"/>
          <w:szCs w:val="24"/>
        </w:rPr>
        <w:sectPr w:rsidR="00DA1D51" w:rsidSect="00AA150D">
          <w:pgSz w:w="16834" w:h="11909" w:orient="landscape" w:code="9"/>
          <w:pgMar w:top="993" w:right="749" w:bottom="284" w:left="749" w:header="567" w:footer="720" w:gutter="0"/>
          <w:cols w:space="60"/>
          <w:noEndnote/>
        </w:sect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843"/>
        <w:gridCol w:w="283"/>
        <w:gridCol w:w="4253"/>
        <w:gridCol w:w="283"/>
        <w:gridCol w:w="4536"/>
      </w:tblGrid>
      <w:tr w:rsidR="00DA1D51" w:rsidRPr="00BF693A" w:rsidTr="008B2725">
        <w:trPr>
          <w:trHeight w:hRule="exact" w:val="26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51" w:rsidRPr="00483659" w:rsidRDefault="00DA1D51" w:rsidP="00483659">
            <w:pPr>
              <w:pStyle w:val="ab"/>
              <w:spacing w:before="0" w:beforeAutospacing="0" w:after="0" w:afterAutospacing="0"/>
              <w:jc w:val="center"/>
            </w:pPr>
            <w:r w:rsidRPr="00483659">
              <w:lastRenderedPageBreak/>
              <w:t>1.</w:t>
            </w:r>
            <w:r w:rsidR="007874A1" w:rsidRPr="00483659">
              <w:t>1</w:t>
            </w:r>
            <w:r w:rsidR="008E1F33">
              <w:t>3</w:t>
            </w:r>
            <w:r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51" w:rsidRPr="004704CB" w:rsidRDefault="004704CB" w:rsidP="0050251B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Pr="00843ABC">
              <w:rPr>
                <w:rFonts w:ascii="Times New Roman CYR" w:hAnsi="Times New Roman CYR" w:cs="Times New Roman CYR"/>
                <w:sz w:val="24"/>
                <w:szCs w:val="24"/>
              </w:rPr>
              <w:t>обучения лиц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впервые принятых на работу в </w:t>
            </w:r>
            <w:r w:rsidR="00C30A2A" w:rsidRPr="009F7548">
              <w:rPr>
                <w:rFonts w:ascii="Times New Roman CYR" w:hAnsi="Times New Roman CYR"/>
                <w:sz w:val="24"/>
                <w:szCs w:val="24"/>
              </w:rPr>
              <w:t>Учреждени</w:t>
            </w:r>
            <w:r w:rsidR="00C30A2A">
              <w:rPr>
                <w:rFonts w:ascii="Times New Roman CYR" w:hAnsi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замещения должностей, включенных в перечни должностей, установленны</w:t>
            </w:r>
            <w:r w:rsidR="0050251B">
              <w:rPr>
                <w:rFonts w:ascii="Times New Roman CYR" w:hAnsi="Times New Roman CYR" w:cs="Times New Roman CYR"/>
                <w:sz w:val="24"/>
                <w:szCs w:val="24"/>
              </w:rPr>
              <w:t xml:space="preserve">х </w:t>
            </w:r>
            <w:r w:rsidR="00C30A2A" w:rsidRPr="009F7548">
              <w:rPr>
                <w:rFonts w:ascii="Times New Roman CYR" w:hAnsi="Times New Roman CYR"/>
                <w:sz w:val="24"/>
                <w:szCs w:val="24"/>
              </w:rPr>
              <w:t>Учреждени</w:t>
            </w:r>
            <w:r w:rsidR="00C30A2A">
              <w:rPr>
                <w:rFonts w:ascii="Times New Roman CYR" w:hAnsi="Times New Roman CYR"/>
                <w:sz w:val="24"/>
                <w:szCs w:val="24"/>
              </w:rPr>
              <w:t>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4AD" w:rsidRDefault="009404AD" w:rsidP="009404AD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</w:p>
          <w:p w:rsidR="009404AD" w:rsidRDefault="009404AD" w:rsidP="009404AD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до 1 октября </w:t>
            </w:r>
          </w:p>
          <w:p w:rsidR="009404AD" w:rsidRDefault="009404AD" w:rsidP="009404AD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2019 г.,</w:t>
            </w:r>
          </w:p>
          <w:p w:rsidR="009404AD" w:rsidRDefault="009404AD" w:rsidP="009404AD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до 1 октября </w:t>
            </w:r>
          </w:p>
          <w:p w:rsidR="009404AD" w:rsidRPr="00BF693A" w:rsidRDefault="009404AD" w:rsidP="009404AD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2020 г.</w:t>
            </w:r>
          </w:p>
          <w:p w:rsidR="00DA1D51" w:rsidRPr="00BF693A" w:rsidRDefault="00DA1D51" w:rsidP="009404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7D7" w:rsidRPr="00BF693A" w:rsidRDefault="009404AD" w:rsidP="009404AD">
            <w:pPr>
              <w:shd w:val="clear" w:color="auto" w:fill="FFFFFF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Вакантных должностей, включенных в перечни должностей, установленные </w:t>
            </w:r>
            <w:r w:rsidRPr="009F7548">
              <w:rPr>
                <w:rFonts w:ascii="Times New Roman CYR" w:hAnsi="Times New Roman CYR"/>
                <w:sz w:val="24"/>
                <w:szCs w:val="24"/>
              </w:rPr>
              <w:t>Учреждени</w:t>
            </w:r>
            <w:r>
              <w:rPr>
                <w:rFonts w:ascii="Times New Roman CYR" w:hAnsi="Times New Roman CYR"/>
                <w:sz w:val="24"/>
                <w:szCs w:val="24"/>
              </w:rPr>
              <w:t>ем, не имеется.</w:t>
            </w:r>
          </w:p>
          <w:p w:rsidR="00DA1D51" w:rsidRPr="00BF693A" w:rsidRDefault="00DA1D51" w:rsidP="00A1371F">
            <w:pPr>
              <w:shd w:val="clear" w:color="auto" w:fill="FFFFFF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EE" w:rsidRPr="00527347" w:rsidRDefault="00527347" w:rsidP="00FA0B0D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527347">
              <w:rPr>
                <w:sz w:val="24"/>
                <w:szCs w:val="24"/>
              </w:rPr>
              <w:t>В</w:t>
            </w:r>
            <w:r w:rsidR="00F44AD8" w:rsidRPr="00527347">
              <w:rPr>
                <w:sz w:val="24"/>
                <w:szCs w:val="24"/>
              </w:rPr>
              <w:t xml:space="preserve"> 201</w:t>
            </w:r>
            <w:r w:rsidR="00FA0B0D" w:rsidRPr="00527347">
              <w:rPr>
                <w:sz w:val="24"/>
                <w:szCs w:val="24"/>
              </w:rPr>
              <w:t>9</w:t>
            </w:r>
            <w:r w:rsidR="00F44AD8" w:rsidRPr="00527347">
              <w:rPr>
                <w:sz w:val="24"/>
                <w:szCs w:val="24"/>
              </w:rPr>
              <w:t xml:space="preserve"> году на работу </w:t>
            </w:r>
            <w:r w:rsidRPr="00527347">
              <w:rPr>
                <w:sz w:val="24"/>
                <w:szCs w:val="24"/>
              </w:rPr>
              <w:t xml:space="preserve">в Учреждение </w:t>
            </w:r>
            <w:proofErr w:type="gramStart"/>
            <w:r w:rsidR="00F44AD8" w:rsidRPr="00527347">
              <w:rPr>
                <w:sz w:val="24"/>
                <w:szCs w:val="24"/>
              </w:rPr>
              <w:t>прин</w:t>
            </w:r>
            <w:r w:rsidRPr="00527347">
              <w:rPr>
                <w:sz w:val="24"/>
                <w:szCs w:val="24"/>
              </w:rPr>
              <w:t>яты</w:t>
            </w:r>
            <w:proofErr w:type="gramEnd"/>
            <w:r w:rsidRPr="00527347">
              <w:rPr>
                <w:sz w:val="24"/>
                <w:szCs w:val="24"/>
              </w:rPr>
              <w:t>:</w:t>
            </w:r>
          </w:p>
          <w:p w:rsidR="005719E3" w:rsidRPr="00527347" w:rsidRDefault="00527347" w:rsidP="00FA0B0D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527347">
              <w:rPr>
                <w:sz w:val="24"/>
                <w:szCs w:val="24"/>
              </w:rPr>
              <w:t xml:space="preserve">- заместитель директора </w:t>
            </w:r>
            <w:r w:rsidR="005719E3" w:rsidRPr="00527347">
              <w:rPr>
                <w:sz w:val="24"/>
                <w:szCs w:val="24"/>
              </w:rPr>
              <w:t xml:space="preserve">Рублев </w:t>
            </w:r>
            <w:r w:rsidRPr="00527347">
              <w:rPr>
                <w:sz w:val="24"/>
                <w:szCs w:val="24"/>
              </w:rPr>
              <w:t>В.А.;</w:t>
            </w:r>
          </w:p>
          <w:p w:rsidR="0050251B" w:rsidRPr="00527347" w:rsidRDefault="00527347" w:rsidP="00FA0B0D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527347">
              <w:rPr>
                <w:sz w:val="24"/>
                <w:szCs w:val="24"/>
              </w:rPr>
              <w:t xml:space="preserve">- заместитель директора по финансам </w:t>
            </w:r>
            <w:r w:rsidR="0050251B" w:rsidRPr="00527347">
              <w:rPr>
                <w:sz w:val="24"/>
                <w:szCs w:val="24"/>
              </w:rPr>
              <w:t>Гурьева</w:t>
            </w:r>
            <w:r w:rsidRPr="00527347">
              <w:rPr>
                <w:sz w:val="24"/>
                <w:szCs w:val="24"/>
              </w:rPr>
              <w:t xml:space="preserve"> М.А.</w:t>
            </w:r>
          </w:p>
          <w:p w:rsidR="0050251B" w:rsidRPr="00527347" w:rsidRDefault="0050251B" w:rsidP="00FA0B0D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</w:tr>
      <w:tr w:rsidR="00DA1D51" w:rsidRPr="00BF693A" w:rsidTr="00876A9C">
        <w:trPr>
          <w:trHeight w:hRule="exact" w:val="6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51" w:rsidRPr="00483659" w:rsidRDefault="00DA1D51" w:rsidP="00483659">
            <w:pPr>
              <w:pStyle w:val="ab"/>
              <w:spacing w:before="0" w:beforeAutospacing="0" w:after="0" w:afterAutospacing="0"/>
              <w:jc w:val="center"/>
            </w:pPr>
            <w:r w:rsidRPr="00483659">
              <w:t>1.</w:t>
            </w:r>
            <w:r w:rsidR="007874A1" w:rsidRPr="00483659">
              <w:t>1</w:t>
            </w:r>
            <w:r w:rsidR="008E1F33">
              <w:t>4</w:t>
            </w:r>
            <w:r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51" w:rsidRPr="00BF693A" w:rsidRDefault="00DA1D51" w:rsidP="00931B99">
            <w:pPr>
              <w:shd w:val="clear" w:color="auto" w:fill="FFFFFF"/>
              <w:ind w:right="10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BF693A">
              <w:rPr>
                <w:bCs/>
                <w:sz w:val="24"/>
                <w:szCs w:val="24"/>
              </w:rPr>
              <w:t xml:space="preserve">еализация </w:t>
            </w:r>
            <w:r w:rsidR="00231FF8">
              <w:rPr>
                <w:sz w:val="24"/>
                <w:szCs w:val="24"/>
              </w:rPr>
              <w:t>Учреждением</w:t>
            </w:r>
            <w:r w:rsidR="00231FF8" w:rsidRPr="00BF693A">
              <w:rPr>
                <w:bCs/>
                <w:sz w:val="24"/>
                <w:szCs w:val="24"/>
              </w:rPr>
              <w:t xml:space="preserve"> </w:t>
            </w:r>
            <w:r w:rsidRPr="00BF693A">
              <w:rPr>
                <w:bCs/>
                <w:sz w:val="24"/>
                <w:szCs w:val="24"/>
              </w:rPr>
              <w:t xml:space="preserve">комплекса мер по предупреждению коррупции в соответствии </w:t>
            </w:r>
            <w:r w:rsidRPr="00C30A2A">
              <w:rPr>
                <w:bCs/>
                <w:sz w:val="24"/>
                <w:szCs w:val="24"/>
              </w:rPr>
              <w:t>со статьей 13</w:t>
            </w:r>
            <w:r w:rsidR="00CD54FE" w:rsidRPr="00C30A2A">
              <w:rPr>
                <w:bCs/>
                <w:sz w:val="24"/>
                <w:szCs w:val="24"/>
              </w:rPr>
              <w:t>.3</w:t>
            </w:r>
            <w:r w:rsidRPr="00BF693A">
              <w:rPr>
                <w:bCs/>
                <w:sz w:val="24"/>
                <w:szCs w:val="24"/>
              </w:rPr>
              <w:t xml:space="preserve"> Федерального закона «О противодействии коррупции»</w:t>
            </w:r>
          </w:p>
          <w:p w:rsidR="00DA1D51" w:rsidRPr="00BF693A" w:rsidRDefault="00DA1D51" w:rsidP="00931B99">
            <w:pPr>
              <w:shd w:val="clear" w:color="auto" w:fill="FFFFFF"/>
              <w:ind w:right="102"/>
              <w:jc w:val="both"/>
              <w:rPr>
                <w:bCs/>
                <w:sz w:val="24"/>
                <w:szCs w:val="24"/>
              </w:rPr>
            </w:pPr>
          </w:p>
          <w:p w:rsidR="00DA1D51" w:rsidRPr="00BF693A" w:rsidRDefault="00DA1D51" w:rsidP="00931B9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DA1D51" w:rsidRPr="00BF693A" w:rsidRDefault="00DA1D51" w:rsidP="00931B9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4AD" w:rsidRPr="00BF693A" w:rsidRDefault="009404AD" w:rsidP="009404AD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Постоянно </w:t>
            </w:r>
          </w:p>
          <w:p w:rsidR="009404AD" w:rsidRDefault="009404AD" w:rsidP="009404AD">
            <w:pPr>
              <w:pStyle w:val="ConsPlus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 течение </w:t>
            </w:r>
          </w:p>
          <w:p w:rsidR="00DA1D51" w:rsidRPr="00BF693A" w:rsidRDefault="009404AD" w:rsidP="009404AD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2018 – 2020  гг.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29E" w:rsidRPr="0090229E" w:rsidRDefault="0090229E" w:rsidP="0090229E">
            <w:pPr>
              <w:jc w:val="both"/>
              <w:rPr>
                <w:sz w:val="24"/>
                <w:szCs w:val="24"/>
              </w:rPr>
            </w:pPr>
            <w:r w:rsidRPr="0090229E">
              <w:rPr>
                <w:sz w:val="24"/>
                <w:szCs w:val="24"/>
              </w:rPr>
              <w:t xml:space="preserve">Для повышения эффективности деятельности  по противодействию коррупции Учреждением приняты следующие меры: </w:t>
            </w:r>
          </w:p>
          <w:p w:rsidR="0090229E" w:rsidRPr="0090229E" w:rsidRDefault="0090229E" w:rsidP="0090229E">
            <w:pPr>
              <w:jc w:val="both"/>
              <w:rPr>
                <w:sz w:val="24"/>
                <w:szCs w:val="24"/>
              </w:rPr>
            </w:pPr>
            <w:r w:rsidRPr="0090229E">
              <w:rPr>
                <w:sz w:val="24"/>
                <w:szCs w:val="24"/>
              </w:rPr>
              <w:t>1.</w:t>
            </w:r>
            <w:r w:rsidRPr="0090229E">
              <w:rPr>
                <w:sz w:val="24"/>
                <w:szCs w:val="24"/>
              </w:rPr>
              <w:tab/>
              <w:t>Должностное лицо, ответственное за профилактику коррупционных и иных правонарушений, определено;</w:t>
            </w:r>
          </w:p>
          <w:p w:rsidR="0090229E" w:rsidRPr="00876A9C" w:rsidRDefault="0090229E" w:rsidP="0090229E">
            <w:pPr>
              <w:jc w:val="both"/>
              <w:rPr>
                <w:sz w:val="24"/>
                <w:szCs w:val="24"/>
              </w:rPr>
            </w:pPr>
            <w:r w:rsidRPr="0090229E">
              <w:rPr>
                <w:sz w:val="24"/>
                <w:szCs w:val="24"/>
              </w:rPr>
              <w:t>2.</w:t>
            </w:r>
            <w:r w:rsidRPr="0090229E">
              <w:rPr>
                <w:sz w:val="24"/>
                <w:szCs w:val="24"/>
              </w:rPr>
              <w:tab/>
            </w:r>
            <w:r w:rsidRPr="00876A9C">
              <w:rPr>
                <w:sz w:val="24"/>
                <w:szCs w:val="24"/>
              </w:rPr>
              <w:t>Кодекс этики и служебного поведения принят;</w:t>
            </w:r>
          </w:p>
          <w:p w:rsidR="0090229E" w:rsidRPr="00876A9C" w:rsidRDefault="0090229E" w:rsidP="0090229E">
            <w:pPr>
              <w:jc w:val="both"/>
              <w:rPr>
                <w:sz w:val="24"/>
                <w:szCs w:val="24"/>
              </w:rPr>
            </w:pPr>
            <w:r w:rsidRPr="00876A9C">
              <w:rPr>
                <w:sz w:val="24"/>
                <w:szCs w:val="24"/>
              </w:rPr>
              <w:t>3.</w:t>
            </w:r>
            <w:r w:rsidRPr="00876A9C">
              <w:rPr>
                <w:sz w:val="24"/>
                <w:szCs w:val="24"/>
              </w:rPr>
              <w:tab/>
              <w:t>Положение о конфликте интересов принято;</w:t>
            </w:r>
          </w:p>
          <w:p w:rsidR="0090229E" w:rsidRPr="00876A9C" w:rsidRDefault="0090229E" w:rsidP="0090229E">
            <w:pPr>
              <w:jc w:val="both"/>
              <w:rPr>
                <w:sz w:val="24"/>
                <w:szCs w:val="24"/>
              </w:rPr>
            </w:pPr>
            <w:r w:rsidRPr="00876A9C">
              <w:rPr>
                <w:sz w:val="24"/>
                <w:szCs w:val="24"/>
              </w:rPr>
              <w:t>4.</w:t>
            </w:r>
            <w:r w:rsidRPr="00876A9C">
              <w:rPr>
                <w:sz w:val="24"/>
                <w:szCs w:val="24"/>
              </w:rPr>
              <w:tab/>
              <w:t>Антикоррупционная политика принята;</w:t>
            </w:r>
          </w:p>
          <w:p w:rsidR="00DA1D51" w:rsidRDefault="0090229E" w:rsidP="00FA0B0D">
            <w:pPr>
              <w:jc w:val="both"/>
              <w:rPr>
                <w:sz w:val="24"/>
                <w:szCs w:val="24"/>
              </w:rPr>
            </w:pPr>
            <w:r w:rsidRPr="00876A9C">
              <w:rPr>
                <w:sz w:val="24"/>
                <w:szCs w:val="24"/>
              </w:rPr>
              <w:t>5.</w:t>
            </w:r>
            <w:r w:rsidRPr="00876A9C">
              <w:rPr>
                <w:sz w:val="24"/>
                <w:szCs w:val="24"/>
              </w:rPr>
              <w:tab/>
              <w:t>Работники</w:t>
            </w:r>
            <w:r w:rsidRPr="0090229E">
              <w:rPr>
                <w:sz w:val="24"/>
                <w:szCs w:val="24"/>
              </w:rPr>
              <w:t xml:space="preserve"> Учреждения ознакомлены со всеми правовыми актами, принятыми в 201</w:t>
            </w:r>
            <w:r w:rsidR="00FA0B0D">
              <w:rPr>
                <w:sz w:val="24"/>
                <w:szCs w:val="24"/>
              </w:rPr>
              <w:t>9</w:t>
            </w:r>
            <w:r w:rsidRPr="0090229E">
              <w:rPr>
                <w:sz w:val="24"/>
                <w:szCs w:val="24"/>
              </w:rPr>
              <w:t xml:space="preserve"> году.</w:t>
            </w:r>
          </w:p>
          <w:p w:rsidR="00876A9C" w:rsidRDefault="00876A9C" w:rsidP="00FA0B0D">
            <w:pPr>
              <w:jc w:val="both"/>
              <w:rPr>
                <w:sz w:val="24"/>
                <w:szCs w:val="24"/>
              </w:rPr>
            </w:pPr>
          </w:p>
          <w:p w:rsidR="00876A9C" w:rsidRDefault="00876A9C" w:rsidP="00FA0B0D">
            <w:pPr>
              <w:jc w:val="both"/>
              <w:rPr>
                <w:sz w:val="24"/>
                <w:szCs w:val="24"/>
              </w:rPr>
            </w:pPr>
          </w:p>
          <w:p w:rsidR="00876A9C" w:rsidRPr="00BF693A" w:rsidRDefault="00876A9C" w:rsidP="00FA0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51" w:rsidRPr="00BF693A" w:rsidRDefault="0090229E" w:rsidP="0090229E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разработке и реализации комплекса </w:t>
            </w:r>
            <w:r w:rsidRPr="00762116">
              <w:rPr>
                <w:rFonts w:ascii="Times New Roman CYR" w:hAnsi="Times New Roman CYR" w:cs="Calibri"/>
                <w:sz w:val="24"/>
                <w:szCs w:val="24"/>
              </w:rPr>
              <w:t xml:space="preserve">организационных, разъяснительных и иных мер по соблюдению работниками </w:t>
            </w:r>
            <w:r w:rsidRPr="009F7548">
              <w:rPr>
                <w:rFonts w:ascii="Times New Roman CYR" w:hAnsi="Times New Roman CYR"/>
                <w:sz w:val="24"/>
                <w:szCs w:val="24"/>
              </w:rPr>
              <w:t>Учреждения</w:t>
            </w:r>
            <w:r w:rsidRPr="00762116">
              <w:rPr>
                <w:rFonts w:ascii="Times New Roman CYR" w:hAnsi="Times New Roman CYR" w:cs="Calibri"/>
                <w:sz w:val="24"/>
                <w:szCs w:val="24"/>
              </w:rPr>
              <w:t xml:space="preserve"> ограничений, запретов, а также по исполнению ими обязанностей, установленных законодательством Российской Федерации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rFonts w:ascii="Times New Roman CYR" w:hAnsi="Times New Roman CYR"/>
                <w:sz w:val="24"/>
                <w:szCs w:val="24"/>
              </w:rPr>
              <w:t>, проведена</w:t>
            </w:r>
            <w:r w:rsidRPr="007E4775">
              <w:rPr>
                <w:sz w:val="24"/>
                <w:szCs w:val="24"/>
              </w:rPr>
              <w:t>.</w:t>
            </w:r>
          </w:p>
        </w:tc>
      </w:tr>
      <w:tr w:rsidR="00B1238E" w:rsidRPr="00BF693A" w:rsidTr="00FC1588">
        <w:trPr>
          <w:trHeight w:hRule="exact" w:val="9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F5F" w:rsidRDefault="00505F5F" w:rsidP="00931B9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  <w:p w:rsidR="00B1238E" w:rsidRPr="00BF693A" w:rsidRDefault="00B1238E" w:rsidP="00505F5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38E" w:rsidRPr="00BF693A" w:rsidRDefault="00B1238E" w:rsidP="00FC1588">
            <w:pPr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6F5D84" w:rsidRPr="006F5D84">
              <w:rPr>
                <w:b/>
                <w:bCs/>
                <w:sz w:val="24"/>
                <w:szCs w:val="24"/>
              </w:rPr>
              <w:t>Учреждения</w:t>
            </w:r>
            <w:r w:rsidRPr="00BF693A">
              <w:rPr>
                <w:b/>
                <w:bCs/>
                <w:sz w:val="24"/>
                <w:szCs w:val="24"/>
              </w:rPr>
              <w:t xml:space="preserve">, </w:t>
            </w:r>
            <w:r w:rsidR="00FC1588">
              <w:rPr>
                <w:b/>
                <w:bCs/>
                <w:sz w:val="24"/>
                <w:szCs w:val="24"/>
              </w:rPr>
              <w:br/>
            </w:r>
            <w:r w:rsidRPr="00BF693A">
              <w:rPr>
                <w:b/>
                <w:bCs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E33F07" w:rsidRPr="00BF693A" w:rsidTr="0072199E">
        <w:trPr>
          <w:trHeight w:hRule="exact" w:val="22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7" w:rsidRPr="00483659" w:rsidRDefault="00E33F07" w:rsidP="007874A1">
            <w:pPr>
              <w:pStyle w:val="ab"/>
              <w:spacing w:before="0" w:beforeAutospacing="0" w:after="0" w:afterAutospacing="0"/>
              <w:jc w:val="center"/>
            </w:pPr>
            <w:r w:rsidRPr="00483659">
              <w:t>2.</w:t>
            </w:r>
            <w:r w:rsidR="007874A1" w:rsidRPr="00483659">
              <w:t>1</w:t>
            </w:r>
            <w:r w:rsidRPr="00483659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7" w:rsidRPr="00BF693A" w:rsidRDefault="00E33F07" w:rsidP="00FC1588">
            <w:pPr>
              <w:pStyle w:val="ab"/>
              <w:spacing w:before="0" w:beforeAutospacing="0" w:after="0" w:afterAutospacing="0"/>
              <w:ind w:right="102"/>
              <w:jc w:val="both"/>
            </w:pPr>
            <w:r w:rsidRPr="006F5D84">
              <w:t>Проведение оценки коррупционных рисков</w:t>
            </w:r>
            <w:r w:rsidRPr="00BF693A">
              <w:t xml:space="preserve">, возникающих при реализации </w:t>
            </w:r>
            <w:r w:rsidR="006F5D84">
              <w:t>Учреждением</w:t>
            </w:r>
            <w:r w:rsidRPr="00BF693A">
              <w:t xml:space="preserve"> своих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02A" w:rsidRPr="00BF693A" w:rsidRDefault="00E1202A" w:rsidP="00E1202A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 w:rsidRPr="00BF693A">
              <w:t xml:space="preserve">В течение </w:t>
            </w:r>
          </w:p>
          <w:p w:rsidR="00E1202A" w:rsidRPr="00BF693A" w:rsidRDefault="00E1202A" w:rsidP="00E1202A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2018</w:t>
            </w:r>
            <w:r w:rsidRPr="00980B65">
              <w:rPr>
                <w:sz w:val="22"/>
                <w:szCs w:val="22"/>
              </w:rPr>
              <w:t>–</w:t>
            </w:r>
            <w:r>
              <w:t>2020</w:t>
            </w:r>
            <w:r w:rsidRPr="00BF693A">
              <w:t xml:space="preserve"> г</w:t>
            </w:r>
            <w:r>
              <w:t>г.</w:t>
            </w:r>
            <w:r w:rsidRPr="00BF693A">
              <w:t>,</w:t>
            </w:r>
          </w:p>
          <w:p w:rsidR="00E1202A" w:rsidRPr="00BF693A" w:rsidRDefault="00E1202A" w:rsidP="00E1202A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 w:rsidRPr="00BF693A">
              <w:t xml:space="preserve">но не реже </w:t>
            </w:r>
          </w:p>
          <w:p w:rsidR="00E1202A" w:rsidRPr="00BF693A" w:rsidRDefault="00E1202A" w:rsidP="00E1202A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 w:rsidRPr="00BF693A">
              <w:t>1 раза в год</w:t>
            </w:r>
          </w:p>
          <w:p w:rsidR="00FC1588" w:rsidRDefault="00FC1588" w:rsidP="00931B99">
            <w:pPr>
              <w:pStyle w:val="ab"/>
              <w:spacing w:before="0" w:beforeAutospacing="0" w:after="0" w:afterAutospacing="0"/>
              <w:jc w:val="center"/>
            </w:pPr>
          </w:p>
          <w:p w:rsidR="00E33F07" w:rsidRPr="00BF693A" w:rsidRDefault="00E33F07" w:rsidP="00931B99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7" w:rsidRPr="00876A9C" w:rsidRDefault="00E1202A" w:rsidP="00B11A4E">
            <w:pPr>
              <w:pStyle w:val="ab"/>
              <w:spacing w:before="0" w:beforeAutospacing="0" w:after="0" w:afterAutospacing="0"/>
              <w:jc w:val="both"/>
            </w:pPr>
            <w:r w:rsidRPr="00876A9C">
              <w:rPr>
                <w:rFonts w:ascii="Times New Roman CYR" w:hAnsi="Times New Roman CYR"/>
                <w:spacing w:val="-1"/>
              </w:rPr>
              <w:t>Учреждением проведена работа по оценке коррупционных рисков, возникающих при реализации Учреждением своих функций.</w:t>
            </w:r>
            <w:r w:rsidR="0072199E" w:rsidRPr="00876A9C">
              <w:rPr>
                <w:rFonts w:ascii="Times New Roman CYR" w:hAnsi="Times New Roman CYR"/>
                <w:spacing w:val="-1"/>
              </w:rPr>
              <w:t xml:space="preserve"> Соответствующее письмо от 18.09.2018 № 31-1-5/738 направлено в Департамент проектного управления и развития персонала Министерства финансов Российской Федерации.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7" w:rsidRPr="00BF693A" w:rsidRDefault="00CA2867" w:rsidP="00E1202A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Оценка коррупционных рисков проведена путем анализа (сравнения) должностных инструкций работников Учреждения с коррупционно-опасными функциями Учреждения</w:t>
            </w:r>
            <w:r w:rsidR="00E1202A">
              <w:rPr>
                <w:sz w:val="24"/>
                <w:szCs w:val="24"/>
              </w:rPr>
              <w:t>.</w:t>
            </w:r>
          </w:p>
        </w:tc>
      </w:tr>
      <w:tr w:rsidR="00672D0F" w:rsidRPr="00BF693A" w:rsidTr="0072199E">
        <w:trPr>
          <w:trHeight w:hRule="exact" w:val="50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F" w:rsidRPr="00BF693A" w:rsidRDefault="00672D0F" w:rsidP="00483659">
            <w:pPr>
              <w:pStyle w:val="ab"/>
              <w:spacing w:before="0" w:beforeAutospacing="0" w:after="0" w:afterAutospacing="0"/>
              <w:jc w:val="center"/>
            </w:pPr>
            <w:r w:rsidRPr="00483659">
              <w:t>2.</w:t>
            </w:r>
            <w:r w:rsidR="007874A1" w:rsidRPr="00483659">
              <w:t>2</w:t>
            </w:r>
            <w:r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F" w:rsidRPr="00BF693A" w:rsidRDefault="00672D0F" w:rsidP="00787EB9">
            <w:pPr>
              <w:shd w:val="clear" w:color="auto" w:fill="FFFFFF"/>
              <w:ind w:right="102" w:firstLine="5"/>
              <w:jc w:val="both"/>
              <w:rPr>
                <w:sz w:val="24"/>
                <w:szCs w:val="24"/>
              </w:rPr>
            </w:pPr>
            <w:proofErr w:type="gramStart"/>
            <w:r w:rsidRPr="001F16D0">
              <w:rPr>
                <w:sz w:val="24"/>
                <w:szCs w:val="24"/>
              </w:rPr>
              <w:t>Обеспечение использования специального программного обеспечения «Справки БК»</w:t>
            </w:r>
            <w:r>
              <w:rPr>
                <w:sz w:val="24"/>
                <w:szCs w:val="24"/>
              </w:rPr>
              <w:t xml:space="preserve"> лицами, претендующими на замещение должностей или замещающими должности в </w:t>
            </w:r>
            <w:r w:rsidR="00A66804">
              <w:rPr>
                <w:sz w:val="24"/>
                <w:szCs w:val="24"/>
              </w:rPr>
              <w:t>Учреждении</w:t>
            </w:r>
            <w:r>
              <w:rPr>
                <w:sz w:val="24"/>
                <w:szCs w:val="24"/>
              </w:rPr>
              <w:t xml:space="preserve">, </w:t>
            </w:r>
            <w:r w:rsidR="00B06A38">
              <w:rPr>
                <w:sz w:val="24"/>
                <w:szCs w:val="24"/>
              </w:rPr>
              <w:t xml:space="preserve">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F" w:rsidRPr="00BF693A" w:rsidRDefault="00787EB9" w:rsidP="00672D0F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     2018</w:t>
            </w:r>
            <w:r w:rsidRPr="00980B65">
              <w:rPr>
                <w:sz w:val="22"/>
                <w:szCs w:val="22"/>
              </w:rPr>
              <w:t>–</w:t>
            </w:r>
            <w:r>
              <w:rPr>
                <w:sz w:val="24"/>
                <w:szCs w:val="24"/>
              </w:rPr>
              <w:t>2020 гг.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F" w:rsidRPr="00BF693A" w:rsidRDefault="00787EB9" w:rsidP="00787E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Учреждением обеспечено использование лицами, претендующими на замещение должностей или замещающими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r w:rsidR="0014576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A38" w:rsidRDefault="00787EB9" w:rsidP="00B06A38">
            <w:pPr>
              <w:shd w:val="clear" w:color="auto" w:fill="FFFFFF"/>
              <w:ind w:right="102" w:firstLine="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Лица, претендующие на замещение должностей или замещающие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 </w:t>
            </w:r>
            <w:r w:rsidR="00B06A38">
              <w:rPr>
                <w:sz w:val="24"/>
                <w:szCs w:val="24"/>
              </w:rPr>
              <w:t>заполн</w:t>
            </w:r>
            <w:r>
              <w:rPr>
                <w:sz w:val="24"/>
                <w:szCs w:val="24"/>
              </w:rPr>
              <w:t>яют и</w:t>
            </w:r>
            <w:r w:rsidR="00B06A38">
              <w:rPr>
                <w:sz w:val="24"/>
                <w:szCs w:val="24"/>
              </w:rPr>
              <w:t xml:space="preserve"> формир</w:t>
            </w:r>
            <w:r>
              <w:rPr>
                <w:sz w:val="24"/>
                <w:szCs w:val="24"/>
              </w:rPr>
              <w:t>уют их</w:t>
            </w:r>
            <w:r w:rsidR="00B06A38">
              <w:rPr>
                <w:sz w:val="24"/>
                <w:szCs w:val="24"/>
              </w:rPr>
              <w:t xml:space="preserve"> в электронной форме </w:t>
            </w:r>
            <w:r w:rsidR="00FD58DD">
              <w:rPr>
                <w:sz w:val="24"/>
                <w:szCs w:val="24"/>
              </w:rPr>
              <w:t xml:space="preserve">с помощью </w:t>
            </w:r>
            <w:r w:rsidR="00FD58DD" w:rsidRPr="001F16D0">
              <w:rPr>
                <w:sz w:val="24"/>
                <w:szCs w:val="24"/>
              </w:rPr>
              <w:t>специального программного обеспечения «Справки БК»</w:t>
            </w:r>
            <w:r w:rsidR="00145769">
              <w:rPr>
                <w:sz w:val="24"/>
                <w:szCs w:val="24"/>
              </w:rPr>
              <w:t>.</w:t>
            </w:r>
            <w:proofErr w:type="gramEnd"/>
          </w:p>
          <w:p w:rsidR="006B518C" w:rsidRDefault="006B518C" w:rsidP="00B06A38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  <w:p w:rsidR="006B518C" w:rsidRPr="006B518C" w:rsidRDefault="006B518C" w:rsidP="006B518C">
            <w:pPr>
              <w:rPr>
                <w:sz w:val="24"/>
                <w:szCs w:val="24"/>
              </w:rPr>
            </w:pPr>
          </w:p>
          <w:p w:rsidR="006B518C" w:rsidRPr="006B518C" w:rsidRDefault="006B518C" w:rsidP="006B518C">
            <w:pPr>
              <w:rPr>
                <w:sz w:val="24"/>
                <w:szCs w:val="24"/>
              </w:rPr>
            </w:pPr>
          </w:p>
          <w:p w:rsidR="006B518C" w:rsidRPr="006B518C" w:rsidRDefault="006B518C" w:rsidP="006B518C">
            <w:pPr>
              <w:rPr>
                <w:sz w:val="24"/>
                <w:szCs w:val="24"/>
              </w:rPr>
            </w:pPr>
          </w:p>
          <w:p w:rsidR="00672D0F" w:rsidRPr="006B518C" w:rsidRDefault="00672D0F" w:rsidP="006B518C">
            <w:pPr>
              <w:jc w:val="right"/>
              <w:rPr>
                <w:sz w:val="24"/>
                <w:szCs w:val="24"/>
              </w:rPr>
            </w:pPr>
          </w:p>
        </w:tc>
      </w:tr>
      <w:tr w:rsidR="00E33F07" w:rsidRPr="00BF693A" w:rsidTr="0010199C">
        <w:trPr>
          <w:trHeight w:hRule="exact" w:val="21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7" w:rsidRPr="00BF693A" w:rsidRDefault="00E33F07" w:rsidP="00483659">
            <w:pPr>
              <w:pStyle w:val="ab"/>
              <w:spacing w:before="0" w:beforeAutospacing="0" w:after="0" w:afterAutospacing="0"/>
              <w:jc w:val="center"/>
            </w:pPr>
            <w:r w:rsidRPr="00483659">
              <w:lastRenderedPageBreak/>
              <w:t>2.</w:t>
            </w:r>
            <w:r w:rsidR="007874A1" w:rsidRPr="00483659">
              <w:t>3</w:t>
            </w:r>
            <w:r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7" w:rsidRPr="00BF693A" w:rsidRDefault="00E33F07" w:rsidP="00FE32C3">
            <w:pPr>
              <w:shd w:val="clear" w:color="auto" w:fill="FFFFFF"/>
              <w:ind w:right="102" w:firstLine="5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Обеспечение эффективного </w:t>
            </w:r>
            <w:r w:rsidRPr="00A66804">
              <w:rPr>
                <w:sz w:val="24"/>
                <w:szCs w:val="24"/>
              </w:rPr>
              <w:t>взаимодействия с правоохранительными органами</w:t>
            </w:r>
            <w:r w:rsidRPr="00BF693A">
              <w:rPr>
                <w:sz w:val="24"/>
                <w:szCs w:val="24"/>
              </w:rPr>
              <w:t xml:space="preserve"> и иными государственными органами по вопросам организации противодействия коррупции </w:t>
            </w:r>
            <w:r w:rsidRPr="00A66804">
              <w:rPr>
                <w:sz w:val="24"/>
                <w:szCs w:val="24"/>
              </w:rPr>
              <w:t xml:space="preserve">в </w:t>
            </w:r>
            <w:r w:rsidR="00A66804">
              <w:rPr>
                <w:sz w:val="24"/>
                <w:szCs w:val="24"/>
              </w:rPr>
              <w:t>Учреждении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7" w:rsidRPr="00BF693A" w:rsidRDefault="00C90076" w:rsidP="00931B99">
            <w:pPr>
              <w:shd w:val="clear" w:color="auto" w:fill="FFFFFF"/>
              <w:ind w:hanging="40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7" w:rsidRPr="00BF693A" w:rsidRDefault="0010199C" w:rsidP="00FA0B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Оснований для </w:t>
            </w:r>
            <w:r w:rsidRPr="00A66804">
              <w:rPr>
                <w:sz w:val="24"/>
                <w:szCs w:val="24"/>
              </w:rPr>
              <w:t>взаимодействия с правоохранительными органами</w:t>
            </w:r>
            <w:r w:rsidRPr="00BF693A">
              <w:rPr>
                <w:sz w:val="24"/>
                <w:szCs w:val="24"/>
              </w:rPr>
              <w:t xml:space="preserve"> и иными государственными органами по вопросам организации противодействия коррупции </w:t>
            </w:r>
            <w:r w:rsidRPr="00A6680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Учреждении в 201</w:t>
            </w:r>
            <w:r w:rsidR="00FA0B0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не возникало.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7" w:rsidRPr="00BF693A" w:rsidRDefault="0010199C" w:rsidP="00FA0B0D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Оснований для </w:t>
            </w:r>
            <w:r w:rsidRPr="00A66804">
              <w:rPr>
                <w:sz w:val="24"/>
                <w:szCs w:val="24"/>
              </w:rPr>
              <w:t>взаимодействия с правоохранительными органами</w:t>
            </w:r>
            <w:r w:rsidRPr="00BF693A">
              <w:rPr>
                <w:sz w:val="24"/>
                <w:szCs w:val="24"/>
              </w:rPr>
              <w:t xml:space="preserve"> и иными государственными органами по вопросам организации противодействия коррупции </w:t>
            </w:r>
            <w:r w:rsidRPr="00A6680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Учреждении в 201</w:t>
            </w:r>
            <w:r w:rsidR="00FA0B0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не возникало.</w:t>
            </w:r>
          </w:p>
        </w:tc>
      </w:tr>
      <w:tr w:rsidR="00B06A38" w:rsidRPr="00BF693A" w:rsidTr="00B11A4E">
        <w:trPr>
          <w:trHeight w:hRule="exact" w:val="70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A38" w:rsidRPr="00BF693A" w:rsidRDefault="00B06A38" w:rsidP="00483659">
            <w:pPr>
              <w:pStyle w:val="ab"/>
              <w:spacing w:before="0" w:beforeAutospacing="0" w:after="0" w:afterAutospacing="0"/>
              <w:jc w:val="center"/>
            </w:pPr>
            <w:r w:rsidRPr="00483659">
              <w:t>2.</w:t>
            </w:r>
            <w:r w:rsidR="007874A1" w:rsidRPr="00483659">
              <w:t>4</w:t>
            </w:r>
            <w:r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A38" w:rsidRDefault="00B06A38" w:rsidP="00FE32C3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Совершенствование условий, процедур и механизмов </w:t>
            </w:r>
            <w:r w:rsidRPr="001B20AB">
              <w:rPr>
                <w:sz w:val="24"/>
                <w:szCs w:val="24"/>
              </w:rPr>
              <w:t>осуществления закупок</w:t>
            </w:r>
            <w:r w:rsidRPr="00BF693A">
              <w:rPr>
                <w:sz w:val="24"/>
                <w:szCs w:val="24"/>
              </w:rPr>
              <w:t xml:space="preserve"> товаров, работ, услуг для нужд </w:t>
            </w:r>
            <w:r w:rsidR="001B20AB">
              <w:rPr>
                <w:sz w:val="24"/>
                <w:szCs w:val="24"/>
              </w:rPr>
              <w:t>Учреждения</w:t>
            </w:r>
          </w:p>
          <w:p w:rsidR="00901C58" w:rsidRPr="00BF693A" w:rsidRDefault="00901C58" w:rsidP="00FE32C3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A38" w:rsidRPr="00BF693A" w:rsidRDefault="00C90076" w:rsidP="00FE32C3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нно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A38" w:rsidRPr="00E46D03" w:rsidRDefault="00C90076" w:rsidP="00E46D03">
            <w:pPr>
              <w:jc w:val="both"/>
              <w:rPr>
                <w:sz w:val="24"/>
                <w:szCs w:val="24"/>
              </w:rPr>
            </w:pPr>
            <w:r w:rsidRPr="00C90076">
              <w:rPr>
                <w:sz w:val="24"/>
                <w:szCs w:val="24"/>
              </w:rPr>
              <w:t>Одной из самых прозрачных конкурентных процедур закупок является электронный аукцион, в Учреждении 99% проводимых процедур закупок – электронные аукционы.</w:t>
            </w:r>
            <w:r>
              <w:rPr>
                <w:sz w:val="24"/>
                <w:szCs w:val="24"/>
              </w:rPr>
              <w:t xml:space="preserve"> </w:t>
            </w:r>
            <w:r w:rsidRPr="00C90076">
              <w:rPr>
                <w:sz w:val="24"/>
                <w:szCs w:val="24"/>
              </w:rPr>
              <w:t xml:space="preserve">Выписывается журнал «Госзаказ в вопросах и ответах», в котором есть статьи по противодействию коррупции. В отделе </w:t>
            </w:r>
            <w:r w:rsidR="00F263D2">
              <w:rPr>
                <w:sz w:val="24"/>
                <w:szCs w:val="24"/>
              </w:rPr>
              <w:t xml:space="preserve">закупок </w:t>
            </w:r>
            <w:r w:rsidRPr="00C90076">
              <w:rPr>
                <w:sz w:val="24"/>
                <w:szCs w:val="24"/>
              </w:rPr>
              <w:t xml:space="preserve">обсуждаются данные </w:t>
            </w:r>
            <w:proofErr w:type="gramStart"/>
            <w:r w:rsidRPr="00C90076">
              <w:rPr>
                <w:sz w:val="24"/>
                <w:szCs w:val="24"/>
              </w:rPr>
              <w:t>статьи</w:t>
            </w:r>
            <w:proofErr w:type="gramEnd"/>
            <w:r w:rsidRPr="00C90076">
              <w:rPr>
                <w:sz w:val="24"/>
                <w:szCs w:val="24"/>
              </w:rPr>
              <w:t xml:space="preserve"> и указывается на </w:t>
            </w:r>
            <w:r w:rsidRPr="00E46D03">
              <w:rPr>
                <w:sz w:val="24"/>
                <w:szCs w:val="24"/>
              </w:rPr>
              <w:t xml:space="preserve">недопустимость ограничения конкуренции и других противоправных действий при осуществлении </w:t>
            </w:r>
            <w:proofErr w:type="spellStart"/>
            <w:r w:rsidRPr="00E46D03">
              <w:rPr>
                <w:sz w:val="24"/>
                <w:szCs w:val="24"/>
              </w:rPr>
              <w:t>госзакупок</w:t>
            </w:r>
            <w:proofErr w:type="spellEnd"/>
            <w:r w:rsidRPr="00E46D03">
              <w:rPr>
                <w:sz w:val="24"/>
                <w:szCs w:val="24"/>
              </w:rPr>
              <w:t>.</w:t>
            </w:r>
          </w:p>
          <w:p w:rsidR="00E46D03" w:rsidRPr="00BF693A" w:rsidRDefault="00E46D03" w:rsidP="005719E3">
            <w:pPr>
              <w:jc w:val="both"/>
              <w:rPr>
                <w:sz w:val="24"/>
                <w:szCs w:val="24"/>
              </w:rPr>
            </w:pPr>
            <w:r w:rsidRPr="00E46D03">
              <w:rPr>
                <w:sz w:val="24"/>
                <w:szCs w:val="24"/>
              </w:rPr>
              <w:t xml:space="preserve">В рамках противодействия коррупции </w:t>
            </w:r>
            <w:r w:rsidR="005719E3">
              <w:rPr>
                <w:sz w:val="24"/>
                <w:szCs w:val="24"/>
              </w:rPr>
              <w:t xml:space="preserve">         </w:t>
            </w:r>
            <w:r w:rsidRPr="00E46D03">
              <w:rPr>
                <w:sz w:val="24"/>
                <w:szCs w:val="24"/>
              </w:rPr>
              <w:t xml:space="preserve">16 работников </w:t>
            </w:r>
            <w:r w:rsidR="005719E3" w:rsidRPr="00E46D03">
              <w:rPr>
                <w:sz w:val="24"/>
                <w:szCs w:val="24"/>
              </w:rPr>
              <w:t>Учреждени</w:t>
            </w:r>
            <w:r w:rsidR="005719E3">
              <w:rPr>
                <w:sz w:val="24"/>
                <w:szCs w:val="24"/>
              </w:rPr>
              <w:t>я</w:t>
            </w:r>
            <w:r w:rsidR="005719E3" w:rsidRPr="00E46D03">
              <w:rPr>
                <w:sz w:val="24"/>
                <w:szCs w:val="24"/>
              </w:rPr>
              <w:t xml:space="preserve"> </w:t>
            </w:r>
            <w:r w:rsidRPr="00E46D03">
              <w:rPr>
                <w:sz w:val="24"/>
                <w:szCs w:val="24"/>
              </w:rPr>
              <w:t xml:space="preserve">прошли обучение по повышению квалификации в </w:t>
            </w:r>
            <w:r w:rsidRPr="00E46D03">
              <w:rPr>
                <w:sz w:val="24"/>
                <w:szCs w:val="24"/>
                <w:lang w:eastAsia="ar-SA"/>
              </w:rPr>
              <w:t xml:space="preserve">Автономной некоммерческой организации высшего образования «Славяно-Греко-Латинская Академия» </w:t>
            </w:r>
            <w:r w:rsidRPr="00E46D03">
              <w:rPr>
                <w:sz w:val="24"/>
                <w:szCs w:val="24"/>
              </w:rPr>
              <w:t>по курсу «Специали</w:t>
            </w:r>
            <w:proofErr w:type="gramStart"/>
            <w:r w:rsidRPr="00E46D03">
              <w:rPr>
                <w:sz w:val="24"/>
                <w:szCs w:val="24"/>
              </w:rPr>
              <w:t>ст в сф</w:t>
            </w:r>
            <w:proofErr w:type="gramEnd"/>
            <w:r w:rsidRPr="00E46D03">
              <w:rPr>
                <w:sz w:val="24"/>
                <w:szCs w:val="24"/>
              </w:rPr>
              <w:t>ере закупок».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A38" w:rsidRPr="00BF693A" w:rsidRDefault="00B06A38" w:rsidP="00346188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Обеспечен</w:t>
            </w:r>
            <w:r w:rsidR="00346188">
              <w:rPr>
                <w:sz w:val="24"/>
                <w:szCs w:val="24"/>
              </w:rPr>
              <w:t>а</w:t>
            </w:r>
            <w:r w:rsidRPr="00BF693A">
              <w:rPr>
                <w:sz w:val="24"/>
                <w:szCs w:val="24"/>
              </w:rPr>
              <w:t xml:space="preserve"> прозрачност</w:t>
            </w:r>
            <w:r w:rsidR="00346188">
              <w:rPr>
                <w:sz w:val="24"/>
                <w:szCs w:val="24"/>
              </w:rPr>
              <w:t>ь</w:t>
            </w:r>
            <w:r w:rsidRPr="00BF693A">
              <w:rPr>
                <w:sz w:val="24"/>
                <w:szCs w:val="24"/>
              </w:rPr>
              <w:t xml:space="preserve"> процедур, связанных с осуществлением закупок товаров, работ,</w:t>
            </w:r>
            <w:r w:rsidR="00247A96">
              <w:rPr>
                <w:sz w:val="24"/>
                <w:szCs w:val="24"/>
              </w:rPr>
              <w:t xml:space="preserve"> услуг для нужд </w:t>
            </w:r>
            <w:r w:rsidR="001B20AB">
              <w:rPr>
                <w:sz w:val="24"/>
                <w:szCs w:val="24"/>
              </w:rPr>
              <w:t>Учреждения</w:t>
            </w:r>
            <w:r w:rsidR="00E46D03">
              <w:rPr>
                <w:sz w:val="24"/>
                <w:szCs w:val="24"/>
              </w:rPr>
              <w:t>.</w:t>
            </w:r>
          </w:p>
        </w:tc>
      </w:tr>
    </w:tbl>
    <w:p w:rsidR="001640A9" w:rsidRPr="001640A9" w:rsidRDefault="001640A9" w:rsidP="00FE32C3">
      <w:pPr>
        <w:rPr>
          <w:vanish/>
        </w:rPr>
      </w:pPr>
    </w:p>
    <w:tbl>
      <w:tblPr>
        <w:tblpPr w:leftFromText="180" w:rightFromText="180" w:vertAnchor="text" w:horzAnchor="margin" w:tblpX="18" w:tblpY="499"/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544"/>
        <w:gridCol w:w="2126"/>
        <w:gridCol w:w="4983"/>
        <w:gridCol w:w="4089"/>
      </w:tblGrid>
      <w:tr w:rsidR="00E33F07" w:rsidRPr="00BF693A" w:rsidTr="00D53AC7">
        <w:trPr>
          <w:trHeight w:hRule="exact" w:val="12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F07" w:rsidRPr="00647413" w:rsidRDefault="00E33F07" w:rsidP="00D53AC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7413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F07" w:rsidRPr="00A8116F" w:rsidRDefault="00E33F07" w:rsidP="00D53AC7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A8116F">
              <w:rPr>
                <w:b/>
                <w:bCs/>
                <w:sz w:val="24"/>
                <w:szCs w:val="24"/>
              </w:rPr>
              <w:t xml:space="preserve">Взаимодействие Минфина России </w:t>
            </w:r>
            <w:r w:rsidR="002A6C0E">
              <w:rPr>
                <w:b/>
                <w:bCs/>
                <w:sz w:val="24"/>
                <w:szCs w:val="24"/>
              </w:rPr>
              <w:t xml:space="preserve">и Учреждения </w:t>
            </w:r>
            <w:r w:rsidRPr="00A8116F">
              <w:rPr>
                <w:b/>
                <w:bCs/>
                <w:sz w:val="24"/>
                <w:szCs w:val="24"/>
              </w:rPr>
              <w:t>с институтами гражданского общества и гражданами, обеспечение доступности информации о деятельности Минфина России</w:t>
            </w:r>
            <w:r>
              <w:rPr>
                <w:b/>
                <w:bCs/>
                <w:sz w:val="24"/>
                <w:szCs w:val="24"/>
              </w:rPr>
              <w:t xml:space="preserve"> и </w:t>
            </w:r>
            <w:r w:rsidR="00001B5A" w:rsidRPr="00001B5A">
              <w:rPr>
                <w:b/>
                <w:bCs/>
                <w:sz w:val="24"/>
                <w:szCs w:val="24"/>
              </w:rPr>
              <w:t>Учреждения</w:t>
            </w:r>
          </w:p>
        </w:tc>
      </w:tr>
      <w:tr w:rsidR="00E33F07" w:rsidRPr="00BF693A" w:rsidTr="006C0265">
        <w:trPr>
          <w:trHeight w:hRule="exact" w:val="25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7" w:rsidRPr="00A8116F" w:rsidRDefault="00E33F07" w:rsidP="00D53AC7">
            <w:pPr>
              <w:pStyle w:val="ab"/>
              <w:spacing w:before="0" w:beforeAutospacing="0" w:after="0" w:afterAutospacing="0"/>
              <w:jc w:val="center"/>
            </w:pPr>
            <w:r w:rsidRPr="00483659">
              <w:t>3.1.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7" w:rsidRPr="00A8116F" w:rsidRDefault="00E33F07" w:rsidP="00D53AC7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A8116F">
              <w:rPr>
                <w:sz w:val="24"/>
                <w:szCs w:val="24"/>
              </w:rPr>
              <w:t xml:space="preserve">Обеспечение </w:t>
            </w:r>
            <w:r w:rsidRPr="00001B5A">
              <w:rPr>
                <w:sz w:val="24"/>
                <w:szCs w:val="24"/>
              </w:rPr>
              <w:t>размещения на официальном сайте</w:t>
            </w:r>
            <w:r w:rsidRPr="00A8116F">
              <w:rPr>
                <w:sz w:val="24"/>
                <w:szCs w:val="24"/>
              </w:rPr>
              <w:t xml:space="preserve"> Минфина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407" w:rsidRDefault="001116BB" w:rsidP="00111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116F">
              <w:rPr>
                <w:sz w:val="24"/>
                <w:szCs w:val="24"/>
              </w:rPr>
              <w:t>Постоянно</w:t>
            </w:r>
          </w:p>
          <w:p w:rsidR="00665407" w:rsidRPr="00A8116F" w:rsidRDefault="00665407" w:rsidP="00D53A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7" w:rsidRPr="006C0265" w:rsidRDefault="00B146D2" w:rsidP="00145EE0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C0265">
              <w:rPr>
                <w:sz w:val="24"/>
                <w:szCs w:val="24"/>
              </w:rPr>
              <w:t>нформация об антикоррупционной деятельности</w:t>
            </w:r>
            <w:r>
              <w:rPr>
                <w:sz w:val="24"/>
                <w:szCs w:val="24"/>
              </w:rPr>
              <w:t xml:space="preserve"> Учреждения направлена в </w:t>
            </w:r>
            <w:r w:rsidR="00145EE0">
              <w:rPr>
                <w:sz w:val="24"/>
                <w:szCs w:val="24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 в сроки,  предусмотренные приказом Минфина России от 11.11.2014 № 395</w:t>
            </w:r>
            <w:r w:rsidR="00145EE0" w:rsidRPr="006C0265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7" w:rsidRPr="00A8116F" w:rsidRDefault="00B146D2" w:rsidP="00F263D2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Учреждением в срок</w:t>
            </w:r>
            <w:r w:rsidRPr="006C0265">
              <w:rPr>
                <w:sz w:val="24"/>
                <w:szCs w:val="24"/>
              </w:rPr>
              <w:t xml:space="preserve"> размещена на официальном сайте </w:t>
            </w:r>
            <w:r>
              <w:rPr>
                <w:sz w:val="24"/>
                <w:szCs w:val="24"/>
              </w:rPr>
              <w:t>Минфина России</w:t>
            </w:r>
            <w:r w:rsidRPr="006C0265">
              <w:rPr>
                <w:sz w:val="24"/>
                <w:szCs w:val="24"/>
              </w:rPr>
              <w:t xml:space="preserve"> в информационно-телекоммуникационной сети «Интернет» информация об антикоррупционной деятельности</w:t>
            </w:r>
            <w:r>
              <w:rPr>
                <w:sz w:val="24"/>
                <w:szCs w:val="24"/>
              </w:rPr>
              <w:t xml:space="preserve"> Учреждения, предусмотренн</w:t>
            </w:r>
            <w:r w:rsidR="00F263D2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приказом Минфина России от 11.11.2014 № 395</w:t>
            </w:r>
            <w:r w:rsidRPr="006C0265">
              <w:rPr>
                <w:sz w:val="24"/>
                <w:szCs w:val="24"/>
              </w:rPr>
              <w:t>.</w:t>
            </w:r>
          </w:p>
        </w:tc>
      </w:tr>
      <w:tr w:rsidR="00901C58" w:rsidRPr="00BF693A" w:rsidTr="008036EC">
        <w:trPr>
          <w:trHeight w:hRule="exact" w:val="31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C58" w:rsidRPr="00483659" w:rsidRDefault="00901C58" w:rsidP="00D53AC7">
            <w:pPr>
              <w:pStyle w:val="ab"/>
              <w:spacing w:before="0" w:beforeAutospacing="0" w:after="0" w:afterAutospacing="0"/>
              <w:jc w:val="center"/>
            </w:pPr>
            <w:r>
              <w:t>3.2.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C58" w:rsidRPr="00A8116F" w:rsidRDefault="00901C58" w:rsidP="00D53AC7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sz w:val="24"/>
                <w:szCs w:val="24"/>
              </w:rPr>
              <w:t>Учреждения</w:t>
            </w:r>
            <w:r w:rsidRPr="006C3685">
              <w:rPr>
                <w:sz w:val="24"/>
                <w:szCs w:val="24"/>
              </w:rPr>
              <w:t xml:space="preserve"> со средствами массовой информации</w:t>
            </w:r>
            <w:r w:rsidRPr="00BF693A">
              <w:rPr>
                <w:sz w:val="24"/>
                <w:szCs w:val="24"/>
              </w:rPr>
              <w:t xml:space="preserve">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sz w:val="24"/>
                <w:szCs w:val="24"/>
              </w:rPr>
              <w:t>Учреждением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C58" w:rsidRDefault="006C0265" w:rsidP="00D53A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C58" w:rsidRPr="00A8116F" w:rsidRDefault="008036EC" w:rsidP="00FA0B0D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Оснований для </w:t>
            </w:r>
            <w:r w:rsidRPr="00A66804">
              <w:rPr>
                <w:sz w:val="24"/>
                <w:szCs w:val="24"/>
              </w:rPr>
              <w:t xml:space="preserve">взаимодействия </w:t>
            </w:r>
            <w:r>
              <w:rPr>
                <w:sz w:val="24"/>
                <w:szCs w:val="24"/>
              </w:rPr>
              <w:t>Учреждения</w:t>
            </w:r>
            <w:r w:rsidRPr="006C3685">
              <w:rPr>
                <w:sz w:val="24"/>
                <w:szCs w:val="24"/>
              </w:rPr>
              <w:t xml:space="preserve"> со средствами массовой информации</w:t>
            </w:r>
            <w:r w:rsidRPr="00BF693A">
              <w:rPr>
                <w:sz w:val="24"/>
                <w:szCs w:val="24"/>
              </w:rPr>
              <w:t xml:space="preserve">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</w:t>
            </w:r>
            <w:r w:rsidRPr="00A6680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Учреждении в 201</w:t>
            </w:r>
            <w:r w:rsidR="00FA0B0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не возн</w:t>
            </w:r>
            <w:bookmarkStart w:id="0" w:name="_GoBack"/>
            <w:bookmarkEnd w:id="0"/>
            <w:r>
              <w:rPr>
                <w:sz w:val="24"/>
                <w:szCs w:val="24"/>
              </w:rPr>
              <w:t>икало.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C58" w:rsidRPr="00BF693A" w:rsidRDefault="008036EC" w:rsidP="00FA0B0D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Оснований для </w:t>
            </w:r>
            <w:r w:rsidRPr="00A66804">
              <w:rPr>
                <w:sz w:val="24"/>
                <w:szCs w:val="24"/>
              </w:rPr>
              <w:t xml:space="preserve">взаимодействия </w:t>
            </w:r>
            <w:r>
              <w:rPr>
                <w:sz w:val="24"/>
                <w:szCs w:val="24"/>
              </w:rPr>
              <w:t>Учреждения</w:t>
            </w:r>
            <w:r w:rsidRPr="006C3685">
              <w:rPr>
                <w:sz w:val="24"/>
                <w:szCs w:val="24"/>
              </w:rPr>
              <w:t xml:space="preserve"> со средствами массовой информации</w:t>
            </w:r>
            <w:r w:rsidRPr="00BF693A">
              <w:rPr>
                <w:sz w:val="24"/>
                <w:szCs w:val="24"/>
              </w:rPr>
              <w:t xml:space="preserve">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</w:t>
            </w:r>
            <w:r w:rsidRPr="00A6680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Учреждении в 201</w:t>
            </w:r>
            <w:r w:rsidR="00FA0B0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не возникало.</w:t>
            </w:r>
          </w:p>
        </w:tc>
      </w:tr>
      <w:tr w:rsidR="00901C58" w:rsidRPr="00BF693A" w:rsidTr="006C0265">
        <w:trPr>
          <w:trHeight w:hRule="exact" w:val="19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C58" w:rsidRPr="00483659" w:rsidRDefault="00901C58" w:rsidP="00D53AC7">
            <w:pPr>
              <w:pStyle w:val="ab"/>
              <w:spacing w:before="0" w:beforeAutospacing="0" w:after="0" w:afterAutospacing="0"/>
              <w:jc w:val="center"/>
            </w:pPr>
            <w:r>
              <w:t>3.3.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C58" w:rsidRPr="00A8116F" w:rsidRDefault="00901C58" w:rsidP="00D53AC7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6C3685">
              <w:rPr>
                <w:sz w:val="24"/>
                <w:szCs w:val="24"/>
              </w:rPr>
              <w:t>Мониторинг</w:t>
            </w:r>
            <w:r w:rsidRPr="00BF693A">
              <w:rPr>
                <w:sz w:val="24"/>
                <w:szCs w:val="24"/>
              </w:rPr>
              <w:t xml:space="preserve"> публикаций </w:t>
            </w:r>
            <w:r w:rsidRPr="006C3685">
              <w:rPr>
                <w:sz w:val="24"/>
                <w:szCs w:val="24"/>
              </w:rPr>
              <w:t>в</w:t>
            </w:r>
            <w:r w:rsidRPr="00BF693A">
              <w:rPr>
                <w:sz w:val="24"/>
                <w:szCs w:val="24"/>
              </w:rPr>
              <w:t xml:space="preserve"> </w:t>
            </w:r>
            <w:r w:rsidRPr="006C3685">
              <w:rPr>
                <w:sz w:val="24"/>
                <w:szCs w:val="24"/>
              </w:rPr>
              <w:t>средствах массовой информации</w:t>
            </w:r>
            <w:r w:rsidRPr="00BF693A">
              <w:rPr>
                <w:sz w:val="24"/>
                <w:szCs w:val="24"/>
              </w:rPr>
              <w:t xml:space="preserve"> о фактах проявления коррупции в </w:t>
            </w:r>
            <w:r>
              <w:rPr>
                <w:sz w:val="24"/>
                <w:szCs w:val="24"/>
              </w:rPr>
              <w:t xml:space="preserve">Учреждении, </w:t>
            </w:r>
            <w:r w:rsidRPr="00BF693A">
              <w:rPr>
                <w:sz w:val="24"/>
                <w:szCs w:val="24"/>
              </w:rPr>
              <w:t>организация проверки таких фактов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C58" w:rsidRDefault="006C0265" w:rsidP="00D53A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sz w:val="24"/>
                <w:szCs w:val="24"/>
              </w:rPr>
              <w:t>Постоянно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C58" w:rsidRPr="00A8116F" w:rsidRDefault="006C0265" w:rsidP="006C0265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ведется мониторинг </w:t>
            </w:r>
            <w:r w:rsidRPr="00BF693A">
              <w:rPr>
                <w:sz w:val="24"/>
                <w:szCs w:val="24"/>
              </w:rPr>
              <w:t xml:space="preserve"> публикаций </w:t>
            </w:r>
            <w:r w:rsidRPr="006C3685">
              <w:rPr>
                <w:sz w:val="24"/>
                <w:szCs w:val="24"/>
              </w:rPr>
              <w:t>в</w:t>
            </w:r>
            <w:r w:rsidRPr="00BF693A">
              <w:rPr>
                <w:sz w:val="24"/>
                <w:szCs w:val="24"/>
              </w:rPr>
              <w:t xml:space="preserve"> </w:t>
            </w:r>
            <w:r w:rsidRPr="006C3685">
              <w:rPr>
                <w:sz w:val="24"/>
                <w:szCs w:val="24"/>
              </w:rPr>
              <w:t>средствах массовой информации</w:t>
            </w:r>
            <w:r w:rsidRPr="00BF693A">
              <w:rPr>
                <w:sz w:val="24"/>
                <w:szCs w:val="24"/>
              </w:rPr>
              <w:t xml:space="preserve"> о фактах проявления коррупции в </w:t>
            </w:r>
            <w:r>
              <w:rPr>
                <w:sz w:val="24"/>
                <w:szCs w:val="24"/>
              </w:rPr>
              <w:t xml:space="preserve">Учреждении, </w:t>
            </w:r>
            <w:r w:rsidRPr="00BF693A">
              <w:rPr>
                <w:sz w:val="24"/>
                <w:szCs w:val="24"/>
              </w:rPr>
              <w:t>организация проверки таких фактов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C58" w:rsidRPr="00A8116F" w:rsidRDefault="006C0265" w:rsidP="006C0265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01C58" w:rsidRPr="00BF693A">
              <w:rPr>
                <w:sz w:val="24"/>
                <w:szCs w:val="24"/>
              </w:rPr>
              <w:t xml:space="preserve">актов проявления коррупции в </w:t>
            </w:r>
            <w:r w:rsidR="00901C58">
              <w:rPr>
                <w:sz w:val="24"/>
                <w:szCs w:val="24"/>
              </w:rPr>
              <w:t>Учреждении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</w:tr>
    </w:tbl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126"/>
        <w:gridCol w:w="4961"/>
        <w:gridCol w:w="4111"/>
      </w:tblGrid>
      <w:tr w:rsidR="00D05341" w:rsidRPr="00BF693A" w:rsidTr="00963ADF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341" w:rsidRPr="00BF693A" w:rsidRDefault="00D05341" w:rsidP="009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341" w:rsidRPr="00BF693A" w:rsidRDefault="00D05341" w:rsidP="002A6C0E">
            <w:pPr>
              <w:shd w:val="clear" w:color="auto" w:fill="FFFFFF"/>
              <w:tabs>
                <w:tab w:val="left" w:pos="1380"/>
                <w:tab w:val="left" w:pos="3750"/>
              </w:tabs>
              <w:ind w:right="24" w:firstLine="5"/>
              <w:jc w:val="center"/>
              <w:rPr>
                <w:sz w:val="24"/>
                <w:szCs w:val="24"/>
              </w:rPr>
            </w:pPr>
            <w:r w:rsidRPr="00BF693A">
              <w:rPr>
                <w:b/>
                <w:bCs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3E7320">
              <w:rPr>
                <w:b/>
                <w:bCs/>
                <w:sz w:val="24"/>
                <w:szCs w:val="24"/>
              </w:rPr>
              <w:t xml:space="preserve">и </w:t>
            </w:r>
            <w:r w:rsidR="006C3685" w:rsidRPr="006C3685">
              <w:rPr>
                <w:b/>
                <w:bCs/>
                <w:sz w:val="24"/>
                <w:szCs w:val="24"/>
              </w:rPr>
              <w:t>Учреждения</w:t>
            </w:r>
          </w:p>
        </w:tc>
      </w:tr>
      <w:tr w:rsidR="00131A41" w:rsidRPr="00BF693A" w:rsidTr="00A95AF3">
        <w:trPr>
          <w:trHeight w:hRule="exact" w:val="40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41" w:rsidRPr="00483659" w:rsidRDefault="008E1F33" w:rsidP="00483659">
            <w:pPr>
              <w:pStyle w:val="ab"/>
              <w:spacing w:before="0" w:beforeAutospacing="0" w:after="0" w:afterAutospacing="0"/>
              <w:jc w:val="center"/>
            </w:pPr>
            <w:r>
              <w:t>4.1</w:t>
            </w:r>
            <w:r w:rsidR="00131A41" w:rsidRPr="00483659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41" w:rsidRPr="00BF693A" w:rsidRDefault="00131A41" w:rsidP="002A6C0E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 w:rsidRPr="006C3685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относящихся к компетенции </w:t>
            </w:r>
            <w:r w:rsidR="002A6C0E">
              <w:rPr>
                <w:sz w:val="24"/>
                <w:szCs w:val="24"/>
              </w:rPr>
              <w:t xml:space="preserve">Учреждения </w:t>
            </w:r>
            <w:r>
              <w:rPr>
                <w:sz w:val="24"/>
                <w:szCs w:val="24"/>
              </w:rPr>
              <w:t xml:space="preserve">отдельных </w:t>
            </w:r>
            <w:r w:rsidRPr="006C3685">
              <w:rPr>
                <w:sz w:val="24"/>
                <w:szCs w:val="24"/>
              </w:rPr>
              <w:t>поручений</w:t>
            </w:r>
            <w:r>
              <w:rPr>
                <w:sz w:val="24"/>
                <w:szCs w:val="24"/>
              </w:rPr>
              <w:t>, предусмотренных положениями Указа Президента Российской Федерации от 29 июня 2018 г</w:t>
            </w:r>
            <w:r w:rsidR="009A0F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 378 «</w:t>
            </w:r>
            <w:r w:rsidRPr="00131A41">
              <w:rPr>
                <w:sz w:val="24"/>
                <w:szCs w:val="24"/>
              </w:rPr>
              <w:t xml:space="preserve">О Национальном плане противодействия коррупции на 2018 </w:t>
            </w:r>
            <w:r w:rsidR="00994C3B" w:rsidRPr="006C3685">
              <w:rPr>
                <w:sz w:val="24"/>
                <w:szCs w:val="24"/>
              </w:rPr>
              <w:t>–</w:t>
            </w:r>
            <w:r w:rsidRPr="00131A41">
              <w:rPr>
                <w:sz w:val="24"/>
                <w:szCs w:val="24"/>
              </w:rPr>
              <w:t xml:space="preserve"> 2020 годы»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16" w:rsidRPr="00876A9C" w:rsidRDefault="004741AE" w:rsidP="00D75AD6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876A9C">
              <w:rPr>
                <w:sz w:val="24"/>
                <w:szCs w:val="24"/>
              </w:rPr>
              <w:t>В соответствии с поручением Правительства Российской Федерации от               18 июля 2018 г.        № ДМ</w:t>
            </w:r>
            <w:r w:rsidRPr="00876A9C">
              <w:rPr>
                <w:sz w:val="22"/>
                <w:szCs w:val="22"/>
              </w:rPr>
              <w:t>–</w:t>
            </w:r>
            <w:r w:rsidRPr="00876A9C">
              <w:rPr>
                <w:sz w:val="24"/>
                <w:szCs w:val="24"/>
              </w:rPr>
              <w:t>П17</w:t>
            </w:r>
            <w:r w:rsidRPr="00876A9C">
              <w:rPr>
                <w:sz w:val="22"/>
                <w:szCs w:val="22"/>
              </w:rPr>
              <w:t>–</w:t>
            </w:r>
            <w:r w:rsidRPr="00876A9C">
              <w:rPr>
                <w:sz w:val="24"/>
                <w:szCs w:val="24"/>
              </w:rPr>
              <w:t>4575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F3" w:rsidRPr="00876A9C" w:rsidRDefault="00A95AF3" w:rsidP="00A95A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6A9C">
              <w:rPr>
                <w:sz w:val="24"/>
                <w:szCs w:val="24"/>
              </w:rPr>
              <w:t xml:space="preserve">Для повышения эффективности деятельности  по противодействию коррупции Учреждением приняты следующие меры: </w:t>
            </w:r>
          </w:p>
          <w:p w:rsidR="00A95AF3" w:rsidRPr="00876A9C" w:rsidRDefault="00A95AF3" w:rsidP="00A95A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6A9C">
              <w:rPr>
                <w:sz w:val="24"/>
                <w:szCs w:val="24"/>
              </w:rPr>
              <w:t>1.</w:t>
            </w:r>
            <w:r w:rsidRPr="00876A9C">
              <w:rPr>
                <w:sz w:val="24"/>
                <w:szCs w:val="24"/>
              </w:rPr>
              <w:tab/>
              <w:t>Должностное лицо, ответственное за профилактику коррупционных и иных правонарушений, определено;</w:t>
            </w:r>
          </w:p>
          <w:p w:rsidR="00A95AF3" w:rsidRPr="00876A9C" w:rsidRDefault="00A95AF3" w:rsidP="00A95A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6A9C">
              <w:rPr>
                <w:sz w:val="24"/>
                <w:szCs w:val="24"/>
              </w:rPr>
              <w:t>2.</w:t>
            </w:r>
            <w:r w:rsidRPr="00876A9C">
              <w:rPr>
                <w:sz w:val="24"/>
                <w:szCs w:val="24"/>
              </w:rPr>
              <w:tab/>
              <w:t>Кодекс этики и служебного поведения принят;</w:t>
            </w:r>
          </w:p>
          <w:p w:rsidR="00A95AF3" w:rsidRPr="00876A9C" w:rsidRDefault="00A95AF3" w:rsidP="00A95A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6A9C">
              <w:rPr>
                <w:sz w:val="24"/>
                <w:szCs w:val="24"/>
              </w:rPr>
              <w:t>3.</w:t>
            </w:r>
            <w:r w:rsidRPr="00876A9C">
              <w:rPr>
                <w:sz w:val="24"/>
                <w:szCs w:val="24"/>
              </w:rPr>
              <w:tab/>
              <w:t>Положение о конфликте интересов принято;</w:t>
            </w:r>
          </w:p>
          <w:p w:rsidR="00A95AF3" w:rsidRPr="00876A9C" w:rsidRDefault="00A95AF3" w:rsidP="00A95A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6A9C">
              <w:rPr>
                <w:sz w:val="24"/>
                <w:szCs w:val="24"/>
              </w:rPr>
              <w:t>4.</w:t>
            </w:r>
            <w:r w:rsidRPr="00876A9C">
              <w:rPr>
                <w:sz w:val="24"/>
                <w:szCs w:val="24"/>
              </w:rPr>
              <w:tab/>
              <w:t>Антикоррупционная политика принята;</w:t>
            </w:r>
          </w:p>
          <w:p w:rsidR="00131A41" w:rsidRPr="00876A9C" w:rsidRDefault="00A95AF3" w:rsidP="00FA0B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6A9C">
              <w:rPr>
                <w:sz w:val="24"/>
                <w:szCs w:val="24"/>
              </w:rPr>
              <w:t>5.</w:t>
            </w:r>
            <w:r w:rsidRPr="00876A9C">
              <w:rPr>
                <w:sz w:val="24"/>
                <w:szCs w:val="24"/>
              </w:rPr>
              <w:tab/>
              <w:t>Работники Учреждения ознакомлены со всеми правовыми актами, принятыми в 201</w:t>
            </w:r>
            <w:r w:rsidR="00FA0B0D" w:rsidRPr="00876A9C">
              <w:rPr>
                <w:sz w:val="24"/>
                <w:szCs w:val="24"/>
              </w:rPr>
              <w:t>9</w:t>
            </w:r>
            <w:r w:rsidRPr="00876A9C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41" w:rsidRPr="00BF693A" w:rsidRDefault="00A95AF3" w:rsidP="00D75AD6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разработке и реализации комплекса </w:t>
            </w:r>
            <w:r w:rsidRPr="00762116">
              <w:rPr>
                <w:rFonts w:ascii="Times New Roman CYR" w:hAnsi="Times New Roman CYR" w:cs="Calibri"/>
                <w:sz w:val="24"/>
                <w:szCs w:val="24"/>
              </w:rPr>
              <w:t xml:space="preserve">организационных, разъяснительных и иных мер по соблюдению работниками </w:t>
            </w:r>
            <w:r w:rsidRPr="009F7548">
              <w:rPr>
                <w:rFonts w:ascii="Times New Roman CYR" w:hAnsi="Times New Roman CYR"/>
                <w:sz w:val="24"/>
                <w:szCs w:val="24"/>
              </w:rPr>
              <w:t>Учреждения</w:t>
            </w:r>
            <w:r w:rsidRPr="00762116">
              <w:rPr>
                <w:rFonts w:ascii="Times New Roman CYR" w:hAnsi="Times New Roman CYR" w:cs="Calibri"/>
                <w:sz w:val="24"/>
                <w:szCs w:val="24"/>
              </w:rPr>
              <w:t xml:space="preserve"> ограничений, запретов, а также по исполнению ими обязанностей, установленных законодательством Российской Федерации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rFonts w:ascii="Times New Roman CYR" w:hAnsi="Times New Roman CYR"/>
                <w:sz w:val="24"/>
                <w:szCs w:val="24"/>
              </w:rPr>
              <w:t>, проведена</w:t>
            </w:r>
            <w:r w:rsidRPr="007E4775">
              <w:rPr>
                <w:sz w:val="24"/>
                <w:szCs w:val="24"/>
              </w:rPr>
              <w:t>.</w:t>
            </w:r>
          </w:p>
        </w:tc>
      </w:tr>
    </w:tbl>
    <w:p w:rsidR="00DC3B51" w:rsidRPr="00BF693A" w:rsidRDefault="00DC3B51" w:rsidP="000B178C">
      <w:pPr>
        <w:jc w:val="both"/>
        <w:rPr>
          <w:sz w:val="24"/>
          <w:szCs w:val="24"/>
        </w:rPr>
      </w:pPr>
    </w:p>
    <w:sectPr w:rsidR="00DC3B51" w:rsidRPr="00BF693A" w:rsidSect="00AA150D">
      <w:pgSz w:w="16834" w:h="11909" w:orient="landscape" w:code="9"/>
      <w:pgMar w:top="993" w:right="742" w:bottom="720" w:left="74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F1" w:rsidRDefault="00172AF1">
      <w:r>
        <w:separator/>
      </w:r>
    </w:p>
  </w:endnote>
  <w:endnote w:type="continuationSeparator" w:id="0">
    <w:p w:rsidR="00172AF1" w:rsidRDefault="0017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F1" w:rsidRDefault="00172AF1">
      <w:r>
        <w:separator/>
      </w:r>
    </w:p>
  </w:footnote>
  <w:footnote w:type="continuationSeparator" w:id="0">
    <w:p w:rsidR="00172AF1" w:rsidRDefault="0017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9D" w:rsidRDefault="008D4BCD" w:rsidP="000F52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15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159D" w:rsidRDefault="008415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a4"/>
      <w:jc w:val="center"/>
    </w:pPr>
  </w:p>
  <w:p w:rsidR="00AA150D" w:rsidRDefault="00AA15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6B" w:rsidRDefault="0053566B">
    <w:pPr>
      <w:pStyle w:val="a4"/>
      <w:jc w:val="center"/>
    </w:pPr>
    <w:r>
      <w:t>2</w:t>
    </w:r>
  </w:p>
  <w:p w:rsidR="0053566B" w:rsidRDefault="005356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4748"/>
    <w:multiLevelType w:val="hybridMultilevel"/>
    <w:tmpl w:val="3F7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51"/>
    <w:rsid w:val="0000024B"/>
    <w:rsid w:val="00001B5A"/>
    <w:rsid w:val="00002809"/>
    <w:rsid w:val="000033DE"/>
    <w:rsid w:val="000073BF"/>
    <w:rsid w:val="0001022C"/>
    <w:rsid w:val="000103C6"/>
    <w:rsid w:val="00011E59"/>
    <w:rsid w:val="000125ED"/>
    <w:rsid w:val="0002025D"/>
    <w:rsid w:val="00026BC7"/>
    <w:rsid w:val="000274BC"/>
    <w:rsid w:val="00030898"/>
    <w:rsid w:val="0003090E"/>
    <w:rsid w:val="00030FF8"/>
    <w:rsid w:val="0003356C"/>
    <w:rsid w:val="00033CFE"/>
    <w:rsid w:val="000425DE"/>
    <w:rsid w:val="00042938"/>
    <w:rsid w:val="00052B35"/>
    <w:rsid w:val="00052B47"/>
    <w:rsid w:val="0005324B"/>
    <w:rsid w:val="000534E0"/>
    <w:rsid w:val="000547B8"/>
    <w:rsid w:val="00055FE7"/>
    <w:rsid w:val="00061B0C"/>
    <w:rsid w:val="000630C0"/>
    <w:rsid w:val="00064BA3"/>
    <w:rsid w:val="000669DA"/>
    <w:rsid w:val="00070086"/>
    <w:rsid w:val="00072E80"/>
    <w:rsid w:val="00073714"/>
    <w:rsid w:val="000741B5"/>
    <w:rsid w:val="00075442"/>
    <w:rsid w:val="0007666C"/>
    <w:rsid w:val="00077724"/>
    <w:rsid w:val="000806C7"/>
    <w:rsid w:val="000817A7"/>
    <w:rsid w:val="00082199"/>
    <w:rsid w:val="00082911"/>
    <w:rsid w:val="00084E60"/>
    <w:rsid w:val="00085E60"/>
    <w:rsid w:val="00086CB8"/>
    <w:rsid w:val="000907D7"/>
    <w:rsid w:val="00091E6A"/>
    <w:rsid w:val="00092423"/>
    <w:rsid w:val="00094DC4"/>
    <w:rsid w:val="00095404"/>
    <w:rsid w:val="00096EBA"/>
    <w:rsid w:val="000A666A"/>
    <w:rsid w:val="000A76F1"/>
    <w:rsid w:val="000A7D3F"/>
    <w:rsid w:val="000A7D65"/>
    <w:rsid w:val="000B178C"/>
    <w:rsid w:val="000B2BEA"/>
    <w:rsid w:val="000B4DB2"/>
    <w:rsid w:val="000B69F7"/>
    <w:rsid w:val="000C0613"/>
    <w:rsid w:val="000C1F2E"/>
    <w:rsid w:val="000C331F"/>
    <w:rsid w:val="000C3BDC"/>
    <w:rsid w:val="000C49DC"/>
    <w:rsid w:val="000C5FA5"/>
    <w:rsid w:val="000C6030"/>
    <w:rsid w:val="000D0C8D"/>
    <w:rsid w:val="000D3B33"/>
    <w:rsid w:val="000D401D"/>
    <w:rsid w:val="000D5679"/>
    <w:rsid w:val="000D7E88"/>
    <w:rsid w:val="000E11CF"/>
    <w:rsid w:val="000E1751"/>
    <w:rsid w:val="000E534F"/>
    <w:rsid w:val="000E7DF0"/>
    <w:rsid w:val="000F1028"/>
    <w:rsid w:val="000F2DBE"/>
    <w:rsid w:val="000F52BC"/>
    <w:rsid w:val="00100EC2"/>
    <w:rsid w:val="0010199C"/>
    <w:rsid w:val="00101F14"/>
    <w:rsid w:val="00102A4A"/>
    <w:rsid w:val="00103726"/>
    <w:rsid w:val="00104916"/>
    <w:rsid w:val="001051B3"/>
    <w:rsid w:val="00105BDE"/>
    <w:rsid w:val="00105E3D"/>
    <w:rsid w:val="00110964"/>
    <w:rsid w:val="001116BB"/>
    <w:rsid w:val="0011318E"/>
    <w:rsid w:val="00113A3D"/>
    <w:rsid w:val="0011529E"/>
    <w:rsid w:val="00115618"/>
    <w:rsid w:val="00116E62"/>
    <w:rsid w:val="001173DC"/>
    <w:rsid w:val="00123EF4"/>
    <w:rsid w:val="0012461A"/>
    <w:rsid w:val="00126B7C"/>
    <w:rsid w:val="001275C8"/>
    <w:rsid w:val="0013116A"/>
    <w:rsid w:val="00131A41"/>
    <w:rsid w:val="00133380"/>
    <w:rsid w:val="00133A5A"/>
    <w:rsid w:val="001365AB"/>
    <w:rsid w:val="00137ED5"/>
    <w:rsid w:val="0014012D"/>
    <w:rsid w:val="0014027B"/>
    <w:rsid w:val="00144433"/>
    <w:rsid w:val="00145591"/>
    <w:rsid w:val="00145769"/>
    <w:rsid w:val="00145DCD"/>
    <w:rsid w:val="00145EE0"/>
    <w:rsid w:val="00145F75"/>
    <w:rsid w:val="00150371"/>
    <w:rsid w:val="00150C96"/>
    <w:rsid w:val="001550CA"/>
    <w:rsid w:val="001551F3"/>
    <w:rsid w:val="00155DA4"/>
    <w:rsid w:val="001610B2"/>
    <w:rsid w:val="00161A1A"/>
    <w:rsid w:val="00161B3A"/>
    <w:rsid w:val="00163019"/>
    <w:rsid w:val="00164018"/>
    <w:rsid w:val="001640A9"/>
    <w:rsid w:val="00164D28"/>
    <w:rsid w:val="00164D46"/>
    <w:rsid w:val="001653BB"/>
    <w:rsid w:val="00165607"/>
    <w:rsid w:val="0016684D"/>
    <w:rsid w:val="001669A8"/>
    <w:rsid w:val="00170D16"/>
    <w:rsid w:val="00172AF1"/>
    <w:rsid w:val="001764C6"/>
    <w:rsid w:val="001765DE"/>
    <w:rsid w:val="001766EC"/>
    <w:rsid w:val="0017704A"/>
    <w:rsid w:val="00177BF7"/>
    <w:rsid w:val="00177C6E"/>
    <w:rsid w:val="00180D25"/>
    <w:rsid w:val="00181BA2"/>
    <w:rsid w:val="001853A2"/>
    <w:rsid w:val="0018765C"/>
    <w:rsid w:val="00192BB9"/>
    <w:rsid w:val="0019348E"/>
    <w:rsid w:val="00196925"/>
    <w:rsid w:val="00196EBC"/>
    <w:rsid w:val="001A04CE"/>
    <w:rsid w:val="001A05A6"/>
    <w:rsid w:val="001A1B61"/>
    <w:rsid w:val="001A3892"/>
    <w:rsid w:val="001A3CA8"/>
    <w:rsid w:val="001A6208"/>
    <w:rsid w:val="001A7538"/>
    <w:rsid w:val="001B014F"/>
    <w:rsid w:val="001B1FDD"/>
    <w:rsid w:val="001B20AB"/>
    <w:rsid w:val="001B21CD"/>
    <w:rsid w:val="001B49AB"/>
    <w:rsid w:val="001B57D3"/>
    <w:rsid w:val="001C48E3"/>
    <w:rsid w:val="001D1EEE"/>
    <w:rsid w:val="001D200A"/>
    <w:rsid w:val="001D45AD"/>
    <w:rsid w:val="001D6473"/>
    <w:rsid w:val="001E065E"/>
    <w:rsid w:val="001E4207"/>
    <w:rsid w:val="001E6234"/>
    <w:rsid w:val="001F0222"/>
    <w:rsid w:val="001F0973"/>
    <w:rsid w:val="001F14B2"/>
    <w:rsid w:val="001F16D0"/>
    <w:rsid w:val="001F19FF"/>
    <w:rsid w:val="001F3123"/>
    <w:rsid w:val="001F6374"/>
    <w:rsid w:val="001F702D"/>
    <w:rsid w:val="002032C0"/>
    <w:rsid w:val="00205AA4"/>
    <w:rsid w:val="00206D5B"/>
    <w:rsid w:val="0021087B"/>
    <w:rsid w:val="00215339"/>
    <w:rsid w:val="00216153"/>
    <w:rsid w:val="00216B93"/>
    <w:rsid w:val="0021758A"/>
    <w:rsid w:val="002208DC"/>
    <w:rsid w:val="002217FE"/>
    <w:rsid w:val="0022271B"/>
    <w:rsid w:val="00224C4A"/>
    <w:rsid w:val="00226176"/>
    <w:rsid w:val="0022634C"/>
    <w:rsid w:val="00226F47"/>
    <w:rsid w:val="0022769E"/>
    <w:rsid w:val="002309B7"/>
    <w:rsid w:val="00231150"/>
    <w:rsid w:val="00231FF8"/>
    <w:rsid w:val="00233410"/>
    <w:rsid w:val="00235BA5"/>
    <w:rsid w:val="00237088"/>
    <w:rsid w:val="00244078"/>
    <w:rsid w:val="0024765B"/>
    <w:rsid w:val="00247A96"/>
    <w:rsid w:val="00252DA0"/>
    <w:rsid w:val="00252E07"/>
    <w:rsid w:val="00253A77"/>
    <w:rsid w:val="00256659"/>
    <w:rsid w:val="00256B5D"/>
    <w:rsid w:val="002571FE"/>
    <w:rsid w:val="00261951"/>
    <w:rsid w:val="00261F9E"/>
    <w:rsid w:val="00262439"/>
    <w:rsid w:val="00264738"/>
    <w:rsid w:val="002663CA"/>
    <w:rsid w:val="00267C41"/>
    <w:rsid w:val="002718BC"/>
    <w:rsid w:val="00271AD2"/>
    <w:rsid w:val="002734DC"/>
    <w:rsid w:val="0027401E"/>
    <w:rsid w:val="00274EB7"/>
    <w:rsid w:val="002766A7"/>
    <w:rsid w:val="002824A1"/>
    <w:rsid w:val="00283196"/>
    <w:rsid w:val="002877C5"/>
    <w:rsid w:val="00290962"/>
    <w:rsid w:val="00290986"/>
    <w:rsid w:val="00291D3B"/>
    <w:rsid w:val="00292DF7"/>
    <w:rsid w:val="00293A2A"/>
    <w:rsid w:val="002A2D87"/>
    <w:rsid w:val="002A5B55"/>
    <w:rsid w:val="002A6C0E"/>
    <w:rsid w:val="002A7BA6"/>
    <w:rsid w:val="002B0160"/>
    <w:rsid w:val="002B0D1A"/>
    <w:rsid w:val="002B100B"/>
    <w:rsid w:val="002B46F4"/>
    <w:rsid w:val="002C7DB2"/>
    <w:rsid w:val="002D150D"/>
    <w:rsid w:val="002D1D2E"/>
    <w:rsid w:val="002D4129"/>
    <w:rsid w:val="002D57D5"/>
    <w:rsid w:val="002E097A"/>
    <w:rsid w:val="002E1D3A"/>
    <w:rsid w:val="002E21B3"/>
    <w:rsid w:val="002E385D"/>
    <w:rsid w:val="002E3889"/>
    <w:rsid w:val="002E45DF"/>
    <w:rsid w:val="002E5EEC"/>
    <w:rsid w:val="002E65C2"/>
    <w:rsid w:val="002F0BA8"/>
    <w:rsid w:val="002F2445"/>
    <w:rsid w:val="002F2E86"/>
    <w:rsid w:val="002F4411"/>
    <w:rsid w:val="0030160A"/>
    <w:rsid w:val="00301D2E"/>
    <w:rsid w:val="00301F08"/>
    <w:rsid w:val="00302465"/>
    <w:rsid w:val="003044CB"/>
    <w:rsid w:val="0030559C"/>
    <w:rsid w:val="003060D1"/>
    <w:rsid w:val="003074A6"/>
    <w:rsid w:val="003077AA"/>
    <w:rsid w:val="00307DDC"/>
    <w:rsid w:val="00310462"/>
    <w:rsid w:val="00310F40"/>
    <w:rsid w:val="0031101A"/>
    <w:rsid w:val="00311DF8"/>
    <w:rsid w:val="00312B63"/>
    <w:rsid w:val="00312DC9"/>
    <w:rsid w:val="00313D8A"/>
    <w:rsid w:val="0032016E"/>
    <w:rsid w:val="00320A2D"/>
    <w:rsid w:val="00320FF9"/>
    <w:rsid w:val="003210C7"/>
    <w:rsid w:val="0032163E"/>
    <w:rsid w:val="00322678"/>
    <w:rsid w:val="00333AF9"/>
    <w:rsid w:val="00335992"/>
    <w:rsid w:val="00335B28"/>
    <w:rsid w:val="003362E1"/>
    <w:rsid w:val="003427DE"/>
    <w:rsid w:val="0034603A"/>
    <w:rsid w:val="00346188"/>
    <w:rsid w:val="00347188"/>
    <w:rsid w:val="003500F9"/>
    <w:rsid w:val="0035120E"/>
    <w:rsid w:val="00351A2A"/>
    <w:rsid w:val="00353445"/>
    <w:rsid w:val="00353558"/>
    <w:rsid w:val="00354BE0"/>
    <w:rsid w:val="00357111"/>
    <w:rsid w:val="003575F6"/>
    <w:rsid w:val="00357953"/>
    <w:rsid w:val="003579BD"/>
    <w:rsid w:val="003579F3"/>
    <w:rsid w:val="00360479"/>
    <w:rsid w:val="00361643"/>
    <w:rsid w:val="00361DF1"/>
    <w:rsid w:val="00363B0F"/>
    <w:rsid w:val="00364136"/>
    <w:rsid w:val="00364924"/>
    <w:rsid w:val="003679D4"/>
    <w:rsid w:val="00367C84"/>
    <w:rsid w:val="00371A03"/>
    <w:rsid w:val="00374214"/>
    <w:rsid w:val="00375125"/>
    <w:rsid w:val="0037693B"/>
    <w:rsid w:val="0037731E"/>
    <w:rsid w:val="0037778D"/>
    <w:rsid w:val="00383680"/>
    <w:rsid w:val="00383A3D"/>
    <w:rsid w:val="00384B08"/>
    <w:rsid w:val="00386162"/>
    <w:rsid w:val="00393D00"/>
    <w:rsid w:val="003968AD"/>
    <w:rsid w:val="003A1228"/>
    <w:rsid w:val="003A3CD7"/>
    <w:rsid w:val="003A7659"/>
    <w:rsid w:val="003A7FAB"/>
    <w:rsid w:val="003B04C2"/>
    <w:rsid w:val="003B1B8E"/>
    <w:rsid w:val="003B20F0"/>
    <w:rsid w:val="003B2FB5"/>
    <w:rsid w:val="003B43B8"/>
    <w:rsid w:val="003B4966"/>
    <w:rsid w:val="003B55D7"/>
    <w:rsid w:val="003B6E58"/>
    <w:rsid w:val="003C0FAD"/>
    <w:rsid w:val="003C27D7"/>
    <w:rsid w:val="003D2FF4"/>
    <w:rsid w:val="003D5005"/>
    <w:rsid w:val="003D6974"/>
    <w:rsid w:val="003D7E9D"/>
    <w:rsid w:val="003E12B3"/>
    <w:rsid w:val="003E3298"/>
    <w:rsid w:val="003E49BB"/>
    <w:rsid w:val="003E4A77"/>
    <w:rsid w:val="003E6946"/>
    <w:rsid w:val="003E7320"/>
    <w:rsid w:val="003F007C"/>
    <w:rsid w:val="003F03A5"/>
    <w:rsid w:val="003F38FB"/>
    <w:rsid w:val="003F40A6"/>
    <w:rsid w:val="003F58DC"/>
    <w:rsid w:val="003F5CE1"/>
    <w:rsid w:val="003F6F3F"/>
    <w:rsid w:val="003F796A"/>
    <w:rsid w:val="004012EE"/>
    <w:rsid w:val="00401552"/>
    <w:rsid w:val="00404D1C"/>
    <w:rsid w:val="00405CE3"/>
    <w:rsid w:val="00406F97"/>
    <w:rsid w:val="004123BC"/>
    <w:rsid w:val="004125B3"/>
    <w:rsid w:val="00413A5B"/>
    <w:rsid w:val="00414F60"/>
    <w:rsid w:val="004201C6"/>
    <w:rsid w:val="004318AE"/>
    <w:rsid w:val="00432770"/>
    <w:rsid w:val="00433F92"/>
    <w:rsid w:val="00435BAD"/>
    <w:rsid w:val="00437EA2"/>
    <w:rsid w:val="004430DE"/>
    <w:rsid w:val="00443509"/>
    <w:rsid w:val="0044525E"/>
    <w:rsid w:val="00445EE1"/>
    <w:rsid w:val="00446C48"/>
    <w:rsid w:val="00447ADA"/>
    <w:rsid w:val="00452011"/>
    <w:rsid w:val="004540F8"/>
    <w:rsid w:val="00456877"/>
    <w:rsid w:val="00460056"/>
    <w:rsid w:val="004605A8"/>
    <w:rsid w:val="00461D94"/>
    <w:rsid w:val="00462613"/>
    <w:rsid w:val="00462EB7"/>
    <w:rsid w:val="004651D2"/>
    <w:rsid w:val="004704CB"/>
    <w:rsid w:val="00470549"/>
    <w:rsid w:val="004713D1"/>
    <w:rsid w:val="004741AE"/>
    <w:rsid w:val="0047462A"/>
    <w:rsid w:val="00474727"/>
    <w:rsid w:val="0047620E"/>
    <w:rsid w:val="00476400"/>
    <w:rsid w:val="004768C3"/>
    <w:rsid w:val="004774EC"/>
    <w:rsid w:val="00477DAD"/>
    <w:rsid w:val="00481E5F"/>
    <w:rsid w:val="004824D6"/>
    <w:rsid w:val="00483659"/>
    <w:rsid w:val="00494758"/>
    <w:rsid w:val="00496193"/>
    <w:rsid w:val="004A1633"/>
    <w:rsid w:val="004A327B"/>
    <w:rsid w:val="004A5655"/>
    <w:rsid w:val="004A5F18"/>
    <w:rsid w:val="004B0897"/>
    <w:rsid w:val="004B0962"/>
    <w:rsid w:val="004B195C"/>
    <w:rsid w:val="004B5020"/>
    <w:rsid w:val="004B6414"/>
    <w:rsid w:val="004B68FD"/>
    <w:rsid w:val="004B7615"/>
    <w:rsid w:val="004C1088"/>
    <w:rsid w:val="004C250A"/>
    <w:rsid w:val="004C2D25"/>
    <w:rsid w:val="004C63C3"/>
    <w:rsid w:val="004C77B6"/>
    <w:rsid w:val="004C7DF8"/>
    <w:rsid w:val="004D0514"/>
    <w:rsid w:val="004D2CB2"/>
    <w:rsid w:val="004D419C"/>
    <w:rsid w:val="004E01C0"/>
    <w:rsid w:val="004E01CA"/>
    <w:rsid w:val="004E1BB9"/>
    <w:rsid w:val="004E3577"/>
    <w:rsid w:val="004E47A9"/>
    <w:rsid w:val="004E6F25"/>
    <w:rsid w:val="004F14B7"/>
    <w:rsid w:val="004F1D46"/>
    <w:rsid w:val="004F355E"/>
    <w:rsid w:val="004F4DC1"/>
    <w:rsid w:val="004F5A5C"/>
    <w:rsid w:val="004F7D74"/>
    <w:rsid w:val="00500471"/>
    <w:rsid w:val="005023CF"/>
    <w:rsid w:val="0050251B"/>
    <w:rsid w:val="005025EA"/>
    <w:rsid w:val="00503C1E"/>
    <w:rsid w:val="00504F22"/>
    <w:rsid w:val="00505B42"/>
    <w:rsid w:val="00505F5F"/>
    <w:rsid w:val="005071B4"/>
    <w:rsid w:val="00507872"/>
    <w:rsid w:val="0051036A"/>
    <w:rsid w:val="00510530"/>
    <w:rsid w:val="0051141B"/>
    <w:rsid w:val="00511D8D"/>
    <w:rsid w:val="00513CC3"/>
    <w:rsid w:val="00520D0A"/>
    <w:rsid w:val="005251EE"/>
    <w:rsid w:val="00525D74"/>
    <w:rsid w:val="00527347"/>
    <w:rsid w:val="00527C90"/>
    <w:rsid w:val="00532278"/>
    <w:rsid w:val="005322FA"/>
    <w:rsid w:val="00534090"/>
    <w:rsid w:val="0053501B"/>
    <w:rsid w:val="0053566B"/>
    <w:rsid w:val="00535829"/>
    <w:rsid w:val="0053687C"/>
    <w:rsid w:val="005430A3"/>
    <w:rsid w:val="00543B5E"/>
    <w:rsid w:val="00544E8D"/>
    <w:rsid w:val="005457CE"/>
    <w:rsid w:val="00545B96"/>
    <w:rsid w:val="0055212D"/>
    <w:rsid w:val="0055730C"/>
    <w:rsid w:val="0055738D"/>
    <w:rsid w:val="00563182"/>
    <w:rsid w:val="00566422"/>
    <w:rsid w:val="005678C0"/>
    <w:rsid w:val="00570B15"/>
    <w:rsid w:val="005719E3"/>
    <w:rsid w:val="00573C64"/>
    <w:rsid w:val="00574B27"/>
    <w:rsid w:val="00575217"/>
    <w:rsid w:val="00575EAD"/>
    <w:rsid w:val="00576781"/>
    <w:rsid w:val="00580F21"/>
    <w:rsid w:val="00581AB1"/>
    <w:rsid w:val="005872B4"/>
    <w:rsid w:val="00590660"/>
    <w:rsid w:val="00591164"/>
    <w:rsid w:val="0059241A"/>
    <w:rsid w:val="00593730"/>
    <w:rsid w:val="00595D94"/>
    <w:rsid w:val="00595F9F"/>
    <w:rsid w:val="0059760C"/>
    <w:rsid w:val="005A078A"/>
    <w:rsid w:val="005A0B55"/>
    <w:rsid w:val="005A2B32"/>
    <w:rsid w:val="005A2D3C"/>
    <w:rsid w:val="005A339E"/>
    <w:rsid w:val="005A45B4"/>
    <w:rsid w:val="005A514E"/>
    <w:rsid w:val="005A576C"/>
    <w:rsid w:val="005B37AB"/>
    <w:rsid w:val="005B4289"/>
    <w:rsid w:val="005C3C83"/>
    <w:rsid w:val="005C50AF"/>
    <w:rsid w:val="005D20E3"/>
    <w:rsid w:val="005D248F"/>
    <w:rsid w:val="005D2C6B"/>
    <w:rsid w:val="005D626A"/>
    <w:rsid w:val="005E0958"/>
    <w:rsid w:val="005E38DC"/>
    <w:rsid w:val="005E4D0A"/>
    <w:rsid w:val="005E5717"/>
    <w:rsid w:val="005E7A69"/>
    <w:rsid w:val="005F051E"/>
    <w:rsid w:val="005F1E7E"/>
    <w:rsid w:val="005F2536"/>
    <w:rsid w:val="005F32BD"/>
    <w:rsid w:val="005F4914"/>
    <w:rsid w:val="005F7556"/>
    <w:rsid w:val="00601601"/>
    <w:rsid w:val="0060221C"/>
    <w:rsid w:val="00603281"/>
    <w:rsid w:val="00603A1A"/>
    <w:rsid w:val="00603E1A"/>
    <w:rsid w:val="006045B7"/>
    <w:rsid w:val="00606263"/>
    <w:rsid w:val="006065CB"/>
    <w:rsid w:val="006103C0"/>
    <w:rsid w:val="00613EDA"/>
    <w:rsid w:val="0061414C"/>
    <w:rsid w:val="0061696F"/>
    <w:rsid w:val="00620541"/>
    <w:rsid w:val="006214ED"/>
    <w:rsid w:val="00621A8F"/>
    <w:rsid w:val="00622620"/>
    <w:rsid w:val="00622DFC"/>
    <w:rsid w:val="006237C7"/>
    <w:rsid w:val="006249C9"/>
    <w:rsid w:val="006249CD"/>
    <w:rsid w:val="00626B41"/>
    <w:rsid w:val="0062797A"/>
    <w:rsid w:val="00630B94"/>
    <w:rsid w:val="00631DDE"/>
    <w:rsid w:val="00635B9B"/>
    <w:rsid w:val="00636B00"/>
    <w:rsid w:val="00637090"/>
    <w:rsid w:val="0063748F"/>
    <w:rsid w:val="006410E2"/>
    <w:rsid w:val="006419AE"/>
    <w:rsid w:val="00641FDB"/>
    <w:rsid w:val="006421D4"/>
    <w:rsid w:val="006429DC"/>
    <w:rsid w:val="006449C0"/>
    <w:rsid w:val="00647413"/>
    <w:rsid w:val="006474AF"/>
    <w:rsid w:val="00652A48"/>
    <w:rsid w:val="0065316F"/>
    <w:rsid w:val="00653287"/>
    <w:rsid w:val="00655616"/>
    <w:rsid w:val="006566DD"/>
    <w:rsid w:val="006577AF"/>
    <w:rsid w:val="00660D29"/>
    <w:rsid w:val="00661B43"/>
    <w:rsid w:val="00664321"/>
    <w:rsid w:val="00665407"/>
    <w:rsid w:val="00665F14"/>
    <w:rsid w:val="0066747E"/>
    <w:rsid w:val="00670813"/>
    <w:rsid w:val="00672AC9"/>
    <w:rsid w:val="00672D0F"/>
    <w:rsid w:val="00673311"/>
    <w:rsid w:val="006737BB"/>
    <w:rsid w:val="00675276"/>
    <w:rsid w:val="0068174C"/>
    <w:rsid w:val="0068260C"/>
    <w:rsid w:val="00682B58"/>
    <w:rsid w:val="006869F0"/>
    <w:rsid w:val="00691FAD"/>
    <w:rsid w:val="00696904"/>
    <w:rsid w:val="006978EA"/>
    <w:rsid w:val="006A21C7"/>
    <w:rsid w:val="006A32ED"/>
    <w:rsid w:val="006A3726"/>
    <w:rsid w:val="006A482E"/>
    <w:rsid w:val="006A7502"/>
    <w:rsid w:val="006A781F"/>
    <w:rsid w:val="006A7C5A"/>
    <w:rsid w:val="006B07B9"/>
    <w:rsid w:val="006B295F"/>
    <w:rsid w:val="006B2BC8"/>
    <w:rsid w:val="006B31D6"/>
    <w:rsid w:val="006B4215"/>
    <w:rsid w:val="006B518C"/>
    <w:rsid w:val="006B585D"/>
    <w:rsid w:val="006B5E2E"/>
    <w:rsid w:val="006C0265"/>
    <w:rsid w:val="006C027A"/>
    <w:rsid w:val="006C0E9A"/>
    <w:rsid w:val="006C23B4"/>
    <w:rsid w:val="006C3685"/>
    <w:rsid w:val="006C5A3C"/>
    <w:rsid w:val="006C5D41"/>
    <w:rsid w:val="006C5FB1"/>
    <w:rsid w:val="006D4B1A"/>
    <w:rsid w:val="006D6073"/>
    <w:rsid w:val="006D701B"/>
    <w:rsid w:val="006D7987"/>
    <w:rsid w:val="006D7CBB"/>
    <w:rsid w:val="006E0451"/>
    <w:rsid w:val="006E0507"/>
    <w:rsid w:val="006E7B0B"/>
    <w:rsid w:val="006F1C7C"/>
    <w:rsid w:val="006F3754"/>
    <w:rsid w:val="006F4F6F"/>
    <w:rsid w:val="006F5D84"/>
    <w:rsid w:val="00700193"/>
    <w:rsid w:val="007031B3"/>
    <w:rsid w:val="00703F1F"/>
    <w:rsid w:val="007040FE"/>
    <w:rsid w:val="007047BE"/>
    <w:rsid w:val="00707229"/>
    <w:rsid w:val="0071309E"/>
    <w:rsid w:val="007134E9"/>
    <w:rsid w:val="00716902"/>
    <w:rsid w:val="0071766D"/>
    <w:rsid w:val="0072160D"/>
    <w:rsid w:val="0072199E"/>
    <w:rsid w:val="0072312A"/>
    <w:rsid w:val="007235AB"/>
    <w:rsid w:val="00723AE1"/>
    <w:rsid w:val="00724252"/>
    <w:rsid w:val="0072550C"/>
    <w:rsid w:val="00727406"/>
    <w:rsid w:val="00731AC6"/>
    <w:rsid w:val="0073245B"/>
    <w:rsid w:val="00732663"/>
    <w:rsid w:val="00732A82"/>
    <w:rsid w:val="0073324E"/>
    <w:rsid w:val="007369A0"/>
    <w:rsid w:val="007371FE"/>
    <w:rsid w:val="007415F1"/>
    <w:rsid w:val="007430B8"/>
    <w:rsid w:val="00744D86"/>
    <w:rsid w:val="00745926"/>
    <w:rsid w:val="007462F8"/>
    <w:rsid w:val="00750820"/>
    <w:rsid w:val="00753A72"/>
    <w:rsid w:val="00754174"/>
    <w:rsid w:val="00754FDA"/>
    <w:rsid w:val="007550F1"/>
    <w:rsid w:val="00756D39"/>
    <w:rsid w:val="00762116"/>
    <w:rsid w:val="00767635"/>
    <w:rsid w:val="00776B65"/>
    <w:rsid w:val="0077710B"/>
    <w:rsid w:val="00777508"/>
    <w:rsid w:val="00777DB1"/>
    <w:rsid w:val="007813D7"/>
    <w:rsid w:val="007826F4"/>
    <w:rsid w:val="007846ED"/>
    <w:rsid w:val="007874A1"/>
    <w:rsid w:val="00787EB9"/>
    <w:rsid w:val="007910DF"/>
    <w:rsid w:val="00791386"/>
    <w:rsid w:val="007927D0"/>
    <w:rsid w:val="007935F7"/>
    <w:rsid w:val="0079646E"/>
    <w:rsid w:val="00797DC5"/>
    <w:rsid w:val="007A0F33"/>
    <w:rsid w:val="007A26AD"/>
    <w:rsid w:val="007A40E3"/>
    <w:rsid w:val="007A51EE"/>
    <w:rsid w:val="007A7C99"/>
    <w:rsid w:val="007B0A20"/>
    <w:rsid w:val="007B26A4"/>
    <w:rsid w:val="007B37AF"/>
    <w:rsid w:val="007B443F"/>
    <w:rsid w:val="007B7BCB"/>
    <w:rsid w:val="007B7D1A"/>
    <w:rsid w:val="007C06B9"/>
    <w:rsid w:val="007C3FA2"/>
    <w:rsid w:val="007C4602"/>
    <w:rsid w:val="007C508C"/>
    <w:rsid w:val="007C5620"/>
    <w:rsid w:val="007C6324"/>
    <w:rsid w:val="007C686E"/>
    <w:rsid w:val="007C7694"/>
    <w:rsid w:val="007D0FEC"/>
    <w:rsid w:val="007D192C"/>
    <w:rsid w:val="007D340B"/>
    <w:rsid w:val="007E0BEB"/>
    <w:rsid w:val="007E2A1F"/>
    <w:rsid w:val="007E3AA7"/>
    <w:rsid w:val="007E441D"/>
    <w:rsid w:val="007E4775"/>
    <w:rsid w:val="007E5804"/>
    <w:rsid w:val="007F17FC"/>
    <w:rsid w:val="007F1925"/>
    <w:rsid w:val="007F28F9"/>
    <w:rsid w:val="007F4315"/>
    <w:rsid w:val="007F6D52"/>
    <w:rsid w:val="008036EC"/>
    <w:rsid w:val="00803E71"/>
    <w:rsid w:val="00810057"/>
    <w:rsid w:val="008102C3"/>
    <w:rsid w:val="00811478"/>
    <w:rsid w:val="0081193E"/>
    <w:rsid w:val="008122BC"/>
    <w:rsid w:val="00812B63"/>
    <w:rsid w:val="00814B46"/>
    <w:rsid w:val="00814CC7"/>
    <w:rsid w:val="00815563"/>
    <w:rsid w:val="00815AAD"/>
    <w:rsid w:val="008202A6"/>
    <w:rsid w:val="0082106E"/>
    <w:rsid w:val="00823D13"/>
    <w:rsid w:val="0082433A"/>
    <w:rsid w:val="0082595F"/>
    <w:rsid w:val="00832ED1"/>
    <w:rsid w:val="008331F5"/>
    <w:rsid w:val="0083471F"/>
    <w:rsid w:val="008348A7"/>
    <w:rsid w:val="008369C3"/>
    <w:rsid w:val="0084159D"/>
    <w:rsid w:val="00843ABC"/>
    <w:rsid w:val="00845857"/>
    <w:rsid w:val="00845A5C"/>
    <w:rsid w:val="00847D9A"/>
    <w:rsid w:val="0085020F"/>
    <w:rsid w:val="00850C69"/>
    <w:rsid w:val="0085160A"/>
    <w:rsid w:val="00851EA8"/>
    <w:rsid w:val="00852919"/>
    <w:rsid w:val="008551CD"/>
    <w:rsid w:val="0085622C"/>
    <w:rsid w:val="00856EE8"/>
    <w:rsid w:val="00860DDA"/>
    <w:rsid w:val="00866E90"/>
    <w:rsid w:val="00872D78"/>
    <w:rsid w:val="008744BD"/>
    <w:rsid w:val="00875CAE"/>
    <w:rsid w:val="00876085"/>
    <w:rsid w:val="00876A9C"/>
    <w:rsid w:val="00876BA7"/>
    <w:rsid w:val="00877032"/>
    <w:rsid w:val="00882975"/>
    <w:rsid w:val="008845D0"/>
    <w:rsid w:val="008847C5"/>
    <w:rsid w:val="0089192B"/>
    <w:rsid w:val="00891AD0"/>
    <w:rsid w:val="00897C06"/>
    <w:rsid w:val="008A17A6"/>
    <w:rsid w:val="008A20E5"/>
    <w:rsid w:val="008A3E0C"/>
    <w:rsid w:val="008A5DDD"/>
    <w:rsid w:val="008A7938"/>
    <w:rsid w:val="008B087E"/>
    <w:rsid w:val="008B20C7"/>
    <w:rsid w:val="008B2725"/>
    <w:rsid w:val="008B4155"/>
    <w:rsid w:val="008B7BDF"/>
    <w:rsid w:val="008C0A5E"/>
    <w:rsid w:val="008C0DAB"/>
    <w:rsid w:val="008C1B54"/>
    <w:rsid w:val="008C2AFA"/>
    <w:rsid w:val="008C400C"/>
    <w:rsid w:val="008C4AE0"/>
    <w:rsid w:val="008C51C1"/>
    <w:rsid w:val="008C54AA"/>
    <w:rsid w:val="008D0EDB"/>
    <w:rsid w:val="008D4BCD"/>
    <w:rsid w:val="008D4D14"/>
    <w:rsid w:val="008D56F4"/>
    <w:rsid w:val="008D685B"/>
    <w:rsid w:val="008E0C6B"/>
    <w:rsid w:val="008E1F33"/>
    <w:rsid w:val="008E2B4A"/>
    <w:rsid w:val="008E585F"/>
    <w:rsid w:val="008E66DB"/>
    <w:rsid w:val="008E693D"/>
    <w:rsid w:val="008E6E92"/>
    <w:rsid w:val="008E71E4"/>
    <w:rsid w:val="008F200B"/>
    <w:rsid w:val="008F2CF8"/>
    <w:rsid w:val="00900F01"/>
    <w:rsid w:val="00901C58"/>
    <w:rsid w:val="00901C7B"/>
    <w:rsid w:val="00901CAF"/>
    <w:rsid w:val="0090229E"/>
    <w:rsid w:val="00905700"/>
    <w:rsid w:val="00905B15"/>
    <w:rsid w:val="0090677C"/>
    <w:rsid w:val="00907295"/>
    <w:rsid w:val="00907573"/>
    <w:rsid w:val="00910143"/>
    <w:rsid w:val="009106AB"/>
    <w:rsid w:val="00910F67"/>
    <w:rsid w:val="00916682"/>
    <w:rsid w:val="00920A0E"/>
    <w:rsid w:val="00920D5A"/>
    <w:rsid w:val="00921607"/>
    <w:rsid w:val="00923D67"/>
    <w:rsid w:val="009265B4"/>
    <w:rsid w:val="00926817"/>
    <w:rsid w:val="0092686A"/>
    <w:rsid w:val="00931843"/>
    <w:rsid w:val="00931B99"/>
    <w:rsid w:val="00933665"/>
    <w:rsid w:val="0093417D"/>
    <w:rsid w:val="009376E1"/>
    <w:rsid w:val="009404AD"/>
    <w:rsid w:val="009426E7"/>
    <w:rsid w:val="00944EF9"/>
    <w:rsid w:val="00946762"/>
    <w:rsid w:val="00952A41"/>
    <w:rsid w:val="00952AA6"/>
    <w:rsid w:val="009534DB"/>
    <w:rsid w:val="009544EB"/>
    <w:rsid w:val="009566CC"/>
    <w:rsid w:val="00956870"/>
    <w:rsid w:val="00961436"/>
    <w:rsid w:val="00963649"/>
    <w:rsid w:val="00963ADF"/>
    <w:rsid w:val="00963D37"/>
    <w:rsid w:val="00965026"/>
    <w:rsid w:val="00965AC9"/>
    <w:rsid w:val="009661CD"/>
    <w:rsid w:val="00971D67"/>
    <w:rsid w:val="00971FB3"/>
    <w:rsid w:val="0097598C"/>
    <w:rsid w:val="009778AD"/>
    <w:rsid w:val="00980B65"/>
    <w:rsid w:val="009824FF"/>
    <w:rsid w:val="00982D9B"/>
    <w:rsid w:val="0098506D"/>
    <w:rsid w:val="00986DB8"/>
    <w:rsid w:val="00986E74"/>
    <w:rsid w:val="00990796"/>
    <w:rsid w:val="00993BB5"/>
    <w:rsid w:val="00994084"/>
    <w:rsid w:val="00994A8B"/>
    <w:rsid w:val="00994C3B"/>
    <w:rsid w:val="009972B0"/>
    <w:rsid w:val="009A0FC5"/>
    <w:rsid w:val="009A13BD"/>
    <w:rsid w:val="009A1560"/>
    <w:rsid w:val="009A2AD8"/>
    <w:rsid w:val="009A46AE"/>
    <w:rsid w:val="009A4F12"/>
    <w:rsid w:val="009B03D6"/>
    <w:rsid w:val="009B424A"/>
    <w:rsid w:val="009B6526"/>
    <w:rsid w:val="009C2972"/>
    <w:rsid w:val="009C2AD6"/>
    <w:rsid w:val="009C3925"/>
    <w:rsid w:val="009D1513"/>
    <w:rsid w:val="009E0C9F"/>
    <w:rsid w:val="009E0DAB"/>
    <w:rsid w:val="009E133D"/>
    <w:rsid w:val="009E316F"/>
    <w:rsid w:val="009E3700"/>
    <w:rsid w:val="009E4352"/>
    <w:rsid w:val="009E782D"/>
    <w:rsid w:val="009E7FE5"/>
    <w:rsid w:val="009F247F"/>
    <w:rsid w:val="009F34DC"/>
    <w:rsid w:val="009F7548"/>
    <w:rsid w:val="00A00273"/>
    <w:rsid w:val="00A02373"/>
    <w:rsid w:val="00A030DE"/>
    <w:rsid w:val="00A049E4"/>
    <w:rsid w:val="00A04D12"/>
    <w:rsid w:val="00A05C1D"/>
    <w:rsid w:val="00A07659"/>
    <w:rsid w:val="00A10E88"/>
    <w:rsid w:val="00A11396"/>
    <w:rsid w:val="00A122F0"/>
    <w:rsid w:val="00A1371F"/>
    <w:rsid w:val="00A13D27"/>
    <w:rsid w:val="00A20AD7"/>
    <w:rsid w:val="00A222DD"/>
    <w:rsid w:val="00A22823"/>
    <w:rsid w:val="00A25147"/>
    <w:rsid w:val="00A25F1B"/>
    <w:rsid w:val="00A25FAE"/>
    <w:rsid w:val="00A27F31"/>
    <w:rsid w:val="00A348DB"/>
    <w:rsid w:val="00A34ED7"/>
    <w:rsid w:val="00A34EFD"/>
    <w:rsid w:val="00A35A1B"/>
    <w:rsid w:val="00A35E92"/>
    <w:rsid w:val="00A370F4"/>
    <w:rsid w:val="00A412B3"/>
    <w:rsid w:val="00A41866"/>
    <w:rsid w:val="00A43B29"/>
    <w:rsid w:val="00A50537"/>
    <w:rsid w:val="00A50C55"/>
    <w:rsid w:val="00A541FB"/>
    <w:rsid w:val="00A54D7E"/>
    <w:rsid w:val="00A618B6"/>
    <w:rsid w:val="00A6340B"/>
    <w:rsid w:val="00A63ED2"/>
    <w:rsid w:val="00A63F92"/>
    <w:rsid w:val="00A66804"/>
    <w:rsid w:val="00A70A68"/>
    <w:rsid w:val="00A745C1"/>
    <w:rsid w:val="00A7684A"/>
    <w:rsid w:val="00A779AB"/>
    <w:rsid w:val="00A77F83"/>
    <w:rsid w:val="00A8116F"/>
    <w:rsid w:val="00A81AB1"/>
    <w:rsid w:val="00A8307F"/>
    <w:rsid w:val="00A85335"/>
    <w:rsid w:val="00A86333"/>
    <w:rsid w:val="00A866BC"/>
    <w:rsid w:val="00A911FC"/>
    <w:rsid w:val="00A91486"/>
    <w:rsid w:val="00A93A65"/>
    <w:rsid w:val="00A9490A"/>
    <w:rsid w:val="00A95AF3"/>
    <w:rsid w:val="00A95B6D"/>
    <w:rsid w:val="00AA0D7B"/>
    <w:rsid w:val="00AA0FEB"/>
    <w:rsid w:val="00AA12B3"/>
    <w:rsid w:val="00AA150D"/>
    <w:rsid w:val="00AA3586"/>
    <w:rsid w:val="00AA4635"/>
    <w:rsid w:val="00AA4845"/>
    <w:rsid w:val="00AA557E"/>
    <w:rsid w:val="00AA5B37"/>
    <w:rsid w:val="00AA666A"/>
    <w:rsid w:val="00AA7C7A"/>
    <w:rsid w:val="00AB1B82"/>
    <w:rsid w:val="00AB3356"/>
    <w:rsid w:val="00AB593C"/>
    <w:rsid w:val="00AB692D"/>
    <w:rsid w:val="00AB6C28"/>
    <w:rsid w:val="00AB7FC8"/>
    <w:rsid w:val="00AC037B"/>
    <w:rsid w:val="00AC0FEB"/>
    <w:rsid w:val="00AC2229"/>
    <w:rsid w:val="00AC432D"/>
    <w:rsid w:val="00AC60A0"/>
    <w:rsid w:val="00AC66A9"/>
    <w:rsid w:val="00AC7485"/>
    <w:rsid w:val="00AD1169"/>
    <w:rsid w:val="00AD6825"/>
    <w:rsid w:val="00AE0B72"/>
    <w:rsid w:val="00AE1E3A"/>
    <w:rsid w:val="00AE390E"/>
    <w:rsid w:val="00AE3BD9"/>
    <w:rsid w:val="00AE7F24"/>
    <w:rsid w:val="00AF279D"/>
    <w:rsid w:val="00AF6A8A"/>
    <w:rsid w:val="00AF7FEB"/>
    <w:rsid w:val="00B014EE"/>
    <w:rsid w:val="00B029AF"/>
    <w:rsid w:val="00B0547D"/>
    <w:rsid w:val="00B05641"/>
    <w:rsid w:val="00B06A38"/>
    <w:rsid w:val="00B06C21"/>
    <w:rsid w:val="00B1058B"/>
    <w:rsid w:val="00B108C8"/>
    <w:rsid w:val="00B11338"/>
    <w:rsid w:val="00B11A4E"/>
    <w:rsid w:val="00B11F74"/>
    <w:rsid w:val="00B1238A"/>
    <w:rsid w:val="00B1238E"/>
    <w:rsid w:val="00B12616"/>
    <w:rsid w:val="00B146D2"/>
    <w:rsid w:val="00B14B7D"/>
    <w:rsid w:val="00B150B2"/>
    <w:rsid w:val="00B1571B"/>
    <w:rsid w:val="00B15EE3"/>
    <w:rsid w:val="00B23C54"/>
    <w:rsid w:val="00B26E77"/>
    <w:rsid w:val="00B270BF"/>
    <w:rsid w:val="00B275CC"/>
    <w:rsid w:val="00B279D3"/>
    <w:rsid w:val="00B30A09"/>
    <w:rsid w:val="00B30CAE"/>
    <w:rsid w:val="00B31B31"/>
    <w:rsid w:val="00B33B3E"/>
    <w:rsid w:val="00B35DCA"/>
    <w:rsid w:val="00B363F4"/>
    <w:rsid w:val="00B367E8"/>
    <w:rsid w:val="00B36B35"/>
    <w:rsid w:val="00B36CEE"/>
    <w:rsid w:val="00B41695"/>
    <w:rsid w:val="00B43167"/>
    <w:rsid w:val="00B442AC"/>
    <w:rsid w:val="00B45D4F"/>
    <w:rsid w:val="00B45FDC"/>
    <w:rsid w:val="00B460E0"/>
    <w:rsid w:val="00B463DD"/>
    <w:rsid w:val="00B50B50"/>
    <w:rsid w:val="00B51F1F"/>
    <w:rsid w:val="00B53430"/>
    <w:rsid w:val="00B551A6"/>
    <w:rsid w:val="00B63A17"/>
    <w:rsid w:val="00B63C5E"/>
    <w:rsid w:val="00B6402A"/>
    <w:rsid w:val="00B66806"/>
    <w:rsid w:val="00B66E7C"/>
    <w:rsid w:val="00B67029"/>
    <w:rsid w:val="00B70C35"/>
    <w:rsid w:val="00B72B61"/>
    <w:rsid w:val="00B73BF5"/>
    <w:rsid w:val="00B762D6"/>
    <w:rsid w:val="00B82977"/>
    <w:rsid w:val="00B84735"/>
    <w:rsid w:val="00B84F39"/>
    <w:rsid w:val="00B90950"/>
    <w:rsid w:val="00B90A23"/>
    <w:rsid w:val="00B90F71"/>
    <w:rsid w:val="00B93FBA"/>
    <w:rsid w:val="00B96738"/>
    <w:rsid w:val="00B97A6D"/>
    <w:rsid w:val="00BA6068"/>
    <w:rsid w:val="00BA6331"/>
    <w:rsid w:val="00BA6B3B"/>
    <w:rsid w:val="00BB00F7"/>
    <w:rsid w:val="00BB2487"/>
    <w:rsid w:val="00BB417E"/>
    <w:rsid w:val="00BB4E36"/>
    <w:rsid w:val="00BC09E1"/>
    <w:rsid w:val="00BC1961"/>
    <w:rsid w:val="00BC3747"/>
    <w:rsid w:val="00BC3EBF"/>
    <w:rsid w:val="00BC453B"/>
    <w:rsid w:val="00BC45E2"/>
    <w:rsid w:val="00BC7784"/>
    <w:rsid w:val="00BC7896"/>
    <w:rsid w:val="00BC7ADC"/>
    <w:rsid w:val="00BD1185"/>
    <w:rsid w:val="00BD5204"/>
    <w:rsid w:val="00BD7066"/>
    <w:rsid w:val="00BD7ED0"/>
    <w:rsid w:val="00BE0419"/>
    <w:rsid w:val="00BE07C3"/>
    <w:rsid w:val="00BE1BF3"/>
    <w:rsid w:val="00BE1EEC"/>
    <w:rsid w:val="00BE503B"/>
    <w:rsid w:val="00BE6246"/>
    <w:rsid w:val="00BE693A"/>
    <w:rsid w:val="00BE7BE1"/>
    <w:rsid w:val="00BF077E"/>
    <w:rsid w:val="00BF1B5E"/>
    <w:rsid w:val="00BF2D50"/>
    <w:rsid w:val="00BF3174"/>
    <w:rsid w:val="00BF3CDC"/>
    <w:rsid w:val="00BF48F2"/>
    <w:rsid w:val="00BF693A"/>
    <w:rsid w:val="00BF6F59"/>
    <w:rsid w:val="00C004E8"/>
    <w:rsid w:val="00C02E93"/>
    <w:rsid w:val="00C04619"/>
    <w:rsid w:val="00C053D7"/>
    <w:rsid w:val="00C0790E"/>
    <w:rsid w:val="00C15257"/>
    <w:rsid w:val="00C15D76"/>
    <w:rsid w:val="00C169EE"/>
    <w:rsid w:val="00C17750"/>
    <w:rsid w:val="00C20E2D"/>
    <w:rsid w:val="00C243EB"/>
    <w:rsid w:val="00C25124"/>
    <w:rsid w:val="00C27D72"/>
    <w:rsid w:val="00C30A2A"/>
    <w:rsid w:val="00C321C9"/>
    <w:rsid w:val="00C3255D"/>
    <w:rsid w:val="00C32572"/>
    <w:rsid w:val="00C34A8C"/>
    <w:rsid w:val="00C3795E"/>
    <w:rsid w:val="00C40B14"/>
    <w:rsid w:val="00C4297A"/>
    <w:rsid w:val="00C4586A"/>
    <w:rsid w:val="00C47CCE"/>
    <w:rsid w:val="00C5116B"/>
    <w:rsid w:val="00C51421"/>
    <w:rsid w:val="00C53163"/>
    <w:rsid w:val="00C53D71"/>
    <w:rsid w:val="00C53E73"/>
    <w:rsid w:val="00C5407C"/>
    <w:rsid w:val="00C544EC"/>
    <w:rsid w:val="00C561B7"/>
    <w:rsid w:val="00C57C53"/>
    <w:rsid w:val="00C601D0"/>
    <w:rsid w:val="00C6203E"/>
    <w:rsid w:val="00C62ABF"/>
    <w:rsid w:val="00C62C11"/>
    <w:rsid w:val="00C63D79"/>
    <w:rsid w:val="00C63FEF"/>
    <w:rsid w:val="00C6496F"/>
    <w:rsid w:val="00C6561B"/>
    <w:rsid w:val="00C71140"/>
    <w:rsid w:val="00C716DC"/>
    <w:rsid w:val="00C71E5E"/>
    <w:rsid w:val="00C75D9E"/>
    <w:rsid w:val="00C75ED9"/>
    <w:rsid w:val="00C77CB3"/>
    <w:rsid w:val="00C81554"/>
    <w:rsid w:val="00C82286"/>
    <w:rsid w:val="00C824AE"/>
    <w:rsid w:val="00C84525"/>
    <w:rsid w:val="00C8474C"/>
    <w:rsid w:val="00C848F0"/>
    <w:rsid w:val="00C84F60"/>
    <w:rsid w:val="00C873F9"/>
    <w:rsid w:val="00C90076"/>
    <w:rsid w:val="00C909A9"/>
    <w:rsid w:val="00C930BF"/>
    <w:rsid w:val="00C9635C"/>
    <w:rsid w:val="00CA109D"/>
    <w:rsid w:val="00CA1D29"/>
    <w:rsid w:val="00CA2867"/>
    <w:rsid w:val="00CA4C8C"/>
    <w:rsid w:val="00CA58F0"/>
    <w:rsid w:val="00CA60E9"/>
    <w:rsid w:val="00CA6AEF"/>
    <w:rsid w:val="00CB023A"/>
    <w:rsid w:val="00CB0388"/>
    <w:rsid w:val="00CB4688"/>
    <w:rsid w:val="00CB4DFF"/>
    <w:rsid w:val="00CB5C63"/>
    <w:rsid w:val="00CB600D"/>
    <w:rsid w:val="00CB60E7"/>
    <w:rsid w:val="00CB7E41"/>
    <w:rsid w:val="00CC1EFC"/>
    <w:rsid w:val="00CC3490"/>
    <w:rsid w:val="00CC5283"/>
    <w:rsid w:val="00CC53B6"/>
    <w:rsid w:val="00CC5D88"/>
    <w:rsid w:val="00CC5FC3"/>
    <w:rsid w:val="00CD01C0"/>
    <w:rsid w:val="00CD06EF"/>
    <w:rsid w:val="00CD1213"/>
    <w:rsid w:val="00CD36A8"/>
    <w:rsid w:val="00CD54FE"/>
    <w:rsid w:val="00CD5A45"/>
    <w:rsid w:val="00CE0CA0"/>
    <w:rsid w:val="00CE0D5F"/>
    <w:rsid w:val="00CE5335"/>
    <w:rsid w:val="00CE5F46"/>
    <w:rsid w:val="00CE76C2"/>
    <w:rsid w:val="00CE7C4C"/>
    <w:rsid w:val="00CF0885"/>
    <w:rsid w:val="00CF16B0"/>
    <w:rsid w:val="00CF1FC7"/>
    <w:rsid w:val="00CF32AF"/>
    <w:rsid w:val="00CF35EF"/>
    <w:rsid w:val="00CF6EAF"/>
    <w:rsid w:val="00D00956"/>
    <w:rsid w:val="00D021FC"/>
    <w:rsid w:val="00D026FF"/>
    <w:rsid w:val="00D02C55"/>
    <w:rsid w:val="00D0414D"/>
    <w:rsid w:val="00D05341"/>
    <w:rsid w:val="00D07BE3"/>
    <w:rsid w:val="00D10308"/>
    <w:rsid w:val="00D10A52"/>
    <w:rsid w:val="00D10FA4"/>
    <w:rsid w:val="00D12606"/>
    <w:rsid w:val="00D14883"/>
    <w:rsid w:val="00D14E34"/>
    <w:rsid w:val="00D16E70"/>
    <w:rsid w:val="00D178F1"/>
    <w:rsid w:val="00D20E07"/>
    <w:rsid w:val="00D21D4C"/>
    <w:rsid w:val="00D22851"/>
    <w:rsid w:val="00D239F9"/>
    <w:rsid w:val="00D23C90"/>
    <w:rsid w:val="00D2465C"/>
    <w:rsid w:val="00D24BEE"/>
    <w:rsid w:val="00D2536F"/>
    <w:rsid w:val="00D25625"/>
    <w:rsid w:val="00D27154"/>
    <w:rsid w:val="00D31232"/>
    <w:rsid w:val="00D327CA"/>
    <w:rsid w:val="00D33549"/>
    <w:rsid w:val="00D375F7"/>
    <w:rsid w:val="00D37E80"/>
    <w:rsid w:val="00D4447A"/>
    <w:rsid w:val="00D45DF7"/>
    <w:rsid w:val="00D50F6B"/>
    <w:rsid w:val="00D51FBE"/>
    <w:rsid w:val="00D5294E"/>
    <w:rsid w:val="00D53177"/>
    <w:rsid w:val="00D53AC7"/>
    <w:rsid w:val="00D53EBA"/>
    <w:rsid w:val="00D567F5"/>
    <w:rsid w:val="00D57027"/>
    <w:rsid w:val="00D578ED"/>
    <w:rsid w:val="00D61B90"/>
    <w:rsid w:val="00D627D3"/>
    <w:rsid w:val="00D65B31"/>
    <w:rsid w:val="00D67F90"/>
    <w:rsid w:val="00D71FC5"/>
    <w:rsid w:val="00D739E6"/>
    <w:rsid w:val="00D75AD6"/>
    <w:rsid w:val="00D7677A"/>
    <w:rsid w:val="00D82D19"/>
    <w:rsid w:val="00D83AE2"/>
    <w:rsid w:val="00D8424B"/>
    <w:rsid w:val="00D85DDF"/>
    <w:rsid w:val="00D85F54"/>
    <w:rsid w:val="00D879A4"/>
    <w:rsid w:val="00D90B77"/>
    <w:rsid w:val="00D9165D"/>
    <w:rsid w:val="00D91D42"/>
    <w:rsid w:val="00D928CB"/>
    <w:rsid w:val="00D93DC6"/>
    <w:rsid w:val="00D9531F"/>
    <w:rsid w:val="00D960C2"/>
    <w:rsid w:val="00D9762E"/>
    <w:rsid w:val="00DA02F6"/>
    <w:rsid w:val="00DA1D51"/>
    <w:rsid w:val="00DA6954"/>
    <w:rsid w:val="00DA6DF7"/>
    <w:rsid w:val="00DB26B6"/>
    <w:rsid w:val="00DB461B"/>
    <w:rsid w:val="00DB4851"/>
    <w:rsid w:val="00DB4F7C"/>
    <w:rsid w:val="00DB53B8"/>
    <w:rsid w:val="00DB696F"/>
    <w:rsid w:val="00DB6C02"/>
    <w:rsid w:val="00DB765C"/>
    <w:rsid w:val="00DC0734"/>
    <w:rsid w:val="00DC0C5D"/>
    <w:rsid w:val="00DC1DA8"/>
    <w:rsid w:val="00DC39E5"/>
    <w:rsid w:val="00DC3B51"/>
    <w:rsid w:val="00DC5C10"/>
    <w:rsid w:val="00DC6F6F"/>
    <w:rsid w:val="00DD0A3D"/>
    <w:rsid w:val="00DD0FF9"/>
    <w:rsid w:val="00DD30F7"/>
    <w:rsid w:val="00DD361C"/>
    <w:rsid w:val="00DD4AAF"/>
    <w:rsid w:val="00DD4B2F"/>
    <w:rsid w:val="00DD5002"/>
    <w:rsid w:val="00DD796A"/>
    <w:rsid w:val="00DE13E4"/>
    <w:rsid w:val="00DE27B9"/>
    <w:rsid w:val="00DE36B4"/>
    <w:rsid w:val="00DE3BFD"/>
    <w:rsid w:val="00DE3E7D"/>
    <w:rsid w:val="00DE4131"/>
    <w:rsid w:val="00DE4CCE"/>
    <w:rsid w:val="00DE5D1A"/>
    <w:rsid w:val="00DF1022"/>
    <w:rsid w:val="00DF12B0"/>
    <w:rsid w:val="00DF1B0E"/>
    <w:rsid w:val="00DF415B"/>
    <w:rsid w:val="00DF4D1D"/>
    <w:rsid w:val="00DF5F11"/>
    <w:rsid w:val="00DF6D7D"/>
    <w:rsid w:val="00DF7B42"/>
    <w:rsid w:val="00DF7EED"/>
    <w:rsid w:val="00E02DD9"/>
    <w:rsid w:val="00E03062"/>
    <w:rsid w:val="00E04B2F"/>
    <w:rsid w:val="00E0595A"/>
    <w:rsid w:val="00E1202A"/>
    <w:rsid w:val="00E129ED"/>
    <w:rsid w:val="00E13B16"/>
    <w:rsid w:val="00E14FCB"/>
    <w:rsid w:val="00E15FC7"/>
    <w:rsid w:val="00E161B3"/>
    <w:rsid w:val="00E17313"/>
    <w:rsid w:val="00E207EE"/>
    <w:rsid w:val="00E22747"/>
    <w:rsid w:val="00E23682"/>
    <w:rsid w:val="00E23A68"/>
    <w:rsid w:val="00E249AE"/>
    <w:rsid w:val="00E253D7"/>
    <w:rsid w:val="00E27362"/>
    <w:rsid w:val="00E277A3"/>
    <w:rsid w:val="00E31190"/>
    <w:rsid w:val="00E33F07"/>
    <w:rsid w:val="00E35A93"/>
    <w:rsid w:val="00E35B0F"/>
    <w:rsid w:val="00E40315"/>
    <w:rsid w:val="00E448C6"/>
    <w:rsid w:val="00E4598C"/>
    <w:rsid w:val="00E461F0"/>
    <w:rsid w:val="00E46D03"/>
    <w:rsid w:val="00E51969"/>
    <w:rsid w:val="00E52204"/>
    <w:rsid w:val="00E541AA"/>
    <w:rsid w:val="00E553F9"/>
    <w:rsid w:val="00E55480"/>
    <w:rsid w:val="00E57EF6"/>
    <w:rsid w:val="00E644C2"/>
    <w:rsid w:val="00E67245"/>
    <w:rsid w:val="00E70244"/>
    <w:rsid w:val="00E72DD6"/>
    <w:rsid w:val="00E7398F"/>
    <w:rsid w:val="00E73A77"/>
    <w:rsid w:val="00E750A1"/>
    <w:rsid w:val="00E768DE"/>
    <w:rsid w:val="00E76C41"/>
    <w:rsid w:val="00E77451"/>
    <w:rsid w:val="00E77BD5"/>
    <w:rsid w:val="00E8688C"/>
    <w:rsid w:val="00E87539"/>
    <w:rsid w:val="00E87E9E"/>
    <w:rsid w:val="00E9636B"/>
    <w:rsid w:val="00E97648"/>
    <w:rsid w:val="00EA1A5A"/>
    <w:rsid w:val="00EA345B"/>
    <w:rsid w:val="00EA374A"/>
    <w:rsid w:val="00EA50BF"/>
    <w:rsid w:val="00EA5370"/>
    <w:rsid w:val="00EA5460"/>
    <w:rsid w:val="00EA5B64"/>
    <w:rsid w:val="00EB2B31"/>
    <w:rsid w:val="00EB3D35"/>
    <w:rsid w:val="00EB72F0"/>
    <w:rsid w:val="00EC099D"/>
    <w:rsid w:val="00EC5294"/>
    <w:rsid w:val="00EC63BE"/>
    <w:rsid w:val="00ED5B9B"/>
    <w:rsid w:val="00ED5DCB"/>
    <w:rsid w:val="00EF0753"/>
    <w:rsid w:val="00EF280C"/>
    <w:rsid w:val="00EF295D"/>
    <w:rsid w:val="00EF31FF"/>
    <w:rsid w:val="00EF62B8"/>
    <w:rsid w:val="00F008C1"/>
    <w:rsid w:val="00F00E1B"/>
    <w:rsid w:val="00F01C79"/>
    <w:rsid w:val="00F0209A"/>
    <w:rsid w:val="00F0212D"/>
    <w:rsid w:val="00F02866"/>
    <w:rsid w:val="00F06AF7"/>
    <w:rsid w:val="00F16009"/>
    <w:rsid w:val="00F17A1A"/>
    <w:rsid w:val="00F25F40"/>
    <w:rsid w:val="00F263D2"/>
    <w:rsid w:val="00F268DD"/>
    <w:rsid w:val="00F31E60"/>
    <w:rsid w:val="00F32E83"/>
    <w:rsid w:val="00F33359"/>
    <w:rsid w:val="00F336FC"/>
    <w:rsid w:val="00F33CED"/>
    <w:rsid w:val="00F36101"/>
    <w:rsid w:val="00F41D25"/>
    <w:rsid w:val="00F4390C"/>
    <w:rsid w:val="00F44AD8"/>
    <w:rsid w:val="00F478A4"/>
    <w:rsid w:val="00F51AC5"/>
    <w:rsid w:val="00F52ABE"/>
    <w:rsid w:val="00F54331"/>
    <w:rsid w:val="00F54D40"/>
    <w:rsid w:val="00F55166"/>
    <w:rsid w:val="00F55500"/>
    <w:rsid w:val="00F56E81"/>
    <w:rsid w:val="00F5751C"/>
    <w:rsid w:val="00F5767C"/>
    <w:rsid w:val="00F632BF"/>
    <w:rsid w:val="00F67DFC"/>
    <w:rsid w:val="00F70C2B"/>
    <w:rsid w:val="00F7581E"/>
    <w:rsid w:val="00F76005"/>
    <w:rsid w:val="00F771E3"/>
    <w:rsid w:val="00F81706"/>
    <w:rsid w:val="00F820E7"/>
    <w:rsid w:val="00F8279A"/>
    <w:rsid w:val="00F8504B"/>
    <w:rsid w:val="00F86FB1"/>
    <w:rsid w:val="00F90581"/>
    <w:rsid w:val="00F92B80"/>
    <w:rsid w:val="00F92D4B"/>
    <w:rsid w:val="00F92D68"/>
    <w:rsid w:val="00F93234"/>
    <w:rsid w:val="00F93C2D"/>
    <w:rsid w:val="00F94C46"/>
    <w:rsid w:val="00F94C95"/>
    <w:rsid w:val="00F952D4"/>
    <w:rsid w:val="00F976DF"/>
    <w:rsid w:val="00F97945"/>
    <w:rsid w:val="00FA0B0D"/>
    <w:rsid w:val="00FA20DA"/>
    <w:rsid w:val="00FA2A80"/>
    <w:rsid w:val="00FA2C7B"/>
    <w:rsid w:val="00FA372A"/>
    <w:rsid w:val="00FA5457"/>
    <w:rsid w:val="00FA65D8"/>
    <w:rsid w:val="00FA68F6"/>
    <w:rsid w:val="00FA6BA6"/>
    <w:rsid w:val="00FB1ADB"/>
    <w:rsid w:val="00FB36BD"/>
    <w:rsid w:val="00FB36BE"/>
    <w:rsid w:val="00FB3F8E"/>
    <w:rsid w:val="00FC01B9"/>
    <w:rsid w:val="00FC1588"/>
    <w:rsid w:val="00FC19FD"/>
    <w:rsid w:val="00FC33C6"/>
    <w:rsid w:val="00FC3C8A"/>
    <w:rsid w:val="00FC3DC3"/>
    <w:rsid w:val="00FC53A7"/>
    <w:rsid w:val="00FD1A72"/>
    <w:rsid w:val="00FD1EDA"/>
    <w:rsid w:val="00FD4B64"/>
    <w:rsid w:val="00FD58DD"/>
    <w:rsid w:val="00FD693B"/>
    <w:rsid w:val="00FD6ECF"/>
    <w:rsid w:val="00FD7051"/>
    <w:rsid w:val="00FE09E9"/>
    <w:rsid w:val="00FE1F70"/>
    <w:rsid w:val="00FE32C3"/>
    <w:rsid w:val="00FE418B"/>
    <w:rsid w:val="00FE7B1E"/>
    <w:rsid w:val="00FE7C0D"/>
    <w:rsid w:val="00FF08F8"/>
    <w:rsid w:val="00FF387F"/>
    <w:rsid w:val="00FF4058"/>
    <w:rsid w:val="00FF4838"/>
    <w:rsid w:val="00FF773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без отступа,Основной текст с отступом Знак,Нумерованный список !!,Основной текст 1,Надин стиль"/>
    <w:basedOn w:val="a"/>
    <w:rsid w:val="00AC60A0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F52B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52BC"/>
  </w:style>
  <w:style w:type="paragraph" w:styleId="a7">
    <w:name w:val="footer"/>
    <w:basedOn w:val="a"/>
    <w:rsid w:val="00F90581"/>
    <w:pPr>
      <w:tabs>
        <w:tab w:val="center" w:pos="4677"/>
        <w:tab w:val="right" w:pos="9355"/>
      </w:tabs>
    </w:pPr>
  </w:style>
  <w:style w:type="character" w:styleId="a8">
    <w:name w:val="Strong"/>
    <w:qFormat/>
    <w:rsid w:val="00622DFC"/>
    <w:rPr>
      <w:b/>
      <w:bCs/>
    </w:rPr>
  </w:style>
  <w:style w:type="paragraph" w:styleId="a9">
    <w:name w:val="Balloon Text"/>
    <w:basedOn w:val="a"/>
    <w:link w:val="aa"/>
    <w:rsid w:val="003B5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D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rmal (Web)"/>
    <w:basedOn w:val="a"/>
    <w:rsid w:val="00E04B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374214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33F07"/>
  </w:style>
  <w:style w:type="paragraph" w:styleId="ad">
    <w:name w:val="Body Text"/>
    <w:basedOn w:val="a"/>
    <w:link w:val="ae"/>
    <w:semiHidden/>
    <w:unhideWhenUsed/>
    <w:rsid w:val="003A765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3A7659"/>
  </w:style>
  <w:style w:type="paragraph" w:styleId="af">
    <w:name w:val="List Paragraph"/>
    <w:basedOn w:val="a"/>
    <w:uiPriority w:val="34"/>
    <w:qFormat/>
    <w:rsid w:val="003362E1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9A1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без отступа,Основной текст с отступом Знак,Нумерованный список !!,Основной текст 1,Надин стиль"/>
    <w:basedOn w:val="a"/>
    <w:rsid w:val="00AC60A0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F52B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52BC"/>
  </w:style>
  <w:style w:type="paragraph" w:styleId="a7">
    <w:name w:val="footer"/>
    <w:basedOn w:val="a"/>
    <w:rsid w:val="00F90581"/>
    <w:pPr>
      <w:tabs>
        <w:tab w:val="center" w:pos="4677"/>
        <w:tab w:val="right" w:pos="9355"/>
      </w:tabs>
    </w:pPr>
  </w:style>
  <w:style w:type="character" w:styleId="a8">
    <w:name w:val="Strong"/>
    <w:qFormat/>
    <w:rsid w:val="00622DFC"/>
    <w:rPr>
      <w:b/>
      <w:bCs/>
    </w:rPr>
  </w:style>
  <w:style w:type="paragraph" w:styleId="a9">
    <w:name w:val="Balloon Text"/>
    <w:basedOn w:val="a"/>
    <w:link w:val="aa"/>
    <w:rsid w:val="003B5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D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rmal (Web)"/>
    <w:basedOn w:val="a"/>
    <w:rsid w:val="00E04B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374214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33F07"/>
  </w:style>
  <w:style w:type="paragraph" w:styleId="ad">
    <w:name w:val="Body Text"/>
    <w:basedOn w:val="a"/>
    <w:link w:val="ae"/>
    <w:semiHidden/>
    <w:unhideWhenUsed/>
    <w:rsid w:val="003A765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3A7659"/>
  </w:style>
  <w:style w:type="paragraph" w:styleId="af">
    <w:name w:val="List Paragraph"/>
    <w:basedOn w:val="a"/>
    <w:uiPriority w:val="34"/>
    <w:qFormat/>
    <w:rsid w:val="003362E1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9A1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99EE-F0F9-4A3F-8749-3DB8B167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diakov.net</Company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КУШНИР МАРИНА СЕРГЕЕВНА</dc:creator>
  <cp:lastModifiedBy>Третьяков</cp:lastModifiedBy>
  <cp:revision>4</cp:revision>
  <cp:lastPrinted>2019-12-23T14:42:00Z</cp:lastPrinted>
  <dcterms:created xsi:type="dcterms:W3CDTF">2019-12-23T12:48:00Z</dcterms:created>
  <dcterms:modified xsi:type="dcterms:W3CDTF">2019-12-23T14:44:00Z</dcterms:modified>
</cp:coreProperties>
</file>