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120DC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</w:t>
      </w:r>
      <w:r w:rsidR="008B5130">
        <w:rPr>
          <w:b/>
          <w:sz w:val="28"/>
          <w:szCs w:val="28"/>
        </w:rPr>
        <w:t>5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DF3E69" w:rsidRPr="002701B4">
        <w:rPr>
          <w:b/>
          <w:sz w:val="28"/>
          <w:szCs w:val="28"/>
        </w:rPr>
        <w:t>1</w:t>
      </w:r>
      <w:r w:rsidR="008B5130">
        <w:rPr>
          <w:b/>
          <w:sz w:val="28"/>
          <w:szCs w:val="28"/>
        </w:rPr>
        <w:t>2</w:t>
      </w:r>
      <w:r w:rsidR="00BA6611" w:rsidRPr="00715E19">
        <w:rPr>
          <w:b/>
          <w:sz w:val="28"/>
          <w:szCs w:val="28"/>
        </w:rPr>
        <w:t xml:space="preserve"> </w:t>
      </w:r>
      <w:r w:rsidR="008B5130">
        <w:rPr>
          <w:b/>
          <w:sz w:val="28"/>
          <w:szCs w:val="28"/>
        </w:rPr>
        <w:t>ноябр</w:t>
      </w:r>
      <w:r w:rsidR="00C01F21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BD516C">
        <w:rPr>
          <w:b/>
          <w:sz w:val="28"/>
          <w:szCs w:val="28"/>
        </w:rPr>
        <w:t>9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D577E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8B5130" w:rsidRPr="008B5130">
        <w:rPr>
          <w:sz w:val="28"/>
          <w:szCs w:val="28"/>
        </w:rPr>
        <w:t>проект</w:t>
      </w:r>
      <w:r w:rsidR="008B5130">
        <w:rPr>
          <w:sz w:val="28"/>
          <w:szCs w:val="28"/>
        </w:rPr>
        <w:t>а</w:t>
      </w:r>
      <w:r w:rsidR="008B5130" w:rsidRPr="008B5130">
        <w:rPr>
          <w:sz w:val="28"/>
          <w:szCs w:val="28"/>
        </w:rPr>
        <w:t xml:space="preserve"> постановления Правительства Российской Федерации «О внесении изменений в государственную программу Российской Федерации “Развитие федеративных отношений и создание условий для эффективного и ответственного управления региональными и муниципальными финансами”»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6B6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61CD-A7B2-4015-94D1-F7FA75B6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2019-11-05T12:21:00Z</dcterms:created>
  <dcterms:modified xsi:type="dcterms:W3CDTF">2019-11-05T12:21:00Z</dcterms:modified>
</cp:coreProperties>
</file>