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9B" w:rsidRDefault="003A159B" w:rsidP="003A159B">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sidR="00E929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E9294A">
        <w:rPr>
          <w:rFonts w:ascii="Times New Roman" w:eastAsia="Times New Roman" w:hAnsi="Times New Roman" w:cs="Times New Roman"/>
          <w:b/>
          <w:sz w:val="28"/>
          <w:szCs w:val="28"/>
          <w:u w:val="single"/>
          <w:lang w:eastAsia="ru-RU"/>
        </w:rPr>
        <w:t xml:space="preserve">10 сентября </w:t>
      </w:r>
      <w:r>
        <w:rPr>
          <w:rFonts w:ascii="Times New Roman" w:eastAsia="Times New Roman" w:hAnsi="Times New Roman" w:cs="Times New Roman"/>
          <w:b/>
          <w:sz w:val="28"/>
          <w:szCs w:val="28"/>
          <w:u w:val="single"/>
          <w:lang w:eastAsia="ru-RU"/>
        </w:rPr>
        <w:t>201</w:t>
      </w:r>
      <w:r w:rsidR="00C33829">
        <w:rPr>
          <w:rFonts w:ascii="Times New Roman" w:eastAsia="Times New Roman" w:hAnsi="Times New Roman" w:cs="Times New Roman"/>
          <w:b/>
          <w:sz w:val="28"/>
          <w:szCs w:val="28"/>
          <w:u w:val="single"/>
          <w:lang w:eastAsia="ru-RU"/>
        </w:rPr>
        <w:t>9</w:t>
      </w:r>
      <w:r>
        <w:rPr>
          <w:rFonts w:ascii="Times New Roman" w:eastAsia="Times New Roman" w:hAnsi="Times New Roman" w:cs="Times New Roman"/>
          <w:b/>
          <w:sz w:val="28"/>
          <w:szCs w:val="28"/>
          <w:u w:val="single"/>
          <w:lang w:eastAsia="ru-RU"/>
        </w:rPr>
        <w:t xml:space="preserve"> г. № </w:t>
      </w:r>
      <w:r w:rsidR="00C10CE5">
        <w:rPr>
          <w:rFonts w:ascii="Times New Roman" w:eastAsia="Times New Roman" w:hAnsi="Times New Roman" w:cs="Times New Roman"/>
          <w:b/>
          <w:sz w:val="28"/>
          <w:szCs w:val="28"/>
          <w:u w:val="single"/>
          <w:lang w:eastAsia="ru-RU"/>
        </w:rPr>
        <w:t>9</w:t>
      </w:r>
      <w:r w:rsidR="00E9294A">
        <w:rPr>
          <w:rFonts w:ascii="Times New Roman" w:eastAsia="Times New Roman" w:hAnsi="Times New Roman" w:cs="Times New Roman"/>
          <w:b/>
          <w:sz w:val="28"/>
          <w:szCs w:val="28"/>
          <w:u w:val="single"/>
          <w:lang w:eastAsia="ru-RU"/>
        </w:rPr>
        <w:t>0</w:t>
      </w:r>
      <w:r>
        <w:rPr>
          <w:rFonts w:ascii="Times New Roman" w:eastAsia="Times New Roman" w:hAnsi="Times New Roman" w:cs="Times New Roman"/>
          <w:b/>
          <w:sz w:val="28"/>
          <w:szCs w:val="28"/>
          <w:u w:val="single"/>
          <w:lang w:eastAsia="ru-RU"/>
        </w:rPr>
        <w:t xml:space="preserve"> </w:t>
      </w:r>
    </w:p>
    <w:p w:rsidR="00DA119E" w:rsidRDefault="00DA119E"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0300A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206EA">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3A159B" w:rsidRPr="004E0D67">
        <w:rPr>
          <w:rFonts w:ascii="Times New Roman" w:eastAsia="Times New Roman" w:hAnsi="Times New Roman" w:cs="Times New Roman"/>
          <w:sz w:val="28"/>
          <w:szCs w:val="28"/>
          <w:lang w:eastAsia="ru-RU"/>
        </w:rPr>
        <w:t xml:space="preserve"> </w:t>
      </w:r>
      <w:r w:rsidR="003A159B">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8A13C7" w:rsidRDefault="00C33829" w:rsidP="008A13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 Козлова</w:t>
      </w:r>
    </w:p>
    <w:p w:rsidR="002206EA" w:rsidRDefault="002206EA" w:rsidP="002206EA">
      <w:pPr>
        <w:spacing w:after="0" w:line="240" w:lineRule="auto"/>
        <w:jc w:val="center"/>
        <w:rPr>
          <w:rFonts w:ascii="Times New Roman" w:eastAsia="Times New Roman" w:hAnsi="Times New Roman" w:cs="Times New Roman"/>
          <w:sz w:val="28"/>
          <w:szCs w:val="28"/>
          <w:lang w:eastAsia="ru-RU"/>
        </w:rPr>
      </w:pPr>
    </w:p>
    <w:p w:rsidR="003A159B" w:rsidRPr="004E2FD4" w:rsidRDefault="003A159B" w:rsidP="003A159B">
      <w:pPr>
        <w:spacing w:after="0" w:line="240" w:lineRule="auto"/>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u w:val="single"/>
          <w:lang w:eastAsia="ru-RU"/>
        </w:rPr>
        <w:t>Присутствовали</w:t>
      </w:r>
      <w:r w:rsidRPr="004E2FD4">
        <w:rPr>
          <w:rFonts w:ascii="Times New Roman" w:eastAsia="Times New Roman" w:hAnsi="Times New Roman" w:cs="Times New Roman"/>
          <w:sz w:val="28"/>
          <w:szCs w:val="28"/>
          <w:lang w:eastAsia="ru-RU"/>
        </w:rPr>
        <w:t>:</w:t>
      </w: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92"/>
        <w:gridCol w:w="4962"/>
      </w:tblGrid>
      <w:tr w:rsidR="00255B55" w:rsidRPr="00255B55" w:rsidTr="00E012E5">
        <w:trPr>
          <w:trHeight w:val="318"/>
        </w:trPr>
        <w:tc>
          <w:tcPr>
            <w:tcW w:w="4219" w:type="dxa"/>
            <w:hideMark/>
          </w:tcPr>
          <w:p w:rsidR="003A159B" w:rsidRPr="00AA4C89" w:rsidRDefault="003A159B">
            <w:pPr>
              <w:rPr>
                <w:rFonts w:ascii="Times New Roman" w:eastAsia="Times New Roman" w:hAnsi="Times New Roman" w:cs="Times New Roman"/>
                <w:sz w:val="28"/>
                <w:szCs w:val="28"/>
                <w:lang w:eastAsia="ru-RU"/>
              </w:rPr>
            </w:pPr>
            <w:r w:rsidRPr="00AA4C89">
              <w:rPr>
                <w:rFonts w:ascii="Times New Roman" w:eastAsia="Times New Roman" w:hAnsi="Times New Roman" w:cs="Times New Roman"/>
                <w:sz w:val="28"/>
                <w:szCs w:val="28"/>
                <w:lang w:eastAsia="ru-RU"/>
              </w:rPr>
              <w:t xml:space="preserve">члены Рабочего органа Совета               </w:t>
            </w:r>
          </w:p>
        </w:tc>
        <w:tc>
          <w:tcPr>
            <w:tcW w:w="992" w:type="dxa"/>
            <w:hideMark/>
          </w:tcPr>
          <w:p w:rsidR="003A159B" w:rsidRPr="00AA4C89" w:rsidRDefault="003A159B">
            <w:pPr>
              <w:jc w:val="center"/>
              <w:rPr>
                <w:rFonts w:ascii="Times New Roman" w:eastAsia="Times New Roman" w:hAnsi="Times New Roman" w:cs="Times New Roman"/>
                <w:sz w:val="28"/>
                <w:szCs w:val="28"/>
                <w:lang w:eastAsia="ru-RU"/>
              </w:rPr>
            </w:pPr>
            <w:r w:rsidRPr="00AA4C89">
              <w:rPr>
                <w:rFonts w:ascii="Times New Roman" w:eastAsia="Times New Roman" w:hAnsi="Times New Roman" w:cs="Times New Roman"/>
                <w:sz w:val="28"/>
                <w:szCs w:val="28"/>
                <w:lang w:eastAsia="ru-RU"/>
              </w:rPr>
              <w:t>-</w:t>
            </w:r>
          </w:p>
        </w:tc>
        <w:tc>
          <w:tcPr>
            <w:tcW w:w="4962" w:type="dxa"/>
            <w:hideMark/>
          </w:tcPr>
          <w:p w:rsidR="008D5797" w:rsidRDefault="003A159B" w:rsidP="0005099F">
            <w:pPr>
              <w:tabs>
                <w:tab w:val="left" w:pos="5775"/>
              </w:tabs>
              <w:rPr>
                <w:rFonts w:ascii="Times New Roman" w:eastAsia="Times New Roman" w:hAnsi="Times New Roman" w:cs="Times New Roman"/>
                <w:color w:val="000000" w:themeColor="text1"/>
                <w:sz w:val="28"/>
                <w:szCs w:val="28"/>
              </w:rPr>
            </w:pPr>
            <w:r w:rsidRPr="009A0786">
              <w:rPr>
                <w:rFonts w:ascii="Times New Roman" w:eastAsia="Times New Roman" w:hAnsi="Times New Roman" w:cs="Times New Roman"/>
                <w:color w:val="000000" w:themeColor="text1"/>
                <w:sz w:val="28"/>
                <w:szCs w:val="28"/>
              </w:rPr>
              <w:t>И.А. Буян,</w:t>
            </w:r>
            <w:r w:rsidR="008D5797">
              <w:rPr>
                <w:rFonts w:ascii="Times New Roman" w:eastAsia="Times New Roman" w:hAnsi="Times New Roman" w:cs="Times New Roman"/>
                <w:color w:val="000000" w:themeColor="text1"/>
                <w:sz w:val="28"/>
                <w:szCs w:val="28"/>
              </w:rPr>
              <w:t xml:space="preserve"> </w:t>
            </w:r>
            <w:r w:rsidR="00E02222" w:rsidRPr="009A0786">
              <w:rPr>
                <w:rFonts w:ascii="Times New Roman" w:eastAsia="Times New Roman" w:hAnsi="Times New Roman" w:cs="Times New Roman"/>
                <w:color w:val="000000" w:themeColor="text1"/>
                <w:sz w:val="28"/>
                <w:szCs w:val="28"/>
              </w:rPr>
              <w:t>Н.В. Кобозева,</w:t>
            </w:r>
            <w:r w:rsidR="008E026B" w:rsidRPr="009A0786">
              <w:rPr>
                <w:rFonts w:ascii="Times New Roman" w:eastAsia="Times New Roman" w:hAnsi="Times New Roman" w:cs="Times New Roman"/>
                <w:color w:val="000000" w:themeColor="text1"/>
                <w:sz w:val="28"/>
                <w:szCs w:val="28"/>
              </w:rPr>
              <w:t xml:space="preserve"> </w:t>
            </w:r>
          </w:p>
          <w:p w:rsidR="008D5797" w:rsidRDefault="00B715B0" w:rsidP="0005099F">
            <w:pPr>
              <w:tabs>
                <w:tab w:val="left" w:pos="5775"/>
              </w:tabs>
              <w:rPr>
                <w:rFonts w:ascii="Times New Roman" w:eastAsia="Times New Roman" w:hAnsi="Times New Roman" w:cs="Times New Roman"/>
                <w:color w:val="000000" w:themeColor="text1"/>
                <w:sz w:val="28"/>
                <w:szCs w:val="28"/>
              </w:rPr>
            </w:pPr>
            <w:r w:rsidRPr="009A0786">
              <w:rPr>
                <w:rFonts w:ascii="Times New Roman" w:eastAsia="Times New Roman" w:hAnsi="Times New Roman" w:cs="Times New Roman"/>
                <w:color w:val="000000" w:themeColor="text1"/>
                <w:sz w:val="28"/>
                <w:szCs w:val="28"/>
              </w:rPr>
              <w:t>И.В. Красильникова,</w:t>
            </w:r>
            <w:r w:rsidR="008D5797">
              <w:rPr>
                <w:rFonts w:ascii="Times New Roman" w:eastAsia="Times New Roman" w:hAnsi="Times New Roman" w:cs="Times New Roman"/>
                <w:color w:val="000000" w:themeColor="text1"/>
                <w:sz w:val="28"/>
                <w:szCs w:val="28"/>
              </w:rPr>
              <w:t xml:space="preserve"> </w:t>
            </w:r>
            <w:r w:rsidR="000A6D7B" w:rsidRPr="009A0786">
              <w:rPr>
                <w:rFonts w:ascii="Times New Roman" w:eastAsia="Times New Roman" w:hAnsi="Times New Roman" w:cs="Times New Roman"/>
                <w:color w:val="000000" w:themeColor="text1"/>
                <w:sz w:val="28"/>
                <w:szCs w:val="28"/>
              </w:rPr>
              <w:t>Н.А. Малофеева,</w:t>
            </w:r>
          </w:p>
          <w:p w:rsidR="00DB27B7" w:rsidRPr="009A0786" w:rsidRDefault="008D5797" w:rsidP="0005099F">
            <w:pPr>
              <w:tabs>
                <w:tab w:val="left" w:pos="5775"/>
              </w:tabs>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Н.Е. Мельникова, </w:t>
            </w:r>
            <w:r w:rsidR="0005099F" w:rsidRPr="009A0786">
              <w:rPr>
                <w:rFonts w:ascii="Times New Roman" w:eastAsia="Times New Roman" w:hAnsi="Times New Roman" w:cs="Times New Roman"/>
                <w:color w:val="000000" w:themeColor="text1"/>
                <w:sz w:val="28"/>
                <w:szCs w:val="28"/>
              </w:rPr>
              <w:t>И.М. Милюкова,</w:t>
            </w:r>
            <w:r w:rsidR="00847A65" w:rsidRPr="009A0786">
              <w:rPr>
                <w:rFonts w:ascii="Times New Roman" w:eastAsia="Times New Roman" w:hAnsi="Times New Roman" w:cs="Times New Roman"/>
                <w:color w:val="000000" w:themeColor="text1"/>
                <w:sz w:val="28"/>
                <w:szCs w:val="28"/>
              </w:rPr>
              <w:t xml:space="preserve"> М.Э. Надеждина,</w:t>
            </w:r>
            <w:r w:rsidR="00DB27B7" w:rsidRPr="009A0786">
              <w:rPr>
                <w:rFonts w:ascii="Times New Roman" w:eastAsia="Times New Roman" w:hAnsi="Times New Roman" w:cs="Times New Roman"/>
                <w:color w:val="000000" w:themeColor="text1"/>
                <w:sz w:val="28"/>
                <w:szCs w:val="28"/>
              </w:rPr>
              <w:t xml:space="preserve"> </w:t>
            </w:r>
            <w:r w:rsidR="003A159B" w:rsidRPr="009A0786">
              <w:rPr>
                <w:rFonts w:ascii="Times New Roman" w:eastAsia="Times New Roman" w:hAnsi="Times New Roman" w:cs="Times New Roman"/>
                <w:color w:val="000000" w:themeColor="text1"/>
                <w:sz w:val="28"/>
                <w:szCs w:val="28"/>
              </w:rPr>
              <w:t>О.А. Носова,</w:t>
            </w:r>
            <w:r w:rsidR="00847A65" w:rsidRPr="009A0786">
              <w:rPr>
                <w:rFonts w:ascii="Times New Roman" w:eastAsia="Times New Roman" w:hAnsi="Times New Roman" w:cs="Times New Roman"/>
                <w:color w:val="000000" w:themeColor="text1"/>
                <w:sz w:val="28"/>
                <w:szCs w:val="28"/>
              </w:rPr>
              <w:t xml:space="preserve"> </w:t>
            </w:r>
          </w:p>
          <w:p w:rsidR="008D5797" w:rsidRDefault="00847A65" w:rsidP="00DB27B7">
            <w:pPr>
              <w:tabs>
                <w:tab w:val="left" w:pos="5775"/>
              </w:tabs>
              <w:rPr>
                <w:rFonts w:ascii="Times New Roman" w:eastAsia="Times New Roman" w:hAnsi="Times New Roman" w:cs="Times New Roman"/>
                <w:color w:val="000000" w:themeColor="text1"/>
                <w:sz w:val="28"/>
                <w:szCs w:val="28"/>
              </w:rPr>
            </w:pPr>
            <w:r w:rsidRPr="009A0786">
              <w:rPr>
                <w:rFonts w:ascii="Times New Roman" w:eastAsia="Times New Roman" w:hAnsi="Times New Roman" w:cs="Times New Roman"/>
                <w:color w:val="000000" w:themeColor="text1"/>
                <w:sz w:val="28"/>
                <w:szCs w:val="28"/>
              </w:rPr>
              <w:t>А.</w:t>
            </w:r>
            <w:r w:rsidR="000A6D7B" w:rsidRPr="009A0786">
              <w:rPr>
                <w:rFonts w:ascii="Times New Roman" w:eastAsia="Times New Roman" w:hAnsi="Times New Roman" w:cs="Times New Roman"/>
                <w:color w:val="000000" w:themeColor="text1"/>
                <w:sz w:val="28"/>
                <w:szCs w:val="28"/>
              </w:rPr>
              <w:t>Л. Руф,</w:t>
            </w:r>
            <w:r w:rsidR="008D5797">
              <w:rPr>
                <w:rFonts w:ascii="Times New Roman" w:eastAsia="Times New Roman" w:hAnsi="Times New Roman" w:cs="Times New Roman"/>
                <w:color w:val="000000" w:themeColor="text1"/>
                <w:sz w:val="28"/>
                <w:szCs w:val="28"/>
              </w:rPr>
              <w:t xml:space="preserve"> </w:t>
            </w:r>
            <w:r w:rsidR="00DB27B7" w:rsidRPr="009A0786">
              <w:rPr>
                <w:rFonts w:ascii="Times New Roman" w:eastAsia="Times New Roman" w:hAnsi="Times New Roman" w:cs="Times New Roman"/>
                <w:color w:val="000000" w:themeColor="text1"/>
                <w:sz w:val="28"/>
                <w:szCs w:val="28"/>
              </w:rPr>
              <w:t xml:space="preserve">Е.В. Старовойтова, </w:t>
            </w:r>
          </w:p>
          <w:p w:rsidR="00DB27B7" w:rsidRPr="009A0786" w:rsidRDefault="003A159B" w:rsidP="00DB27B7">
            <w:pPr>
              <w:tabs>
                <w:tab w:val="left" w:pos="5775"/>
              </w:tabs>
              <w:rPr>
                <w:rFonts w:ascii="Times New Roman" w:eastAsia="Times New Roman" w:hAnsi="Times New Roman" w:cs="Times New Roman"/>
                <w:color w:val="000000" w:themeColor="text1"/>
                <w:sz w:val="28"/>
                <w:szCs w:val="28"/>
              </w:rPr>
            </w:pPr>
            <w:r w:rsidRPr="009A0786">
              <w:rPr>
                <w:rFonts w:ascii="Times New Roman" w:eastAsia="Times New Roman" w:hAnsi="Times New Roman" w:cs="Times New Roman"/>
                <w:color w:val="000000" w:themeColor="text1"/>
                <w:sz w:val="28"/>
                <w:szCs w:val="28"/>
              </w:rPr>
              <w:t>С.С. Суханов,</w:t>
            </w:r>
            <w:r w:rsidR="008D5797">
              <w:rPr>
                <w:rFonts w:ascii="Times New Roman" w:eastAsia="Times New Roman" w:hAnsi="Times New Roman" w:cs="Times New Roman"/>
                <w:color w:val="000000" w:themeColor="text1"/>
                <w:sz w:val="28"/>
                <w:szCs w:val="28"/>
              </w:rPr>
              <w:t xml:space="preserve"> В.Т. Чая,</w:t>
            </w:r>
            <w:r w:rsidR="000A6D7B" w:rsidRPr="009A0786">
              <w:rPr>
                <w:rFonts w:ascii="Times New Roman" w:eastAsia="Times New Roman" w:hAnsi="Times New Roman" w:cs="Times New Roman"/>
                <w:color w:val="000000" w:themeColor="text1"/>
                <w:sz w:val="28"/>
                <w:szCs w:val="28"/>
              </w:rPr>
              <w:t xml:space="preserve"> </w:t>
            </w:r>
          </w:p>
          <w:p w:rsidR="003A159B" w:rsidRPr="009A0786" w:rsidRDefault="0005099F" w:rsidP="00DB27B7">
            <w:pPr>
              <w:tabs>
                <w:tab w:val="left" w:pos="5775"/>
              </w:tabs>
              <w:rPr>
                <w:rFonts w:ascii="Times New Roman" w:eastAsia="Times New Roman" w:hAnsi="Times New Roman" w:cs="Times New Roman"/>
                <w:color w:val="000000" w:themeColor="text1"/>
                <w:sz w:val="28"/>
                <w:szCs w:val="28"/>
              </w:rPr>
            </w:pPr>
            <w:r w:rsidRPr="009A0786">
              <w:rPr>
                <w:rFonts w:ascii="Times New Roman" w:eastAsia="Times New Roman" w:hAnsi="Times New Roman" w:cs="Times New Roman"/>
                <w:color w:val="000000" w:themeColor="text1"/>
                <w:sz w:val="28"/>
                <w:szCs w:val="28"/>
              </w:rPr>
              <w:t>Л.З. Шнейдман</w:t>
            </w:r>
          </w:p>
        </w:tc>
      </w:tr>
      <w:tr w:rsidR="00255B55" w:rsidRPr="00255B55" w:rsidTr="00E012E5">
        <w:trPr>
          <w:trHeight w:val="468"/>
        </w:trPr>
        <w:tc>
          <w:tcPr>
            <w:tcW w:w="4219" w:type="dxa"/>
          </w:tcPr>
          <w:p w:rsidR="003A159B" w:rsidRPr="002349F2" w:rsidRDefault="003A159B">
            <w:pPr>
              <w:rPr>
                <w:rFonts w:ascii="Times New Roman" w:eastAsia="Times New Roman" w:hAnsi="Times New Roman" w:cs="Times New Roman"/>
                <w:sz w:val="28"/>
                <w:szCs w:val="28"/>
                <w:lang w:eastAsia="ru-RU"/>
              </w:rPr>
            </w:pPr>
          </w:p>
        </w:tc>
        <w:tc>
          <w:tcPr>
            <w:tcW w:w="992" w:type="dxa"/>
          </w:tcPr>
          <w:p w:rsidR="003A159B" w:rsidRPr="002349F2" w:rsidRDefault="003A159B">
            <w:pPr>
              <w:rPr>
                <w:rFonts w:ascii="Times New Roman" w:eastAsia="Times New Roman" w:hAnsi="Times New Roman" w:cs="Times New Roman"/>
                <w:sz w:val="28"/>
                <w:szCs w:val="28"/>
                <w:lang w:eastAsia="ru-RU"/>
              </w:rPr>
            </w:pPr>
          </w:p>
        </w:tc>
        <w:tc>
          <w:tcPr>
            <w:tcW w:w="4962" w:type="dxa"/>
          </w:tcPr>
          <w:p w:rsidR="003A159B" w:rsidRPr="009A0786" w:rsidRDefault="003A159B">
            <w:pPr>
              <w:tabs>
                <w:tab w:val="left" w:pos="5775"/>
              </w:tabs>
              <w:rPr>
                <w:rFonts w:ascii="Times New Roman" w:eastAsia="Times New Roman" w:hAnsi="Times New Roman" w:cs="Times New Roman"/>
                <w:color w:val="000000" w:themeColor="text1"/>
                <w:sz w:val="28"/>
                <w:szCs w:val="28"/>
              </w:rPr>
            </w:pPr>
          </w:p>
        </w:tc>
      </w:tr>
      <w:tr w:rsidR="00255B55" w:rsidRPr="00255B55" w:rsidTr="00E012E5">
        <w:trPr>
          <w:trHeight w:val="232"/>
        </w:trPr>
        <w:tc>
          <w:tcPr>
            <w:tcW w:w="4219" w:type="dxa"/>
            <w:hideMark/>
          </w:tcPr>
          <w:p w:rsidR="003A159B" w:rsidRPr="002349F2" w:rsidRDefault="003A159B">
            <w:pPr>
              <w:rPr>
                <w:rFonts w:ascii="Times New Roman" w:eastAsia="Times New Roman" w:hAnsi="Times New Roman" w:cs="Times New Roman"/>
                <w:sz w:val="28"/>
                <w:szCs w:val="28"/>
                <w:lang w:eastAsia="ru-RU"/>
              </w:rPr>
            </w:pPr>
            <w:r w:rsidRPr="002349F2">
              <w:rPr>
                <w:rFonts w:ascii="Times New Roman" w:eastAsia="Times New Roman" w:hAnsi="Times New Roman" w:cs="Times New Roman"/>
                <w:sz w:val="28"/>
                <w:szCs w:val="28"/>
                <w:lang w:eastAsia="ru-RU"/>
              </w:rPr>
              <w:t xml:space="preserve">приглашенные   </w:t>
            </w:r>
          </w:p>
        </w:tc>
        <w:tc>
          <w:tcPr>
            <w:tcW w:w="992" w:type="dxa"/>
            <w:hideMark/>
          </w:tcPr>
          <w:p w:rsidR="003A159B" w:rsidRPr="002349F2" w:rsidRDefault="003A159B">
            <w:pPr>
              <w:rPr>
                <w:rFonts w:ascii="Times New Roman" w:eastAsia="Times New Roman" w:hAnsi="Times New Roman" w:cs="Times New Roman"/>
                <w:sz w:val="28"/>
                <w:szCs w:val="28"/>
                <w:lang w:eastAsia="ru-RU"/>
              </w:rPr>
            </w:pPr>
            <w:r w:rsidRPr="002349F2">
              <w:rPr>
                <w:rFonts w:ascii="Times New Roman" w:eastAsia="Times New Roman" w:hAnsi="Times New Roman" w:cs="Times New Roman"/>
                <w:sz w:val="28"/>
                <w:szCs w:val="28"/>
                <w:lang w:eastAsia="ru-RU"/>
              </w:rPr>
              <w:t xml:space="preserve">   -</w:t>
            </w:r>
          </w:p>
        </w:tc>
        <w:tc>
          <w:tcPr>
            <w:tcW w:w="4962" w:type="dxa"/>
            <w:vMerge w:val="restart"/>
            <w:hideMark/>
          </w:tcPr>
          <w:p w:rsidR="009A0786" w:rsidRPr="009A0786" w:rsidRDefault="009A0786" w:rsidP="009A0786">
            <w:pPr>
              <w:rPr>
                <w:rFonts w:ascii="Times New Roman" w:eastAsia="Times New Roman" w:hAnsi="Times New Roman" w:cs="Times New Roman"/>
                <w:color w:val="000000" w:themeColor="text1"/>
                <w:sz w:val="28"/>
                <w:szCs w:val="28"/>
                <w:lang w:eastAsia="ru-RU"/>
              </w:rPr>
            </w:pPr>
            <w:r w:rsidRPr="009A0786">
              <w:rPr>
                <w:rFonts w:ascii="Times New Roman" w:eastAsia="Times New Roman" w:hAnsi="Times New Roman" w:cs="Times New Roman"/>
                <w:color w:val="000000" w:themeColor="text1"/>
                <w:sz w:val="28"/>
                <w:szCs w:val="28"/>
                <w:lang w:eastAsia="ru-RU"/>
              </w:rPr>
              <w:t>Т.А. Акимова (Минэкономразвития России), А.С. Буряк (ФНС России),</w:t>
            </w:r>
          </w:p>
          <w:p w:rsidR="006E70E8" w:rsidRDefault="009A0786" w:rsidP="009A0786">
            <w:pPr>
              <w:tabs>
                <w:tab w:val="left" w:pos="5775"/>
              </w:tabs>
              <w:rPr>
                <w:rFonts w:ascii="Times New Roman" w:eastAsia="Times New Roman" w:hAnsi="Times New Roman" w:cs="Times New Roman"/>
                <w:color w:val="000000" w:themeColor="text1"/>
                <w:sz w:val="28"/>
                <w:szCs w:val="28"/>
              </w:rPr>
            </w:pPr>
            <w:r w:rsidRPr="009A0786">
              <w:rPr>
                <w:rFonts w:ascii="Times New Roman" w:eastAsia="Times New Roman" w:hAnsi="Times New Roman" w:cs="Times New Roman"/>
                <w:color w:val="000000" w:themeColor="text1"/>
                <w:sz w:val="28"/>
                <w:szCs w:val="28"/>
                <w:lang w:eastAsia="ru-RU"/>
              </w:rPr>
              <w:t>А.В. Грачев (ФНС России),</w:t>
            </w:r>
            <w:r w:rsidRPr="009A0786">
              <w:rPr>
                <w:rFonts w:ascii="Times New Roman" w:eastAsia="Times New Roman" w:hAnsi="Times New Roman" w:cs="Times New Roman"/>
                <w:color w:val="000000" w:themeColor="text1"/>
                <w:sz w:val="28"/>
                <w:szCs w:val="28"/>
              </w:rPr>
              <w:t xml:space="preserve"> </w:t>
            </w:r>
          </w:p>
          <w:p w:rsidR="009A0786" w:rsidRPr="009A0786" w:rsidRDefault="006E70E8" w:rsidP="009A0786">
            <w:pPr>
              <w:tabs>
                <w:tab w:val="left" w:pos="5775"/>
              </w:tabs>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А.В. </w:t>
            </w:r>
            <w:r w:rsidR="009A0786" w:rsidRPr="009A0786">
              <w:rPr>
                <w:rFonts w:ascii="Times New Roman" w:eastAsia="Times New Roman" w:hAnsi="Times New Roman" w:cs="Times New Roman"/>
                <w:color w:val="000000" w:themeColor="text1"/>
                <w:sz w:val="28"/>
                <w:szCs w:val="28"/>
              </w:rPr>
              <w:t xml:space="preserve">Гришанина (Минфин России), </w:t>
            </w:r>
          </w:p>
          <w:p w:rsidR="009A0786" w:rsidRDefault="009A0786" w:rsidP="009A0786">
            <w:pPr>
              <w:rPr>
                <w:rFonts w:ascii="Times New Roman" w:eastAsia="Times New Roman" w:hAnsi="Times New Roman" w:cs="Times New Roman"/>
                <w:color w:val="000000" w:themeColor="text1"/>
                <w:sz w:val="28"/>
                <w:szCs w:val="28"/>
                <w:lang w:eastAsia="ru-RU"/>
              </w:rPr>
            </w:pPr>
            <w:r w:rsidRPr="009A0786">
              <w:rPr>
                <w:rFonts w:ascii="Times New Roman" w:eastAsia="Times New Roman" w:hAnsi="Times New Roman" w:cs="Times New Roman"/>
                <w:color w:val="000000" w:themeColor="text1"/>
                <w:sz w:val="28"/>
                <w:szCs w:val="28"/>
                <w:lang w:eastAsia="ru-RU"/>
              </w:rPr>
              <w:t>Л.Э. Костина (Минфин России),</w:t>
            </w:r>
          </w:p>
          <w:p w:rsidR="006E70E8" w:rsidRPr="009A0786" w:rsidRDefault="006E70E8" w:rsidP="009A0786">
            <w:pPr>
              <w:rPr>
                <w:rFonts w:ascii="Times New Roman" w:eastAsia="Times New Roman" w:hAnsi="Times New Roman" w:cs="Times New Roman"/>
                <w:color w:val="000000" w:themeColor="text1"/>
                <w:sz w:val="28"/>
                <w:szCs w:val="28"/>
              </w:rPr>
            </w:pPr>
            <w:r w:rsidRPr="006E70E8">
              <w:rPr>
                <w:rFonts w:ascii="Times New Roman" w:eastAsia="Times New Roman" w:hAnsi="Times New Roman" w:cs="Times New Roman"/>
                <w:color w:val="000000" w:themeColor="text1"/>
                <w:sz w:val="28"/>
                <w:szCs w:val="28"/>
                <w:lang w:eastAsia="ru-RU"/>
              </w:rPr>
              <w:t>А.А. Мазурец (Банк России),</w:t>
            </w:r>
          </w:p>
          <w:p w:rsidR="009A0786" w:rsidRPr="009A0786" w:rsidRDefault="00DB27B7" w:rsidP="009A0786">
            <w:pPr>
              <w:rPr>
                <w:rFonts w:ascii="Times New Roman" w:eastAsia="Times New Roman" w:hAnsi="Times New Roman" w:cs="Times New Roman"/>
                <w:color w:val="000000" w:themeColor="text1"/>
                <w:sz w:val="28"/>
                <w:szCs w:val="28"/>
                <w:lang w:eastAsia="ru-RU"/>
              </w:rPr>
            </w:pPr>
            <w:r w:rsidRPr="009A0786">
              <w:rPr>
                <w:rFonts w:ascii="Times New Roman" w:eastAsia="Times New Roman" w:hAnsi="Times New Roman" w:cs="Times New Roman"/>
                <w:color w:val="000000" w:themeColor="text1"/>
                <w:sz w:val="28"/>
                <w:szCs w:val="28"/>
              </w:rPr>
              <w:t xml:space="preserve">Л.Х. Муромцева </w:t>
            </w:r>
            <w:r w:rsidR="00850D85" w:rsidRPr="009A0786">
              <w:rPr>
                <w:rFonts w:ascii="Times New Roman" w:eastAsia="Times New Roman" w:hAnsi="Times New Roman" w:cs="Times New Roman"/>
                <w:color w:val="000000" w:themeColor="text1"/>
                <w:sz w:val="28"/>
                <w:szCs w:val="28"/>
              </w:rPr>
              <w:t>(</w:t>
            </w:r>
            <w:r w:rsidR="00455B5D" w:rsidRPr="009A0786">
              <w:rPr>
                <w:rFonts w:ascii="Times New Roman" w:eastAsia="Times New Roman" w:hAnsi="Times New Roman" w:cs="Times New Roman"/>
                <w:color w:val="000000" w:themeColor="text1"/>
                <w:sz w:val="28"/>
                <w:szCs w:val="28"/>
              </w:rPr>
              <w:t>Федеральное к</w:t>
            </w:r>
            <w:r w:rsidR="00850D85" w:rsidRPr="009A0786">
              <w:rPr>
                <w:rFonts w:ascii="Times New Roman" w:eastAsia="Times New Roman" w:hAnsi="Times New Roman" w:cs="Times New Roman"/>
                <w:color w:val="000000" w:themeColor="text1"/>
                <w:sz w:val="28"/>
                <w:szCs w:val="28"/>
              </w:rPr>
              <w:t>азначейство),</w:t>
            </w:r>
            <w:r w:rsidR="00F91B92" w:rsidRPr="009A0786">
              <w:rPr>
                <w:rFonts w:ascii="Times New Roman" w:eastAsia="Times New Roman" w:hAnsi="Times New Roman" w:cs="Times New Roman"/>
                <w:color w:val="000000" w:themeColor="text1"/>
                <w:sz w:val="28"/>
                <w:szCs w:val="28"/>
              </w:rPr>
              <w:t xml:space="preserve"> </w:t>
            </w:r>
            <w:r w:rsidR="009A0786" w:rsidRPr="009A0786">
              <w:rPr>
                <w:rFonts w:ascii="Times New Roman" w:eastAsia="Times New Roman" w:hAnsi="Times New Roman" w:cs="Times New Roman"/>
                <w:color w:val="000000" w:themeColor="text1"/>
                <w:sz w:val="28"/>
                <w:szCs w:val="28"/>
              </w:rPr>
              <w:t xml:space="preserve">Ю.А. </w:t>
            </w:r>
            <w:r w:rsidR="009A0786" w:rsidRPr="009A0786">
              <w:rPr>
                <w:rFonts w:ascii="Times New Roman" w:eastAsia="Times New Roman" w:hAnsi="Times New Roman" w:cs="Times New Roman"/>
                <w:color w:val="000000" w:themeColor="text1"/>
                <w:sz w:val="28"/>
                <w:szCs w:val="28"/>
                <w:lang w:eastAsia="ru-RU"/>
              </w:rPr>
              <w:t xml:space="preserve">Нененко (ФНС России), М.В. Савинова (АО «КПМГ»), </w:t>
            </w:r>
          </w:p>
          <w:p w:rsidR="00E012E5" w:rsidRPr="009A0786" w:rsidRDefault="009A0786" w:rsidP="00ED4D53">
            <w:pPr>
              <w:rPr>
                <w:rFonts w:ascii="Times New Roman" w:eastAsia="Times New Roman" w:hAnsi="Times New Roman" w:cs="Times New Roman"/>
                <w:color w:val="000000" w:themeColor="text1"/>
                <w:sz w:val="28"/>
                <w:szCs w:val="28"/>
                <w:lang w:eastAsia="ru-RU"/>
              </w:rPr>
            </w:pPr>
            <w:r w:rsidRPr="009A0786">
              <w:rPr>
                <w:rFonts w:ascii="Times New Roman" w:eastAsia="Times New Roman" w:hAnsi="Times New Roman" w:cs="Times New Roman"/>
                <w:color w:val="000000" w:themeColor="text1"/>
                <w:sz w:val="28"/>
                <w:szCs w:val="28"/>
                <w:lang w:eastAsia="ru-RU"/>
              </w:rPr>
              <w:t>В.Я. Соколов (АНО «Единая аттестационная комиссия»),</w:t>
            </w:r>
          </w:p>
          <w:p w:rsidR="00FB6C6B" w:rsidRPr="009A0786" w:rsidRDefault="009A0786" w:rsidP="009A0786">
            <w:pPr>
              <w:tabs>
                <w:tab w:val="left" w:pos="5775"/>
              </w:tabs>
              <w:rPr>
                <w:rFonts w:ascii="Times New Roman" w:eastAsia="Times New Roman" w:hAnsi="Times New Roman" w:cs="Times New Roman"/>
                <w:color w:val="000000" w:themeColor="text1"/>
                <w:sz w:val="28"/>
                <w:szCs w:val="28"/>
              </w:rPr>
            </w:pPr>
            <w:r w:rsidRPr="009A0786">
              <w:rPr>
                <w:rFonts w:ascii="Times New Roman" w:eastAsia="Times New Roman" w:hAnsi="Times New Roman" w:cs="Times New Roman"/>
                <w:color w:val="000000" w:themeColor="text1"/>
                <w:sz w:val="28"/>
                <w:szCs w:val="28"/>
              </w:rPr>
              <w:t>А</w:t>
            </w:r>
            <w:r w:rsidR="00BD7B2B" w:rsidRPr="009A0786">
              <w:rPr>
                <w:rFonts w:ascii="Times New Roman" w:eastAsia="Times New Roman" w:hAnsi="Times New Roman" w:cs="Times New Roman"/>
                <w:color w:val="000000" w:themeColor="text1"/>
                <w:sz w:val="28"/>
                <w:szCs w:val="28"/>
              </w:rPr>
              <w:t xml:space="preserve">.В. </w:t>
            </w:r>
            <w:r w:rsidRPr="009A0786">
              <w:rPr>
                <w:rFonts w:ascii="Times New Roman" w:eastAsia="Times New Roman" w:hAnsi="Times New Roman" w:cs="Times New Roman"/>
                <w:color w:val="000000" w:themeColor="text1"/>
                <w:sz w:val="28"/>
                <w:szCs w:val="28"/>
              </w:rPr>
              <w:t>Паньшин</w:t>
            </w:r>
            <w:r w:rsidR="00BD7B2B" w:rsidRPr="009A0786">
              <w:rPr>
                <w:rFonts w:ascii="Times New Roman" w:eastAsia="Times New Roman" w:hAnsi="Times New Roman" w:cs="Times New Roman"/>
                <w:color w:val="000000" w:themeColor="text1"/>
                <w:sz w:val="28"/>
                <w:szCs w:val="28"/>
              </w:rPr>
              <w:t xml:space="preserve"> (Минфин России)</w:t>
            </w:r>
            <w:r w:rsidRPr="009A0786">
              <w:rPr>
                <w:rFonts w:ascii="Times New Roman" w:eastAsia="Times New Roman" w:hAnsi="Times New Roman" w:cs="Times New Roman"/>
                <w:color w:val="000000" w:themeColor="text1"/>
                <w:sz w:val="28"/>
                <w:szCs w:val="28"/>
              </w:rPr>
              <w:t>,</w:t>
            </w:r>
          </w:p>
          <w:p w:rsidR="009A0786" w:rsidRPr="009A0786" w:rsidRDefault="009A0786" w:rsidP="009A0786">
            <w:pPr>
              <w:tabs>
                <w:tab w:val="left" w:pos="5775"/>
              </w:tabs>
              <w:rPr>
                <w:rFonts w:ascii="Times New Roman" w:eastAsia="Times New Roman" w:hAnsi="Times New Roman" w:cs="Times New Roman"/>
                <w:color w:val="000000" w:themeColor="text1"/>
                <w:sz w:val="28"/>
                <w:szCs w:val="28"/>
              </w:rPr>
            </w:pPr>
            <w:r w:rsidRPr="009A0786">
              <w:rPr>
                <w:rFonts w:ascii="Times New Roman" w:eastAsia="Times New Roman" w:hAnsi="Times New Roman" w:cs="Times New Roman"/>
                <w:color w:val="000000" w:themeColor="text1"/>
                <w:sz w:val="28"/>
                <w:szCs w:val="28"/>
              </w:rPr>
              <w:t>Е.А. Черемных (Минфин России)</w:t>
            </w:r>
          </w:p>
        </w:tc>
      </w:tr>
      <w:tr w:rsidR="00255B55" w:rsidRPr="00255B55" w:rsidTr="00E012E5">
        <w:trPr>
          <w:trHeight w:val="295"/>
        </w:trPr>
        <w:tc>
          <w:tcPr>
            <w:tcW w:w="4219" w:type="dxa"/>
          </w:tcPr>
          <w:p w:rsidR="003A159B" w:rsidRPr="002349F2" w:rsidRDefault="003A159B">
            <w:pPr>
              <w:rPr>
                <w:rFonts w:ascii="Times New Roman" w:eastAsia="Times New Roman" w:hAnsi="Times New Roman" w:cs="Times New Roman"/>
                <w:sz w:val="28"/>
                <w:szCs w:val="28"/>
                <w:lang w:eastAsia="ru-RU"/>
              </w:rPr>
            </w:pPr>
          </w:p>
        </w:tc>
        <w:tc>
          <w:tcPr>
            <w:tcW w:w="992" w:type="dxa"/>
          </w:tcPr>
          <w:p w:rsidR="003A159B" w:rsidRPr="002349F2"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255B55" w:rsidRDefault="003A159B">
            <w:pPr>
              <w:rPr>
                <w:rFonts w:ascii="Times New Roman" w:eastAsia="Times New Roman" w:hAnsi="Times New Roman" w:cs="Times New Roman"/>
                <w:color w:val="FF0000"/>
                <w:sz w:val="28"/>
                <w:szCs w:val="28"/>
              </w:rPr>
            </w:pPr>
          </w:p>
        </w:tc>
      </w:tr>
      <w:tr w:rsidR="00255B55" w:rsidRPr="00255B55" w:rsidTr="00E012E5">
        <w:trPr>
          <w:trHeight w:val="295"/>
        </w:trPr>
        <w:tc>
          <w:tcPr>
            <w:tcW w:w="4219" w:type="dxa"/>
          </w:tcPr>
          <w:p w:rsidR="003A159B" w:rsidRPr="002349F2" w:rsidRDefault="003A159B">
            <w:pPr>
              <w:rPr>
                <w:rFonts w:ascii="Times New Roman" w:eastAsia="Times New Roman" w:hAnsi="Times New Roman" w:cs="Times New Roman"/>
                <w:sz w:val="28"/>
                <w:szCs w:val="28"/>
                <w:lang w:eastAsia="ru-RU"/>
              </w:rPr>
            </w:pPr>
          </w:p>
        </w:tc>
        <w:tc>
          <w:tcPr>
            <w:tcW w:w="992" w:type="dxa"/>
          </w:tcPr>
          <w:p w:rsidR="003A159B" w:rsidRPr="002349F2"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255B55" w:rsidRDefault="003A159B">
            <w:pPr>
              <w:rPr>
                <w:rFonts w:ascii="Times New Roman" w:eastAsia="Times New Roman" w:hAnsi="Times New Roman" w:cs="Times New Roman"/>
                <w:color w:val="FF0000"/>
                <w:sz w:val="28"/>
                <w:szCs w:val="28"/>
              </w:rPr>
            </w:pPr>
          </w:p>
        </w:tc>
      </w:tr>
      <w:tr w:rsidR="00255B55" w:rsidRPr="00255B55" w:rsidTr="00354F83">
        <w:trPr>
          <w:trHeight w:val="574"/>
        </w:trPr>
        <w:tc>
          <w:tcPr>
            <w:tcW w:w="4219" w:type="dxa"/>
          </w:tcPr>
          <w:p w:rsidR="003A159B" w:rsidRPr="002349F2" w:rsidRDefault="003A159B">
            <w:pPr>
              <w:rPr>
                <w:rFonts w:ascii="Times New Roman" w:eastAsia="Times New Roman" w:hAnsi="Times New Roman" w:cs="Times New Roman"/>
                <w:sz w:val="28"/>
                <w:szCs w:val="28"/>
                <w:lang w:eastAsia="ru-RU"/>
              </w:rPr>
            </w:pPr>
          </w:p>
        </w:tc>
        <w:tc>
          <w:tcPr>
            <w:tcW w:w="992" w:type="dxa"/>
          </w:tcPr>
          <w:p w:rsidR="003A159B" w:rsidRPr="002349F2"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255B55" w:rsidRDefault="003A159B">
            <w:pPr>
              <w:rPr>
                <w:rFonts w:ascii="Times New Roman" w:eastAsia="Times New Roman" w:hAnsi="Times New Roman" w:cs="Times New Roman"/>
                <w:color w:val="FF0000"/>
                <w:sz w:val="28"/>
                <w:szCs w:val="28"/>
              </w:rPr>
            </w:pPr>
          </w:p>
        </w:tc>
      </w:tr>
    </w:tbl>
    <w:p w:rsidR="002F78E0" w:rsidRDefault="002F78E0" w:rsidP="003A159B">
      <w:pPr>
        <w:spacing w:after="0" w:line="240" w:lineRule="auto"/>
        <w:rPr>
          <w:rFonts w:ascii="Times New Roman" w:eastAsia="Times New Roman" w:hAnsi="Times New Roman" w:cs="Times New Roman"/>
          <w:sz w:val="28"/>
          <w:szCs w:val="28"/>
          <w:lang w:eastAsia="ru-RU"/>
        </w:rPr>
      </w:pPr>
    </w:p>
    <w:p w:rsidR="00E4584E" w:rsidRDefault="00B17597" w:rsidP="00E4584E">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4584E">
        <w:rPr>
          <w:rFonts w:ascii="Times New Roman" w:eastAsia="Times New Roman" w:hAnsi="Times New Roman" w:cs="Times New Roman"/>
          <w:sz w:val="28"/>
          <w:szCs w:val="20"/>
          <w:lang w:eastAsia="ru-RU"/>
        </w:rPr>
        <w:t xml:space="preserve">Ι. О повестке дня заседания </w:t>
      </w:r>
      <w:r w:rsidR="00E4584E">
        <w:rPr>
          <w:rFonts w:ascii="Times New Roman" w:eastAsia="Times New Roman" w:hAnsi="Times New Roman" w:cs="Times New Roman"/>
          <w:sz w:val="28"/>
          <w:szCs w:val="28"/>
          <w:lang w:eastAsia="ru-RU"/>
        </w:rPr>
        <w:t xml:space="preserve">Рабочего органа </w:t>
      </w:r>
      <w:r w:rsidR="00E4584E">
        <w:rPr>
          <w:rFonts w:ascii="Times New Roman" w:eastAsia="Times New Roman" w:hAnsi="Times New Roman" w:cs="Times New Roman"/>
          <w:sz w:val="28"/>
          <w:szCs w:val="20"/>
          <w:lang w:eastAsia="ru-RU"/>
        </w:rPr>
        <w:t>Совета по аудиторской деятельности</w:t>
      </w:r>
    </w:p>
    <w:p w:rsidR="00E4584E" w:rsidRDefault="00E4584E" w:rsidP="00E4584E">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cC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&#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gWq3AlkCAABuBAAADgAAAAAAAAAAAAAAAAAuAgAAZHJzL2Uyb0RvYy54bWxQSwECLQAU&#10;AAYACAAAACEA43o3zdgAAAAHAQAADwAAAAAAAAAAAAAAAACzBAAAZHJzL2Rvd25yZXYueG1sUEsF&#10;BgAAAAAEAAQA8wAAALgFAAAAAA==&#10;">
                <w10:wrap anchorx="margin"/>
              </v:line>
            </w:pict>
          </mc:Fallback>
        </mc:AlternateContent>
      </w:r>
    </w:p>
    <w:p w:rsidR="00E4584E" w:rsidRDefault="00E4584E" w:rsidP="00E4584E">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(Козлова)</w:t>
      </w:r>
    </w:p>
    <w:p w:rsidR="00E4584E" w:rsidRDefault="00E4584E" w:rsidP="00E4584E">
      <w:pPr>
        <w:spacing w:after="0" w:line="240" w:lineRule="auto"/>
        <w:jc w:val="center"/>
        <w:rPr>
          <w:rFonts w:ascii="Times New Roman" w:eastAsia="Times New Roman" w:hAnsi="Times New Roman" w:cs="Times New Roman"/>
          <w:color w:val="000000" w:themeColor="text1"/>
          <w:sz w:val="28"/>
          <w:szCs w:val="28"/>
          <w:lang w:eastAsia="ru-RU"/>
        </w:rPr>
      </w:pPr>
    </w:p>
    <w:p w:rsidR="00E4584E" w:rsidRDefault="00E4584E" w:rsidP="00E4584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повестку заседания согласно приложению.</w:t>
      </w:r>
    </w:p>
    <w:p w:rsidR="00E4584E" w:rsidRDefault="00E4584E" w:rsidP="00E4584E">
      <w:pPr>
        <w:spacing w:after="0" w:line="240" w:lineRule="auto"/>
        <w:ind w:firstLine="708"/>
        <w:jc w:val="both"/>
        <w:rPr>
          <w:rFonts w:ascii="Times New Roman" w:eastAsia="Times New Roman" w:hAnsi="Times New Roman" w:cs="Times New Roman"/>
          <w:sz w:val="28"/>
          <w:szCs w:val="28"/>
          <w:lang w:eastAsia="ru-RU"/>
        </w:rPr>
      </w:pPr>
    </w:p>
    <w:p w:rsidR="00E4584E" w:rsidRDefault="00E4584E" w:rsidP="00E4584E">
      <w:pPr>
        <w:spacing w:after="0" w:line="240" w:lineRule="auto"/>
        <w:ind w:firstLine="708"/>
        <w:jc w:val="both"/>
        <w:rPr>
          <w:rFonts w:ascii="Times New Roman" w:eastAsia="Times New Roman" w:hAnsi="Times New Roman" w:cs="Times New Roman"/>
          <w:sz w:val="28"/>
          <w:szCs w:val="28"/>
          <w:lang w:eastAsia="ru-RU"/>
        </w:rPr>
      </w:pPr>
    </w:p>
    <w:p w:rsidR="00E4584E" w:rsidRDefault="00E4584E" w:rsidP="00E4584E">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ΙΙ. О ходе работы по созданию системы государственного информационного ресурса бухгалтерской (финансовой) отчетности организаций</w:t>
      </w:r>
    </w:p>
    <w:p w:rsidR="00E4584E" w:rsidRDefault="00E4584E" w:rsidP="00E4584E">
      <w:pPr>
        <w:spacing w:after="0" w:line="240" w:lineRule="auto"/>
        <w:contextualSpacing/>
        <w:jc w:val="center"/>
        <w:rPr>
          <w:rFonts w:ascii="Times New Roman" w:eastAsia="Times New Roman" w:hAnsi="Times New Roman" w:cs="Times New Roman"/>
          <w:sz w:val="28"/>
          <w:szCs w:val="20"/>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y0WQIAAG4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WtF8tFkCAABuBAAADgAAAAAAAAAAAAAAAAAuAgAAZHJzL2Uyb0RvYy54bWxQSwECLQAU&#10;AAYACAAAACEA43o3zdgAAAAHAQAADwAAAAAAAAAAAAAAAACzBAAAZHJzL2Rvd25yZXYueG1sUEsF&#10;BgAAAAAEAAQA8wAAALgFAAAAAA==&#10;">
                <w10:wrap anchorx="margin"/>
              </v:line>
            </w:pict>
          </mc:Fallback>
        </mc:AlternateContent>
      </w:r>
    </w:p>
    <w:p w:rsidR="00E4584E" w:rsidRDefault="00E4584E" w:rsidP="00E4584E">
      <w:pPr>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(Буряк, Грачев, Красильникова, Милюкова,</w:t>
      </w:r>
      <w:r>
        <w:rPr>
          <w:rFonts w:ascii="Times New Roman" w:eastAsia="Times New Roman" w:hAnsi="Times New Roman" w:cs="Times New Roman"/>
          <w:color w:val="000000" w:themeColor="text1"/>
          <w:sz w:val="28"/>
          <w:szCs w:val="28"/>
        </w:rPr>
        <w:t xml:space="preserve"> Носова, Старовойтова,</w:t>
      </w:r>
      <w:r>
        <w:rPr>
          <w:rFonts w:ascii="Times New Roman" w:eastAsia="Times New Roman" w:hAnsi="Times New Roman" w:cs="Times New Roman"/>
          <w:sz w:val="28"/>
          <w:szCs w:val="20"/>
          <w:lang w:eastAsia="ru-RU"/>
        </w:rPr>
        <w:t xml:space="preserve"> Чая, Шнейдман)</w:t>
      </w:r>
    </w:p>
    <w:p w:rsidR="00E4584E" w:rsidRDefault="00E4584E" w:rsidP="00E458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Принять к сведению информацию ФНС России (А.В. </w:t>
      </w:r>
      <w:r>
        <w:rPr>
          <w:rFonts w:ascii="Times New Roman" w:eastAsia="Calibri" w:hAnsi="Times New Roman" w:cs="Times New Roman"/>
          <w:sz w:val="28"/>
          <w:szCs w:val="28"/>
          <w:lang w:eastAsia="ru-RU"/>
        </w:rPr>
        <w:t xml:space="preserve">Грачев) </w:t>
      </w:r>
      <w:r>
        <w:rPr>
          <w:rFonts w:ascii="Times New Roman" w:eastAsia="Times New Roman" w:hAnsi="Times New Roman" w:cs="Times New Roman"/>
          <w:sz w:val="28"/>
          <w:szCs w:val="28"/>
          <w:lang w:eastAsia="ru-RU"/>
        </w:rPr>
        <w:t>по данному вопросу.</w:t>
      </w:r>
    </w:p>
    <w:p w:rsidR="00E4584E" w:rsidRDefault="00E4584E" w:rsidP="00E458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Предложить саморегулируемым организациям аудиторов обратить внимание аудиторских организаций и индивидуальных аудиторов на их роль в подготовке к переходу с 1 января 2020 г. на новый порядок представления бухгалтерской (финансовой) отчетности организаций в государственный информационный ресурс</w:t>
      </w:r>
      <w:r>
        <w:t xml:space="preserve"> </w:t>
      </w:r>
      <w:r>
        <w:rPr>
          <w:rFonts w:ascii="Times New Roman" w:eastAsia="Times New Roman" w:hAnsi="Times New Roman" w:cs="Times New Roman"/>
          <w:sz w:val="28"/>
          <w:szCs w:val="28"/>
          <w:lang w:eastAsia="ru-RU"/>
        </w:rPr>
        <w:t>бухгалтерской (финансовой) отчетности.</w:t>
      </w:r>
    </w:p>
    <w:p w:rsidR="00E4584E" w:rsidRDefault="00E4584E" w:rsidP="00E458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4584E" w:rsidRDefault="00E4584E" w:rsidP="00E4584E">
      <w:pPr>
        <w:spacing w:after="0" w:line="240" w:lineRule="auto"/>
        <w:contextualSpacing/>
        <w:jc w:val="center"/>
        <w:rPr>
          <w:rFonts w:ascii="Times New Roman" w:eastAsia="Times New Roman" w:hAnsi="Times New Roman" w:cs="Times New Roman"/>
          <w:sz w:val="28"/>
          <w:szCs w:val="20"/>
          <w:lang w:eastAsia="ru-RU"/>
        </w:rPr>
      </w:pPr>
    </w:p>
    <w:p w:rsidR="00E4584E" w:rsidRDefault="00E4584E" w:rsidP="00E4584E">
      <w:pPr>
        <w:spacing w:after="0" w:line="240" w:lineRule="auto"/>
        <w:contextualSpacing/>
        <w:jc w:val="center"/>
        <w:rPr>
          <w:rFonts w:ascii="Times New Roman" w:hAnsi="Times New Roman"/>
          <w:sz w:val="28"/>
          <w:szCs w:val="28"/>
          <w:lang w:eastAsia="ru-RU"/>
        </w:rPr>
      </w:pPr>
      <w:r>
        <w:rPr>
          <w:rFonts w:ascii="Times New Roman" w:eastAsia="Times New Roman" w:hAnsi="Times New Roman" w:cs="Times New Roman"/>
          <w:sz w:val="28"/>
          <w:szCs w:val="20"/>
          <w:lang w:eastAsia="ru-RU"/>
        </w:rPr>
        <w:t>IΙΙ</w:t>
      </w:r>
      <w:r>
        <w:rPr>
          <w:rFonts w:ascii="Times New Roman" w:eastAsia="Calibri" w:hAnsi="Times New Roman" w:cs="Times New Roman"/>
          <w:sz w:val="28"/>
          <w:szCs w:val="28"/>
          <w:lang w:eastAsia="ru-RU"/>
        </w:rPr>
        <w:t>. О проекте федерального закона «О внесении изменений в статьи 13 и 20 Федерального закона «Об аудиторской деятельности»</w:t>
      </w:r>
    </w:p>
    <w:p w:rsidR="00E4584E" w:rsidRDefault="00E4584E" w:rsidP="00E4584E">
      <w:pPr>
        <w:tabs>
          <w:tab w:val="left" w:pos="5700"/>
        </w:tabs>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Nv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&#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5Mkjb1kCAABuBAAADgAAAAAAAAAAAAAAAAAuAgAAZHJzL2Uyb0RvYy54bWxQSwECLQAU&#10;AAYACAAAACEA43o3zdgAAAAHAQAADwAAAAAAAAAAAAAAAACzBAAAZHJzL2Rvd25yZXYueG1sUEsF&#10;BgAAAAAEAAQA8wAAALgFAAAAAA==&#10;">
                <w10:wrap anchorx="margin"/>
              </v:line>
            </w:pict>
          </mc:Fallback>
        </mc:AlternateContent>
      </w:r>
      <w:r>
        <w:rPr>
          <w:rFonts w:ascii="Times New Roman" w:eastAsia="Calibri" w:hAnsi="Times New Roman" w:cs="Times New Roman"/>
          <w:sz w:val="28"/>
          <w:szCs w:val="28"/>
          <w:lang w:eastAsia="ru-RU"/>
        </w:rPr>
        <w:tab/>
      </w:r>
    </w:p>
    <w:p w:rsidR="00E4584E" w:rsidRDefault="00E4584E" w:rsidP="00E458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Буян, Кобозева, Козлова, Красильникова, Малофеева, Милюкова, Муромцева, Надеждина, Соколов,</w:t>
      </w:r>
      <w:r>
        <w:rPr>
          <w:rFonts w:ascii="Times New Roman" w:eastAsia="Times New Roman" w:hAnsi="Times New Roman" w:cs="Times New Roman"/>
          <w:color w:val="000000" w:themeColor="text1"/>
          <w:sz w:val="28"/>
          <w:szCs w:val="28"/>
        </w:rPr>
        <w:t xml:space="preserve"> Старовойтова, </w:t>
      </w:r>
      <w:r>
        <w:rPr>
          <w:rFonts w:ascii="Times New Roman" w:eastAsia="Calibri" w:hAnsi="Times New Roman" w:cs="Times New Roman"/>
          <w:sz w:val="28"/>
          <w:szCs w:val="28"/>
          <w:lang w:eastAsia="ru-RU"/>
        </w:rPr>
        <w:t>Черемных, Шнейдман</w:t>
      </w:r>
      <w:r>
        <w:rPr>
          <w:rFonts w:ascii="Times New Roman" w:eastAsia="Times New Roman" w:hAnsi="Times New Roman" w:cs="Times New Roman"/>
          <w:sz w:val="28"/>
          <w:szCs w:val="28"/>
          <w:lang w:eastAsia="ru-RU"/>
        </w:rPr>
        <w:t>)</w:t>
      </w:r>
    </w:p>
    <w:p w:rsidR="00E4584E" w:rsidRDefault="00E4584E" w:rsidP="00E4584E">
      <w:pPr>
        <w:spacing w:after="0" w:line="240" w:lineRule="auto"/>
        <w:jc w:val="center"/>
        <w:rPr>
          <w:rFonts w:ascii="Times New Roman" w:eastAsia="Times New Roman" w:hAnsi="Times New Roman" w:cs="Times New Roman"/>
          <w:sz w:val="28"/>
          <w:szCs w:val="28"/>
          <w:lang w:eastAsia="ru-RU"/>
        </w:rPr>
      </w:pPr>
    </w:p>
    <w:p w:rsidR="00E4584E" w:rsidRDefault="00E4584E" w:rsidP="00E4584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Cs/>
          <w:sz w:val="28"/>
          <w:szCs w:val="28"/>
          <w:lang w:eastAsia="ru-RU"/>
        </w:rPr>
        <w:t xml:space="preserve">1. Принять к сведению информацию Минфина России (Е.А. Черемных) и Федерального </w:t>
      </w:r>
      <w:r>
        <w:rPr>
          <w:rFonts w:ascii="Times New Roman" w:eastAsia="Times New Roman" w:hAnsi="Times New Roman" w:cs="Times New Roman"/>
          <w:sz w:val="28"/>
          <w:szCs w:val="28"/>
          <w:lang w:eastAsia="ru-RU"/>
        </w:rPr>
        <w:t xml:space="preserve">казначейства (Л.Х. Муромцева) </w:t>
      </w:r>
      <w:r>
        <w:rPr>
          <w:rFonts w:ascii="Times New Roman" w:eastAsia="Times New Roman" w:hAnsi="Times New Roman" w:cs="Times New Roman"/>
          <w:bCs/>
          <w:sz w:val="28"/>
          <w:szCs w:val="28"/>
          <w:lang w:eastAsia="ru-RU"/>
        </w:rPr>
        <w:t>по данному вопросу.</w:t>
      </w:r>
    </w:p>
    <w:p w:rsidR="00E4584E" w:rsidRDefault="00E4584E" w:rsidP="00E4584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2. С учетом состоявшегося обсуждения:</w:t>
      </w:r>
    </w:p>
    <w:p w:rsidR="00E4584E" w:rsidRDefault="00E4584E" w:rsidP="00E4584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а) рекомендовать Совету по аудиторской деятельности одобрить проект федерального закона «О внесении изменений в статьи 13 и 20 Федерального закона «Об аудиторской деятельности» согласно приложению;</w:t>
      </w:r>
    </w:p>
    <w:p w:rsidR="00E4584E" w:rsidRDefault="00E4584E" w:rsidP="00E4584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б) считать нецелесообразным поддерживать предложение о введении запрета аудиторским организациям, индивидуальным аудиторам хранить документы (копии документов), полученные и (или) составленные в ходе оказания прочих связанных с аудиторской деятельностью услуг, за пределами территории Российской Федерации.</w:t>
      </w:r>
    </w:p>
    <w:p w:rsidR="00E4584E" w:rsidRDefault="00E4584E" w:rsidP="00E4584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3. Просить Федеральное к</w:t>
      </w:r>
      <w:r>
        <w:rPr>
          <w:rFonts w:ascii="Times New Roman" w:eastAsia="Times New Roman" w:hAnsi="Times New Roman" w:cs="Times New Roman"/>
          <w:sz w:val="28"/>
          <w:szCs w:val="28"/>
          <w:lang w:eastAsia="ru-RU"/>
        </w:rPr>
        <w:t xml:space="preserve">азначейство и Минфин России представить данный вопрос </w:t>
      </w:r>
      <w:r>
        <w:rPr>
          <w:rFonts w:ascii="Times New Roman" w:eastAsia="Calibri" w:hAnsi="Times New Roman" w:cs="Times New Roman"/>
          <w:bCs/>
          <w:sz w:val="28"/>
          <w:szCs w:val="28"/>
        </w:rPr>
        <w:t>Совету по аудиторской деятельности.</w:t>
      </w:r>
    </w:p>
    <w:p w:rsidR="00E4584E" w:rsidRDefault="00E4584E" w:rsidP="00E4584E">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Cs/>
          <w:sz w:val="28"/>
          <w:szCs w:val="28"/>
          <w:lang w:eastAsia="ru-RU"/>
        </w:rPr>
        <w:tab/>
      </w:r>
    </w:p>
    <w:p w:rsidR="00E4584E" w:rsidRDefault="00E4584E" w:rsidP="00E4584E">
      <w:pPr>
        <w:pStyle w:val="a7"/>
        <w:tabs>
          <w:tab w:val="left" w:pos="0"/>
        </w:tabs>
        <w:spacing w:after="0" w:line="240" w:lineRule="auto"/>
        <w:ind w:left="0"/>
        <w:jc w:val="center"/>
        <w:rPr>
          <w:rFonts w:ascii="Times New Roman" w:eastAsia="Times New Roman" w:hAnsi="Times New Roman" w:cs="Times New Roman"/>
          <w:sz w:val="28"/>
          <w:szCs w:val="20"/>
          <w:lang w:eastAsia="ru-RU"/>
        </w:rPr>
      </w:pPr>
    </w:p>
    <w:p w:rsidR="00E4584E" w:rsidRDefault="00E4584E" w:rsidP="00E4584E">
      <w:pPr>
        <w:pStyle w:val="a7"/>
        <w:tabs>
          <w:tab w:val="left" w:pos="0"/>
        </w:tabs>
        <w:spacing w:after="0" w:line="240" w:lineRule="auto"/>
        <w:ind w:left="0"/>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t>IV</w:t>
      </w:r>
      <w:r>
        <w:rPr>
          <w:rFonts w:ascii="Times New Roman" w:eastAsia="Calibri" w:hAnsi="Times New Roman" w:cs="Times New Roman"/>
          <w:sz w:val="28"/>
          <w:szCs w:val="28"/>
          <w:lang w:eastAsia="ru-RU"/>
        </w:rPr>
        <w:t>. О проекте типового стандарта независимой оценки реализации долгосрочных программ развития и выполнения ключевых показателей эффективности акционерных обществ</w:t>
      </w:r>
    </w:p>
    <w:p w:rsidR="00E4584E" w:rsidRDefault="00E4584E" w:rsidP="00E4584E">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">
                <w10:wrap anchorx="margin"/>
              </v:line>
            </w:pict>
          </mc:Fallback>
        </mc:AlternateContent>
      </w:r>
    </w:p>
    <w:p w:rsidR="00E4584E" w:rsidRDefault="00E4584E" w:rsidP="00E4584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(Акимова, Милюкова, Надеждина, Чая</w:t>
      </w:r>
      <w:r>
        <w:rPr>
          <w:rFonts w:ascii="Times New Roman" w:eastAsia="Times New Roman" w:hAnsi="Times New Roman" w:cs="Times New Roman"/>
          <w:color w:val="000000" w:themeColor="text1"/>
          <w:sz w:val="28"/>
          <w:szCs w:val="28"/>
        </w:rPr>
        <w:t xml:space="preserve">, </w:t>
      </w:r>
      <w:r>
        <w:rPr>
          <w:rFonts w:ascii="Times New Roman" w:eastAsia="Calibri" w:hAnsi="Times New Roman" w:cs="Times New Roman"/>
          <w:sz w:val="28"/>
          <w:szCs w:val="28"/>
          <w:lang w:eastAsia="ru-RU"/>
        </w:rPr>
        <w:t>Черемных)</w:t>
      </w:r>
    </w:p>
    <w:p w:rsidR="00E4584E" w:rsidRDefault="00E4584E" w:rsidP="00E4584E">
      <w:pPr>
        <w:spacing w:after="0" w:line="240" w:lineRule="auto"/>
        <w:jc w:val="center"/>
        <w:rPr>
          <w:rFonts w:ascii="Times New Roman" w:eastAsia="Calibri" w:hAnsi="Times New Roman" w:cs="Times New Roman"/>
          <w:sz w:val="28"/>
          <w:szCs w:val="28"/>
          <w:lang w:eastAsia="ru-RU"/>
        </w:rPr>
      </w:pPr>
    </w:p>
    <w:p w:rsidR="00E4584E" w:rsidRDefault="00E4584E" w:rsidP="00E4584E">
      <w:pPr>
        <w:spacing w:after="0" w:line="240" w:lineRule="auto"/>
        <w:ind w:firstLine="700"/>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Принять к сведению информацию Минфина России (Е.А. Черемных) по данному вопросу.</w:t>
      </w:r>
    </w:p>
    <w:p w:rsidR="00E4584E" w:rsidRDefault="00E4584E" w:rsidP="00E4584E">
      <w:pPr>
        <w:spacing w:after="0" w:line="240" w:lineRule="auto"/>
        <w:ind w:firstLine="700"/>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rPr>
        <w:tab/>
        <w:t xml:space="preserve">2. </w:t>
      </w:r>
      <w:r>
        <w:rPr>
          <w:rFonts w:ascii="Times New Roman" w:eastAsia="Times New Roman" w:hAnsi="Times New Roman" w:cs="Times New Roman"/>
          <w:bCs/>
          <w:sz w:val="28"/>
          <w:szCs w:val="28"/>
          <w:lang w:eastAsia="ru-RU"/>
        </w:rPr>
        <w:t>С учетом состоявшегося обсуждения</w:t>
      </w:r>
      <w:r>
        <w:rPr>
          <w:rFonts w:ascii="Times New Roman" w:eastAsia="Calibri" w:hAnsi="Times New Roman" w:cs="Times New Roman"/>
          <w:bCs/>
          <w:sz w:val="28"/>
          <w:szCs w:val="28"/>
        </w:rPr>
        <w:t xml:space="preserve"> рекомендовать Совету по аудиторской деятельности предложить Минфину России поддержать проект типового стандарта независимой оценки реализации долгосрочных программ развития и выполнения ключевых показателей эффективности акционерных обществ в редакции согласно приложению</w:t>
      </w:r>
      <w:r>
        <w:rPr>
          <w:rFonts w:ascii="Times New Roman" w:eastAsia="Calibri" w:hAnsi="Times New Roman" w:cs="Times New Roman"/>
          <w:sz w:val="28"/>
          <w:szCs w:val="28"/>
          <w:lang w:eastAsia="ru-RU"/>
        </w:rPr>
        <w:t>.</w:t>
      </w:r>
    </w:p>
    <w:p w:rsidR="00E4584E" w:rsidRDefault="00E4584E" w:rsidP="00E4584E">
      <w:pPr>
        <w:spacing w:after="0" w:line="240" w:lineRule="auto"/>
        <w:ind w:firstLine="700"/>
        <w:jc w:val="both"/>
        <w:rPr>
          <w:rFonts w:ascii="Times New Roman" w:eastAsia="Calibri" w:hAnsi="Times New Roman" w:cs="Times New Roman"/>
          <w:sz w:val="28"/>
          <w:szCs w:val="28"/>
          <w:lang w:eastAsia="ru-RU"/>
        </w:rPr>
      </w:pPr>
    </w:p>
    <w:p w:rsidR="00E4584E" w:rsidRDefault="00E4584E" w:rsidP="00E4584E">
      <w:pPr>
        <w:pStyle w:val="a7"/>
        <w:tabs>
          <w:tab w:val="left" w:pos="0"/>
        </w:tabs>
        <w:spacing w:after="0" w:line="240" w:lineRule="auto"/>
        <w:ind w:left="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V. Об отражении ключевых вопросов аудита в аудиторских заключениях</w:t>
      </w:r>
    </w:p>
    <w:p w:rsidR="00E4584E" w:rsidRDefault="00E4584E" w:rsidP="00E4584E">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2G1G0WAIAAG4EAAAOAAAAAAAAAAAAAAAAAC4CAABkcnMvZTJvRG9jLnhtbFBLAQItABQA&#10;BgAIAAAAIQDjejfN2AAAAAcBAAAPAAAAAAAAAAAAAAAAALIEAABkcnMvZG93bnJldi54bWxQSwUG&#10;AAAAAAQABADzAAAAtwUAAAAA&#10;">
                <w10:wrap anchorx="margin"/>
              </v:line>
            </w:pict>
          </mc:Fallback>
        </mc:AlternateContent>
      </w:r>
    </w:p>
    <w:p w:rsidR="00E4584E" w:rsidRDefault="00E4584E" w:rsidP="00E4584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(Милюкова, Надеждина, Чая, Шнейдман)</w:t>
      </w:r>
    </w:p>
    <w:p w:rsidR="00E4584E" w:rsidRDefault="00E4584E" w:rsidP="00E4584E">
      <w:pPr>
        <w:spacing w:after="0" w:line="240" w:lineRule="auto"/>
        <w:jc w:val="both"/>
        <w:rPr>
          <w:rFonts w:ascii="Times New Roman" w:eastAsia="Calibri" w:hAnsi="Times New Roman" w:cs="Times New Roman"/>
          <w:sz w:val="28"/>
          <w:szCs w:val="28"/>
        </w:rPr>
      </w:pPr>
    </w:p>
    <w:p w:rsidR="00E4584E" w:rsidRDefault="00E4584E" w:rsidP="00E458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1. Принять к сведению информацию Комиссии по вопросам регулирования аудиторской деятельности (М.Э. Надеждина) по данному вопросу.</w:t>
      </w:r>
    </w:p>
    <w:p w:rsidR="00E4584E" w:rsidRDefault="00E4584E" w:rsidP="00E458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Рекомендовать Совету по аудиторской деятельности предложить Минфину России распространить требование включать информацию о ключевых вопросах аудита в аудиторское заключение на обязательный аудит: </w:t>
      </w:r>
    </w:p>
    <w:p w:rsidR="00E4584E" w:rsidRDefault="00E4584E" w:rsidP="00E458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а) бухгалтерской (финансовой) отчетности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w:t>
      </w:r>
    </w:p>
    <w:p w:rsidR="00E4584E" w:rsidRDefault="00E4584E" w:rsidP="00E458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б) консолидированной финансовой отчетности организаций, которые представляют и (или) раскрывают такую отчетность в соответствии с Федеральным законом «О консолидированной финансовой отчетности».</w:t>
      </w:r>
    </w:p>
    <w:p w:rsidR="00E4584E" w:rsidRDefault="00E4584E" w:rsidP="00E4584E">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t xml:space="preserve">3. </w:t>
      </w:r>
      <w:r>
        <w:rPr>
          <w:rFonts w:ascii="Times New Roman" w:hAnsi="Times New Roman"/>
          <w:sz w:val="28"/>
          <w:szCs w:val="28"/>
          <w:lang w:eastAsia="ru-RU"/>
        </w:rPr>
        <w:t xml:space="preserve">Поручить члену Рабочего органа Совета по аудиторской деятельности </w:t>
      </w:r>
      <w:r>
        <w:rPr>
          <w:rFonts w:ascii="Times New Roman" w:eastAsia="Calibri" w:hAnsi="Times New Roman" w:cs="Times New Roman"/>
          <w:sz w:val="28"/>
          <w:szCs w:val="28"/>
        </w:rPr>
        <w:t>М.Э. Надеждиной</w:t>
      </w:r>
      <w:r>
        <w:rPr>
          <w:rFonts w:ascii="Times New Roman" w:hAnsi="Times New Roman"/>
          <w:sz w:val="28"/>
          <w:szCs w:val="28"/>
          <w:lang w:eastAsia="ru-RU"/>
        </w:rPr>
        <w:t xml:space="preserve">  представить данный вопрос Совету по аудиторской деятельности.</w:t>
      </w:r>
    </w:p>
    <w:p w:rsidR="00E4584E" w:rsidRDefault="00E4584E" w:rsidP="00E4584E">
      <w:pPr>
        <w:spacing w:after="0" w:line="240" w:lineRule="auto"/>
        <w:jc w:val="both"/>
        <w:rPr>
          <w:rFonts w:ascii="Times New Roman" w:eastAsia="Calibri" w:hAnsi="Times New Roman" w:cs="Times New Roman"/>
          <w:sz w:val="28"/>
          <w:szCs w:val="28"/>
        </w:rPr>
      </w:pPr>
    </w:p>
    <w:p w:rsidR="00E4584E" w:rsidRDefault="00E4584E" w:rsidP="00E4584E">
      <w:pPr>
        <w:spacing w:after="0" w:line="240" w:lineRule="auto"/>
        <w:jc w:val="both"/>
        <w:rPr>
          <w:rFonts w:ascii="Times New Roman" w:hAnsi="Times New Roman"/>
          <w:sz w:val="28"/>
          <w:szCs w:val="28"/>
          <w:lang w:eastAsia="ru-RU"/>
        </w:rPr>
      </w:pPr>
    </w:p>
    <w:p w:rsidR="00E4584E" w:rsidRDefault="00E4584E" w:rsidP="00E4584E">
      <w:pPr>
        <w:pStyle w:val="a7"/>
        <w:tabs>
          <w:tab w:val="left" w:pos="0"/>
        </w:tabs>
        <w:spacing w:after="0" w:line="240" w:lineRule="auto"/>
        <w:ind w:left="0"/>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 О проекте Порядка оформления и содержание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rsidR="00E4584E" w:rsidRDefault="00E4584E" w:rsidP="00E4584E">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">
                <w10:wrap anchorx="margin"/>
              </v:line>
            </w:pict>
          </mc:Fallback>
        </mc:AlternateContent>
      </w:r>
    </w:p>
    <w:p w:rsidR="00E4584E" w:rsidRDefault="00E4584E" w:rsidP="00E4584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(Паньшин)</w:t>
      </w:r>
    </w:p>
    <w:p w:rsidR="00E4584E" w:rsidRDefault="00E4584E" w:rsidP="00E4584E">
      <w:pPr>
        <w:spacing w:after="0" w:line="240" w:lineRule="auto"/>
        <w:jc w:val="both"/>
        <w:rPr>
          <w:rFonts w:ascii="Times New Roman" w:hAnsi="Times New Roman"/>
          <w:sz w:val="28"/>
          <w:szCs w:val="28"/>
          <w:lang w:eastAsia="ru-RU"/>
        </w:rPr>
      </w:pPr>
    </w:p>
    <w:p w:rsidR="00E4584E" w:rsidRDefault="00E4584E" w:rsidP="00E4584E">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ab/>
        <w:t xml:space="preserve">1. Принять к сведению информацию Минфина России по данному вопросу. </w:t>
      </w:r>
    </w:p>
    <w:p w:rsidR="00E4584E" w:rsidRDefault="00E4584E" w:rsidP="00E458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hAnsi="Times New Roman"/>
          <w:bCs/>
          <w:sz w:val="28"/>
          <w:szCs w:val="28"/>
        </w:rPr>
        <w:t xml:space="preserve">2. </w:t>
      </w:r>
      <w:r>
        <w:rPr>
          <w:rFonts w:ascii="Times New Roman" w:hAnsi="Times New Roman"/>
          <w:sz w:val="28"/>
          <w:szCs w:val="28"/>
        </w:rPr>
        <w:t xml:space="preserve">Рекомендовать Совету по аудиторской деятельности одобрить </w:t>
      </w:r>
      <w:r>
        <w:rPr>
          <w:rFonts w:ascii="Times New Roman" w:eastAsia="Times New Roman" w:hAnsi="Times New Roman" w:cs="Times New Roman"/>
          <w:color w:val="000000" w:themeColor="text1"/>
          <w:sz w:val="28"/>
          <w:szCs w:val="28"/>
          <w:lang w:eastAsia="ru-RU"/>
        </w:rPr>
        <w:t>проект приказа Минфина России «Об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 согласно приложению.</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3. Просить Минфин России представить данный вопрос Совету по аудиторской деятельности.</w:t>
      </w:r>
    </w:p>
    <w:p w:rsidR="00E4584E" w:rsidRDefault="00E4584E" w:rsidP="00E4584E">
      <w:pPr>
        <w:spacing w:after="0" w:line="240" w:lineRule="auto"/>
        <w:jc w:val="both"/>
        <w:rPr>
          <w:rFonts w:ascii="Times New Roman" w:hAnsi="Times New Roman"/>
          <w:sz w:val="28"/>
          <w:szCs w:val="28"/>
          <w:lang w:eastAsia="ru-RU"/>
        </w:rPr>
      </w:pPr>
    </w:p>
    <w:p w:rsidR="00E4584E" w:rsidRDefault="00E4584E" w:rsidP="00E4584E">
      <w:pPr>
        <w:spacing w:after="0" w:line="240" w:lineRule="auto"/>
        <w:jc w:val="both"/>
        <w:rPr>
          <w:rFonts w:ascii="Times New Roman" w:hAnsi="Times New Roman"/>
          <w:sz w:val="28"/>
          <w:szCs w:val="28"/>
          <w:lang w:eastAsia="ru-RU"/>
        </w:rPr>
      </w:pPr>
    </w:p>
    <w:p w:rsidR="00E4584E" w:rsidRDefault="00E4584E" w:rsidP="00E4584E">
      <w:pPr>
        <w:spacing w:after="0" w:line="240" w:lineRule="auto"/>
        <w:jc w:val="both"/>
        <w:rPr>
          <w:rFonts w:ascii="Times New Roman" w:hAnsi="Times New Roman"/>
          <w:sz w:val="28"/>
          <w:szCs w:val="28"/>
          <w:lang w:eastAsia="ru-RU"/>
        </w:rPr>
      </w:pPr>
    </w:p>
    <w:p w:rsidR="00E4584E" w:rsidRDefault="00E4584E" w:rsidP="00E4584E">
      <w:pPr>
        <w:pStyle w:val="a7"/>
        <w:tabs>
          <w:tab w:val="left" w:pos="0"/>
        </w:tabs>
        <w:spacing w:after="0" w:line="240" w:lineRule="auto"/>
        <w:ind w:left="0"/>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lastRenderedPageBreak/>
        <w:t>V</w:t>
      </w:r>
      <w:r>
        <w:rPr>
          <w:rFonts w:ascii="Times New Roman" w:eastAsia="Times New Roman" w:hAnsi="Times New Roman" w:cs="Times New Roman"/>
          <w:sz w:val="28"/>
          <w:szCs w:val="20"/>
          <w:lang w:val="en-US" w:eastAsia="ru-RU"/>
        </w:rPr>
        <w:t>II</w:t>
      </w:r>
      <w:r>
        <w:rPr>
          <w:rFonts w:ascii="Times New Roman" w:eastAsia="Times New Roman" w:hAnsi="Times New Roman" w:cs="Times New Roman"/>
          <w:sz w:val="28"/>
          <w:szCs w:val="20"/>
          <w:lang w:eastAsia="ru-RU"/>
        </w:rPr>
        <w:t>. О проекте перечня приоритетной тематики обучения по программам повышения квалификации аудиторов на 2020 год</w:t>
      </w:r>
    </w:p>
    <w:p w:rsidR="00E4584E" w:rsidRDefault="00E4584E" w:rsidP="00E4584E">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Y0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IrdY0WAIAAGwEAAAOAAAAAAAAAAAAAAAAAC4CAABkcnMvZTJvRG9jLnhtbFBLAQItABQA&#10;BgAIAAAAIQDjejfN2AAAAAcBAAAPAAAAAAAAAAAAAAAAALIEAABkcnMvZG93bnJldi54bWxQSwUG&#10;AAAAAAQABADzAAAAtwUAAAAA&#10;">
                <w10:wrap anchorx="margin"/>
              </v:line>
            </w:pict>
          </mc:Fallback>
        </mc:AlternateContent>
      </w:r>
    </w:p>
    <w:p w:rsidR="00E4584E" w:rsidRDefault="00E4584E" w:rsidP="00E4584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(Буян, Красильникова, Мельникова, Надеждина, Носова, Руф, Соколов, Суханов, Шнейдман)</w:t>
      </w:r>
    </w:p>
    <w:p w:rsidR="00E4584E" w:rsidRDefault="00E4584E" w:rsidP="00E4584E">
      <w:pPr>
        <w:spacing w:after="0" w:line="240" w:lineRule="auto"/>
        <w:jc w:val="both"/>
        <w:rPr>
          <w:rFonts w:ascii="Times New Roman" w:hAnsi="Times New Roman"/>
          <w:sz w:val="28"/>
          <w:szCs w:val="28"/>
          <w:lang w:eastAsia="ru-RU"/>
        </w:rPr>
      </w:pP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1. Принять к сведению информацию Комиссии по аттестации и повышению квалификации (О.А. Носова) по данному вопросу.</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2. Рекомендовать Совету по аудиторской деятельности предложить саморегулируемым организациям аудиторов при организации прохождения аудиторами обучения по программам повышения квалификации в 2020 г.:</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а) считать приоритетной следующую тематику:</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новые требования Кодекса профессиональной этики аудиторов и Правил независимости аудиторов и аудиторских организаций; </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практика аудита: подходы к проверке соблюдения аудируемым лицом новых требований федеральных стандартов бухгалтерского учета; </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практика аудита: отличные от аудита и обзорной проверки задания, обеспечивающие уверенность; </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практика аудита: обязанности аудитора в системе противодействия легализации (отмыванию) доходов, полученных преступным путем, финансированию терроризма, коррупции, подкупу иностранных должностных лиц; </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практика применения МСА: выявление и оценка рисков искажения бухгалтерской (финансовой) отчетности; </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практика применения МСА: анализ типовых нарушений, выявляемых в ходе ВККР, и меры по их профилактике; </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практика применения МСА: оценка системы внутреннего контроля аудируемого лица; </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б) засчитывать в счет обучения по программам повышения квалификации аудиторов по приоритетной тематике обучение по программе повышения квалификации аудиторов по тематике «Подготовка уполномоченных экспертов по контролю качества»;</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в) обеспечить прохождение всеми аудиторами, являющимися их членами, обучения по приоритетной тематике, предусмотренной в подпункте «а» настоящего пункта.</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3. Поручить Комиссии по аттестации и повышению квалификации рассмотреть предложение члена Рабочего органа Совета по аудиторской деятельности С.С. Суханова об установлении минимальной продолжительности обучения по программам повышения квалификации аудиторов по приоритетной тематике в объеме 20 часов.</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4. Поручить члену Рабочего органа Совета по аудиторской деятельности О.А. Носовой представить данный вопрос Совету по аудиторской деятельности. </w:t>
      </w:r>
    </w:p>
    <w:p w:rsidR="00E4584E" w:rsidRDefault="00E4584E" w:rsidP="00E4584E">
      <w:pPr>
        <w:spacing w:after="0" w:line="240" w:lineRule="auto"/>
        <w:jc w:val="both"/>
        <w:rPr>
          <w:rFonts w:ascii="Times New Roman" w:eastAsia="Times New Roman" w:hAnsi="Times New Roman" w:cs="Times New Roman"/>
          <w:sz w:val="28"/>
          <w:szCs w:val="28"/>
          <w:lang w:eastAsia="ru-RU"/>
        </w:rPr>
      </w:pPr>
    </w:p>
    <w:p w:rsidR="00E4584E" w:rsidRDefault="00E4584E" w:rsidP="00E4584E">
      <w:pPr>
        <w:pStyle w:val="a7"/>
        <w:tabs>
          <w:tab w:val="left" w:pos="0"/>
        </w:tabs>
        <w:spacing w:after="0" w:line="240" w:lineRule="auto"/>
        <w:ind w:left="0"/>
        <w:jc w:val="center"/>
        <w:rPr>
          <w:rFonts w:ascii="Times New Roman" w:eastAsia="Times New Roman" w:hAnsi="Times New Roman" w:cs="Times New Roman"/>
          <w:sz w:val="28"/>
          <w:szCs w:val="20"/>
          <w:lang w:eastAsia="ru-RU"/>
        </w:rPr>
      </w:pPr>
    </w:p>
    <w:p w:rsidR="00E4584E" w:rsidRDefault="00E4584E" w:rsidP="00E4584E">
      <w:pPr>
        <w:pStyle w:val="a7"/>
        <w:tabs>
          <w:tab w:val="left" w:pos="0"/>
        </w:tabs>
        <w:spacing w:after="0" w:line="240" w:lineRule="auto"/>
        <w:ind w:left="0"/>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lastRenderedPageBreak/>
        <w:t>V</w:t>
      </w:r>
      <w:r>
        <w:rPr>
          <w:rFonts w:ascii="Times New Roman" w:eastAsia="Times New Roman" w:hAnsi="Times New Roman" w:cs="Times New Roman"/>
          <w:sz w:val="28"/>
          <w:szCs w:val="20"/>
          <w:lang w:val="en-US" w:eastAsia="ru-RU"/>
        </w:rPr>
        <w:t>III</w:t>
      </w:r>
      <w:r>
        <w:rPr>
          <w:rFonts w:ascii="Times New Roman" w:eastAsia="Times New Roman" w:hAnsi="Times New Roman" w:cs="Times New Roman"/>
          <w:sz w:val="28"/>
          <w:szCs w:val="20"/>
          <w:lang w:eastAsia="ru-RU"/>
        </w:rPr>
        <w:t>. О проекте структуры нормативного правового регулирования государственного контроля (надзора) за деятельностью саморегулируемых организаций аудиторов</w:t>
      </w:r>
    </w:p>
    <w:p w:rsidR="00E4584E" w:rsidRDefault="00E4584E" w:rsidP="00E4584E">
      <w:pPr>
        <w:spacing w:after="0" w:line="240" w:lineRule="auto"/>
        <w:jc w:val="both"/>
        <w:rPr>
          <w:rFonts w:ascii="Times New Roman" w:eastAsia="Calibri" w:hAnsi="Times New Roman" w:cs="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E4584E" w:rsidRDefault="00E4584E" w:rsidP="00E4584E">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(Паньшин)</w:t>
      </w:r>
    </w:p>
    <w:p w:rsidR="00E4584E" w:rsidRDefault="00E4584E" w:rsidP="00E4584E">
      <w:pPr>
        <w:spacing w:after="0" w:line="240" w:lineRule="auto"/>
        <w:jc w:val="both"/>
        <w:rPr>
          <w:rFonts w:ascii="Times New Roman" w:hAnsi="Times New Roman"/>
          <w:sz w:val="28"/>
          <w:szCs w:val="28"/>
          <w:lang w:eastAsia="ru-RU"/>
        </w:rPr>
      </w:pP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1. Принять к сведению информацию Минфина России по данному вопросу. </w:t>
      </w:r>
      <w:r>
        <w:rPr>
          <w:rFonts w:ascii="Times New Roman" w:hAnsi="Times New Roman"/>
          <w:sz w:val="28"/>
          <w:szCs w:val="28"/>
          <w:lang w:eastAsia="ru-RU"/>
        </w:rPr>
        <w:tab/>
        <w:t xml:space="preserve">2. Рекомендовать Совету по аудиторской деятельности одобрить проект структуры нормативного правового регулирования государственного контроля (надзора) за деятельностью саморегулируемых организаций аудиторов согласно приложению. </w:t>
      </w:r>
    </w:p>
    <w:p w:rsidR="00E4584E" w:rsidRDefault="00E4584E" w:rsidP="00E4584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3. Просить Минфин России представить данный вопрос Совету по аудиторской деятельности.</w:t>
      </w:r>
    </w:p>
    <w:p w:rsidR="00E4584E" w:rsidRDefault="00E4584E" w:rsidP="00E4584E">
      <w:pPr>
        <w:spacing w:after="0" w:line="240" w:lineRule="auto"/>
        <w:jc w:val="both"/>
        <w:rPr>
          <w:rFonts w:ascii="Times New Roman" w:hAnsi="Times New Roman"/>
          <w:sz w:val="28"/>
          <w:szCs w:val="28"/>
          <w:lang w:eastAsia="ru-RU"/>
        </w:rPr>
      </w:pPr>
    </w:p>
    <w:p w:rsidR="00E4584E" w:rsidRDefault="00E4584E" w:rsidP="00E4584E">
      <w:pPr>
        <w:spacing w:after="0" w:line="240" w:lineRule="auto"/>
        <w:jc w:val="both"/>
        <w:rPr>
          <w:rFonts w:ascii="Times New Roman" w:hAnsi="Times New Roman"/>
          <w:sz w:val="28"/>
          <w:szCs w:val="28"/>
          <w:lang w:eastAsia="ru-RU"/>
        </w:rPr>
      </w:pPr>
    </w:p>
    <w:p w:rsidR="00E4584E" w:rsidRDefault="00E4584E" w:rsidP="00E4584E">
      <w:pPr>
        <w:spacing w:after="0" w:line="240" w:lineRule="auto"/>
        <w:jc w:val="both"/>
        <w:rPr>
          <w:rFonts w:ascii="Times New Roman" w:hAnsi="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091"/>
      </w:tblGrid>
      <w:tr w:rsidR="00E4584E" w:rsidTr="00E4584E">
        <w:tc>
          <w:tcPr>
            <w:tcW w:w="8046" w:type="dxa"/>
          </w:tcPr>
          <w:p w:rsidR="00E4584E" w:rsidRDefault="00E4584E">
            <w:pPr>
              <w:jc w:val="both"/>
              <w:rPr>
                <w:rFonts w:ascii="Times New Roman" w:hAnsi="Times New Roman"/>
                <w:sz w:val="28"/>
                <w:szCs w:val="28"/>
                <w:lang w:eastAsia="ru-RU"/>
              </w:rPr>
            </w:pPr>
            <w:r>
              <w:rPr>
                <w:rFonts w:ascii="Times New Roman" w:hAnsi="Times New Roman"/>
                <w:sz w:val="28"/>
                <w:szCs w:val="28"/>
                <w:lang w:eastAsia="ru-RU"/>
              </w:rPr>
              <w:t>Председатель Рабочего органа</w:t>
            </w:r>
          </w:p>
          <w:p w:rsidR="00E4584E" w:rsidRDefault="00E4584E">
            <w:pPr>
              <w:jc w:val="both"/>
              <w:rPr>
                <w:rFonts w:ascii="Times New Roman" w:hAnsi="Times New Roman"/>
                <w:sz w:val="28"/>
                <w:szCs w:val="28"/>
                <w:lang w:eastAsia="ru-RU"/>
              </w:rPr>
            </w:pPr>
            <w:r>
              <w:rPr>
                <w:rFonts w:ascii="Times New Roman" w:hAnsi="Times New Roman"/>
                <w:sz w:val="28"/>
                <w:szCs w:val="28"/>
                <w:lang w:eastAsia="ru-RU"/>
              </w:rPr>
              <w:t>Совета по аудиторской деятельности</w:t>
            </w:r>
          </w:p>
          <w:p w:rsidR="00E4584E" w:rsidRDefault="00E4584E">
            <w:pPr>
              <w:jc w:val="both"/>
              <w:rPr>
                <w:rFonts w:ascii="Times New Roman" w:hAnsi="Times New Roman"/>
                <w:sz w:val="28"/>
                <w:szCs w:val="28"/>
                <w:lang w:eastAsia="ru-RU"/>
              </w:rPr>
            </w:pPr>
          </w:p>
          <w:p w:rsidR="00E4584E" w:rsidRDefault="00E4584E">
            <w:pPr>
              <w:tabs>
                <w:tab w:val="left" w:pos="8222"/>
                <w:tab w:val="left" w:pos="9072"/>
              </w:tabs>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Заместитель Председателя Рабочего органа </w:t>
            </w:r>
          </w:p>
          <w:p w:rsidR="00E4584E" w:rsidRDefault="00E4584E">
            <w:pPr>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Совета по аудиторской деятельности</w:t>
            </w:r>
          </w:p>
        </w:tc>
        <w:tc>
          <w:tcPr>
            <w:tcW w:w="2091" w:type="dxa"/>
          </w:tcPr>
          <w:p w:rsidR="00E4584E" w:rsidRDefault="00E4584E">
            <w:pPr>
              <w:jc w:val="both"/>
              <w:rPr>
                <w:rFonts w:ascii="Times New Roman" w:eastAsia="Times New Roman" w:hAnsi="Times New Roman" w:cs="Times New Roman"/>
                <w:sz w:val="28"/>
                <w:szCs w:val="28"/>
                <w:lang w:eastAsia="ru-RU"/>
              </w:rPr>
            </w:pPr>
          </w:p>
          <w:p w:rsidR="00E4584E" w:rsidRDefault="00E4584E">
            <w:p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Л.А. Козлова</w:t>
            </w:r>
          </w:p>
          <w:p w:rsidR="00E4584E" w:rsidRDefault="00E4584E">
            <w:pPr>
              <w:rPr>
                <w:rFonts w:ascii="Times New Roman" w:hAnsi="Times New Roman"/>
                <w:sz w:val="28"/>
                <w:szCs w:val="28"/>
                <w:lang w:eastAsia="ru-RU"/>
              </w:rPr>
            </w:pPr>
          </w:p>
          <w:p w:rsidR="00E4584E" w:rsidRDefault="00E4584E">
            <w:pPr>
              <w:rPr>
                <w:rFonts w:ascii="Times New Roman" w:eastAsia="Times New Roman" w:hAnsi="Times New Roman" w:cs="Times New Roman"/>
                <w:color w:val="000000" w:themeColor="text1"/>
                <w:sz w:val="28"/>
                <w:szCs w:val="24"/>
                <w:lang w:eastAsia="ru-RU"/>
              </w:rPr>
            </w:pPr>
          </w:p>
          <w:p w:rsidR="00E4584E" w:rsidRDefault="00E4584E">
            <w:pPr>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Л.З. Шнейдман</w:t>
            </w:r>
          </w:p>
        </w:tc>
      </w:tr>
    </w:tbl>
    <w:p w:rsidR="00B025D8" w:rsidRDefault="00B17597" w:rsidP="0070048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B025D8" w:rsidRDefault="00B025D8"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7141B8" w:rsidRDefault="007141B8"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8464AB" w:rsidRDefault="008464AB" w:rsidP="0070048D">
      <w:pPr>
        <w:spacing w:after="0" w:line="240" w:lineRule="auto"/>
        <w:jc w:val="both"/>
        <w:rPr>
          <w:rFonts w:ascii="Times New Roman" w:eastAsia="Times New Roman" w:hAnsi="Times New Roman" w:cs="Times New Roman"/>
          <w:sz w:val="28"/>
          <w:szCs w:val="20"/>
          <w:lang w:eastAsia="ru-RU"/>
        </w:rPr>
      </w:pPr>
    </w:p>
    <w:p w:rsidR="00DA119E" w:rsidRDefault="00B17597" w:rsidP="0070048D">
      <w:pPr>
        <w:spacing w:after="0" w:line="240" w:lineRule="auto"/>
        <w:jc w:val="both"/>
      </w:pPr>
      <w:r>
        <w:rPr>
          <w:rFonts w:ascii="Times New Roman" w:eastAsia="Times New Roman" w:hAnsi="Times New Roman" w:cs="Times New Roman"/>
          <w:sz w:val="28"/>
          <w:szCs w:val="20"/>
          <w:lang w:eastAsia="ru-RU"/>
        </w:rPr>
        <w:t xml:space="preserve">                                  </w:t>
      </w:r>
    </w:p>
    <w:tbl>
      <w:tblPr>
        <w:tblStyle w:val="a8"/>
        <w:tblpPr w:leftFromText="180" w:rightFromText="180" w:vertAnchor="text" w:horzAnchor="margin" w:tblpXSpec="right" w:tblpY="75"/>
        <w:tblW w:w="5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tblGrid>
      <w:tr w:rsidR="00FA3DB4" w:rsidTr="005A23A3">
        <w:trPr>
          <w:trHeight w:val="1127"/>
        </w:trPr>
        <w:tc>
          <w:tcPr>
            <w:tcW w:w="5297" w:type="dxa"/>
          </w:tcPr>
          <w:p w:rsidR="00FA3DB4" w:rsidRDefault="00FA3DB4" w:rsidP="00FA3DB4">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w:t>
            </w:r>
            <w:r w:rsidR="005A23A3">
              <w:rPr>
                <w:rFonts w:ascii="Times New Roman" w:eastAsia="Times New Roman" w:hAnsi="Times New Roman" w:cs="Times New Roman"/>
                <w:sz w:val="28"/>
                <w:szCs w:val="20"/>
                <w:lang w:eastAsia="ru-RU"/>
              </w:rPr>
              <w:t xml:space="preserve"> № 1</w:t>
            </w:r>
            <w:r>
              <w:rPr>
                <w:rFonts w:ascii="Times New Roman" w:eastAsia="Times New Roman" w:hAnsi="Times New Roman" w:cs="Times New Roman"/>
                <w:sz w:val="28"/>
                <w:szCs w:val="20"/>
                <w:lang w:eastAsia="ru-RU"/>
              </w:rPr>
              <w:t xml:space="preserve"> к протоколу заседания</w:t>
            </w:r>
          </w:p>
          <w:p w:rsidR="00FA3DB4" w:rsidRDefault="00FA3DB4" w:rsidP="005A23A3">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Рабочего органа Совета по аудиторской деятельности от </w:t>
            </w:r>
            <w:r w:rsidR="005A23A3">
              <w:rPr>
                <w:rFonts w:ascii="Times New Roman" w:eastAsia="Times New Roman" w:hAnsi="Times New Roman" w:cs="Times New Roman"/>
                <w:sz w:val="28"/>
                <w:szCs w:val="20"/>
                <w:lang w:eastAsia="ru-RU"/>
              </w:rPr>
              <w:t>10 сентября 2019 г. № 90</w:t>
            </w:r>
          </w:p>
        </w:tc>
      </w:tr>
    </w:tbl>
    <w:p w:rsidR="007639F2" w:rsidRDefault="007639F2"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B025D8" w:rsidRDefault="00B025D8" w:rsidP="00176F6C">
      <w:pPr>
        <w:tabs>
          <w:tab w:val="left" w:pos="7608"/>
        </w:tabs>
        <w:spacing w:after="0" w:line="240" w:lineRule="auto"/>
      </w:pPr>
    </w:p>
    <w:p w:rsidR="00B025D8" w:rsidRDefault="00B025D8" w:rsidP="00176F6C">
      <w:pPr>
        <w:tabs>
          <w:tab w:val="left" w:pos="7608"/>
        </w:tabs>
        <w:spacing w:after="0" w:line="240" w:lineRule="auto"/>
      </w:pPr>
    </w:p>
    <w:p w:rsidR="00B025D8" w:rsidRDefault="00B025D8"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8A3471" w:rsidRPr="007B5D90" w:rsidRDefault="008A3471" w:rsidP="00FF2EEE">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A3471" w:rsidRPr="007B5D90" w:rsidRDefault="008A3471" w:rsidP="008A3471">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AE231D" w:rsidRPr="0015045C" w:rsidRDefault="00AE231D" w:rsidP="00AE231D">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231D" w:rsidRDefault="00AE231D" w:rsidP="00AE23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5A23A3" w:rsidRPr="00621A78" w:rsidRDefault="005A23A3" w:rsidP="005A23A3">
      <w:pPr>
        <w:pStyle w:val="a7"/>
        <w:numPr>
          <w:ilvl w:val="0"/>
          <w:numId w:val="7"/>
        </w:numPr>
        <w:spacing w:line="240" w:lineRule="auto"/>
        <w:ind w:left="828" w:hanging="403"/>
        <w:jc w:val="both"/>
        <w:rPr>
          <w:rFonts w:ascii="Times New Roman" w:eastAsia="Calibri" w:hAnsi="Times New Roman" w:cs="Times New Roman"/>
          <w:sz w:val="28"/>
          <w:szCs w:val="28"/>
          <w:lang w:eastAsia="ru-RU"/>
        </w:rPr>
      </w:pPr>
      <w:r w:rsidRPr="00621A78">
        <w:rPr>
          <w:rFonts w:ascii="Times New Roman" w:eastAsia="Calibri" w:hAnsi="Times New Roman" w:cs="Times New Roman"/>
          <w:sz w:val="28"/>
          <w:szCs w:val="28"/>
          <w:lang w:eastAsia="ru-RU"/>
        </w:rPr>
        <w:t>О ходе работы по созданию системы государственного информационного ресурса бухгалтерской (финансовой) отчетности организаций</w:t>
      </w:r>
    </w:p>
    <w:p w:rsidR="005A23A3" w:rsidRPr="00621A78" w:rsidRDefault="005A23A3" w:rsidP="005A23A3">
      <w:pPr>
        <w:pStyle w:val="a7"/>
        <w:numPr>
          <w:ilvl w:val="0"/>
          <w:numId w:val="7"/>
        </w:numPr>
        <w:spacing w:line="240" w:lineRule="auto"/>
        <w:ind w:left="828" w:hanging="403"/>
        <w:jc w:val="both"/>
        <w:rPr>
          <w:rFonts w:ascii="Times New Roman" w:eastAsia="Calibri" w:hAnsi="Times New Roman" w:cs="Times New Roman"/>
          <w:sz w:val="28"/>
          <w:szCs w:val="28"/>
          <w:lang w:eastAsia="ru-RU"/>
        </w:rPr>
      </w:pPr>
      <w:r w:rsidRPr="00621A78">
        <w:rPr>
          <w:rFonts w:ascii="Times New Roman" w:eastAsia="Calibri" w:hAnsi="Times New Roman" w:cs="Times New Roman"/>
          <w:sz w:val="28"/>
          <w:szCs w:val="28"/>
          <w:lang w:eastAsia="ru-RU"/>
        </w:rPr>
        <w:t>О проекте федерального закона «О внесении изменений в статьи 13 и 20 Федерального закона «Об аудиторской деятельности»</w:t>
      </w:r>
    </w:p>
    <w:p w:rsidR="005A23A3" w:rsidRPr="00621A78" w:rsidRDefault="005A23A3" w:rsidP="005A23A3">
      <w:pPr>
        <w:pStyle w:val="a7"/>
        <w:numPr>
          <w:ilvl w:val="0"/>
          <w:numId w:val="7"/>
        </w:numPr>
        <w:spacing w:line="240" w:lineRule="auto"/>
        <w:jc w:val="both"/>
        <w:rPr>
          <w:rFonts w:ascii="Times New Roman" w:eastAsia="Calibri" w:hAnsi="Times New Roman" w:cs="Times New Roman"/>
          <w:sz w:val="28"/>
          <w:szCs w:val="28"/>
          <w:lang w:eastAsia="ru-RU"/>
        </w:rPr>
      </w:pPr>
      <w:r w:rsidRPr="00621A78">
        <w:rPr>
          <w:rFonts w:ascii="Times New Roman" w:eastAsia="Calibri" w:hAnsi="Times New Roman" w:cs="Times New Roman"/>
          <w:sz w:val="28"/>
          <w:szCs w:val="28"/>
          <w:lang w:eastAsia="ru-RU"/>
        </w:rPr>
        <w:t>О проекте типового стандарта независимой оценки реализации долгосрочных программ развития и выполнения ключевых показателей эффективности акционерных обществ</w:t>
      </w:r>
    </w:p>
    <w:p w:rsidR="005A23A3" w:rsidRPr="00621A78" w:rsidRDefault="005A23A3" w:rsidP="005A23A3">
      <w:pPr>
        <w:pStyle w:val="a7"/>
        <w:numPr>
          <w:ilvl w:val="0"/>
          <w:numId w:val="7"/>
        </w:numPr>
        <w:spacing w:line="240" w:lineRule="auto"/>
        <w:jc w:val="both"/>
        <w:rPr>
          <w:rFonts w:ascii="Times New Roman" w:eastAsia="Calibri" w:hAnsi="Times New Roman" w:cs="Times New Roman"/>
          <w:sz w:val="28"/>
          <w:szCs w:val="28"/>
          <w:lang w:eastAsia="ru-RU"/>
        </w:rPr>
      </w:pPr>
      <w:r w:rsidRPr="00621A78">
        <w:rPr>
          <w:rFonts w:ascii="Times New Roman" w:eastAsia="Calibri" w:hAnsi="Times New Roman" w:cs="Times New Roman"/>
          <w:sz w:val="28"/>
          <w:szCs w:val="28"/>
          <w:lang w:eastAsia="ru-RU"/>
        </w:rPr>
        <w:t>Об отражении ключевых вопросов аудита в аудиторских заключениях</w:t>
      </w:r>
    </w:p>
    <w:p w:rsidR="005A23A3" w:rsidRPr="00621A78" w:rsidRDefault="005A23A3" w:rsidP="005A23A3">
      <w:pPr>
        <w:pStyle w:val="a7"/>
        <w:numPr>
          <w:ilvl w:val="0"/>
          <w:numId w:val="7"/>
        </w:numPr>
        <w:spacing w:line="240" w:lineRule="auto"/>
        <w:ind w:left="828" w:hanging="403"/>
        <w:jc w:val="both"/>
        <w:rPr>
          <w:rFonts w:ascii="Times New Roman" w:eastAsia="Calibri" w:hAnsi="Times New Roman" w:cs="Times New Roman"/>
          <w:i/>
          <w:sz w:val="28"/>
          <w:szCs w:val="28"/>
          <w:lang w:eastAsia="ru-RU"/>
        </w:rPr>
      </w:pPr>
      <w:r w:rsidRPr="00621A78">
        <w:rPr>
          <w:rFonts w:ascii="Times New Roman" w:eastAsia="Calibri" w:hAnsi="Times New Roman" w:cs="Times New Roman"/>
          <w:sz w:val="28"/>
          <w:szCs w:val="28"/>
        </w:rPr>
        <w:t>О проекте Порядка оформления и содержание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rsidR="005A23A3" w:rsidRPr="00E2727C" w:rsidRDefault="005A23A3" w:rsidP="005A23A3">
      <w:pPr>
        <w:pStyle w:val="a7"/>
        <w:numPr>
          <w:ilvl w:val="0"/>
          <w:numId w:val="7"/>
        </w:numPr>
        <w:spacing w:line="240" w:lineRule="auto"/>
        <w:ind w:left="828"/>
        <w:jc w:val="both"/>
        <w:rPr>
          <w:rFonts w:ascii="Times New Roman" w:eastAsia="Calibri" w:hAnsi="Times New Roman" w:cs="Times New Roman"/>
          <w:sz w:val="28"/>
          <w:szCs w:val="28"/>
          <w:lang w:eastAsia="ru-RU"/>
        </w:rPr>
      </w:pPr>
      <w:r w:rsidRPr="00E2727C">
        <w:rPr>
          <w:rFonts w:ascii="Times New Roman" w:eastAsia="Calibri" w:hAnsi="Times New Roman" w:cs="Times New Roman"/>
          <w:sz w:val="28"/>
          <w:szCs w:val="28"/>
          <w:lang w:eastAsia="ru-RU"/>
        </w:rPr>
        <w:t>О проекте перечня приоритетной тематики обучения по программам повышения квалификации аудиторов на 2020 год</w:t>
      </w:r>
    </w:p>
    <w:p w:rsidR="005A23A3" w:rsidRPr="00621A78" w:rsidRDefault="005A23A3" w:rsidP="005A23A3">
      <w:pPr>
        <w:pStyle w:val="a7"/>
        <w:numPr>
          <w:ilvl w:val="0"/>
          <w:numId w:val="7"/>
        </w:numPr>
        <w:spacing w:line="240" w:lineRule="auto"/>
        <w:jc w:val="both"/>
        <w:rPr>
          <w:rFonts w:ascii="Times New Roman" w:eastAsia="Calibri" w:hAnsi="Times New Roman" w:cs="Times New Roman"/>
          <w:sz w:val="28"/>
          <w:szCs w:val="28"/>
          <w:lang w:eastAsia="ru-RU"/>
        </w:rPr>
      </w:pPr>
      <w:r w:rsidRPr="00621A78">
        <w:rPr>
          <w:rFonts w:ascii="Times New Roman" w:eastAsia="Calibri" w:hAnsi="Times New Roman" w:cs="Times New Roman"/>
          <w:sz w:val="28"/>
          <w:szCs w:val="28"/>
          <w:lang w:eastAsia="ru-RU"/>
        </w:rPr>
        <w:t xml:space="preserve">О проекте структуры нормативного правового регулирования государственного контроля (надзора) за деятельностью саморегулируемых организаций аудиторов  </w:t>
      </w: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FA3DB4" w:rsidRDefault="00FA3DB4" w:rsidP="00176F6C">
      <w:pPr>
        <w:tabs>
          <w:tab w:val="left" w:pos="7608"/>
        </w:tabs>
        <w:spacing w:after="0" w:line="240" w:lineRule="auto"/>
      </w:pPr>
    </w:p>
    <w:p w:rsidR="009E3106" w:rsidRDefault="009E3106" w:rsidP="00176F6C">
      <w:pPr>
        <w:tabs>
          <w:tab w:val="left" w:pos="7608"/>
        </w:tabs>
        <w:spacing w:after="0" w:line="240" w:lineRule="auto"/>
      </w:pPr>
    </w:p>
    <w:p w:rsidR="009E3106" w:rsidRDefault="009E3106" w:rsidP="00176F6C">
      <w:pPr>
        <w:tabs>
          <w:tab w:val="left" w:pos="7608"/>
        </w:tabs>
        <w:spacing w:after="0" w:line="240" w:lineRule="auto"/>
      </w:pPr>
    </w:p>
    <w:p w:rsidR="009E3106" w:rsidRDefault="009E3106" w:rsidP="00176F6C">
      <w:pPr>
        <w:tabs>
          <w:tab w:val="left" w:pos="7608"/>
        </w:tabs>
        <w:spacing w:after="0" w:line="240" w:lineRule="auto"/>
      </w:pPr>
    </w:p>
    <w:p w:rsidR="009E3106" w:rsidRDefault="009E3106" w:rsidP="00176F6C">
      <w:pPr>
        <w:tabs>
          <w:tab w:val="left" w:pos="7608"/>
        </w:tabs>
        <w:spacing w:after="0" w:line="240" w:lineRule="auto"/>
      </w:pPr>
    </w:p>
    <w:p w:rsidR="009E3106" w:rsidRDefault="009E3106" w:rsidP="00176F6C">
      <w:pPr>
        <w:tabs>
          <w:tab w:val="left" w:pos="7608"/>
        </w:tabs>
        <w:spacing w:after="0" w:line="240" w:lineRule="auto"/>
      </w:pPr>
    </w:p>
    <w:p w:rsidR="009E3106" w:rsidRDefault="009E3106" w:rsidP="00176F6C">
      <w:pPr>
        <w:tabs>
          <w:tab w:val="left" w:pos="7608"/>
        </w:tabs>
        <w:spacing w:after="0" w:line="240" w:lineRule="auto"/>
      </w:pPr>
    </w:p>
    <w:p w:rsidR="009E3106" w:rsidRDefault="009E3106" w:rsidP="00176F6C">
      <w:pPr>
        <w:tabs>
          <w:tab w:val="left" w:pos="7608"/>
        </w:tabs>
        <w:spacing w:after="0" w:line="240" w:lineRule="auto"/>
      </w:pPr>
    </w:p>
    <w:p w:rsidR="009E3106" w:rsidRDefault="009E3106" w:rsidP="00176F6C">
      <w:pPr>
        <w:tabs>
          <w:tab w:val="left" w:pos="7608"/>
        </w:tabs>
        <w:spacing w:after="0" w:line="240" w:lineRule="auto"/>
      </w:pPr>
    </w:p>
    <w:p w:rsidR="009E3106" w:rsidRDefault="009E3106" w:rsidP="00176F6C">
      <w:pPr>
        <w:tabs>
          <w:tab w:val="left" w:pos="7608"/>
        </w:tabs>
        <w:spacing w:after="0" w:line="240" w:lineRule="auto"/>
      </w:pPr>
    </w:p>
    <w:p w:rsidR="005A23A3" w:rsidRDefault="00DA119E" w:rsidP="00176F6C">
      <w:pPr>
        <w:tabs>
          <w:tab w:val="left" w:pos="7608"/>
        </w:tabs>
        <w:spacing w:after="0" w:line="240" w:lineRule="auto"/>
      </w:pPr>
      <w:r>
        <w:tab/>
      </w:r>
    </w:p>
    <w:tbl>
      <w:tblPr>
        <w:tblStyle w:val="a8"/>
        <w:tblpPr w:leftFromText="180" w:rightFromText="180" w:vertAnchor="text" w:horzAnchor="margin" w:tblpXSpec="right" w:tblpY="75"/>
        <w:tblW w:w="5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tblGrid>
      <w:tr w:rsidR="005A23A3" w:rsidRPr="0044000A" w:rsidTr="00E5167D">
        <w:trPr>
          <w:trHeight w:val="1127"/>
        </w:trPr>
        <w:tc>
          <w:tcPr>
            <w:tcW w:w="5297" w:type="dxa"/>
          </w:tcPr>
          <w:p w:rsidR="005A23A3" w:rsidRPr="0044000A" w:rsidRDefault="005A23A3" w:rsidP="00E5167D">
            <w:pPr>
              <w:jc w:val="both"/>
              <w:rPr>
                <w:rFonts w:ascii="Times New Roman" w:eastAsia="Times New Roman" w:hAnsi="Times New Roman" w:cs="Times New Roman"/>
                <w:sz w:val="28"/>
                <w:szCs w:val="20"/>
                <w:lang w:eastAsia="ru-RU"/>
              </w:rPr>
            </w:pPr>
            <w:r w:rsidRPr="0044000A">
              <w:rPr>
                <w:rFonts w:ascii="Times New Roman" w:eastAsia="Times New Roman" w:hAnsi="Times New Roman" w:cs="Times New Roman"/>
                <w:sz w:val="28"/>
                <w:szCs w:val="20"/>
                <w:lang w:eastAsia="ru-RU"/>
              </w:rPr>
              <w:lastRenderedPageBreak/>
              <w:t>Приложение № 2 к протоколу заседания</w:t>
            </w:r>
          </w:p>
          <w:p w:rsidR="005A23A3" w:rsidRPr="0044000A" w:rsidRDefault="005A23A3" w:rsidP="00E5167D">
            <w:pPr>
              <w:jc w:val="both"/>
              <w:rPr>
                <w:rFonts w:ascii="Times New Roman" w:eastAsia="Times New Roman" w:hAnsi="Times New Roman" w:cs="Times New Roman"/>
                <w:sz w:val="28"/>
                <w:szCs w:val="20"/>
                <w:lang w:eastAsia="ru-RU"/>
              </w:rPr>
            </w:pPr>
            <w:r w:rsidRPr="0044000A">
              <w:rPr>
                <w:rFonts w:ascii="Times New Roman" w:eastAsia="Times New Roman" w:hAnsi="Times New Roman" w:cs="Times New Roman"/>
                <w:sz w:val="28"/>
                <w:szCs w:val="20"/>
                <w:lang w:eastAsia="ru-RU"/>
              </w:rPr>
              <w:t>Рабочего органа Совета по аудиторской деятельности от 10 сентября 2019 г. № 90</w:t>
            </w:r>
          </w:p>
        </w:tc>
      </w:tr>
    </w:tbl>
    <w:p w:rsidR="00DA119E" w:rsidRDefault="00DA119E" w:rsidP="00176F6C">
      <w:pPr>
        <w:tabs>
          <w:tab w:val="left" w:pos="7608"/>
        </w:tabs>
        <w:spacing w:after="0" w:line="240" w:lineRule="auto"/>
      </w:pPr>
    </w:p>
    <w:p w:rsidR="00F2056A" w:rsidRDefault="00F2056A" w:rsidP="00176F6C">
      <w:pPr>
        <w:tabs>
          <w:tab w:val="left" w:pos="7608"/>
        </w:tabs>
        <w:spacing w:after="0" w:line="240" w:lineRule="auto"/>
      </w:pPr>
    </w:p>
    <w:p w:rsidR="00F2056A" w:rsidRPr="00F2056A" w:rsidRDefault="00F2056A" w:rsidP="00F2056A"/>
    <w:p w:rsidR="00F2056A" w:rsidRDefault="00F2056A" w:rsidP="00F2056A"/>
    <w:p w:rsidR="0044000A" w:rsidRDefault="0044000A" w:rsidP="004400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44000A" w:rsidRDefault="0044000A" w:rsidP="0044000A">
      <w:pPr>
        <w:spacing w:after="0" w:line="240" w:lineRule="auto"/>
        <w:jc w:val="right"/>
        <w:rPr>
          <w:rFonts w:ascii="Times New Roman" w:hAnsi="Times New Roman" w:cs="Times New Roman"/>
          <w:sz w:val="28"/>
          <w:szCs w:val="28"/>
        </w:rPr>
      </w:pPr>
    </w:p>
    <w:p w:rsidR="0044000A" w:rsidRDefault="0044000A" w:rsidP="0044000A">
      <w:pPr>
        <w:spacing w:after="0" w:line="240" w:lineRule="auto"/>
        <w:jc w:val="right"/>
        <w:rPr>
          <w:rFonts w:ascii="Times New Roman" w:hAnsi="Times New Roman" w:cs="Times New Roman"/>
          <w:sz w:val="28"/>
          <w:szCs w:val="28"/>
        </w:rPr>
      </w:pPr>
    </w:p>
    <w:p w:rsidR="0044000A" w:rsidRPr="003A29FF" w:rsidRDefault="0044000A" w:rsidP="0044000A">
      <w:pPr>
        <w:spacing w:after="0" w:line="240" w:lineRule="auto"/>
        <w:jc w:val="right"/>
        <w:rPr>
          <w:rFonts w:ascii="Times New Roman" w:hAnsi="Times New Roman" w:cs="Times New Roman"/>
          <w:sz w:val="28"/>
          <w:szCs w:val="28"/>
        </w:rPr>
      </w:pPr>
    </w:p>
    <w:p w:rsidR="0044000A" w:rsidRDefault="0044000A" w:rsidP="0044000A">
      <w:pPr>
        <w:spacing w:after="0" w:line="240" w:lineRule="auto"/>
        <w:jc w:val="center"/>
        <w:rPr>
          <w:rFonts w:ascii="Times New Roman" w:hAnsi="Times New Roman" w:cs="Times New Roman"/>
          <w:b/>
          <w:sz w:val="28"/>
          <w:szCs w:val="28"/>
        </w:rPr>
      </w:pPr>
      <w:r w:rsidRPr="00B77792">
        <w:rPr>
          <w:rFonts w:ascii="Times New Roman" w:hAnsi="Times New Roman" w:cs="Times New Roman"/>
          <w:b/>
          <w:sz w:val="28"/>
          <w:szCs w:val="28"/>
        </w:rPr>
        <w:t>Ф</w:t>
      </w:r>
      <w:r>
        <w:rPr>
          <w:rFonts w:ascii="Times New Roman" w:hAnsi="Times New Roman" w:cs="Times New Roman"/>
          <w:b/>
          <w:sz w:val="28"/>
          <w:szCs w:val="28"/>
        </w:rPr>
        <w:t>ЕДЕРАЛЬНЫЙ ЗАКОН</w:t>
      </w:r>
    </w:p>
    <w:p w:rsidR="0044000A" w:rsidRPr="00B77792" w:rsidRDefault="0044000A" w:rsidP="0044000A">
      <w:pPr>
        <w:spacing w:after="0" w:line="240" w:lineRule="auto"/>
        <w:jc w:val="center"/>
        <w:rPr>
          <w:rFonts w:ascii="Times New Roman" w:hAnsi="Times New Roman" w:cs="Times New Roman"/>
          <w:b/>
          <w:sz w:val="28"/>
          <w:szCs w:val="28"/>
        </w:rPr>
      </w:pPr>
    </w:p>
    <w:p w:rsidR="0044000A" w:rsidRPr="003A29FF" w:rsidRDefault="0044000A" w:rsidP="0044000A">
      <w:pPr>
        <w:spacing w:after="0" w:line="240" w:lineRule="auto"/>
        <w:jc w:val="center"/>
        <w:rPr>
          <w:rFonts w:ascii="Times New Roman" w:hAnsi="Times New Roman" w:cs="Times New Roman"/>
          <w:b/>
          <w:sz w:val="28"/>
          <w:szCs w:val="28"/>
        </w:rPr>
      </w:pPr>
      <w:r w:rsidRPr="003A29FF">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 xml:space="preserve">статьи 13 и 20 </w:t>
      </w:r>
      <w:r>
        <w:rPr>
          <w:rFonts w:ascii="Times New Roman" w:hAnsi="Times New Roman" w:cs="Times New Roman"/>
          <w:b/>
          <w:sz w:val="28"/>
          <w:szCs w:val="28"/>
        </w:rPr>
        <w:br/>
        <w:t>Федерального закона «Об аудиторской деятельности»</w:t>
      </w:r>
    </w:p>
    <w:p w:rsidR="0044000A" w:rsidRPr="00AB3251" w:rsidRDefault="0044000A" w:rsidP="0044000A">
      <w:pPr>
        <w:spacing w:after="0" w:line="240" w:lineRule="auto"/>
        <w:jc w:val="right"/>
        <w:rPr>
          <w:rFonts w:ascii="Times New Roman" w:hAnsi="Times New Roman" w:cs="Times New Roman"/>
          <w:sz w:val="28"/>
          <w:szCs w:val="28"/>
        </w:rPr>
      </w:pPr>
    </w:p>
    <w:p w:rsidR="0044000A" w:rsidRDefault="0044000A" w:rsidP="0044000A">
      <w:pPr>
        <w:spacing w:after="0" w:line="240" w:lineRule="auto"/>
        <w:ind w:firstLine="709"/>
        <w:jc w:val="both"/>
        <w:rPr>
          <w:rFonts w:ascii="Times New Roman" w:hAnsi="Times New Roman" w:cs="Times New Roman"/>
          <w:sz w:val="28"/>
          <w:szCs w:val="28"/>
        </w:rPr>
      </w:pPr>
      <w:r w:rsidRPr="00A9081F">
        <w:rPr>
          <w:rFonts w:ascii="Times New Roman" w:hAnsi="Times New Roman" w:cs="Times New Roman"/>
          <w:sz w:val="28"/>
          <w:szCs w:val="28"/>
        </w:rPr>
        <w:t xml:space="preserve">Внести в Федеральный закон от 30 декабря 2008 г. № 307-ФЗ </w:t>
      </w:r>
      <w:r>
        <w:rPr>
          <w:rFonts w:ascii="Times New Roman" w:hAnsi="Times New Roman" w:cs="Times New Roman"/>
          <w:sz w:val="28"/>
          <w:szCs w:val="28"/>
        </w:rPr>
        <w:br/>
      </w:r>
      <w:r w:rsidRPr="00A9081F">
        <w:rPr>
          <w:rFonts w:ascii="Times New Roman" w:hAnsi="Times New Roman" w:cs="Times New Roman"/>
          <w:sz w:val="28"/>
          <w:szCs w:val="28"/>
        </w:rPr>
        <w:t xml:space="preserve">«Об аудиторской деятельности» (Собрание законодательства Российской Федерации, 2009, № 1, ст. 15; </w:t>
      </w:r>
      <w:r>
        <w:rPr>
          <w:rFonts w:ascii="Times New Roman" w:hAnsi="Times New Roman" w:cs="Times New Roman"/>
          <w:sz w:val="28"/>
          <w:szCs w:val="28"/>
        </w:rPr>
        <w:t xml:space="preserve">2010, № 27, ст. 3420; 2014, № 49, ст. 6912; 2017, </w:t>
      </w:r>
      <w:r>
        <w:rPr>
          <w:rFonts w:ascii="Times New Roman" w:hAnsi="Times New Roman" w:cs="Times New Roman"/>
          <w:sz w:val="28"/>
          <w:szCs w:val="28"/>
        </w:rPr>
        <w:br/>
        <w:t>№ 18, ст. 2673; 2018, № 18, ст. 2582</w:t>
      </w:r>
      <w:r w:rsidRPr="00A9081F">
        <w:rPr>
          <w:rFonts w:ascii="Times New Roman" w:hAnsi="Times New Roman" w:cs="Times New Roman"/>
          <w:sz w:val="28"/>
          <w:szCs w:val="28"/>
        </w:rPr>
        <w:t>) следующие изменения:</w:t>
      </w:r>
    </w:p>
    <w:p w:rsidR="0044000A" w:rsidRDefault="0044000A" w:rsidP="0044000A">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статье 13:</w:t>
      </w:r>
    </w:p>
    <w:p w:rsidR="0044000A" w:rsidRDefault="0044000A" w:rsidP="0044000A">
      <w:pPr>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пункт 3 части 2 признать утратившим силу;</w:t>
      </w:r>
    </w:p>
    <w:p w:rsidR="0044000A" w:rsidRDefault="0044000A" w:rsidP="0044000A">
      <w:pPr>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часть 3 изложить в следующей редакции:</w:t>
      </w:r>
    </w:p>
    <w:p w:rsidR="0044000A" w:rsidRPr="00486AD5" w:rsidRDefault="0044000A" w:rsidP="0044000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86AD5">
        <w:rPr>
          <w:rFonts w:ascii="Times New Roman" w:hAnsi="Times New Roman" w:cs="Times New Roman"/>
          <w:sz w:val="28"/>
          <w:szCs w:val="28"/>
        </w:rPr>
        <w:t>Документы (копии документов) на бумажном носителе и (или) в виде электронных документов, полученные и (или) составленные аудиторской организацией или ее работником, индивидуальным аудитором или работником, с которым индивидуальным аудитором заключен трудовой договор, при оказании услуг, подлежат хранению аудиторской организацией, индивидуальным аудитором в течение следующих сроков:</w:t>
      </w:r>
    </w:p>
    <w:p w:rsidR="0044000A" w:rsidRPr="00486AD5" w:rsidRDefault="0044000A" w:rsidP="0044000A">
      <w:pPr>
        <w:tabs>
          <w:tab w:val="left" w:pos="1134"/>
        </w:tabs>
        <w:spacing w:after="0" w:line="240" w:lineRule="auto"/>
        <w:ind w:firstLine="709"/>
        <w:jc w:val="both"/>
        <w:rPr>
          <w:rFonts w:ascii="Times New Roman" w:hAnsi="Times New Roman" w:cs="Times New Roman"/>
          <w:sz w:val="28"/>
          <w:szCs w:val="28"/>
        </w:rPr>
      </w:pPr>
      <w:r w:rsidRPr="00486AD5">
        <w:rPr>
          <w:rFonts w:ascii="Times New Roman" w:hAnsi="Times New Roman" w:cs="Times New Roman"/>
          <w:sz w:val="28"/>
          <w:szCs w:val="28"/>
        </w:rPr>
        <w:t>1) не менее пяти лет после года, в котором они были получены или составлены, – при  оказании аудиторских услуг;</w:t>
      </w:r>
    </w:p>
    <w:p w:rsidR="0044000A" w:rsidRDefault="0044000A" w:rsidP="0044000A">
      <w:pPr>
        <w:tabs>
          <w:tab w:val="left" w:pos="1134"/>
        </w:tabs>
        <w:spacing w:after="0" w:line="240" w:lineRule="auto"/>
        <w:ind w:firstLine="709"/>
        <w:jc w:val="both"/>
        <w:rPr>
          <w:rFonts w:ascii="Times New Roman" w:hAnsi="Times New Roman" w:cs="Times New Roman"/>
          <w:sz w:val="28"/>
          <w:szCs w:val="28"/>
        </w:rPr>
      </w:pPr>
      <w:r w:rsidRPr="00486AD5">
        <w:rPr>
          <w:rFonts w:ascii="Times New Roman" w:hAnsi="Times New Roman" w:cs="Times New Roman"/>
          <w:sz w:val="28"/>
          <w:szCs w:val="28"/>
        </w:rPr>
        <w:t>2) не менее трех лет после года,</w:t>
      </w:r>
      <w:r>
        <w:rPr>
          <w:rFonts w:ascii="Times New Roman" w:hAnsi="Times New Roman" w:cs="Times New Roman"/>
          <w:sz w:val="28"/>
          <w:szCs w:val="28"/>
        </w:rPr>
        <w:t xml:space="preserve"> в котором были оказаны услуги,</w:t>
      </w:r>
      <w:r w:rsidRPr="00486AD5">
        <w:rPr>
          <w:rFonts w:ascii="Times New Roman" w:hAnsi="Times New Roman" w:cs="Times New Roman"/>
          <w:sz w:val="28"/>
          <w:szCs w:val="28"/>
        </w:rPr>
        <w:t xml:space="preserve"> если иное не установлено другими федеральными законами, – при оказании прочих связанных с аудиторской деятельностью услуг.</w:t>
      </w:r>
      <w:r>
        <w:rPr>
          <w:rFonts w:ascii="Times New Roman" w:hAnsi="Times New Roman" w:cs="Times New Roman"/>
          <w:sz w:val="28"/>
          <w:szCs w:val="28"/>
        </w:rPr>
        <w:t>»;</w:t>
      </w:r>
    </w:p>
    <w:p w:rsidR="0044000A" w:rsidRDefault="0044000A" w:rsidP="0044000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4 следующего содержания:</w:t>
      </w:r>
    </w:p>
    <w:p w:rsidR="0044000A" w:rsidRDefault="0044000A" w:rsidP="0044000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86AD5">
        <w:rPr>
          <w:rFonts w:ascii="Times New Roman" w:hAnsi="Times New Roman" w:cs="Times New Roman"/>
          <w:sz w:val="28"/>
          <w:szCs w:val="28"/>
        </w:rPr>
        <w:t>4. Аудиторская организация, индивидуальный аудитор обязаны хранить документы (копии документов), полученные и (или) составленные при оказании аудиторских услуг, размещать базы данных,</w:t>
      </w:r>
      <w:r>
        <w:rPr>
          <w:rFonts w:ascii="Times New Roman" w:hAnsi="Times New Roman" w:cs="Times New Roman"/>
          <w:sz w:val="28"/>
          <w:szCs w:val="28"/>
        </w:rPr>
        <w:t xml:space="preserve"> содержащихся в таких документах (копиях документов)</w:t>
      </w:r>
      <w:r w:rsidRPr="00486AD5">
        <w:rPr>
          <w:rFonts w:ascii="Times New Roman" w:hAnsi="Times New Roman" w:cs="Times New Roman"/>
          <w:sz w:val="28"/>
          <w:szCs w:val="28"/>
        </w:rPr>
        <w:t>, на территории Российской Федерации. Хранение документов (копий документов) и размещение баз данных, указанных в настоящем пункте, за пределами территории Российской Федерации запрещается.</w:t>
      </w:r>
      <w:r>
        <w:rPr>
          <w:rFonts w:ascii="Times New Roman" w:hAnsi="Times New Roman" w:cs="Times New Roman"/>
          <w:sz w:val="28"/>
          <w:szCs w:val="28"/>
        </w:rPr>
        <w:t>»;</w:t>
      </w:r>
    </w:p>
    <w:p w:rsidR="0044000A" w:rsidRDefault="0044000A" w:rsidP="0044000A">
      <w:pPr>
        <w:numPr>
          <w:ilvl w:val="0"/>
          <w:numId w:val="10"/>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5 части 6 статьи 20 слова «пунктами 2.1 и 3 части 2 и </w:t>
      </w:r>
      <w:r>
        <w:rPr>
          <w:rFonts w:ascii="Times New Roman" w:hAnsi="Times New Roman" w:cs="Times New Roman"/>
          <w:sz w:val="28"/>
          <w:szCs w:val="28"/>
        </w:rPr>
        <w:br/>
        <w:t>частью 3» заменить словами «пунктом 2.1 части 2, частями 3 и 4».</w:t>
      </w:r>
    </w:p>
    <w:p w:rsidR="00E565D4" w:rsidRDefault="00E565D4" w:rsidP="00F2056A">
      <w:pPr>
        <w:ind w:firstLine="708"/>
      </w:pPr>
    </w:p>
    <w:p w:rsidR="00E565D4" w:rsidRDefault="00E565D4" w:rsidP="00F2056A">
      <w:pPr>
        <w:ind w:firstLine="708"/>
      </w:pPr>
    </w:p>
    <w:p w:rsidR="00E565D4" w:rsidRDefault="00E565D4" w:rsidP="00F2056A">
      <w:pPr>
        <w:ind w:firstLine="708"/>
        <w:sectPr w:rsidR="00E565D4" w:rsidSect="00E565D4">
          <w:headerReference w:type="default" r:id="rId9"/>
          <w:pgSz w:w="11906" w:h="16838" w:code="9"/>
          <w:pgMar w:top="851" w:right="851" w:bottom="1134" w:left="1134" w:header="709" w:footer="709" w:gutter="0"/>
          <w:cols w:space="708"/>
          <w:titlePg/>
          <w:docGrid w:linePitch="360"/>
        </w:sectPr>
      </w:pPr>
    </w:p>
    <w:tbl>
      <w:tblPr>
        <w:tblStyle w:val="a8"/>
        <w:tblpPr w:leftFromText="180" w:rightFromText="180" w:vertAnchor="text" w:horzAnchor="margin" w:tblpXSpec="right" w:tblpY="75"/>
        <w:tblW w:w="5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tblGrid>
      <w:tr w:rsidR="009E3106" w:rsidRPr="0044000A" w:rsidTr="009E3106">
        <w:trPr>
          <w:trHeight w:val="1127"/>
        </w:trPr>
        <w:tc>
          <w:tcPr>
            <w:tcW w:w="5297" w:type="dxa"/>
          </w:tcPr>
          <w:p w:rsidR="009E3106" w:rsidRPr="0044000A" w:rsidRDefault="009E3106" w:rsidP="009E3106">
            <w:pPr>
              <w:jc w:val="both"/>
              <w:rPr>
                <w:rFonts w:ascii="Times New Roman" w:eastAsia="Times New Roman" w:hAnsi="Times New Roman" w:cs="Times New Roman"/>
                <w:sz w:val="28"/>
                <w:szCs w:val="20"/>
                <w:lang w:eastAsia="ru-RU"/>
              </w:rPr>
            </w:pPr>
            <w:r w:rsidRPr="0044000A">
              <w:rPr>
                <w:rFonts w:ascii="Times New Roman" w:eastAsia="Times New Roman" w:hAnsi="Times New Roman" w:cs="Times New Roman"/>
                <w:sz w:val="28"/>
                <w:szCs w:val="20"/>
                <w:lang w:eastAsia="ru-RU"/>
              </w:rPr>
              <w:lastRenderedPageBreak/>
              <w:t>Приложение № 3 к протоколу заседания</w:t>
            </w:r>
          </w:p>
          <w:p w:rsidR="009E3106" w:rsidRPr="0044000A" w:rsidRDefault="009E3106" w:rsidP="009E3106">
            <w:pPr>
              <w:jc w:val="both"/>
              <w:rPr>
                <w:rFonts w:ascii="Times New Roman" w:eastAsia="Times New Roman" w:hAnsi="Times New Roman" w:cs="Times New Roman"/>
                <w:sz w:val="28"/>
                <w:szCs w:val="20"/>
                <w:lang w:eastAsia="ru-RU"/>
              </w:rPr>
            </w:pPr>
            <w:r w:rsidRPr="0044000A">
              <w:rPr>
                <w:rFonts w:ascii="Times New Roman" w:eastAsia="Times New Roman" w:hAnsi="Times New Roman" w:cs="Times New Roman"/>
                <w:sz w:val="28"/>
                <w:szCs w:val="20"/>
                <w:lang w:eastAsia="ru-RU"/>
              </w:rPr>
              <w:t>Рабочего органа Совета по аудиторской деятельности от 10 сентября 2019 г. № 90</w:t>
            </w:r>
          </w:p>
        </w:tc>
      </w:tr>
    </w:tbl>
    <w:p w:rsidR="00E565D4" w:rsidRDefault="00E565D4" w:rsidP="00F2056A">
      <w:pPr>
        <w:ind w:firstLine="708"/>
      </w:pPr>
    </w:p>
    <w:p w:rsidR="009E3106" w:rsidRDefault="009E3106" w:rsidP="00F2056A">
      <w:pPr>
        <w:ind w:firstLine="708"/>
      </w:pPr>
    </w:p>
    <w:p w:rsidR="00E565D4" w:rsidRDefault="00E565D4" w:rsidP="00F2056A">
      <w:pPr>
        <w:ind w:firstLine="708"/>
      </w:pPr>
    </w:p>
    <w:p w:rsidR="0046309B" w:rsidRPr="0046309B" w:rsidRDefault="0046309B" w:rsidP="0046309B">
      <w:pPr>
        <w:spacing w:line="240" w:lineRule="auto"/>
        <w:ind w:left="-426"/>
        <w:jc w:val="center"/>
        <w:rPr>
          <w:rFonts w:ascii="Times New Roman" w:hAnsi="Times New Roman" w:cs="Times New Roman"/>
          <w:sz w:val="28"/>
          <w:szCs w:val="28"/>
        </w:rPr>
      </w:pPr>
      <w:r w:rsidRPr="0046309B">
        <w:rPr>
          <w:rFonts w:ascii="Times New Roman" w:hAnsi="Times New Roman" w:cs="Times New Roman"/>
          <w:b/>
          <w:sz w:val="24"/>
          <w:szCs w:val="24"/>
        </w:rPr>
        <w:t xml:space="preserve">Проект Типового стандарта независимой оценки реализации долгосрочных программу развития и выполнении ключевых </w:t>
      </w:r>
      <w:r w:rsidRPr="0046309B">
        <w:rPr>
          <w:rFonts w:ascii="Times New Roman" w:hAnsi="Times New Roman" w:cs="Times New Roman"/>
          <w:b/>
          <w:sz w:val="24"/>
          <w:szCs w:val="24"/>
        </w:rPr>
        <w:br/>
        <w:t xml:space="preserve">показателей эффективности акционерных обществ, включенных в перечень, утвержденный распоряжением Правительства </w:t>
      </w:r>
      <w:r w:rsidRPr="0046309B">
        <w:rPr>
          <w:rFonts w:ascii="Times New Roman" w:hAnsi="Times New Roman" w:cs="Times New Roman"/>
          <w:b/>
          <w:sz w:val="24"/>
          <w:szCs w:val="24"/>
        </w:rPr>
        <w:br/>
        <w:t xml:space="preserve">Российской Федерации от 23 января 2003 г. № 91-р, и федеральных государственных унитарных предприятий, включенных </w:t>
      </w:r>
      <w:r w:rsidRPr="0046309B">
        <w:rPr>
          <w:rFonts w:ascii="Times New Roman" w:hAnsi="Times New Roman" w:cs="Times New Roman"/>
          <w:b/>
          <w:sz w:val="24"/>
          <w:szCs w:val="24"/>
        </w:rPr>
        <w:br/>
        <w:t>в перечень, утвержденный распоряжением Правительства Российской Федерации от 20 июня 2011 г. № 1060-р</w:t>
      </w:r>
    </w:p>
    <w:tbl>
      <w:tblPr>
        <w:tblStyle w:val="a8"/>
        <w:tblW w:w="14743" w:type="dxa"/>
        <w:tblInd w:w="-176" w:type="dxa"/>
        <w:tblLayout w:type="fixed"/>
        <w:tblLook w:val="04A0" w:firstRow="1" w:lastRow="0" w:firstColumn="1" w:lastColumn="0" w:noHBand="0" w:noVBand="1"/>
      </w:tblPr>
      <w:tblGrid>
        <w:gridCol w:w="710"/>
        <w:gridCol w:w="6095"/>
        <w:gridCol w:w="6804"/>
        <w:gridCol w:w="1134"/>
      </w:tblGrid>
      <w:tr w:rsidR="0046309B" w:rsidRPr="0046309B" w:rsidTr="00C77C03">
        <w:trPr>
          <w:tblHeader/>
        </w:trPr>
        <w:tc>
          <w:tcPr>
            <w:tcW w:w="710" w:type="dxa"/>
            <w:vAlign w:val="center"/>
          </w:tcPr>
          <w:p w:rsidR="0046309B" w:rsidRPr="0046309B" w:rsidRDefault="0046309B" w:rsidP="0046309B">
            <w:pPr>
              <w:jc w:val="center"/>
              <w:rPr>
                <w:rFonts w:ascii="Times New Roman" w:hAnsi="Times New Roman" w:cs="Times New Roman"/>
                <w:b/>
                <w:sz w:val="24"/>
                <w:szCs w:val="24"/>
              </w:rPr>
            </w:pPr>
            <w:r w:rsidRPr="0046309B">
              <w:rPr>
                <w:rFonts w:ascii="Times New Roman" w:hAnsi="Times New Roman" w:cs="Times New Roman"/>
                <w:b/>
                <w:sz w:val="24"/>
                <w:szCs w:val="24"/>
              </w:rPr>
              <w:t>Стр.ед.</w:t>
            </w:r>
          </w:p>
        </w:tc>
        <w:tc>
          <w:tcPr>
            <w:tcW w:w="6095" w:type="dxa"/>
            <w:vAlign w:val="center"/>
          </w:tcPr>
          <w:p w:rsidR="0046309B" w:rsidRPr="0046309B" w:rsidRDefault="0046309B" w:rsidP="0046309B">
            <w:pPr>
              <w:jc w:val="center"/>
              <w:rPr>
                <w:rFonts w:ascii="Times New Roman" w:hAnsi="Times New Roman" w:cs="Times New Roman"/>
                <w:b/>
                <w:sz w:val="24"/>
                <w:szCs w:val="24"/>
              </w:rPr>
            </w:pPr>
            <w:r w:rsidRPr="0046309B">
              <w:rPr>
                <w:rFonts w:ascii="Times New Roman" w:hAnsi="Times New Roman" w:cs="Times New Roman"/>
                <w:b/>
                <w:sz w:val="24"/>
                <w:szCs w:val="24"/>
              </w:rPr>
              <w:t xml:space="preserve">Редакция </w:t>
            </w:r>
            <w:r w:rsidRPr="0046309B">
              <w:rPr>
                <w:rFonts w:ascii="Times New Roman" w:hAnsi="Times New Roman" w:cs="Times New Roman"/>
                <w:b/>
                <w:sz w:val="24"/>
                <w:szCs w:val="24"/>
              </w:rPr>
              <w:br/>
              <w:t>Минэкономразвития России</w:t>
            </w:r>
          </w:p>
        </w:tc>
        <w:tc>
          <w:tcPr>
            <w:tcW w:w="6804" w:type="dxa"/>
            <w:vAlign w:val="center"/>
          </w:tcPr>
          <w:p w:rsidR="0046309B" w:rsidRPr="0046309B" w:rsidRDefault="0046309B" w:rsidP="0046309B">
            <w:pPr>
              <w:jc w:val="center"/>
              <w:rPr>
                <w:rFonts w:ascii="Times New Roman" w:hAnsi="Times New Roman" w:cs="Times New Roman"/>
                <w:b/>
                <w:sz w:val="24"/>
                <w:szCs w:val="24"/>
              </w:rPr>
            </w:pPr>
            <w:r w:rsidRPr="0046309B">
              <w:rPr>
                <w:rFonts w:ascii="Times New Roman" w:hAnsi="Times New Roman" w:cs="Times New Roman"/>
                <w:b/>
                <w:sz w:val="24"/>
                <w:szCs w:val="24"/>
              </w:rPr>
              <w:t xml:space="preserve">Редакция с учетом результатов рассмотрения в </w:t>
            </w:r>
            <w:r w:rsidRPr="0046309B">
              <w:rPr>
                <w:rFonts w:ascii="Times New Roman" w:hAnsi="Times New Roman" w:cs="Times New Roman"/>
                <w:b/>
                <w:sz w:val="24"/>
                <w:szCs w:val="24"/>
              </w:rPr>
              <w:br/>
              <w:t xml:space="preserve">Минфине России и обсуждения Рабочим органом </w:t>
            </w:r>
            <w:r w:rsidRPr="0046309B">
              <w:rPr>
                <w:rFonts w:ascii="Times New Roman" w:hAnsi="Times New Roman" w:cs="Times New Roman"/>
                <w:b/>
                <w:sz w:val="24"/>
                <w:szCs w:val="24"/>
              </w:rPr>
              <w:br/>
              <w:t>Совета по аудиторской деятельности</w:t>
            </w:r>
          </w:p>
        </w:tc>
        <w:tc>
          <w:tcPr>
            <w:tcW w:w="1134" w:type="dxa"/>
            <w:vAlign w:val="center"/>
          </w:tcPr>
          <w:p w:rsidR="0046309B" w:rsidRPr="0046309B" w:rsidRDefault="0046309B" w:rsidP="0046309B">
            <w:pPr>
              <w:jc w:val="center"/>
              <w:rPr>
                <w:rFonts w:ascii="Times New Roman" w:hAnsi="Times New Roman" w:cs="Times New Roman"/>
                <w:b/>
                <w:sz w:val="24"/>
                <w:szCs w:val="24"/>
              </w:rPr>
            </w:pPr>
            <w:r w:rsidRPr="0046309B">
              <w:rPr>
                <w:rFonts w:ascii="Times New Roman" w:hAnsi="Times New Roman" w:cs="Times New Roman"/>
                <w:b/>
                <w:sz w:val="24"/>
                <w:szCs w:val="24"/>
              </w:rPr>
              <w:t>Примечания</w:t>
            </w:r>
          </w:p>
        </w:tc>
      </w:tr>
      <w:tr w:rsidR="0046309B" w:rsidRPr="0046309B" w:rsidTr="00C77C03">
        <w:tc>
          <w:tcPr>
            <w:tcW w:w="710" w:type="dxa"/>
          </w:tcPr>
          <w:p w:rsidR="0046309B" w:rsidRPr="0046309B" w:rsidRDefault="0046309B" w:rsidP="0046309B">
            <w:pPr>
              <w:jc w:val="center"/>
              <w:rPr>
                <w:rFonts w:ascii="Times New Roman" w:hAnsi="Times New Roman" w:cs="Times New Roman"/>
                <w:sz w:val="24"/>
                <w:szCs w:val="24"/>
              </w:rPr>
            </w:pPr>
            <w:r w:rsidRPr="0046309B">
              <w:rPr>
                <w:rFonts w:ascii="Times New Roman" w:hAnsi="Times New Roman" w:cs="Times New Roman"/>
                <w:sz w:val="24"/>
                <w:szCs w:val="24"/>
              </w:rPr>
              <w:t>-</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СТАНДАРТ</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оценки реализации долгосрочной программы развития и выполнения ключевых показателей эффективности</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СТАНДАРТ</w:t>
            </w:r>
          </w:p>
          <w:p w:rsidR="0046309B" w:rsidRPr="0046309B" w:rsidRDefault="0046309B" w:rsidP="0046309B">
            <w:pPr>
              <w:ind w:left="34" w:hanging="34"/>
              <w:jc w:val="both"/>
              <w:rPr>
                <w:rFonts w:ascii="Times New Roman" w:hAnsi="Times New Roman" w:cs="Times New Roman"/>
                <w:sz w:val="24"/>
                <w:szCs w:val="24"/>
              </w:rPr>
            </w:pPr>
            <w:r w:rsidRPr="0046309B">
              <w:rPr>
                <w:rFonts w:ascii="Times New Roman" w:hAnsi="Times New Roman" w:cs="Times New Roman"/>
                <w:b/>
                <w:sz w:val="24"/>
                <w:szCs w:val="24"/>
              </w:rPr>
              <w:t>организации</w:t>
            </w:r>
            <w:r w:rsidRPr="0046309B">
              <w:rPr>
                <w:rFonts w:ascii="Times New Roman" w:hAnsi="Times New Roman" w:cs="Times New Roman"/>
                <w:sz w:val="24"/>
                <w:szCs w:val="24"/>
              </w:rPr>
              <w:t xml:space="preserve"> оценки реализации долгосрочной программы развития и выполнения ключевых показателей эффективности</w:t>
            </w:r>
          </w:p>
        </w:tc>
        <w:tc>
          <w:tcPr>
            <w:tcW w:w="1134" w:type="dxa"/>
          </w:tcPr>
          <w:p w:rsidR="0046309B" w:rsidRPr="0046309B" w:rsidRDefault="0046309B" w:rsidP="0046309B">
            <w:pPr>
              <w:ind w:left="12"/>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lang w:val="en-US"/>
              </w:rPr>
            </w:pPr>
            <w:r w:rsidRPr="0046309B">
              <w:rPr>
                <w:rFonts w:ascii="Times New Roman" w:hAnsi="Times New Roman" w:cs="Times New Roman"/>
                <w:sz w:val="24"/>
                <w:szCs w:val="24"/>
              </w:rPr>
              <w:t xml:space="preserve">раздел </w:t>
            </w:r>
            <w:r w:rsidRPr="0046309B">
              <w:rPr>
                <w:rFonts w:ascii="Times New Roman" w:hAnsi="Times New Roman" w:cs="Times New Roman"/>
                <w:sz w:val="24"/>
                <w:szCs w:val="24"/>
                <w:lang w:val="en-US"/>
              </w:rPr>
              <w:t>I</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Назначение и область применения</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Назначение и область применения</w:t>
            </w:r>
          </w:p>
        </w:tc>
        <w:tc>
          <w:tcPr>
            <w:tcW w:w="1134" w:type="dxa"/>
          </w:tcPr>
          <w:p w:rsidR="0046309B" w:rsidRPr="0046309B" w:rsidRDefault="0046309B" w:rsidP="0046309B">
            <w:pPr>
              <w:ind w:left="12"/>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1.1</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Настоящий Стандарт </w:t>
            </w:r>
            <w:r w:rsidRPr="0046309B">
              <w:rPr>
                <w:rFonts w:ascii="Times New Roman" w:hAnsi="Times New Roman" w:cs="Times New Roman"/>
                <w:b/>
                <w:sz w:val="24"/>
                <w:szCs w:val="24"/>
              </w:rPr>
              <w:t>оценки реализации долгосрочной программы развития и выполнения ключевых показателей эффективности (далее - Стандарт) применяется при</w:t>
            </w:r>
            <w:r w:rsidRPr="0046309B">
              <w:rPr>
                <w:rFonts w:ascii="Times New Roman" w:hAnsi="Times New Roman" w:cs="Times New Roman"/>
                <w:sz w:val="24"/>
                <w:szCs w:val="24"/>
              </w:rPr>
              <w:t xml:space="preserve">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оценке реализации долгосрочных программ развития (далее - Программа) и выполнения ключевых показателей эффективности (далее - КПЭ) акционерных обществ, включенных в перечень, утвержденный распоряжением Правительства Российской Федерации от 23 января 2003 г. № 91-р, и федеральных государственных унитарных предприятий, включенных в перечень, утвержденный распоряжением Правительства Российской Федерации от 20 июня 2011 г. № 1060-р (далее - Организация).</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Настоящий Стандарт </w:t>
            </w:r>
            <w:r w:rsidRPr="0046309B">
              <w:rPr>
                <w:rFonts w:ascii="Times New Roman" w:hAnsi="Times New Roman" w:cs="Times New Roman"/>
                <w:b/>
                <w:sz w:val="24"/>
                <w:szCs w:val="24"/>
              </w:rPr>
              <w:t>определяет порядок организации</w:t>
            </w:r>
            <w:r w:rsidRPr="0046309B">
              <w:rPr>
                <w:rFonts w:ascii="Times New Roman" w:hAnsi="Times New Roman" w:cs="Times New Roman"/>
                <w:sz w:val="24"/>
                <w:szCs w:val="24"/>
              </w:rPr>
              <w:t xml:space="preserve"> оценк</w:t>
            </w:r>
            <w:r w:rsidRPr="0046309B">
              <w:rPr>
                <w:rFonts w:ascii="Times New Roman" w:hAnsi="Times New Roman" w:cs="Times New Roman"/>
                <w:b/>
                <w:sz w:val="24"/>
                <w:szCs w:val="24"/>
              </w:rPr>
              <w:t>и</w:t>
            </w:r>
            <w:r w:rsidRPr="0046309B">
              <w:rPr>
                <w:rFonts w:ascii="Times New Roman" w:hAnsi="Times New Roman" w:cs="Times New Roman"/>
                <w:sz w:val="24"/>
                <w:szCs w:val="24"/>
              </w:rPr>
              <w:t xml:space="preserve"> реализации долгосрочных программ развития (далее - Программа) и выполнения ключевых показателей эффективности (далее - КПЭ) акционерных обществ, включенных в перечень, утвержденный распоряжением Правительства Российской Федерации от 23 января 2003 г. № 91-р, и федеральных государственных унитарных предприятий, включенных в перечень, утвержденный распоряжением Правительства Российской Федерации от 20 июня 2011 г. № 1060-р (далее вместе указанные организации, если иное не предусмотрено Стандартом - Организация).</w:t>
            </w:r>
          </w:p>
          <w:p w:rsidR="0046309B" w:rsidRPr="0046309B" w:rsidRDefault="0046309B" w:rsidP="0046309B">
            <w:pPr>
              <w:jc w:val="both"/>
              <w:rPr>
                <w:rFonts w:ascii="Times New Roman" w:hAnsi="Times New Roman" w:cs="Times New Roman"/>
                <w:i/>
                <w:color w:val="FF0000"/>
                <w:sz w:val="24"/>
                <w:szCs w:val="24"/>
              </w:rPr>
            </w:pPr>
          </w:p>
        </w:tc>
        <w:tc>
          <w:tcPr>
            <w:tcW w:w="1134" w:type="dxa"/>
          </w:tcPr>
          <w:p w:rsidR="0046309B" w:rsidRPr="0046309B" w:rsidRDefault="0046309B" w:rsidP="0046309B">
            <w:pPr>
              <w:ind w:left="12"/>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1.2</w:t>
            </w:r>
          </w:p>
        </w:tc>
        <w:tc>
          <w:tcPr>
            <w:tcW w:w="6095" w:type="dxa"/>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sz w:val="24"/>
                <w:szCs w:val="24"/>
              </w:rPr>
              <w:t>Настоящий Стандарт является внутренним документом Организации</w:t>
            </w:r>
            <w:r w:rsidRPr="0046309B">
              <w:rPr>
                <w:rFonts w:ascii="Times New Roman" w:hAnsi="Times New Roman" w:cs="Times New Roman"/>
                <w:b/>
                <w:sz w:val="24"/>
                <w:szCs w:val="24"/>
              </w:rPr>
              <w:t xml:space="preserve"> и устанавливает порядок обеспечения </w:t>
            </w:r>
            <w:r w:rsidRPr="0046309B">
              <w:rPr>
                <w:rFonts w:ascii="Times New Roman" w:hAnsi="Times New Roman" w:cs="Times New Roman"/>
                <w:b/>
                <w:sz w:val="24"/>
                <w:szCs w:val="24"/>
              </w:rPr>
              <w:lastRenderedPageBreak/>
              <w:t>проведения независимой оценки отчета о реализации Программы и выполнения КПЭ Организацией, проводимого в соответствии с положениями международного стандарта заданий, обеспечивающих уверенность 3000 (пересмотренного) «Задания, обеспечивающие уверенность, отличные от аудита и обзорной проверки финансовой информации прошедших периодов» (далее - МСЗОУ 3000) и настоящим Стандартом, проверки соблюдения установленных требований к составлению такого отчёта, Программы и установлению КПЭ, а также оценки эффективности реализации Программы, в которую может включаться оценка закупочной и инвестиционной деятельности, и обоснованности вносимых в неё корректировок в течение отчётного периода.</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Настоящий Стандарт является внутренним документом Организации.</w:t>
            </w:r>
          </w:p>
        </w:tc>
        <w:tc>
          <w:tcPr>
            <w:tcW w:w="1134" w:type="dxa"/>
          </w:tcPr>
          <w:p w:rsidR="0046309B" w:rsidRPr="0046309B" w:rsidRDefault="0046309B" w:rsidP="0046309B">
            <w:pPr>
              <w:ind w:left="16"/>
              <w:jc w:val="both"/>
              <w:rPr>
                <w:rFonts w:ascii="Times New Roman" w:hAnsi="Times New Roman" w:cs="Times New Roman"/>
                <w:sz w:val="24"/>
                <w:szCs w:val="24"/>
              </w:rPr>
            </w:pPr>
          </w:p>
        </w:tc>
      </w:tr>
      <w:tr w:rsidR="0046309B" w:rsidRPr="0046309B" w:rsidTr="00C77C03">
        <w:tc>
          <w:tcPr>
            <w:tcW w:w="710"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раздел </w:t>
            </w:r>
            <w:r w:rsidRPr="0046309B">
              <w:rPr>
                <w:rFonts w:ascii="Times New Roman" w:hAnsi="Times New Roman" w:cs="Times New Roman"/>
                <w:sz w:val="24"/>
                <w:szCs w:val="24"/>
                <w:lang w:val="en-US"/>
              </w:rPr>
              <w:t>II</w:t>
            </w:r>
          </w:p>
        </w:tc>
        <w:tc>
          <w:tcPr>
            <w:tcW w:w="6095"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Основные термины и определения</w:t>
            </w:r>
          </w:p>
        </w:tc>
        <w:tc>
          <w:tcPr>
            <w:tcW w:w="6804"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Основные термины и определения</w:t>
            </w:r>
          </w:p>
        </w:tc>
        <w:tc>
          <w:tcPr>
            <w:tcW w:w="1134"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2.1</w:t>
            </w:r>
          </w:p>
          <w:p w:rsidR="0046309B" w:rsidRPr="0046309B" w:rsidRDefault="0046309B" w:rsidP="0046309B">
            <w:pPr>
              <w:jc w:val="both"/>
              <w:rPr>
                <w:rFonts w:ascii="Times New Roman" w:hAnsi="Times New Roman" w:cs="Times New Roman"/>
                <w:sz w:val="24"/>
                <w:szCs w:val="24"/>
              </w:rPr>
            </w:pPr>
          </w:p>
        </w:tc>
        <w:tc>
          <w:tcPr>
            <w:tcW w:w="6095"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Для целей настоящего Стандарта используются следующие понятия:</w:t>
            </w:r>
          </w:p>
        </w:tc>
        <w:tc>
          <w:tcPr>
            <w:tcW w:w="6804"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Для целей настоящего Стандарта используются следующие понятия:</w:t>
            </w:r>
          </w:p>
        </w:tc>
        <w:tc>
          <w:tcPr>
            <w:tcW w:w="1134"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2.1</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(а) </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результаты оценки - </w:t>
            </w:r>
            <w:r w:rsidRPr="0046309B">
              <w:rPr>
                <w:rFonts w:ascii="Times New Roman" w:hAnsi="Times New Roman" w:cs="Times New Roman"/>
                <w:b/>
                <w:sz w:val="24"/>
                <w:szCs w:val="24"/>
              </w:rPr>
              <w:t>письменная информация</w:t>
            </w:r>
            <w:r w:rsidRPr="0046309B">
              <w:rPr>
                <w:rFonts w:ascii="Times New Roman" w:hAnsi="Times New Roman" w:cs="Times New Roman"/>
                <w:sz w:val="24"/>
                <w:szCs w:val="24"/>
              </w:rPr>
              <w:t>, представляем</w:t>
            </w:r>
            <w:r w:rsidRPr="0046309B">
              <w:rPr>
                <w:rFonts w:ascii="Times New Roman" w:hAnsi="Times New Roman" w:cs="Times New Roman"/>
                <w:b/>
                <w:sz w:val="24"/>
                <w:szCs w:val="24"/>
              </w:rPr>
              <w:t>ая</w:t>
            </w:r>
            <w:r w:rsidRPr="0046309B">
              <w:rPr>
                <w:rFonts w:ascii="Times New Roman" w:hAnsi="Times New Roman" w:cs="Times New Roman"/>
                <w:sz w:val="24"/>
                <w:szCs w:val="24"/>
              </w:rPr>
              <w:t xml:space="preserve"> исполнителем </w:t>
            </w:r>
            <w:r w:rsidRPr="0046309B">
              <w:rPr>
                <w:rFonts w:ascii="Times New Roman" w:hAnsi="Times New Roman" w:cs="Times New Roman"/>
                <w:b/>
                <w:sz w:val="24"/>
                <w:szCs w:val="24"/>
              </w:rPr>
              <w:t>заказчику</w:t>
            </w:r>
            <w:r w:rsidRPr="0046309B">
              <w:rPr>
                <w:rFonts w:ascii="Times New Roman" w:hAnsi="Times New Roman" w:cs="Times New Roman"/>
                <w:sz w:val="24"/>
                <w:szCs w:val="24"/>
              </w:rPr>
              <w:t xml:space="preserve"> по итогам проведения оценки реализации Программы и выполнения КПЭ, </w:t>
            </w:r>
            <w:r w:rsidRPr="0046309B">
              <w:rPr>
                <w:rFonts w:ascii="Times New Roman" w:hAnsi="Times New Roman" w:cs="Times New Roman"/>
                <w:b/>
                <w:sz w:val="24"/>
                <w:szCs w:val="24"/>
              </w:rPr>
              <w:t xml:space="preserve">содержащая заключение о подтверждении отчёта о реализации Программы и выполнении КПЭ, подготовленное в соответствии с требованиями МСЗОУ 3000 в отношении сведений, предусмотренных подпунктом 3.3.1 пункта 3.3 настоящего Стандарта, и при необходимости информацию и предложения, подготовленные по </w:t>
            </w:r>
            <w:r w:rsidRPr="0046309B">
              <w:rPr>
                <w:rFonts w:ascii="Times New Roman" w:hAnsi="Times New Roman" w:cs="Times New Roman"/>
                <w:b/>
                <w:sz w:val="24"/>
                <w:szCs w:val="24"/>
              </w:rPr>
              <w:lastRenderedPageBreak/>
              <w:t>итогам независимой оценки в соответствии с целями, предусмотренными подпунктом 3.3.2 указанного пункта;</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результаты оценки – </w:t>
            </w:r>
            <w:r w:rsidRPr="0046309B">
              <w:rPr>
                <w:rFonts w:ascii="Times New Roman" w:hAnsi="Times New Roman" w:cs="Times New Roman"/>
                <w:b/>
                <w:sz w:val="24"/>
                <w:szCs w:val="24"/>
              </w:rPr>
              <w:t>заключение</w:t>
            </w:r>
            <w:r w:rsidRPr="0046309B">
              <w:rPr>
                <w:rFonts w:ascii="Times New Roman" w:hAnsi="Times New Roman" w:cs="Times New Roman"/>
                <w:sz w:val="24"/>
                <w:szCs w:val="24"/>
              </w:rPr>
              <w:t>, представляем</w:t>
            </w:r>
            <w:r w:rsidRPr="0046309B">
              <w:rPr>
                <w:rFonts w:ascii="Times New Roman" w:hAnsi="Times New Roman" w:cs="Times New Roman"/>
                <w:b/>
                <w:sz w:val="24"/>
                <w:szCs w:val="24"/>
              </w:rPr>
              <w:t>ое</w:t>
            </w:r>
            <w:r w:rsidRPr="0046309B">
              <w:rPr>
                <w:rFonts w:ascii="Times New Roman" w:hAnsi="Times New Roman" w:cs="Times New Roman"/>
                <w:sz w:val="24"/>
                <w:szCs w:val="24"/>
              </w:rPr>
              <w:t xml:space="preserve"> исполнителем </w:t>
            </w:r>
            <w:r w:rsidRPr="0046309B">
              <w:rPr>
                <w:rFonts w:ascii="Times New Roman" w:hAnsi="Times New Roman" w:cs="Times New Roman"/>
                <w:b/>
                <w:sz w:val="24"/>
                <w:szCs w:val="24"/>
              </w:rPr>
              <w:t>Организации</w:t>
            </w:r>
            <w:r w:rsidRPr="0046309B">
              <w:rPr>
                <w:rFonts w:ascii="Times New Roman" w:hAnsi="Times New Roman" w:cs="Times New Roman"/>
                <w:sz w:val="24"/>
                <w:szCs w:val="24"/>
              </w:rPr>
              <w:t xml:space="preserve"> по итогам проведения оценки </w:t>
            </w:r>
            <w:r w:rsidRPr="0046309B">
              <w:rPr>
                <w:rFonts w:ascii="Times New Roman" w:hAnsi="Times New Roman" w:cs="Times New Roman"/>
                <w:b/>
                <w:sz w:val="24"/>
                <w:szCs w:val="24"/>
              </w:rPr>
              <w:t>отчета о</w:t>
            </w:r>
            <w:r w:rsidRPr="0046309B">
              <w:rPr>
                <w:rFonts w:ascii="Times New Roman" w:hAnsi="Times New Roman" w:cs="Times New Roman"/>
                <w:sz w:val="24"/>
                <w:szCs w:val="24"/>
              </w:rPr>
              <w:t xml:space="preserve"> реализации Программы и выполнения КПЭ;</w:t>
            </w:r>
          </w:p>
          <w:p w:rsidR="0046309B" w:rsidRPr="0046309B" w:rsidRDefault="0046309B" w:rsidP="0046309B">
            <w:pPr>
              <w:jc w:val="both"/>
              <w:rPr>
                <w:rFonts w:ascii="Times New Roman" w:hAnsi="Times New Roman" w:cs="Times New Roman"/>
                <w:sz w:val="24"/>
                <w:szCs w:val="24"/>
              </w:rPr>
            </w:pPr>
          </w:p>
          <w:p w:rsidR="0046309B" w:rsidRPr="0046309B" w:rsidRDefault="0046309B" w:rsidP="0046309B">
            <w:pPr>
              <w:jc w:val="both"/>
              <w:rPr>
                <w:rFonts w:ascii="Times New Roman" w:hAnsi="Times New Roman" w:cs="Times New Roman"/>
                <w:i/>
                <w:color w:val="FF0000"/>
                <w:sz w:val="24"/>
                <w:szCs w:val="24"/>
              </w:rPr>
            </w:pP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2.1</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(б)</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оценка реализации Программы и выполнения КПЭ </w:t>
            </w:r>
            <w:r w:rsidRPr="0046309B">
              <w:rPr>
                <w:rFonts w:ascii="Times New Roman" w:hAnsi="Times New Roman" w:cs="Times New Roman"/>
                <w:b/>
                <w:sz w:val="24"/>
                <w:szCs w:val="24"/>
              </w:rPr>
              <w:t>(независимая оценка)</w:t>
            </w:r>
            <w:r w:rsidRPr="0046309B">
              <w:rPr>
                <w:rFonts w:ascii="Times New Roman" w:hAnsi="Times New Roman" w:cs="Times New Roman"/>
                <w:sz w:val="24"/>
                <w:szCs w:val="24"/>
              </w:rPr>
              <w:t xml:space="preserve"> - анализ деятельности </w:t>
            </w:r>
            <w:r w:rsidRPr="0046309B">
              <w:rPr>
                <w:rFonts w:ascii="Times New Roman" w:hAnsi="Times New Roman" w:cs="Times New Roman"/>
                <w:b/>
                <w:sz w:val="24"/>
                <w:szCs w:val="24"/>
              </w:rPr>
              <w:t>заказчика</w:t>
            </w:r>
            <w:r w:rsidRPr="0046309B">
              <w:rPr>
                <w:rFonts w:ascii="Times New Roman" w:hAnsi="Times New Roman" w:cs="Times New Roman"/>
                <w:sz w:val="24"/>
                <w:szCs w:val="24"/>
              </w:rPr>
              <w:t xml:space="preserve"> по реализации Программы и выполнению КПЭ, </w:t>
            </w:r>
            <w:r w:rsidRPr="0046309B">
              <w:rPr>
                <w:rFonts w:ascii="Times New Roman" w:hAnsi="Times New Roman" w:cs="Times New Roman"/>
                <w:b/>
                <w:sz w:val="24"/>
                <w:szCs w:val="24"/>
              </w:rPr>
              <w:t>заключающийся в выполнении отличного от аудита финансовой информации прошедших периодов задания, обеспечивающего разумную уверенность в нефинансовой информации, в целях независимого подтверждения отчета о реализации Программы и выполнении КПЭ (проверке исполнителем информации, изложенной в отчете о реализации Программы и выполнении КПЭ, целью которой является выражение исполнителем разумной уверенности в том, что указанный отчет не содержит существенных искажений, достигнутые Организацией показатели, отраженные в таком отчете, соответствуют установленным в Программе показателям, включая оценку достижения целевых показателей КПЭ и программных мероприятий, а также формировании выводов по результатам проведения независимого подтверждения отчета о реализации Программы и выполнении КПЭ по количественным и качественным показателям) в проверке исполнителем соблюдения установленных требований и рекомендаций по формированию отчёта и Программы</w:t>
            </w:r>
            <w:r w:rsidRPr="0046309B">
              <w:rPr>
                <w:rFonts w:ascii="Times New Roman" w:hAnsi="Times New Roman" w:cs="Times New Roman"/>
                <w:sz w:val="24"/>
                <w:szCs w:val="24"/>
              </w:rPr>
              <w:t xml:space="preserve"> </w:t>
            </w:r>
            <w:r w:rsidRPr="0046309B">
              <w:rPr>
                <w:rFonts w:ascii="Times New Roman" w:hAnsi="Times New Roman" w:cs="Times New Roman"/>
                <w:b/>
                <w:sz w:val="24"/>
                <w:szCs w:val="24"/>
              </w:rPr>
              <w:t xml:space="preserve">и по установлению КПЭ, и при необходимости в независимом анализе корректировок Программы и КПЭ, в независимой оценке эффективности закупочной и </w:t>
            </w:r>
            <w:r w:rsidRPr="0046309B">
              <w:rPr>
                <w:rFonts w:ascii="Times New Roman" w:hAnsi="Times New Roman" w:cs="Times New Roman"/>
                <w:b/>
                <w:sz w:val="24"/>
                <w:szCs w:val="24"/>
              </w:rPr>
              <w:lastRenderedPageBreak/>
              <w:t>инвестиционной деятельности Организации в ходе реализации Программы;</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оценка реализации Программы и выполнения КПЭ - </w:t>
            </w:r>
            <w:r w:rsidRPr="0046309B">
              <w:rPr>
                <w:rFonts w:ascii="Times New Roman" w:hAnsi="Times New Roman" w:cs="Times New Roman"/>
                <w:b/>
                <w:sz w:val="24"/>
                <w:szCs w:val="24"/>
              </w:rPr>
              <w:t xml:space="preserve">профессиональное подтверждение отчета о </w:t>
            </w:r>
            <w:r w:rsidRPr="0046309B">
              <w:rPr>
                <w:rFonts w:ascii="Times New Roman" w:hAnsi="Times New Roman" w:cs="Times New Roman"/>
                <w:sz w:val="24"/>
                <w:szCs w:val="24"/>
              </w:rPr>
              <w:t xml:space="preserve">реализации Программы и выполнению КПЭ </w:t>
            </w:r>
            <w:r w:rsidRPr="0046309B">
              <w:rPr>
                <w:rFonts w:ascii="Times New Roman" w:hAnsi="Times New Roman" w:cs="Times New Roman"/>
                <w:b/>
                <w:sz w:val="24"/>
                <w:szCs w:val="24"/>
              </w:rPr>
              <w:t>Организации</w:t>
            </w:r>
            <w:r w:rsidRPr="0046309B">
              <w:rPr>
                <w:rFonts w:ascii="Times New Roman" w:hAnsi="Times New Roman" w:cs="Times New Roman"/>
                <w:sz w:val="24"/>
                <w:szCs w:val="24"/>
              </w:rPr>
              <w:t>;</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2.1</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(в)</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долгосрочная программа развития Организации (Программа) - внутренний программный документ организации, содержащий перечни средств и конкретных мероприятий, обеспечивающих достижение стратегических целей развития организации, определенных стратегией ее развития, к поставленным срокам с указанием объема и источников их финансирования, включающий значения показателей текущих и ожидаемых результатов деятельности организации, ее дочерних и зависимых организаций;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долгосрочная программа развития Организации (Программа) - внутренний программный документ </w:t>
            </w:r>
            <w:r w:rsidRPr="0046309B">
              <w:rPr>
                <w:rFonts w:ascii="Times New Roman" w:hAnsi="Times New Roman" w:cs="Times New Roman"/>
                <w:b/>
                <w:sz w:val="24"/>
                <w:szCs w:val="24"/>
              </w:rPr>
              <w:t>О</w:t>
            </w:r>
            <w:r w:rsidRPr="0046309B">
              <w:rPr>
                <w:rFonts w:ascii="Times New Roman" w:hAnsi="Times New Roman" w:cs="Times New Roman"/>
                <w:sz w:val="24"/>
                <w:szCs w:val="24"/>
              </w:rPr>
              <w:t xml:space="preserve">рганизации, содержащий перечни средств и конкретных мероприятий, обеспечивающих достижение стратегических целей развития </w:t>
            </w:r>
            <w:r w:rsidRPr="0046309B">
              <w:rPr>
                <w:rFonts w:ascii="Times New Roman" w:hAnsi="Times New Roman" w:cs="Times New Roman"/>
                <w:b/>
                <w:sz w:val="24"/>
                <w:szCs w:val="24"/>
              </w:rPr>
              <w:t>О</w:t>
            </w:r>
            <w:r w:rsidRPr="0046309B">
              <w:rPr>
                <w:rFonts w:ascii="Times New Roman" w:hAnsi="Times New Roman" w:cs="Times New Roman"/>
                <w:sz w:val="24"/>
                <w:szCs w:val="24"/>
              </w:rPr>
              <w:t xml:space="preserve">рганизации, определенных стратегией ее развития, к поставленным срокам с указанием объема и источников их финансирования, включающий значения показателей текущих и ожидаемых результатов деятельности </w:t>
            </w:r>
            <w:r w:rsidRPr="0046309B">
              <w:rPr>
                <w:rFonts w:ascii="Times New Roman" w:hAnsi="Times New Roman" w:cs="Times New Roman"/>
                <w:b/>
                <w:sz w:val="24"/>
                <w:szCs w:val="24"/>
              </w:rPr>
              <w:t>О</w:t>
            </w:r>
            <w:r w:rsidRPr="0046309B">
              <w:rPr>
                <w:rFonts w:ascii="Times New Roman" w:hAnsi="Times New Roman" w:cs="Times New Roman"/>
                <w:sz w:val="24"/>
                <w:szCs w:val="24"/>
              </w:rPr>
              <w:t>рганизации, ее дочерних и зависимых организаций;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2.1 </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(г)</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заказчик - инициатор проведения независимой оценки реализации Программы и выполнении КПЭ;</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2.1</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(д)</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исполнитель - </w:t>
            </w:r>
            <w:r w:rsidRPr="0046309B">
              <w:rPr>
                <w:rFonts w:ascii="Times New Roman" w:hAnsi="Times New Roman" w:cs="Times New Roman"/>
                <w:b/>
                <w:sz w:val="24"/>
                <w:szCs w:val="24"/>
              </w:rPr>
              <w:t>коммерческая</w:t>
            </w:r>
            <w:r w:rsidRPr="0046309B">
              <w:rPr>
                <w:rFonts w:ascii="Times New Roman" w:hAnsi="Times New Roman" w:cs="Times New Roman"/>
                <w:sz w:val="24"/>
                <w:szCs w:val="24"/>
              </w:rPr>
              <w:t xml:space="preserve"> организация, </w:t>
            </w:r>
            <w:r w:rsidRPr="0046309B">
              <w:rPr>
                <w:rFonts w:ascii="Times New Roman" w:hAnsi="Times New Roman" w:cs="Times New Roman"/>
                <w:b/>
                <w:sz w:val="24"/>
                <w:szCs w:val="24"/>
              </w:rPr>
              <w:t>являющаяся членом одной из саморегулируемых организаций аудиторов и имеющих право проверять организации, перечисленные в части 3 статьи 5 Федерального закона № 307-ФЗ «Об аудиторской деятельности», а также соответствующая иным обязательным требованиям документации о закупке в соответствии с пунктом 4.5 настоящего Стандарта;</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исполнитель - </w:t>
            </w:r>
            <w:r w:rsidRPr="0046309B">
              <w:rPr>
                <w:rFonts w:ascii="Times New Roman" w:hAnsi="Times New Roman" w:cs="Times New Roman"/>
                <w:b/>
                <w:sz w:val="24"/>
                <w:szCs w:val="24"/>
              </w:rPr>
              <w:t>аудиторская</w:t>
            </w:r>
            <w:r w:rsidRPr="0046309B">
              <w:rPr>
                <w:rFonts w:ascii="Times New Roman" w:hAnsi="Times New Roman" w:cs="Times New Roman"/>
                <w:sz w:val="24"/>
                <w:szCs w:val="24"/>
              </w:rPr>
              <w:t xml:space="preserve"> организация, </w:t>
            </w:r>
            <w:r w:rsidRPr="0046309B">
              <w:rPr>
                <w:rFonts w:ascii="Times New Roman" w:hAnsi="Times New Roman" w:cs="Times New Roman"/>
                <w:b/>
                <w:sz w:val="24"/>
                <w:szCs w:val="24"/>
              </w:rPr>
              <w:t>определенная Организацией по результатам закупки соответствующей услуги;</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2.1</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(е)</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ключевые показатели эффективности (КПЭ) - оценочные критерии достижения цели, используемые для определения эффективности деятельности, поддающиеся количественному измерению и являющиеся значимыми с точки зрения долгосрочных и среднесрочных задач. КПЭ Организации являются измерителями целей, определенных стратегией развития, и плановых значений, заложенных в Программе Организации;</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ключевые показатели эффективности (КПЭ) - оценочные критерии достижения цели, используемые для определения эффективности деятельности, поддающиеся количественному измерению и являющиеся значимыми с точки зрения долгосрочных и среднесрочных задач. КПЭ Организации являются измерителями целей, определенных стратегией развития, и плановых значений, заложенных в Программе Организации;</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2.1</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(ж)</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отчет о реализации Программы и выполнении КПЭ - </w:t>
            </w:r>
            <w:r w:rsidRPr="0046309B">
              <w:rPr>
                <w:rFonts w:ascii="Times New Roman" w:hAnsi="Times New Roman" w:cs="Times New Roman"/>
                <w:b/>
                <w:sz w:val="24"/>
                <w:szCs w:val="24"/>
              </w:rPr>
              <w:t>информация, подготовленная заказчиком в письменной форме,</w:t>
            </w:r>
            <w:r w:rsidRPr="0046309B">
              <w:rPr>
                <w:rFonts w:ascii="Times New Roman" w:hAnsi="Times New Roman" w:cs="Times New Roman"/>
                <w:sz w:val="24"/>
                <w:szCs w:val="24"/>
              </w:rPr>
              <w:t xml:space="preserve"> содержащ</w:t>
            </w:r>
            <w:r w:rsidRPr="0046309B">
              <w:rPr>
                <w:rFonts w:ascii="Times New Roman" w:hAnsi="Times New Roman" w:cs="Times New Roman"/>
                <w:b/>
                <w:sz w:val="24"/>
                <w:szCs w:val="24"/>
              </w:rPr>
              <w:t>ая</w:t>
            </w:r>
            <w:r w:rsidRPr="0046309B">
              <w:rPr>
                <w:rFonts w:ascii="Times New Roman" w:hAnsi="Times New Roman" w:cs="Times New Roman"/>
                <w:sz w:val="24"/>
                <w:szCs w:val="24"/>
              </w:rPr>
              <w:t xml:space="preserve"> </w:t>
            </w:r>
            <w:r w:rsidRPr="0046309B">
              <w:rPr>
                <w:rFonts w:ascii="Times New Roman" w:hAnsi="Times New Roman" w:cs="Times New Roman"/>
                <w:b/>
                <w:sz w:val="24"/>
                <w:szCs w:val="24"/>
              </w:rPr>
              <w:t>предусмотренные пунктом 5.2 настоящего Стандарта</w:t>
            </w:r>
            <w:r w:rsidRPr="0046309B">
              <w:rPr>
                <w:rFonts w:ascii="Times New Roman" w:hAnsi="Times New Roman" w:cs="Times New Roman"/>
                <w:sz w:val="24"/>
                <w:szCs w:val="24"/>
              </w:rPr>
              <w:t xml:space="preserve"> сведения о реализации Программы за отчетный период, в том числе результаты выполнения </w:t>
            </w:r>
            <w:r w:rsidRPr="0046309B">
              <w:rPr>
                <w:rFonts w:ascii="Times New Roman" w:hAnsi="Times New Roman" w:cs="Times New Roman"/>
                <w:b/>
                <w:sz w:val="24"/>
                <w:szCs w:val="24"/>
              </w:rPr>
              <w:t>всех</w:t>
            </w:r>
            <w:r w:rsidRPr="0046309B">
              <w:rPr>
                <w:rFonts w:ascii="Times New Roman" w:hAnsi="Times New Roman" w:cs="Times New Roman"/>
                <w:sz w:val="24"/>
                <w:szCs w:val="24"/>
              </w:rPr>
              <w:t xml:space="preserve"> КПЭ и мероприятий, предусмотренных Программой на отчетный период, а также информацию о корректировках Программы и КПЭ в течение отчетного периода;</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отчет о реализации Программы и выполнении КПЭ - </w:t>
            </w:r>
            <w:r w:rsidRPr="0046309B">
              <w:rPr>
                <w:rFonts w:ascii="Times New Roman" w:hAnsi="Times New Roman" w:cs="Times New Roman"/>
                <w:b/>
                <w:sz w:val="24"/>
                <w:szCs w:val="24"/>
              </w:rPr>
              <w:t>документ</w:t>
            </w:r>
            <w:r w:rsidRPr="0046309B">
              <w:rPr>
                <w:rFonts w:ascii="Times New Roman" w:hAnsi="Times New Roman" w:cs="Times New Roman"/>
                <w:sz w:val="24"/>
                <w:szCs w:val="24"/>
              </w:rPr>
              <w:t>, содержащ</w:t>
            </w:r>
            <w:r w:rsidRPr="0046309B">
              <w:rPr>
                <w:rFonts w:ascii="Times New Roman" w:hAnsi="Times New Roman" w:cs="Times New Roman"/>
                <w:b/>
                <w:sz w:val="24"/>
                <w:szCs w:val="24"/>
              </w:rPr>
              <w:t>ий</w:t>
            </w:r>
            <w:r w:rsidRPr="0046309B">
              <w:rPr>
                <w:rFonts w:ascii="Times New Roman" w:hAnsi="Times New Roman" w:cs="Times New Roman"/>
                <w:sz w:val="24"/>
                <w:szCs w:val="24"/>
              </w:rPr>
              <w:t xml:space="preserve"> сведения о реализации Программы за отчетный период, в том числе результаты выполнения  КПЭ и мероприятий, предусмотренных Программой на отчетный период, а также информацию о корректировках Программы и КПЭ в течение отчетного периода;</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2.1</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(з)</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отчетный период - период </w:t>
            </w:r>
            <w:r w:rsidRPr="0046309B">
              <w:rPr>
                <w:rFonts w:ascii="Times New Roman" w:hAnsi="Times New Roman" w:cs="Times New Roman"/>
                <w:b/>
                <w:sz w:val="24"/>
                <w:szCs w:val="24"/>
              </w:rPr>
              <w:t>деятельности Организации, по итогам которого осуществляется независимая оценка</w:t>
            </w:r>
            <w:r w:rsidRPr="0046309B">
              <w:rPr>
                <w:rFonts w:ascii="Times New Roman" w:hAnsi="Times New Roman" w:cs="Times New Roman"/>
                <w:sz w:val="24"/>
                <w:szCs w:val="24"/>
              </w:rPr>
              <w:t xml:space="preserve"> реализации Программы и выполнения КПЭ;</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отчетный период – период, </w:t>
            </w:r>
            <w:r w:rsidRPr="0046309B">
              <w:rPr>
                <w:rFonts w:ascii="Times New Roman" w:hAnsi="Times New Roman" w:cs="Times New Roman"/>
                <w:b/>
                <w:sz w:val="24"/>
                <w:szCs w:val="24"/>
              </w:rPr>
              <w:t>за который составлен отчет о</w:t>
            </w:r>
            <w:r w:rsidRPr="0046309B">
              <w:rPr>
                <w:rFonts w:ascii="Times New Roman" w:hAnsi="Times New Roman" w:cs="Times New Roman"/>
                <w:sz w:val="24"/>
                <w:szCs w:val="24"/>
              </w:rPr>
              <w:t xml:space="preserve"> реализации Программы и выполнения КПЭ;</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rPr>
          <w:trHeight w:val="7830"/>
        </w:trPr>
        <w:tc>
          <w:tcPr>
            <w:tcW w:w="710"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2.1</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w:t>
            </w:r>
          </w:p>
        </w:tc>
        <w:tc>
          <w:tcPr>
            <w:tcW w:w="6095"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целевое использование средств, направленных на реализацию мероприятий Программы - использование собственного дохода Организации от непосредственного осуществления коммерческой деятельности (за исключением деятельности по производству (реализации) продукции по регулируемым ценам (тарифам)) и иного имущества Организации (если применимо) для финансирования реализации мероприятий Программы, для реализации которых предусмотрено их использование, в соответствии со сроками и объёмами направления таких средств (с учётом возможной экономии при сохранении результативности мероприятий), установленными Программой, а также использование иных денежных средств и иного имущества, предоставленных Организации либо полученных Организацией в целях и (или) при условии финансирования отдельных направлений деятельности Организации или реализации конкретных мероприятий, включённых в состав Программы (в том числе в состав входящих в неё документов), в соответствии с целями их предоставления, а именно для целей финансирования деятельности в соответствующих направлениях деятельности (в целях финансирования реализации соответствующих мероприятий), в соответствии с условиями и ограничениями, установленными при предоставлении средств, сроками осуществления финансирования (сроками реализации мероприятий), и с соблюдением установленных объёмов финансирования, в том числе с учётом экономии средств, не влияющей на снижение результативности направления деятельности </w:t>
            </w:r>
            <w:r w:rsidRPr="0046309B">
              <w:rPr>
                <w:rFonts w:ascii="Times New Roman" w:hAnsi="Times New Roman" w:cs="Times New Roman"/>
                <w:sz w:val="24"/>
                <w:szCs w:val="24"/>
              </w:rPr>
              <w:lastRenderedPageBreak/>
              <w:t>(реализации мероприятия), если условиями предоставления средств предусмотрена возможность такой экономии.</w:t>
            </w:r>
          </w:p>
        </w:tc>
        <w:tc>
          <w:tcPr>
            <w:tcW w:w="680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целевое использование средств, направленных на реализацию мероприятий Программы</w:t>
            </w:r>
            <w:r w:rsidRPr="0046309B">
              <w:rPr>
                <w:rFonts w:ascii="Times New Roman" w:hAnsi="Times New Roman" w:cs="Times New Roman"/>
                <w:b/>
                <w:sz w:val="24"/>
                <w:szCs w:val="24"/>
              </w:rPr>
              <w:t>,</w:t>
            </w:r>
            <w:r w:rsidRPr="0046309B">
              <w:rPr>
                <w:rFonts w:ascii="Times New Roman" w:hAnsi="Times New Roman" w:cs="Times New Roman"/>
                <w:sz w:val="24"/>
                <w:szCs w:val="24"/>
              </w:rPr>
              <w:t xml:space="preserve"> - использование собственного дохода Организации от непосредственного осуществления коммерческой деятельности (за исключением деятельности по производству (реализации) продукции по регулируемым ценам (тарифам)) и иного имущества Организации (если применимо) для финансирования реализации мероприятий Программы, для реализации которых предусмотрено их использование, в соответствии со сроками и объёмами направления таких средств (с учётом возможной экономии при сохранении результативности мероприятий), установленными Программой, а также использование иных денежных средств и иного имущества, предоставленных Организации либо полученных Организацией в целях и (или) при условии финансирования отдельных направлений деятельности Организации или реализации конкретных мероприятий, включённых в состав Программы (в том числе в состав входящих в неё документов), в соответствии с целями их предоставления, а именно для целей финансирования деятельности в соответствующих направлениях деятельности (в целях финансирования реализации соответствующих мероприятий), в соответствии с условиями и ограничениями, установленными при предоставлении средств, сроками осуществления финансирования (сроками реализации мероприятий), и с соблюдением установленных объёмов финансирования, в том числе с учётом экономии средств, не влияющей на снижение результативности направления деятельности (реализации мероприятия), если условиями предоставления средств предусмотрена возможность такой экономии.</w:t>
            </w:r>
          </w:p>
        </w:tc>
        <w:tc>
          <w:tcPr>
            <w:tcW w:w="113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tcBorders>
          </w:tcPr>
          <w:p w:rsidR="0046309B" w:rsidRPr="0046309B" w:rsidRDefault="0046309B" w:rsidP="0046309B">
            <w:pPr>
              <w:jc w:val="both"/>
              <w:rPr>
                <w:rFonts w:ascii="Times New Roman" w:hAnsi="Times New Roman" w:cs="Times New Roman"/>
                <w:sz w:val="24"/>
                <w:szCs w:val="24"/>
                <w:lang w:val="en-US"/>
              </w:rPr>
            </w:pPr>
            <w:r w:rsidRPr="0046309B">
              <w:rPr>
                <w:rFonts w:ascii="Times New Roman" w:hAnsi="Times New Roman" w:cs="Times New Roman"/>
                <w:sz w:val="24"/>
                <w:szCs w:val="24"/>
              </w:rPr>
              <w:lastRenderedPageBreak/>
              <w:t xml:space="preserve">раздел </w:t>
            </w:r>
            <w:r w:rsidRPr="0046309B">
              <w:rPr>
                <w:rFonts w:ascii="Times New Roman" w:hAnsi="Times New Roman" w:cs="Times New Roman"/>
                <w:sz w:val="24"/>
                <w:szCs w:val="24"/>
                <w:lang w:val="en-US"/>
              </w:rPr>
              <w:t>III</w:t>
            </w:r>
          </w:p>
        </w:tc>
        <w:tc>
          <w:tcPr>
            <w:tcW w:w="6095"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Общие положения</w:t>
            </w:r>
          </w:p>
        </w:tc>
        <w:tc>
          <w:tcPr>
            <w:tcW w:w="680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Общие положения</w:t>
            </w:r>
          </w:p>
        </w:tc>
        <w:tc>
          <w:tcPr>
            <w:tcW w:w="113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3.1</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Независимая оценка </w:t>
            </w:r>
            <w:r w:rsidRPr="0046309B">
              <w:rPr>
                <w:rFonts w:ascii="Times New Roman" w:hAnsi="Times New Roman" w:cs="Times New Roman"/>
                <w:b/>
                <w:sz w:val="24"/>
                <w:szCs w:val="24"/>
              </w:rPr>
              <w:t>и оформление ее результатов осуществляются в части сведений, предусмотренных подпунктом 3.3.1 пункта 3.3 настоящего Стандарта, в соответствии МСЗОУ 3000, а в отношении целей независимой оценки, предусмотренных подпунктом 3.3.2 пункта 3.3 настоящего Стандарта в соответствии с закупочной документацией о проведении независимой оценки и заключенным договором.</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Оценка </w:t>
            </w:r>
            <w:r w:rsidRPr="0046309B">
              <w:rPr>
                <w:rFonts w:ascii="Times New Roman" w:hAnsi="Times New Roman" w:cs="Times New Roman"/>
                <w:b/>
                <w:sz w:val="24"/>
                <w:szCs w:val="24"/>
              </w:rPr>
              <w:t>реализации Программы и выполнения КПЭ проводится в соответствии с Международным стандартом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введенным в действие на территории Российской Федерации в соответствии с Федеральным законом «Об аудиторской деятельности» (МСЗОУ 3000).</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3.2</w:t>
            </w:r>
          </w:p>
        </w:tc>
        <w:tc>
          <w:tcPr>
            <w:tcW w:w="6095"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Независимая</w:t>
            </w:r>
            <w:r w:rsidRPr="0046309B">
              <w:rPr>
                <w:rFonts w:ascii="Times New Roman" w:hAnsi="Times New Roman" w:cs="Times New Roman"/>
                <w:sz w:val="24"/>
                <w:szCs w:val="24"/>
              </w:rPr>
              <w:t xml:space="preserve"> оценка подлежит проведению ежегодно не позднее 30 апреля года, следующего за отчетным годом, при этом договор на услуги по проведению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оценки может заключаться на срок до трех последовательных лет по результатам проведения конкурентных процедур, проводимых в соответствии с требованиями законодательства Российской Федерации.</w:t>
            </w:r>
          </w:p>
        </w:tc>
        <w:tc>
          <w:tcPr>
            <w:tcW w:w="6804"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Оценка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подлежит проведению ежегодно не позднее 30 апреля года, следующего за отчетным годом, при этом договор на услуги по проведению оценки может заключаться на срок до трех последовательных лет по результатам проведения конкурентных процедур, проводимых в соответствии с требованиями законодательства Российской Федерации </w:t>
            </w:r>
            <w:r w:rsidRPr="0046309B">
              <w:rPr>
                <w:rFonts w:ascii="Times New Roman" w:hAnsi="Times New Roman" w:cs="Times New Roman"/>
                <w:b/>
                <w:sz w:val="24"/>
                <w:szCs w:val="24"/>
              </w:rPr>
              <w:t>и положением о закупке</w:t>
            </w:r>
            <w:r w:rsidRPr="0046309B">
              <w:rPr>
                <w:rFonts w:ascii="Times New Roman" w:hAnsi="Times New Roman" w:cs="Times New Roman"/>
                <w:sz w:val="24"/>
                <w:szCs w:val="24"/>
              </w:rPr>
              <w:t>.</w:t>
            </w:r>
          </w:p>
        </w:tc>
        <w:tc>
          <w:tcPr>
            <w:tcW w:w="1134"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w:t>
            </w:r>
          </w:p>
        </w:tc>
        <w:tc>
          <w:tcPr>
            <w:tcW w:w="6095"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Цели проведения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оценки:</w:t>
            </w:r>
          </w:p>
        </w:tc>
        <w:tc>
          <w:tcPr>
            <w:tcW w:w="6804"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Цели проведения оценки</w:t>
            </w:r>
            <w:r w:rsidRPr="0046309B">
              <w:rPr>
                <w:rFonts w:ascii="Times New Roman" w:hAnsi="Times New Roman" w:cs="Times New Roman"/>
                <w:b/>
                <w:sz w:val="24"/>
                <w:szCs w:val="24"/>
              </w:rPr>
              <w:t xml:space="preserve"> реализации Программы и выполнения КПЭ</w:t>
            </w:r>
            <w:r w:rsidRPr="0046309B">
              <w:rPr>
                <w:rFonts w:ascii="Times New Roman" w:hAnsi="Times New Roman" w:cs="Times New Roman"/>
                <w:sz w:val="24"/>
                <w:szCs w:val="24"/>
              </w:rPr>
              <w:t>:</w:t>
            </w:r>
          </w:p>
        </w:tc>
        <w:tc>
          <w:tcPr>
            <w:tcW w:w="1134"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3.3.1</w:t>
            </w:r>
          </w:p>
        </w:tc>
        <w:tc>
          <w:tcPr>
            <w:tcW w:w="6095"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Выражение</w:t>
            </w:r>
            <w:r w:rsidRPr="0046309B">
              <w:rPr>
                <w:rFonts w:ascii="Times New Roman" w:hAnsi="Times New Roman" w:cs="Times New Roman"/>
                <w:b/>
                <w:sz w:val="24"/>
                <w:szCs w:val="24"/>
              </w:rPr>
              <w:t xml:space="preserve"> </w:t>
            </w:r>
            <w:r w:rsidRPr="0046309B">
              <w:rPr>
                <w:rFonts w:ascii="Times New Roman" w:hAnsi="Times New Roman" w:cs="Times New Roman"/>
                <w:sz w:val="24"/>
                <w:szCs w:val="24"/>
              </w:rPr>
              <w:t>исполнителем мнения</w:t>
            </w:r>
            <w:r w:rsidRPr="0046309B">
              <w:rPr>
                <w:rFonts w:ascii="Times New Roman" w:hAnsi="Times New Roman" w:cs="Times New Roman"/>
                <w:b/>
                <w:sz w:val="24"/>
                <w:szCs w:val="24"/>
              </w:rPr>
              <w:t xml:space="preserve"> о следующей информации в </w:t>
            </w:r>
            <w:r w:rsidRPr="0046309B">
              <w:rPr>
                <w:rFonts w:ascii="Times New Roman" w:hAnsi="Times New Roman" w:cs="Times New Roman"/>
                <w:sz w:val="24"/>
                <w:szCs w:val="24"/>
              </w:rPr>
              <w:t xml:space="preserve">отчете о реализации Программы и выполнении КПЭ </w:t>
            </w:r>
            <w:r w:rsidRPr="0046309B">
              <w:rPr>
                <w:rFonts w:ascii="Times New Roman" w:hAnsi="Times New Roman" w:cs="Times New Roman"/>
                <w:b/>
                <w:sz w:val="24"/>
                <w:szCs w:val="24"/>
              </w:rPr>
              <w:t>в соответствии с МСЗОУ 3000</w:t>
            </w:r>
            <w:r w:rsidRPr="0046309B">
              <w:rPr>
                <w:rFonts w:ascii="Times New Roman" w:hAnsi="Times New Roman" w:cs="Times New Roman"/>
                <w:sz w:val="24"/>
                <w:szCs w:val="24"/>
              </w:rPr>
              <w:t>:</w:t>
            </w:r>
          </w:p>
        </w:tc>
        <w:tc>
          <w:tcPr>
            <w:tcW w:w="6804"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sz w:val="24"/>
                <w:szCs w:val="24"/>
              </w:rPr>
              <w:t xml:space="preserve">Выражение исполнителем мнения </w:t>
            </w:r>
            <w:r w:rsidRPr="0046309B">
              <w:rPr>
                <w:rFonts w:ascii="Times New Roman" w:hAnsi="Times New Roman" w:cs="Times New Roman"/>
                <w:b/>
                <w:sz w:val="24"/>
                <w:szCs w:val="24"/>
              </w:rPr>
              <w:t xml:space="preserve">об </w:t>
            </w:r>
            <w:r w:rsidRPr="0046309B">
              <w:rPr>
                <w:rFonts w:ascii="Times New Roman" w:hAnsi="Times New Roman" w:cs="Times New Roman"/>
                <w:sz w:val="24"/>
                <w:szCs w:val="24"/>
              </w:rPr>
              <w:t>отчете о</w:t>
            </w:r>
            <w:r w:rsidRPr="0046309B">
              <w:rPr>
                <w:rFonts w:ascii="Times New Roman" w:hAnsi="Times New Roman" w:cs="Times New Roman"/>
                <w:b/>
                <w:sz w:val="24"/>
                <w:szCs w:val="24"/>
              </w:rPr>
              <w:t xml:space="preserve"> </w:t>
            </w:r>
            <w:r w:rsidRPr="0046309B">
              <w:rPr>
                <w:rFonts w:ascii="Times New Roman" w:hAnsi="Times New Roman" w:cs="Times New Roman"/>
                <w:sz w:val="24"/>
                <w:szCs w:val="24"/>
              </w:rPr>
              <w:t>реализации Программы и выполнении КПЭ</w:t>
            </w:r>
            <w:r w:rsidRPr="0046309B">
              <w:rPr>
                <w:rFonts w:ascii="Times New Roman" w:hAnsi="Times New Roman" w:cs="Times New Roman"/>
                <w:b/>
                <w:sz w:val="24"/>
                <w:szCs w:val="24"/>
              </w:rPr>
              <w:t>, включая информацию</w:t>
            </w:r>
            <w:r w:rsidRPr="0046309B">
              <w:rPr>
                <w:rFonts w:ascii="Times New Roman" w:hAnsi="Times New Roman" w:cs="Times New Roman"/>
                <w:sz w:val="24"/>
                <w:szCs w:val="24"/>
              </w:rPr>
              <w:t>:</w:t>
            </w:r>
          </w:p>
        </w:tc>
        <w:tc>
          <w:tcPr>
            <w:tcW w:w="1134"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3.3.1 (а)</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о</w:t>
            </w:r>
            <w:r w:rsidRPr="0046309B">
              <w:rPr>
                <w:rFonts w:ascii="Times New Roman" w:hAnsi="Times New Roman" w:cs="Times New Roman"/>
                <w:sz w:val="24"/>
                <w:szCs w:val="24"/>
              </w:rPr>
              <w:t xml:space="preserve"> значения</w:t>
            </w:r>
            <w:r w:rsidRPr="0046309B">
              <w:rPr>
                <w:rFonts w:ascii="Times New Roman" w:hAnsi="Times New Roman" w:cs="Times New Roman"/>
                <w:b/>
                <w:sz w:val="24"/>
                <w:szCs w:val="24"/>
              </w:rPr>
              <w:t>х</w:t>
            </w:r>
            <w:r w:rsidRPr="0046309B">
              <w:rPr>
                <w:rFonts w:ascii="Times New Roman" w:hAnsi="Times New Roman" w:cs="Times New Roman"/>
                <w:sz w:val="24"/>
                <w:szCs w:val="24"/>
              </w:rPr>
              <w:t xml:space="preserve"> фактических показателей деятельности Организации за отчетный период и степен</w:t>
            </w:r>
            <w:r w:rsidRPr="0046309B">
              <w:rPr>
                <w:rFonts w:ascii="Times New Roman" w:hAnsi="Times New Roman" w:cs="Times New Roman"/>
                <w:b/>
                <w:sz w:val="24"/>
                <w:szCs w:val="24"/>
              </w:rPr>
              <w:t>и</w:t>
            </w:r>
            <w:r w:rsidRPr="0046309B">
              <w:rPr>
                <w:rFonts w:ascii="Times New Roman" w:hAnsi="Times New Roman" w:cs="Times New Roman"/>
                <w:sz w:val="24"/>
                <w:szCs w:val="24"/>
              </w:rPr>
              <w:t xml:space="preserve"> достижения плановых значений этих показателей;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 значениях фактических показателей деятельности Организации за отчетный период и степени достижения плановых значений этих показателей;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3.3.1 (б)</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 целевом использовании Организацией средств в течение отчетного периода, направленных на реализацию мероприятий, предусмотренных Программой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 целевом использовании Организацией средств в течение отчетного периода, направленных на реализацию мероприятий, предусмотренных Программой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3.3.1 (в)</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 выполнении Организацией мероприятий и КПЭ, предусмотренных Программой;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 выполнении Организацией мероприятий и КПЭ, предусмотренных Программой;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3.3.1 (г)</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 причинах отклонения фактических значений показателей КПЭ и программных мероприятий, определенных Программой, от их плановых значений;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 причинах отклонения фактических значений показателей КПЭ и программных мероприятий, определенных Программой, от их плановых значений;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3.3.1 (д)</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 причинах корректировок Программы и КПЭ в течение отчетного периода, в том числе их обоснованности;</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 причинах корректировок Программы и КПЭ в течение отчетного периода, в том числе их обоснованности;</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3.3.1 (е)</w:t>
            </w:r>
          </w:p>
        </w:tc>
        <w:tc>
          <w:tcPr>
            <w:tcW w:w="6095"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оценка</w:t>
            </w:r>
            <w:r w:rsidRPr="0046309B">
              <w:rPr>
                <w:rFonts w:ascii="Times New Roman" w:hAnsi="Times New Roman" w:cs="Times New Roman"/>
                <w:sz w:val="24"/>
                <w:szCs w:val="24"/>
              </w:rPr>
              <w:t xml:space="preserve"> соблюдения требований и рекомендаций по формированию </w:t>
            </w:r>
            <w:r w:rsidRPr="0046309B">
              <w:rPr>
                <w:rFonts w:ascii="Times New Roman" w:hAnsi="Times New Roman" w:cs="Times New Roman"/>
                <w:b/>
                <w:sz w:val="24"/>
                <w:szCs w:val="24"/>
              </w:rPr>
              <w:t>Программы и</w:t>
            </w:r>
            <w:r w:rsidRPr="0046309B">
              <w:rPr>
                <w:rFonts w:ascii="Times New Roman" w:hAnsi="Times New Roman" w:cs="Times New Roman"/>
                <w:sz w:val="24"/>
                <w:szCs w:val="24"/>
              </w:rPr>
              <w:t xml:space="preserve"> отчёта </w:t>
            </w:r>
            <w:r w:rsidRPr="0046309B">
              <w:rPr>
                <w:rFonts w:ascii="Times New Roman" w:hAnsi="Times New Roman" w:cs="Times New Roman"/>
                <w:b/>
                <w:sz w:val="24"/>
                <w:szCs w:val="24"/>
              </w:rPr>
              <w:t>и по установлению</w:t>
            </w:r>
            <w:r w:rsidRPr="0046309B">
              <w:rPr>
                <w:rFonts w:ascii="Times New Roman" w:hAnsi="Times New Roman" w:cs="Times New Roman"/>
                <w:sz w:val="24"/>
                <w:szCs w:val="24"/>
              </w:rPr>
              <w:t xml:space="preserve"> КПЭ</w:t>
            </w:r>
            <w:r w:rsidRPr="0046309B">
              <w:rPr>
                <w:rFonts w:ascii="Times New Roman" w:hAnsi="Times New Roman" w:cs="Times New Roman"/>
                <w:b/>
                <w:sz w:val="24"/>
                <w:szCs w:val="24"/>
              </w:rPr>
              <w:t>, установленных для Организаций</w:t>
            </w:r>
            <w:r w:rsidRPr="0046309B">
              <w:rPr>
                <w:rFonts w:ascii="Times New Roman" w:hAnsi="Times New Roman" w:cs="Times New Roman"/>
                <w:sz w:val="24"/>
                <w:szCs w:val="24"/>
              </w:rPr>
              <w:t>.</w:t>
            </w:r>
          </w:p>
        </w:tc>
        <w:tc>
          <w:tcPr>
            <w:tcW w:w="680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о</w:t>
            </w:r>
            <w:r w:rsidRPr="0046309B">
              <w:rPr>
                <w:rFonts w:ascii="Times New Roman" w:hAnsi="Times New Roman" w:cs="Times New Roman"/>
                <w:sz w:val="24"/>
                <w:szCs w:val="24"/>
              </w:rPr>
              <w:t xml:space="preserve"> соблюдени</w:t>
            </w:r>
            <w:r w:rsidRPr="0046309B">
              <w:rPr>
                <w:rFonts w:ascii="Times New Roman" w:hAnsi="Times New Roman" w:cs="Times New Roman"/>
                <w:b/>
                <w:sz w:val="24"/>
                <w:szCs w:val="24"/>
              </w:rPr>
              <w:t>и</w:t>
            </w:r>
            <w:r w:rsidRPr="0046309B">
              <w:rPr>
                <w:rFonts w:ascii="Times New Roman" w:hAnsi="Times New Roman" w:cs="Times New Roman"/>
                <w:sz w:val="24"/>
                <w:szCs w:val="24"/>
              </w:rPr>
              <w:t xml:space="preserve"> требований и рекомендаций по формированию отчёта </w:t>
            </w:r>
            <w:r w:rsidRPr="0046309B">
              <w:rPr>
                <w:rFonts w:ascii="Times New Roman" w:hAnsi="Times New Roman" w:cs="Times New Roman"/>
                <w:b/>
                <w:sz w:val="24"/>
                <w:szCs w:val="24"/>
              </w:rPr>
              <w:t>о реализации Программы и выполнении</w:t>
            </w:r>
            <w:r w:rsidRPr="0046309B">
              <w:rPr>
                <w:rFonts w:ascii="Times New Roman" w:hAnsi="Times New Roman" w:cs="Times New Roman"/>
                <w:sz w:val="24"/>
                <w:szCs w:val="24"/>
              </w:rPr>
              <w:t xml:space="preserve"> КПЭ.</w:t>
            </w:r>
          </w:p>
        </w:tc>
        <w:tc>
          <w:tcPr>
            <w:tcW w:w="113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3.3.2</w:t>
            </w:r>
          </w:p>
        </w:tc>
        <w:tc>
          <w:tcPr>
            <w:tcW w:w="6095" w:type="dxa"/>
            <w:tcBorders>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Также при необходимости независимая оценка реализации Программы и выполнении КПЭ может быть осуществлена в целях выражение исполнителем мнения о следующем:</w:t>
            </w:r>
          </w:p>
        </w:tc>
        <w:tc>
          <w:tcPr>
            <w:tcW w:w="6804" w:type="dxa"/>
            <w:tcBorders>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3.3.2 (а)</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анализ причин отклонения от требований и рекомендаций по формированию Программы и отчёта и по установлению КПЭ от установленных требований и подготовка предложений по устранению таких несоответствий;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3.3.2 (б)</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влияние корректировок Программы и КПЭ в течение отчетного периода на определение степени выполнения мероприятий Программы и КПЭ по итогам отчетного периода, а также по итогам реализации программы;</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3.3.2 (в)</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оценка эффективности закупочной деятельности Организации при реализации Программы и подготовка предложений по её повышению;</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3.3.2 (г)</w:t>
            </w:r>
          </w:p>
        </w:tc>
        <w:tc>
          <w:tcPr>
            <w:tcW w:w="6095" w:type="dxa"/>
            <w:tcBorders>
              <w:top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оценка эффективности инвестиционной деятельности Организации при реализации Программы и подготовка предложений по её повышению.</w:t>
            </w:r>
          </w:p>
        </w:tc>
        <w:tc>
          <w:tcPr>
            <w:tcW w:w="6804" w:type="dxa"/>
            <w:tcBorders>
              <w:top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3.4</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Объектом</w:t>
            </w:r>
            <w:r w:rsidRPr="0046309B">
              <w:rPr>
                <w:rFonts w:ascii="Times New Roman" w:hAnsi="Times New Roman" w:cs="Times New Roman"/>
                <w:sz w:val="24"/>
                <w:szCs w:val="24"/>
              </w:rPr>
              <w:t xml:space="preserve">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оценки являются </w:t>
            </w:r>
            <w:r w:rsidRPr="0046309B">
              <w:rPr>
                <w:rFonts w:ascii="Times New Roman" w:hAnsi="Times New Roman" w:cs="Times New Roman"/>
                <w:b/>
                <w:sz w:val="24"/>
                <w:szCs w:val="24"/>
              </w:rPr>
              <w:lastRenderedPageBreak/>
              <w:t>результативные</w:t>
            </w:r>
            <w:r w:rsidRPr="0046309B">
              <w:rPr>
                <w:rFonts w:ascii="Times New Roman" w:hAnsi="Times New Roman" w:cs="Times New Roman"/>
                <w:sz w:val="24"/>
                <w:szCs w:val="24"/>
              </w:rPr>
              <w:t xml:space="preserve"> показатели деятельности Организации, </w:t>
            </w:r>
            <w:r w:rsidRPr="0046309B">
              <w:rPr>
                <w:rFonts w:ascii="Times New Roman" w:hAnsi="Times New Roman" w:cs="Times New Roman"/>
                <w:b/>
                <w:sz w:val="24"/>
                <w:szCs w:val="24"/>
              </w:rPr>
              <w:t>определенные Программой,</w:t>
            </w:r>
            <w:r w:rsidRPr="0046309B">
              <w:rPr>
                <w:rFonts w:ascii="Times New Roman" w:hAnsi="Times New Roman" w:cs="Times New Roman"/>
                <w:sz w:val="24"/>
                <w:szCs w:val="24"/>
              </w:rPr>
              <w:t xml:space="preserve"> отраженные в отчете о реализации Программы и выполнении КПЭ</w:t>
            </w:r>
            <w:r w:rsidRPr="0046309B">
              <w:rPr>
                <w:rFonts w:ascii="Times New Roman" w:hAnsi="Times New Roman" w:cs="Times New Roman"/>
                <w:b/>
                <w:sz w:val="24"/>
                <w:szCs w:val="24"/>
              </w:rPr>
              <w:t>, а также решения о корректировках таких показателей,</w:t>
            </w:r>
            <w:r w:rsidRPr="0046309B">
              <w:rPr>
                <w:rFonts w:ascii="Times New Roman" w:hAnsi="Times New Roman" w:cs="Times New Roman"/>
                <w:sz w:val="24"/>
                <w:szCs w:val="24"/>
              </w:rPr>
              <w:t xml:space="preserve"> </w:t>
            </w:r>
            <w:r w:rsidRPr="0046309B">
              <w:rPr>
                <w:rFonts w:ascii="Times New Roman" w:hAnsi="Times New Roman" w:cs="Times New Roman"/>
                <w:b/>
                <w:sz w:val="24"/>
                <w:szCs w:val="24"/>
              </w:rPr>
              <w:t>определённых Программой, и при необходимости сведения о целевом использовании средств, направленных на реализацию мероприятий Программы, закупочная и инвестиционная деятельность Организации в процессе реализации Программы и выполнения КПЭ</w:t>
            </w:r>
            <w:r w:rsidRPr="0046309B">
              <w:rPr>
                <w:rFonts w:ascii="Times New Roman" w:hAnsi="Times New Roman" w:cs="Times New Roman"/>
                <w:sz w:val="24"/>
                <w:szCs w:val="24"/>
              </w:rPr>
              <w:t>.</w:t>
            </w:r>
          </w:p>
        </w:tc>
        <w:tc>
          <w:tcPr>
            <w:tcW w:w="6804" w:type="dxa"/>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lastRenderedPageBreak/>
              <w:t>Предметом</w:t>
            </w:r>
            <w:r w:rsidRPr="0046309B">
              <w:rPr>
                <w:rFonts w:ascii="Times New Roman" w:hAnsi="Times New Roman" w:cs="Times New Roman"/>
                <w:sz w:val="24"/>
                <w:szCs w:val="24"/>
              </w:rPr>
              <w:t xml:space="preserve"> оценки </w:t>
            </w:r>
            <w:r w:rsidRPr="0046309B">
              <w:rPr>
                <w:rFonts w:ascii="Times New Roman" w:hAnsi="Times New Roman" w:cs="Times New Roman"/>
                <w:b/>
                <w:sz w:val="24"/>
                <w:szCs w:val="24"/>
              </w:rPr>
              <w:t xml:space="preserve">реализации Программы и выполнения </w:t>
            </w:r>
            <w:r w:rsidRPr="0046309B">
              <w:rPr>
                <w:rFonts w:ascii="Times New Roman" w:hAnsi="Times New Roman" w:cs="Times New Roman"/>
                <w:b/>
                <w:sz w:val="24"/>
                <w:szCs w:val="24"/>
              </w:rPr>
              <w:lastRenderedPageBreak/>
              <w:t>КПЭ</w:t>
            </w:r>
            <w:r w:rsidRPr="0046309B">
              <w:rPr>
                <w:rFonts w:ascii="Times New Roman" w:hAnsi="Times New Roman" w:cs="Times New Roman"/>
                <w:sz w:val="24"/>
                <w:szCs w:val="24"/>
              </w:rPr>
              <w:t xml:space="preserve"> являются показатели деятельности Организации</w:t>
            </w:r>
            <w:r w:rsidRPr="0046309B">
              <w:rPr>
                <w:rFonts w:ascii="Times New Roman" w:hAnsi="Times New Roman" w:cs="Times New Roman"/>
                <w:b/>
                <w:sz w:val="24"/>
                <w:szCs w:val="24"/>
              </w:rPr>
              <w:t>, определенные Программой, включая скорректированные</w:t>
            </w:r>
            <w:r w:rsidRPr="0046309B">
              <w:rPr>
                <w:rFonts w:ascii="Times New Roman" w:hAnsi="Times New Roman" w:cs="Times New Roman"/>
                <w:sz w:val="24"/>
                <w:szCs w:val="24"/>
              </w:rPr>
              <w:t>, отраженные в отчете о реализации Программы и выполнении КПЭ.</w:t>
            </w:r>
          </w:p>
          <w:p w:rsidR="0046309B" w:rsidRPr="0046309B" w:rsidRDefault="0046309B" w:rsidP="0046309B">
            <w:pPr>
              <w:jc w:val="both"/>
              <w:rPr>
                <w:rFonts w:ascii="Times New Roman" w:hAnsi="Times New Roman" w:cs="Times New Roman"/>
                <w:i/>
                <w:color w:val="FF0000"/>
                <w:sz w:val="24"/>
                <w:szCs w:val="24"/>
              </w:rPr>
            </w:pP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lang w:val="en-US"/>
              </w:rPr>
            </w:pPr>
            <w:r w:rsidRPr="0046309B">
              <w:rPr>
                <w:rFonts w:ascii="Times New Roman" w:hAnsi="Times New Roman" w:cs="Times New Roman"/>
                <w:sz w:val="24"/>
                <w:szCs w:val="24"/>
              </w:rPr>
              <w:lastRenderedPageBreak/>
              <w:t xml:space="preserve">раздел </w:t>
            </w:r>
            <w:r w:rsidRPr="0046309B">
              <w:rPr>
                <w:rFonts w:ascii="Times New Roman" w:hAnsi="Times New Roman" w:cs="Times New Roman"/>
                <w:sz w:val="24"/>
                <w:szCs w:val="24"/>
                <w:lang w:val="en-US"/>
              </w:rPr>
              <w:t>IV</w:t>
            </w:r>
          </w:p>
        </w:tc>
        <w:tc>
          <w:tcPr>
            <w:tcW w:w="6095" w:type="dxa"/>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Планирование проведения оценки реализации долгосрочной программы развития и выполнения ключевых показателей эффективности.</w:t>
            </w:r>
            <w:r w:rsidRPr="0046309B">
              <w:rPr>
                <w:rFonts w:ascii="Times New Roman" w:hAnsi="Times New Roman" w:cs="Times New Roman"/>
                <w:sz w:val="24"/>
                <w:szCs w:val="24"/>
              </w:rPr>
              <w:t xml:space="preserve"> Проведение конкурентной процедуры отбора исполнителя</w:t>
            </w:r>
          </w:p>
        </w:tc>
        <w:tc>
          <w:tcPr>
            <w:tcW w:w="6804" w:type="dxa"/>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sz w:val="24"/>
                <w:szCs w:val="24"/>
              </w:rPr>
              <w:t xml:space="preserve">Проведение конкурентной процедуры отбора исполнителя </w:t>
            </w:r>
            <w:r w:rsidRPr="0046309B">
              <w:rPr>
                <w:rFonts w:ascii="Times New Roman" w:hAnsi="Times New Roman" w:cs="Times New Roman"/>
                <w:b/>
                <w:sz w:val="24"/>
                <w:szCs w:val="24"/>
              </w:rPr>
              <w:t>оценки реализации Программы и выполнения КПЭ</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4.1</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Независимая оценка проводится исполнителем,</w:t>
            </w:r>
            <w:r w:rsidRPr="0046309B">
              <w:rPr>
                <w:rFonts w:ascii="Times New Roman" w:hAnsi="Times New Roman" w:cs="Times New Roman"/>
                <w:sz w:val="24"/>
                <w:szCs w:val="24"/>
              </w:rPr>
              <w:t xml:space="preserve"> привлечение которого осуществляется Организацией по результатам конкурентных закупочных процедур путем заключения соответствующего договора на оказание услуг по независимой оценке реализации Программы и выполнения КПЭ.</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Независимая оценка проводится ежегодно по итогам каждого года реализации Программы</w:t>
            </w:r>
            <w:r w:rsidRPr="0046309B">
              <w:rPr>
                <w:rFonts w:ascii="Times New Roman" w:hAnsi="Times New Roman" w:cs="Times New Roman"/>
                <w:sz w:val="24"/>
                <w:szCs w:val="24"/>
              </w:rPr>
              <w:t>.</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Привлечение</w:t>
            </w:r>
            <w:r w:rsidRPr="0046309B">
              <w:rPr>
                <w:rFonts w:ascii="Times New Roman" w:hAnsi="Times New Roman" w:cs="Times New Roman"/>
                <w:b/>
                <w:sz w:val="24"/>
                <w:szCs w:val="24"/>
              </w:rPr>
              <w:t xml:space="preserve"> исполнителя для проведения оценки реализации Программы и выполнения КПЭ</w:t>
            </w:r>
            <w:r w:rsidRPr="0046309B">
              <w:rPr>
                <w:rFonts w:ascii="Times New Roman" w:hAnsi="Times New Roman" w:cs="Times New Roman"/>
                <w:sz w:val="24"/>
                <w:szCs w:val="24"/>
              </w:rPr>
              <w:t xml:space="preserve"> осуществляется Организацией по результатам конкурентных закупочных процедур путем заключения соответствующего договора на оказание услуг по независимой оценке реализации Программы и выполнения КПЭ.</w:t>
            </w:r>
          </w:p>
          <w:p w:rsidR="0046309B" w:rsidRPr="0046309B" w:rsidRDefault="0046309B" w:rsidP="0046309B">
            <w:pPr>
              <w:jc w:val="both"/>
              <w:rPr>
                <w:rFonts w:ascii="Times New Roman" w:hAnsi="Times New Roman" w:cs="Times New Roman"/>
                <w:b/>
                <w:sz w:val="24"/>
                <w:szCs w:val="24"/>
              </w:rPr>
            </w:pP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4.2</w:t>
            </w:r>
          </w:p>
        </w:tc>
        <w:tc>
          <w:tcPr>
            <w:tcW w:w="6095" w:type="dxa"/>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sz w:val="24"/>
                <w:szCs w:val="24"/>
              </w:rPr>
              <w:t xml:space="preserve">Не позднее 30 ноября года, предшествующего закупке услуг по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оценке с учетом срока, на который планируется заключить договор на оказание услуг по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оценке реализации Программы и выполнения КПЭ, руководство Организации выносит на рассмотрение совета директоров (наблюдательного совета) Организации (для ФГУП - единоличного исполнительного органа) для утверждения проект технического задания </w:t>
            </w:r>
            <w:r w:rsidRPr="0046309B">
              <w:rPr>
                <w:rFonts w:ascii="Times New Roman" w:hAnsi="Times New Roman" w:cs="Times New Roman"/>
                <w:b/>
                <w:sz w:val="24"/>
                <w:szCs w:val="24"/>
              </w:rPr>
              <w:t>для</w:t>
            </w:r>
            <w:r w:rsidRPr="0046309B">
              <w:rPr>
                <w:rFonts w:ascii="Times New Roman" w:hAnsi="Times New Roman" w:cs="Times New Roman"/>
                <w:sz w:val="24"/>
                <w:szCs w:val="24"/>
              </w:rPr>
              <w:t xml:space="preserve"> проведени</w:t>
            </w:r>
            <w:r w:rsidRPr="0046309B">
              <w:rPr>
                <w:rFonts w:ascii="Times New Roman" w:hAnsi="Times New Roman" w:cs="Times New Roman"/>
                <w:b/>
                <w:sz w:val="24"/>
                <w:szCs w:val="24"/>
              </w:rPr>
              <w:t>я независимой</w:t>
            </w:r>
            <w:r w:rsidRPr="0046309B">
              <w:rPr>
                <w:rFonts w:ascii="Times New Roman" w:hAnsi="Times New Roman" w:cs="Times New Roman"/>
                <w:sz w:val="24"/>
                <w:szCs w:val="24"/>
              </w:rPr>
              <w:t xml:space="preserve"> </w:t>
            </w:r>
            <w:r w:rsidRPr="0046309B">
              <w:rPr>
                <w:rFonts w:ascii="Times New Roman" w:hAnsi="Times New Roman" w:cs="Times New Roman"/>
                <w:sz w:val="24"/>
                <w:szCs w:val="24"/>
              </w:rPr>
              <w:lastRenderedPageBreak/>
              <w:t xml:space="preserve">оценки (далее - Проект), определяющий состав задач </w:t>
            </w:r>
            <w:r w:rsidRPr="0046309B">
              <w:rPr>
                <w:rFonts w:ascii="Times New Roman" w:hAnsi="Times New Roman" w:cs="Times New Roman"/>
                <w:b/>
                <w:sz w:val="24"/>
                <w:szCs w:val="24"/>
              </w:rPr>
              <w:t>и подзадач</w:t>
            </w:r>
            <w:r w:rsidRPr="0046309B">
              <w:rPr>
                <w:rFonts w:ascii="Times New Roman" w:hAnsi="Times New Roman" w:cs="Times New Roman"/>
                <w:sz w:val="24"/>
                <w:szCs w:val="24"/>
              </w:rPr>
              <w:t xml:space="preserve">, необходимых для выполнения исполнителем в процессе оказания услуг. Содержание Проекта в части задач, поставленных перед исполнителем, должно соответствовать в части целей </w:t>
            </w:r>
            <w:r w:rsidRPr="0046309B">
              <w:rPr>
                <w:rFonts w:ascii="Times New Roman" w:hAnsi="Times New Roman" w:cs="Times New Roman"/>
                <w:b/>
                <w:sz w:val="24"/>
                <w:szCs w:val="24"/>
              </w:rPr>
              <w:t xml:space="preserve">независимой </w:t>
            </w:r>
            <w:r w:rsidRPr="0046309B">
              <w:rPr>
                <w:rFonts w:ascii="Times New Roman" w:hAnsi="Times New Roman" w:cs="Times New Roman"/>
                <w:sz w:val="24"/>
                <w:szCs w:val="24"/>
              </w:rPr>
              <w:t xml:space="preserve">оценки, предусмотренных </w:t>
            </w:r>
            <w:r w:rsidRPr="0046309B">
              <w:rPr>
                <w:rFonts w:ascii="Times New Roman" w:hAnsi="Times New Roman" w:cs="Times New Roman"/>
                <w:b/>
                <w:sz w:val="24"/>
                <w:szCs w:val="24"/>
              </w:rPr>
              <w:t>под</w:t>
            </w:r>
            <w:r w:rsidRPr="0046309B">
              <w:rPr>
                <w:rFonts w:ascii="Times New Roman" w:hAnsi="Times New Roman" w:cs="Times New Roman"/>
                <w:sz w:val="24"/>
                <w:szCs w:val="24"/>
              </w:rPr>
              <w:t>пункт</w:t>
            </w:r>
            <w:r w:rsidRPr="0046309B">
              <w:rPr>
                <w:rFonts w:ascii="Times New Roman" w:hAnsi="Times New Roman" w:cs="Times New Roman"/>
                <w:b/>
                <w:sz w:val="24"/>
                <w:szCs w:val="24"/>
              </w:rPr>
              <w:t>ом</w:t>
            </w:r>
            <w:r w:rsidRPr="0046309B">
              <w:rPr>
                <w:rFonts w:ascii="Times New Roman" w:hAnsi="Times New Roman" w:cs="Times New Roman"/>
                <w:sz w:val="24"/>
                <w:szCs w:val="24"/>
              </w:rPr>
              <w:t xml:space="preserve"> 3.3.1 </w:t>
            </w:r>
            <w:r w:rsidRPr="0046309B">
              <w:rPr>
                <w:rFonts w:ascii="Times New Roman" w:hAnsi="Times New Roman" w:cs="Times New Roman"/>
                <w:b/>
                <w:sz w:val="24"/>
                <w:szCs w:val="24"/>
              </w:rPr>
              <w:t xml:space="preserve">пункта 3.3 </w:t>
            </w:r>
            <w:r w:rsidRPr="0046309B">
              <w:rPr>
                <w:rFonts w:ascii="Times New Roman" w:hAnsi="Times New Roman" w:cs="Times New Roman"/>
                <w:sz w:val="24"/>
                <w:szCs w:val="24"/>
              </w:rPr>
              <w:t>настоящего Стандарта</w:t>
            </w:r>
            <w:r w:rsidRPr="0046309B">
              <w:rPr>
                <w:rFonts w:ascii="Times New Roman" w:hAnsi="Times New Roman" w:cs="Times New Roman"/>
                <w:b/>
                <w:sz w:val="24"/>
                <w:szCs w:val="24"/>
              </w:rPr>
              <w:t xml:space="preserve"> </w:t>
            </w:r>
            <w:r w:rsidRPr="0046309B">
              <w:rPr>
                <w:rFonts w:ascii="Times New Roman" w:hAnsi="Times New Roman" w:cs="Times New Roman"/>
                <w:sz w:val="24"/>
                <w:szCs w:val="24"/>
              </w:rPr>
              <w:t>пункту 5.4 настоящего Стандарта</w:t>
            </w:r>
            <w:r w:rsidRPr="0046309B">
              <w:rPr>
                <w:rFonts w:ascii="Times New Roman" w:hAnsi="Times New Roman" w:cs="Times New Roman"/>
                <w:b/>
                <w:sz w:val="24"/>
                <w:szCs w:val="24"/>
              </w:rPr>
              <w:t>, а также может включать при необходимости независимую оценку реализации Программы и реализации КПЭ, направленную на реализацию целей, предусмотренных пунктом 3.3.2 пункта 3.3. настоящего Стандарта с учетом пункта 5.5 настоящего Стандарта.</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Проект</w:t>
            </w:r>
            <w:r w:rsidRPr="0046309B">
              <w:rPr>
                <w:rFonts w:ascii="Times New Roman" w:hAnsi="Times New Roman" w:cs="Times New Roman"/>
                <w:sz w:val="24"/>
                <w:szCs w:val="24"/>
              </w:rPr>
              <w:t xml:space="preserve"> утверждается советом директоров (наблюдательным советом) Организации (для ФГУП - единоличным исполнительным органом).</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Не позднее 30 ноября года, предшествующего закупке услуг по оценке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с учетом срока, на который планируется заключить договор на оказание услуг по оценке реализации Программы и выполнения КПЭ, руководство Организации выносит на рассмотрение совета директоров (наблюдательного совета) Организации (для ФГУП - единоличного исполнительного органа) для утверждения проект технического задания </w:t>
            </w:r>
            <w:r w:rsidRPr="0046309B">
              <w:rPr>
                <w:rFonts w:ascii="Times New Roman" w:hAnsi="Times New Roman" w:cs="Times New Roman"/>
                <w:b/>
                <w:sz w:val="24"/>
                <w:szCs w:val="24"/>
              </w:rPr>
              <w:t xml:space="preserve">на </w:t>
            </w:r>
            <w:r w:rsidRPr="0046309B">
              <w:rPr>
                <w:rFonts w:ascii="Times New Roman" w:hAnsi="Times New Roman" w:cs="Times New Roman"/>
                <w:sz w:val="24"/>
                <w:szCs w:val="24"/>
              </w:rPr>
              <w:t>проведени</w:t>
            </w:r>
            <w:r w:rsidRPr="0046309B">
              <w:rPr>
                <w:rFonts w:ascii="Times New Roman" w:hAnsi="Times New Roman" w:cs="Times New Roman"/>
                <w:b/>
                <w:sz w:val="24"/>
                <w:szCs w:val="24"/>
              </w:rPr>
              <w:t>е</w:t>
            </w:r>
            <w:r w:rsidRPr="0046309B">
              <w:rPr>
                <w:rFonts w:ascii="Times New Roman" w:hAnsi="Times New Roman" w:cs="Times New Roman"/>
                <w:sz w:val="24"/>
                <w:szCs w:val="24"/>
              </w:rPr>
              <w:t xml:space="preserve"> оценки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(далее - </w:t>
            </w:r>
            <w:r w:rsidRPr="0046309B">
              <w:rPr>
                <w:rFonts w:ascii="Times New Roman" w:hAnsi="Times New Roman" w:cs="Times New Roman"/>
                <w:sz w:val="24"/>
                <w:szCs w:val="24"/>
              </w:rPr>
              <w:lastRenderedPageBreak/>
              <w:t>Проект), определяющий состав задач, необходимых для выполнения исполнителем в процессе оказания услуг</w:t>
            </w:r>
            <w:r w:rsidRPr="0046309B">
              <w:rPr>
                <w:rFonts w:ascii="Times New Roman" w:hAnsi="Times New Roman" w:cs="Times New Roman"/>
                <w:b/>
                <w:sz w:val="24"/>
                <w:szCs w:val="24"/>
              </w:rPr>
              <w:t>, а также перечень показателей деятельности Организации за отчетный период в рамках реализации Программы, перечень КПЭ и мероприятий, предусмотренных Программой</w:t>
            </w:r>
            <w:r w:rsidRPr="0046309B">
              <w:rPr>
                <w:rFonts w:ascii="Times New Roman" w:hAnsi="Times New Roman" w:cs="Times New Roman"/>
                <w:sz w:val="24"/>
                <w:szCs w:val="24"/>
              </w:rPr>
              <w:t>. Содержание Проекта в части задач, поставленных перед исполнителем, должно соответствовать в части целей оценки</w:t>
            </w:r>
            <w:r w:rsidRPr="0046309B">
              <w:rPr>
                <w:rFonts w:ascii="Times New Roman" w:hAnsi="Times New Roman" w:cs="Times New Roman"/>
                <w:b/>
                <w:sz w:val="24"/>
                <w:szCs w:val="24"/>
              </w:rPr>
              <w:t xml:space="preserve"> реализации Программы и выполнения КПЭ</w:t>
            </w:r>
            <w:r w:rsidRPr="0046309B">
              <w:rPr>
                <w:rFonts w:ascii="Times New Roman" w:hAnsi="Times New Roman" w:cs="Times New Roman"/>
                <w:sz w:val="24"/>
                <w:szCs w:val="24"/>
              </w:rPr>
              <w:t>, предусмотренных пункт</w:t>
            </w:r>
            <w:r w:rsidRPr="0046309B">
              <w:rPr>
                <w:rFonts w:ascii="Times New Roman" w:hAnsi="Times New Roman" w:cs="Times New Roman"/>
                <w:b/>
                <w:sz w:val="24"/>
                <w:szCs w:val="24"/>
              </w:rPr>
              <w:t>ом</w:t>
            </w:r>
            <w:r w:rsidRPr="0046309B">
              <w:rPr>
                <w:rFonts w:ascii="Times New Roman" w:hAnsi="Times New Roman" w:cs="Times New Roman"/>
                <w:sz w:val="24"/>
                <w:szCs w:val="24"/>
              </w:rPr>
              <w:t xml:space="preserve"> 3.3.1 настоящего Стандарта пункту 5.4 настоящего Стандарта.</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Техническое задание</w:t>
            </w:r>
            <w:r w:rsidRPr="0046309B">
              <w:rPr>
                <w:rFonts w:ascii="Times New Roman" w:hAnsi="Times New Roman" w:cs="Times New Roman"/>
                <w:sz w:val="24"/>
                <w:szCs w:val="24"/>
              </w:rPr>
              <w:t xml:space="preserve"> утверждается советом директоров (наблюдательным советом) Организации (для ФГУП - единоличным исполнительным органом).</w:t>
            </w:r>
          </w:p>
          <w:p w:rsidR="0046309B" w:rsidRPr="0046309B" w:rsidRDefault="0046309B" w:rsidP="0046309B">
            <w:pPr>
              <w:jc w:val="both"/>
              <w:rPr>
                <w:rFonts w:ascii="Times New Roman" w:hAnsi="Times New Roman" w:cs="Times New Roman"/>
                <w:i/>
                <w:sz w:val="24"/>
                <w:szCs w:val="24"/>
              </w:rPr>
            </w:pP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4.3</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На основании утвержденного </w:t>
            </w:r>
            <w:r w:rsidRPr="0046309B">
              <w:rPr>
                <w:rFonts w:ascii="Times New Roman" w:hAnsi="Times New Roman" w:cs="Times New Roman"/>
                <w:b/>
                <w:sz w:val="24"/>
                <w:szCs w:val="24"/>
              </w:rPr>
              <w:t>Проекта</w:t>
            </w:r>
            <w:r w:rsidRPr="0046309B">
              <w:rPr>
                <w:rFonts w:ascii="Times New Roman" w:hAnsi="Times New Roman" w:cs="Times New Roman"/>
                <w:sz w:val="24"/>
                <w:szCs w:val="24"/>
              </w:rPr>
              <w:t xml:space="preserve"> Организация включает в план закупок закупку на оказание услуг по </w:t>
            </w:r>
            <w:r w:rsidRPr="0046309B">
              <w:rPr>
                <w:rFonts w:ascii="Times New Roman" w:hAnsi="Times New Roman" w:cs="Times New Roman"/>
                <w:b/>
                <w:sz w:val="24"/>
                <w:szCs w:val="24"/>
              </w:rPr>
              <w:t xml:space="preserve">независимой </w:t>
            </w:r>
            <w:r w:rsidRPr="0046309B">
              <w:rPr>
                <w:rFonts w:ascii="Times New Roman" w:hAnsi="Times New Roman" w:cs="Times New Roman"/>
                <w:sz w:val="24"/>
                <w:szCs w:val="24"/>
              </w:rPr>
              <w:t>оценке реализации Программы и выполнения КПЭ и организует ее проведение.</w:t>
            </w:r>
          </w:p>
        </w:tc>
        <w:tc>
          <w:tcPr>
            <w:tcW w:w="6804" w:type="dxa"/>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sz w:val="24"/>
                <w:szCs w:val="24"/>
              </w:rPr>
              <w:t xml:space="preserve">На основании утвержденного </w:t>
            </w:r>
            <w:r w:rsidRPr="0046309B">
              <w:rPr>
                <w:rFonts w:ascii="Times New Roman" w:hAnsi="Times New Roman" w:cs="Times New Roman"/>
                <w:b/>
                <w:sz w:val="24"/>
                <w:szCs w:val="24"/>
              </w:rPr>
              <w:t>технического задания</w:t>
            </w:r>
            <w:r w:rsidRPr="0046309B">
              <w:rPr>
                <w:rFonts w:ascii="Times New Roman" w:hAnsi="Times New Roman" w:cs="Times New Roman"/>
                <w:sz w:val="24"/>
                <w:szCs w:val="24"/>
              </w:rPr>
              <w:t xml:space="preserve"> Организация включает в план закупок закупку на оказание услуг по оценке реализации Программы и выполнения КПЭ и организует ее проведение.</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4.4</w:t>
            </w:r>
          </w:p>
        </w:tc>
        <w:tc>
          <w:tcPr>
            <w:tcW w:w="6095"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При определении сроков оказания услуг по независимой оценке следует исходить из принципа достаточности и разумности, учитывающего сложившийся объем соответствующих программных мероприятий, объем деятельности Организации, затраты времени на подготовку требуемой информации, а также сроков подготовки и проведения общих годовых собраний акционеров.</w:t>
            </w:r>
          </w:p>
        </w:tc>
        <w:tc>
          <w:tcPr>
            <w:tcW w:w="6804"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При определении сроков оказания услуг по оценке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следует исходить из принципа достаточности и разумности, учитывающего сложившийся объем соответствующих программных мероприятий, объем деятельности Организации, затраты времени на подготовку требуемой информации, а также сроков подготовки и проведения общих годовых собраний акционеров </w:t>
            </w:r>
            <w:r w:rsidRPr="0046309B">
              <w:rPr>
                <w:rFonts w:ascii="Times New Roman" w:hAnsi="Times New Roman" w:cs="Times New Roman"/>
                <w:b/>
                <w:sz w:val="24"/>
                <w:szCs w:val="24"/>
              </w:rPr>
              <w:t>(для ФГУП - …)</w:t>
            </w:r>
            <w:r w:rsidRPr="0046309B">
              <w:rPr>
                <w:rFonts w:ascii="Times New Roman" w:hAnsi="Times New Roman" w:cs="Times New Roman"/>
                <w:sz w:val="24"/>
                <w:szCs w:val="24"/>
              </w:rPr>
              <w:t>.</w:t>
            </w:r>
          </w:p>
        </w:tc>
        <w:tc>
          <w:tcPr>
            <w:tcW w:w="1134" w:type="dxa"/>
            <w:tcBorders>
              <w:bottom w:val="single"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4.5</w:t>
            </w:r>
          </w:p>
        </w:tc>
        <w:tc>
          <w:tcPr>
            <w:tcW w:w="6095"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Требования при отборе исполнителей:</w:t>
            </w:r>
          </w:p>
        </w:tc>
        <w:tc>
          <w:tcPr>
            <w:tcW w:w="6804"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Требования при отборе исполнителей:</w:t>
            </w:r>
          </w:p>
        </w:tc>
        <w:tc>
          <w:tcPr>
            <w:tcW w:w="1134" w:type="dxa"/>
            <w:tcBorders>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4.5 </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(а)</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наличие надлежащих опыта и знаний </w:t>
            </w:r>
            <w:r w:rsidRPr="0046309B">
              <w:rPr>
                <w:rFonts w:ascii="Times New Roman" w:hAnsi="Times New Roman" w:cs="Times New Roman"/>
                <w:b/>
                <w:sz w:val="24"/>
                <w:szCs w:val="24"/>
              </w:rPr>
              <w:t>у исполнителя и (или) его специалистов</w:t>
            </w:r>
            <w:r w:rsidRPr="0046309B">
              <w:rPr>
                <w:rFonts w:ascii="Times New Roman" w:hAnsi="Times New Roman" w:cs="Times New Roman"/>
                <w:sz w:val="24"/>
                <w:szCs w:val="24"/>
              </w:rPr>
              <w:t xml:space="preserve">, в том числе в сфере </w:t>
            </w:r>
            <w:r w:rsidRPr="0046309B">
              <w:rPr>
                <w:rFonts w:ascii="Times New Roman" w:hAnsi="Times New Roman" w:cs="Times New Roman"/>
                <w:sz w:val="24"/>
                <w:szCs w:val="24"/>
              </w:rPr>
              <w:lastRenderedPageBreak/>
              <w:t>отраслевого законодательства, а также в части, касающейся специфики реализуемых Организацией проектов, мероприятий;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наличие надлежащих опыта и знаний, в том числе в сфере отраслевого законодательства, а также в части, касающейся </w:t>
            </w:r>
            <w:r w:rsidRPr="0046309B">
              <w:rPr>
                <w:rFonts w:ascii="Times New Roman" w:hAnsi="Times New Roman" w:cs="Times New Roman"/>
                <w:sz w:val="24"/>
                <w:szCs w:val="24"/>
              </w:rPr>
              <w:lastRenderedPageBreak/>
              <w:t>специфики реализуемых Организацией проектов, мероприятий;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4.5 </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(б)</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отсутствие аффилированности с Организацией, </w:t>
            </w:r>
            <w:r w:rsidRPr="0046309B">
              <w:rPr>
                <w:rFonts w:ascii="Times New Roman" w:hAnsi="Times New Roman" w:cs="Times New Roman"/>
                <w:b/>
                <w:sz w:val="24"/>
                <w:szCs w:val="24"/>
              </w:rPr>
              <w:t>его</w:t>
            </w:r>
            <w:r w:rsidRPr="0046309B">
              <w:rPr>
                <w:rFonts w:ascii="Times New Roman" w:hAnsi="Times New Roman" w:cs="Times New Roman"/>
                <w:sz w:val="24"/>
                <w:szCs w:val="24"/>
              </w:rPr>
              <w:t xml:space="preserve"> дочерними и зависимыми организациями (при наличии);</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отсутствие аффилированности с Организацией, </w:t>
            </w:r>
            <w:r w:rsidRPr="0046309B">
              <w:rPr>
                <w:rFonts w:ascii="Times New Roman" w:hAnsi="Times New Roman" w:cs="Times New Roman"/>
                <w:b/>
                <w:sz w:val="24"/>
                <w:szCs w:val="24"/>
              </w:rPr>
              <w:t>ее</w:t>
            </w:r>
            <w:r w:rsidRPr="0046309B">
              <w:rPr>
                <w:rFonts w:ascii="Times New Roman" w:hAnsi="Times New Roman" w:cs="Times New Roman"/>
                <w:sz w:val="24"/>
                <w:szCs w:val="24"/>
              </w:rPr>
              <w:t xml:space="preserve"> дочерними и зависимыми организациями (при наличии);</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4.5 </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(в)</w:t>
            </w:r>
          </w:p>
        </w:tc>
        <w:tc>
          <w:tcPr>
            <w:tcW w:w="6095"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отсутствие реализованных в интересах Организации мероприятий по оказанию услуг, </w:t>
            </w:r>
            <w:r w:rsidRPr="0046309B">
              <w:rPr>
                <w:rFonts w:ascii="Times New Roman" w:hAnsi="Times New Roman" w:cs="Times New Roman"/>
                <w:b/>
                <w:sz w:val="24"/>
                <w:szCs w:val="24"/>
              </w:rPr>
              <w:t>касающихся</w:t>
            </w:r>
            <w:r w:rsidRPr="0046309B">
              <w:rPr>
                <w:rFonts w:ascii="Times New Roman" w:hAnsi="Times New Roman" w:cs="Times New Roman"/>
                <w:sz w:val="24"/>
                <w:szCs w:val="24"/>
              </w:rPr>
              <w:t xml:space="preserve"> разработк</w:t>
            </w:r>
            <w:r w:rsidRPr="0046309B">
              <w:rPr>
                <w:rFonts w:ascii="Times New Roman" w:hAnsi="Times New Roman" w:cs="Times New Roman"/>
                <w:b/>
                <w:sz w:val="24"/>
                <w:szCs w:val="24"/>
              </w:rPr>
              <w:t>и</w:t>
            </w:r>
            <w:r w:rsidRPr="0046309B">
              <w:rPr>
                <w:rFonts w:ascii="Times New Roman" w:hAnsi="Times New Roman" w:cs="Times New Roman"/>
                <w:sz w:val="24"/>
                <w:szCs w:val="24"/>
              </w:rPr>
              <w:t xml:space="preserve"> и</w:t>
            </w:r>
            <w:r w:rsidRPr="0046309B">
              <w:rPr>
                <w:rFonts w:ascii="Times New Roman" w:hAnsi="Times New Roman" w:cs="Times New Roman"/>
                <w:b/>
                <w:sz w:val="24"/>
                <w:szCs w:val="24"/>
              </w:rPr>
              <w:t>/</w:t>
            </w:r>
            <w:r w:rsidRPr="0046309B">
              <w:rPr>
                <w:rFonts w:ascii="Times New Roman" w:hAnsi="Times New Roman" w:cs="Times New Roman"/>
                <w:sz w:val="24"/>
                <w:szCs w:val="24"/>
              </w:rPr>
              <w:t>или актуализации стратегии развития и</w:t>
            </w:r>
            <w:r w:rsidRPr="0046309B">
              <w:rPr>
                <w:rFonts w:ascii="Times New Roman" w:hAnsi="Times New Roman" w:cs="Times New Roman"/>
                <w:b/>
                <w:sz w:val="24"/>
                <w:szCs w:val="24"/>
              </w:rPr>
              <w:t>/</w:t>
            </w:r>
            <w:r w:rsidRPr="0046309B">
              <w:rPr>
                <w:rFonts w:ascii="Times New Roman" w:hAnsi="Times New Roman" w:cs="Times New Roman"/>
                <w:sz w:val="24"/>
                <w:szCs w:val="24"/>
              </w:rPr>
              <w:t>или Программы, выдач</w:t>
            </w:r>
            <w:r w:rsidRPr="0046309B">
              <w:rPr>
                <w:rFonts w:ascii="Times New Roman" w:hAnsi="Times New Roman" w:cs="Times New Roman"/>
                <w:b/>
                <w:sz w:val="24"/>
                <w:szCs w:val="24"/>
              </w:rPr>
              <w:t>и</w:t>
            </w:r>
            <w:r w:rsidRPr="0046309B">
              <w:rPr>
                <w:rFonts w:ascii="Times New Roman" w:hAnsi="Times New Roman" w:cs="Times New Roman"/>
                <w:sz w:val="24"/>
                <w:szCs w:val="24"/>
              </w:rPr>
              <w:t xml:space="preserve"> экспертных заключений в их отношении в отчетный период, а также в предшествующий год (перечень услуг, на которые распространяется данное требование, в том числе предполагает прямое или косвенное участие в разработке программных мероприятий, указанных в разделе Методических рекомендаций по разработке долгосрочных программ развития стратегических акционерных обществ и федеральных государственных унитарных предприятий, а также акционерных обществ, доля Российской Федерации в уставных капиталах которых в совокупности превышает пятьдесят процентов, утвержденных поручением Правительства Российской Федерации от 15 апреля 2014 г. № ИШ-П13-2583 (далее - Методические рекомендации), в случае проведения независимой оценки реализации Программы и выполнения КПЭ в целях, указанных в подпункте 3.3.2 пункта 3.3. проведение или участие в проведении технологического и ценового аудита инвестиционных проектов и (или) проектов инвестиционных программ Организации или её дочерних и зависимых организаций).</w:t>
            </w:r>
          </w:p>
        </w:tc>
        <w:tc>
          <w:tcPr>
            <w:tcW w:w="680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отсутствие реализованных в интересах Организации мероприятий по оказанию услуг </w:t>
            </w:r>
            <w:r w:rsidRPr="0046309B">
              <w:rPr>
                <w:rFonts w:ascii="Times New Roman" w:hAnsi="Times New Roman" w:cs="Times New Roman"/>
                <w:b/>
                <w:sz w:val="24"/>
                <w:szCs w:val="24"/>
              </w:rPr>
              <w:t>по</w:t>
            </w:r>
            <w:r w:rsidRPr="0046309B">
              <w:rPr>
                <w:rFonts w:ascii="Times New Roman" w:hAnsi="Times New Roman" w:cs="Times New Roman"/>
                <w:sz w:val="24"/>
                <w:szCs w:val="24"/>
              </w:rPr>
              <w:t xml:space="preserve"> разработк</w:t>
            </w:r>
            <w:r w:rsidRPr="0046309B">
              <w:rPr>
                <w:rFonts w:ascii="Times New Roman" w:hAnsi="Times New Roman" w:cs="Times New Roman"/>
                <w:b/>
                <w:sz w:val="24"/>
                <w:szCs w:val="24"/>
              </w:rPr>
              <w:t>е</w:t>
            </w:r>
            <w:r w:rsidRPr="0046309B">
              <w:rPr>
                <w:rFonts w:ascii="Times New Roman" w:hAnsi="Times New Roman" w:cs="Times New Roman"/>
                <w:sz w:val="24"/>
                <w:szCs w:val="24"/>
              </w:rPr>
              <w:t xml:space="preserve"> и </w:t>
            </w:r>
            <w:r w:rsidRPr="0046309B">
              <w:rPr>
                <w:rFonts w:ascii="Times New Roman" w:hAnsi="Times New Roman" w:cs="Times New Roman"/>
                <w:b/>
                <w:sz w:val="24"/>
                <w:szCs w:val="24"/>
              </w:rPr>
              <w:t>(</w:t>
            </w:r>
            <w:r w:rsidRPr="0046309B">
              <w:rPr>
                <w:rFonts w:ascii="Times New Roman" w:hAnsi="Times New Roman" w:cs="Times New Roman"/>
                <w:sz w:val="24"/>
                <w:szCs w:val="24"/>
              </w:rPr>
              <w:t>или</w:t>
            </w:r>
            <w:r w:rsidRPr="0046309B">
              <w:rPr>
                <w:rFonts w:ascii="Times New Roman" w:hAnsi="Times New Roman" w:cs="Times New Roman"/>
                <w:b/>
                <w:sz w:val="24"/>
                <w:szCs w:val="24"/>
              </w:rPr>
              <w:t>)</w:t>
            </w:r>
            <w:r w:rsidRPr="0046309B">
              <w:rPr>
                <w:rFonts w:ascii="Times New Roman" w:hAnsi="Times New Roman" w:cs="Times New Roman"/>
                <w:sz w:val="24"/>
                <w:szCs w:val="24"/>
              </w:rPr>
              <w:t xml:space="preserve"> актуализации стратегии развития и </w:t>
            </w:r>
            <w:r w:rsidRPr="0046309B">
              <w:rPr>
                <w:rFonts w:ascii="Times New Roman" w:hAnsi="Times New Roman" w:cs="Times New Roman"/>
                <w:b/>
                <w:sz w:val="24"/>
                <w:szCs w:val="24"/>
              </w:rPr>
              <w:t>(</w:t>
            </w:r>
            <w:r w:rsidRPr="0046309B">
              <w:rPr>
                <w:rFonts w:ascii="Times New Roman" w:hAnsi="Times New Roman" w:cs="Times New Roman"/>
                <w:sz w:val="24"/>
                <w:szCs w:val="24"/>
              </w:rPr>
              <w:t>или</w:t>
            </w:r>
            <w:r w:rsidRPr="0046309B">
              <w:rPr>
                <w:rFonts w:ascii="Times New Roman" w:hAnsi="Times New Roman" w:cs="Times New Roman"/>
                <w:b/>
                <w:sz w:val="24"/>
                <w:szCs w:val="24"/>
              </w:rPr>
              <w:t>)</w:t>
            </w:r>
            <w:r w:rsidRPr="0046309B">
              <w:rPr>
                <w:rFonts w:ascii="Times New Roman" w:hAnsi="Times New Roman" w:cs="Times New Roman"/>
                <w:sz w:val="24"/>
                <w:szCs w:val="24"/>
              </w:rPr>
              <w:t xml:space="preserve"> Программы, выдач</w:t>
            </w:r>
            <w:r w:rsidRPr="0046309B">
              <w:rPr>
                <w:rFonts w:ascii="Times New Roman" w:hAnsi="Times New Roman" w:cs="Times New Roman"/>
                <w:b/>
                <w:sz w:val="24"/>
                <w:szCs w:val="24"/>
              </w:rPr>
              <w:t>е</w:t>
            </w:r>
            <w:r w:rsidRPr="0046309B">
              <w:rPr>
                <w:rFonts w:ascii="Times New Roman" w:hAnsi="Times New Roman" w:cs="Times New Roman"/>
                <w:sz w:val="24"/>
                <w:szCs w:val="24"/>
              </w:rPr>
              <w:t xml:space="preserve"> экспертных заключений в их отношении в отчетный период, а также в предшествующий год.</w:t>
            </w:r>
          </w:p>
        </w:tc>
        <w:tc>
          <w:tcPr>
            <w:tcW w:w="113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tcBorders>
          </w:tcPr>
          <w:p w:rsidR="0046309B" w:rsidRPr="0046309B" w:rsidRDefault="0046309B" w:rsidP="0046309B">
            <w:pPr>
              <w:jc w:val="both"/>
              <w:rPr>
                <w:rFonts w:ascii="Times New Roman" w:hAnsi="Times New Roman" w:cs="Times New Roman"/>
                <w:sz w:val="24"/>
                <w:szCs w:val="24"/>
                <w:lang w:val="en-US"/>
              </w:rPr>
            </w:pPr>
            <w:r w:rsidRPr="0046309B">
              <w:rPr>
                <w:rFonts w:ascii="Times New Roman" w:hAnsi="Times New Roman" w:cs="Times New Roman"/>
                <w:sz w:val="24"/>
                <w:szCs w:val="24"/>
              </w:rPr>
              <w:t>разд</w:t>
            </w:r>
            <w:r w:rsidRPr="0046309B">
              <w:rPr>
                <w:rFonts w:ascii="Times New Roman" w:hAnsi="Times New Roman" w:cs="Times New Roman"/>
                <w:sz w:val="24"/>
                <w:szCs w:val="24"/>
              </w:rPr>
              <w:lastRenderedPageBreak/>
              <w:t xml:space="preserve">ел </w:t>
            </w:r>
            <w:r w:rsidRPr="0046309B">
              <w:rPr>
                <w:rFonts w:ascii="Times New Roman" w:hAnsi="Times New Roman" w:cs="Times New Roman"/>
                <w:sz w:val="24"/>
                <w:szCs w:val="24"/>
                <w:lang w:val="en-US"/>
              </w:rPr>
              <w:t>V</w:t>
            </w:r>
          </w:p>
        </w:tc>
        <w:tc>
          <w:tcPr>
            <w:tcW w:w="6095"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Обеспечение проведения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оценки </w:t>
            </w:r>
            <w:r w:rsidRPr="0046309B">
              <w:rPr>
                <w:rFonts w:ascii="Times New Roman" w:hAnsi="Times New Roman" w:cs="Times New Roman"/>
                <w:sz w:val="24"/>
                <w:szCs w:val="24"/>
              </w:rPr>
              <w:lastRenderedPageBreak/>
              <w:t xml:space="preserve">реализации </w:t>
            </w:r>
            <w:r w:rsidRPr="0046309B">
              <w:rPr>
                <w:rFonts w:ascii="Times New Roman" w:hAnsi="Times New Roman" w:cs="Times New Roman"/>
                <w:b/>
                <w:sz w:val="24"/>
                <w:szCs w:val="24"/>
              </w:rPr>
              <w:t>долгосрочной программы развития</w:t>
            </w:r>
            <w:r w:rsidRPr="0046309B">
              <w:rPr>
                <w:rFonts w:ascii="Times New Roman" w:hAnsi="Times New Roman" w:cs="Times New Roman"/>
                <w:sz w:val="24"/>
                <w:szCs w:val="24"/>
              </w:rPr>
              <w:t xml:space="preserve"> и выполнения </w:t>
            </w:r>
            <w:r w:rsidRPr="0046309B">
              <w:rPr>
                <w:rFonts w:ascii="Times New Roman" w:hAnsi="Times New Roman" w:cs="Times New Roman"/>
                <w:b/>
                <w:sz w:val="24"/>
                <w:szCs w:val="24"/>
              </w:rPr>
              <w:t>ключевых показателей эффективности</w:t>
            </w:r>
          </w:p>
        </w:tc>
        <w:tc>
          <w:tcPr>
            <w:tcW w:w="680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Обеспечение проведения оценки реализации </w:t>
            </w:r>
            <w:r w:rsidRPr="0046309B">
              <w:rPr>
                <w:rFonts w:ascii="Times New Roman" w:hAnsi="Times New Roman" w:cs="Times New Roman"/>
                <w:b/>
                <w:sz w:val="24"/>
                <w:szCs w:val="24"/>
              </w:rPr>
              <w:t>Программы</w:t>
            </w:r>
            <w:r w:rsidRPr="0046309B">
              <w:rPr>
                <w:rFonts w:ascii="Times New Roman" w:hAnsi="Times New Roman" w:cs="Times New Roman"/>
                <w:sz w:val="24"/>
                <w:szCs w:val="24"/>
              </w:rPr>
              <w:t xml:space="preserve">  и </w:t>
            </w:r>
            <w:r w:rsidRPr="0046309B">
              <w:rPr>
                <w:rFonts w:ascii="Times New Roman" w:hAnsi="Times New Roman" w:cs="Times New Roman"/>
                <w:sz w:val="24"/>
                <w:szCs w:val="24"/>
              </w:rPr>
              <w:lastRenderedPageBreak/>
              <w:t xml:space="preserve">выполнения </w:t>
            </w:r>
            <w:r w:rsidRPr="0046309B">
              <w:rPr>
                <w:rFonts w:ascii="Times New Roman" w:hAnsi="Times New Roman" w:cs="Times New Roman"/>
                <w:b/>
                <w:sz w:val="24"/>
                <w:szCs w:val="24"/>
              </w:rPr>
              <w:t>КПЭ</w:t>
            </w:r>
          </w:p>
        </w:tc>
        <w:tc>
          <w:tcPr>
            <w:tcW w:w="113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5.1</w:t>
            </w:r>
          </w:p>
        </w:tc>
        <w:tc>
          <w:tcPr>
            <w:tcW w:w="6095"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В целях организации оказания исполнителем услуг по независимой оценке</w:t>
            </w:r>
            <w:r w:rsidRPr="0046309B">
              <w:rPr>
                <w:rFonts w:ascii="Times New Roman" w:hAnsi="Times New Roman" w:cs="Times New Roman"/>
                <w:sz w:val="24"/>
                <w:szCs w:val="24"/>
              </w:rPr>
              <w:t xml:space="preserve"> Организация обеспечивает подготовку и передачу исполнителю отчета о реализации Программы и выполнении КПЭ и иной информации, предусмотренной пункт</w:t>
            </w:r>
            <w:r w:rsidRPr="0046309B">
              <w:rPr>
                <w:rFonts w:ascii="Times New Roman" w:hAnsi="Times New Roman" w:cs="Times New Roman"/>
                <w:b/>
                <w:sz w:val="24"/>
                <w:szCs w:val="24"/>
              </w:rPr>
              <w:t>ами</w:t>
            </w:r>
            <w:r w:rsidRPr="0046309B">
              <w:rPr>
                <w:rFonts w:ascii="Times New Roman" w:hAnsi="Times New Roman" w:cs="Times New Roman"/>
                <w:sz w:val="24"/>
                <w:szCs w:val="24"/>
              </w:rPr>
              <w:t xml:space="preserve"> 5.6</w:t>
            </w:r>
            <w:r w:rsidRPr="0046309B">
              <w:rPr>
                <w:rFonts w:ascii="Times New Roman" w:hAnsi="Times New Roman" w:cs="Times New Roman"/>
                <w:b/>
                <w:sz w:val="24"/>
                <w:szCs w:val="24"/>
              </w:rPr>
              <w:t>, 5.7</w:t>
            </w:r>
            <w:r w:rsidRPr="0046309B">
              <w:rPr>
                <w:rFonts w:ascii="Times New Roman" w:hAnsi="Times New Roman" w:cs="Times New Roman"/>
                <w:sz w:val="24"/>
                <w:szCs w:val="24"/>
              </w:rPr>
              <w:t xml:space="preserve"> настоящего Стандарта.</w:t>
            </w:r>
          </w:p>
        </w:tc>
        <w:tc>
          <w:tcPr>
            <w:tcW w:w="680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Организация обеспечивает подготовку и передачу исполнителю отчета о реализации Программы и выполнении КПЭ и иной информации, предусмотренной пункт</w:t>
            </w:r>
            <w:r w:rsidRPr="0046309B">
              <w:rPr>
                <w:rFonts w:ascii="Times New Roman" w:hAnsi="Times New Roman" w:cs="Times New Roman"/>
                <w:b/>
                <w:sz w:val="24"/>
                <w:szCs w:val="24"/>
              </w:rPr>
              <w:t xml:space="preserve">ом </w:t>
            </w:r>
            <w:r w:rsidRPr="0046309B">
              <w:rPr>
                <w:rFonts w:ascii="Times New Roman" w:hAnsi="Times New Roman" w:cs="Times New Roman"/>
                <w:sz w:val="24"/>
                <w:szCs w:val="24"/>
              </w:rPr>
              <w:t>5.6 настоящего Стандарта.</w:t>
            </w:r>
          </w:p>
        </w:tc>
        <w:tc>
          <w:tcPr>
            <w:tcW w:w="113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5.2</w:t>
            </w:r>
          </w:p>
        </w:tc>
        <w:tc>
          <w:tcPr>
            <w:tcW w:w="6095"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Передаваемый исполнителю отчет о реализации Программы и выполнении КПЭ должен быть подписан единоличным исполнительным органом или председателем коллегиального исполнительного органа Организации и содержать следующую информацию о результатах реализации Организацией Программы в отчетный период:</w:t>
            </w:r>
          </w:p>
        </w:tc>
        <w:tc>
          <w:tcPr>
            <w:tcW w:w="6804"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Передаваемый исполнителю отчет о реализации Программы и выполнении КПЭ должен быть подписан единоличным исполнительным органом или председателем коллегиального исполнительного органа Организации и содержать следующую информацию о результатах реализации Организацией Программы в отчетный период:</w:t>
            </w:r>
          </w:p>
        </w:tc>
        <w:tc>
          <w:tcPr>
            <w:tcW w:w="1134"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5.2 </w:t>
            </w:r>
            <w:r w:rsidRPr="0046309B">
              <w:rPr>
                <w:rFonts w:ascii="Times New Roman" w:hAnsi="Times New Roman" w:cs="Times New Roman"/>
                <w:sz w:val="24"/>
                <w:szCs w:val="24"/>
              </w:rPr>
              <w:br/>
              <w:t>(а)</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фактически достигнутые значения определенных Программой и системой управления Организации КПЭ за отчетный период, результаты их сравнения с определенными Программой плановыми значениями и объяснения полученных отклонений;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фактически достигнутые значения определенных Программой и системой управления Организации КПЭ за отчетный период, результаты их сравнения с определенными Программой плановыми значениями и объяснения полученных отклонений;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5.2 </w:t>
            </w:r>
            <w:r w:rsidRPr="0046309B">
              <w:rPr>
                <w:rFonts w:ascii="Times New Roman" w:hAnsi="Times New Roman" w:cs="Times New Roman"/>
                <w:sz w:val="24"/>
                <w:szCs w:val="24"/>
              </w:rPr>
              <w:br/>
              <w:t>(б)</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информацию о результатах выполнения и фактически полученных показателях выполнения мероприятий, запланированных в Программе на отчетный период, результаты их сравнения с определенными Программной плановыми значениями и объяснения полученных отклонений;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информацию о результатах выполнения и фактически полученных показателях выполнения мероприятий, запланированных в Программе на отчетный период, результаты их сравнения с определенными Программной плановыми значениями и объяснения полученных отклонений;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5.2 </w:t>
            </w:r>
            <w:r w:rsidRPr="0046309B">
              <w:rPr>
                <w:rFonts w:ascii="Times New Roman" w:hAnsi="Times New Roman" w:cs="Times New Roman"/>
                <w:sz w:val="24"/>
                <w:szCs w:val="24"/>
              </w:rPr>
              <w:br/>
              <w:t>(в)</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информацию о системе внутреннего контроля, внутреннего аудита и управления рисками Организации;</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информацию о системе внутреннего контроля, внутреннего аудита и управления рисками Организации;</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5.2 </w:t>
            </w:r>
            <w:r w:rsidRPr="0046309B">
              <w:rPr>
                <w:rFonts w:ascii="Times New Roman" w:hAnsi="Times New Roman" w:cs="Times New Roman"/>
                <w:sz w:val="24"/>
                <w:szCs w:val="24"/>
              </w:rPr>
              <w:br/>
              <w:t>(г)</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описание формул расчета и источников данных для расчета плановых и фактических значений, определенных Программой, и показателей исполнения </w:t>
            </w:r>
            <w:r w:rsidRPr="0046309B">
              <w:rPr>
                <w:rFonts w:ascii="Times New Roman" w:hAnsi="Times New Roman" w:cs="Times New Roman"/>
                <w:sz w:val="24"/>
                <w:szCs w:val="24"/>
              </w:rPr>
              <w:lastRenderedPageBreak/>
              <w:t>программных мероприятий;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описание формул расчета и источников данных для расчета плановых и фактических значений, определенных Программой, и показателей исполнения программных мероприятий;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5.2 </w:t>
            </w:r>
            <w:r w:rsidRPr="0046309B">
              <w:rPr>
                <w:rFonts w:ascii="Times New Roman" w:hAnsi="Times New Roman" w:cs="Times New Roman"/>
                <w:sz w:val="24"/>
                <w:szCs w:val="24"/>
              </w:rPr>
              <w:br/>
              <w:t>(д)</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информацию о корректировках Программы и КПЭ в отчетном периоде и обоснования необходимости таких корректировок;</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информацию о корректировках Программы и КПЭ в отчетном периоде и обоснования необходимости таких корректировок;</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5.2 </w:t>
            </w:r>
            <w:r w:rsidRPr="0046309B">
              <w:rPr>
                <w:rFonts w:ascii="Times New Roman" w:hAnsi="Times New Roman" w:cs="Times New Roman"/>
                <w:sz w:val="24"/>
                <w:szCs w:val="24"/>
              </w:rPr>
              <w:br/>
              <w:t>(е)</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информацию о средствах, направленных на реализацию мероприятий, предусмотренных Программой, и степени их целевого использования;</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информацию о средствах, направленных на реализацию мероприятий, предусмотренных Программой, и степени их целевого использования;</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5.2 </w:t>
            </w:r>
            <w:r w:rsidRPr="0046309B">
              <w:rPr>
                <w:rFonts w:ascii="Times New Roman" w:hAnsi="Times New Roman" w:cs="Times New Roman"/>
                <w:sz w:val="24"/>
                <w:szCs w:val="24"/>
              </w:rPr>
              <w:br/>
              <w:t>(ж)</w:t>
            </w:r>
          </w:p>
        </w:tc>
        <w:tc>
          <w:tcPr>
            <w:tcW w:w="6095"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иную информацию о реализации Программы, выполнении КПЭ и системе управления Организации, существенную, по мнению </w:t>
            </w:r>
            <w:r w:rsidRPr="0046309B">
              <w:rPr>
                <w:rFonts w:ascii="Times New Roman" w:hAnsi="Times New Roman" w:cs="Times New Roman"/>
                <w:b/>
                <w:sz w:val="24"/>
                <w:szCs w:val="24"/>
              </w:rPr>
              <w:t xml:space="preserve">руководства </w:t>
            </w:r>
            <w:r w:rsidRPr="0046309B">
              <w:rPr>
                <w:rFonts w:ascii="Times New Roman" w:hAnsi="Times New Roman" w:cs="Times New Roman"/>
                <w:sz w:val="24"/>
                <w:szCs w:val="24"/>
              </w:rPr>
              <w:t xml:space="preserve">Организации, для проведения </w:t>
            </w:r>
            <w:r w:rsidRPr="0046309B">
              <w:rPr>
                <w:rFonts w:ascii="Times New Roman" w:hAnsi="Times New Roman" w:cs="Times New Roman"/>
                <w:b/>
                <w:sz w:val="24"/>
                <w:szCs w:val="24"/>
              </w:rPr>
              <w:t xml:space="preserve">независимой </w:t>
            </w:r>
            <w:r w:rsidRPr="0046309B">
              <w:rPr>
                <w:rFonts w:ascii="Times New Roman" w:hAnsi="Times New Roman" w:cs="Times New Roman"/>
                <w:sz w:val="24"/>
                <w:szCs w:val="24"/>
              </w:rPr>
              <w:t>оценки реализации Программы и выполнения КПЭ.</w:t>
            </w:r>
          </w:p>
        </w:tc>
        <w:tc>
          <w:tcPr>
            <w:tcW w:w="680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иную информацию о реализации Программы, выполнении КПЭ и системе управления Организации, существенную, по мнению Организации, для проведения оценки реализации Программы и выполнения КПЭ</w:t>
            </w:r>
            <w:r w:rsidRPr="0046309B">
              <w:rPr>
                <w:rFonts w:ascii="Times New Roman" w:hAnsi="Times New Roman" w:cs="Times New Roman"/>
                <w:b/>
                <w:sz w:val="24"/>
                <w:szCs w:val="24"/>
              </w:rPr>
              <w:t>;</w:t>
            </w:r>
          </w:p>
        </w:tc>
        <w:tc>
          <w:tcPr>
            <w:tcW w:w="113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5.2.</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(з)</w:t>
            </w:r>
          </w:p>
        </w:tc>
        <w:tc>
          <w:tcPr>
            <w:tcW w:w="6095"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p>
        </w:tc>
        <w:tc>
          <w:tcPr>
            <w:tcW w:w="680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перечень законодательных, других нормативных правовых актов и иных актов по вопросам разработки, утверждения и исполнения Программы.</w:t>
            </w:r>
          </w:p>
        </w:tc>
        <w:tc>
          <w:tcPr>
            <w:tcW w:w="113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5.3</w:t>
            </w:r>
          </w:p>
        </w:tc>
        <w:tc>
          <w:tcPr>
            <w:tcW w:w="6095"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При оказании услуг по </w:t>
            </w:r>
            <w:r w:rsidRPr="0046309B">
              <w:rPr>
                <w:rFonts w:ascii="Times New Roman" w:hAnsi="Times New Roman" w:cs="Times New Roman"/>
                <w:b/>
                <w:sz w:val="24"/>
                <w:szCs w:val="24"/>
              </w:rPr>
              <w:t xml:space="preserve">независимой </w:t>
            </w:r>
            <w:r w:rsidRPr="0046309B">
              <w:rPr>
                <w:rFonts w:ascii="Times New Roman" w:hAnsi="Times New Roman" w:cs="Times New Roman"/>
                <w:sz w:val="24"/>
                <w:szCs w:val="24"/>
              </w:rPr>
              <w:t xml:space="preserve">оценке </w:t>
            </w:r>
            <w:r w:rsidRPr="0046309B">
              <w:rPr>
                <w:rFonts w:ascii="Times New Roman" w:hAnsi="Times New Roman" w:cs="Times New Roman"/>
                <w:b/>
                <w:sz w:val="24"/>
                <w:szCs w:val="24"/>
              </w:rPr>
              <w:t>заказчик</w:t>
            </w:r>
            <w:r w:rsidRPr="0046309B">
              <w:rPr>
                <w:rFonts w:ascii="Times New Roman" w:hAnsi="Times New Roman" w:cs="Times New Roman"/>
                <w:sz w:val="24"/>
                <w:szCs w:val="24"/>
              </w:rPr>
              <w:t xml:space="preserve"> обязан:</w:t>
            </w:r>
          </w:p>
        </w:tc>
        <w:tc>
          <w:tcPr>
            <w:tcW w:w="6804"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При оказании услуг по оценке </w:t>
            </w:r>
            <w:r w:rsidRPr="0046309B">
              <w:rPr>
                <w:rFonts w:ascii="Times New Roman" w:hAnsi="Times New Roman" w:cs="Times New Roman"/>
                <w:b/>
                <w:sz w:val="24"/>
                <w:szCs w:val="24"/>
              </w:rPr>
              <w:t xml:space="preserve">реализации Программы и выполнения КПЭ Организация </w:t>
            </w:r>
            <w:r w:rsidRPr="0046309B">
              <w:rPr>
                <w:rFonts w:ascii="Times New Roman" w:hAnsi="Times New Roman" w:cs="Times New Roman"/>
                <w:sz w:val="24"/>
                <w:szCs w:val="24"/>
              </w:rPr>
              <w:t>обязан</w:t>
            </w:r>
            <w:r w:rsidRPr="0046309B">
              <w:rPr>
                <w:rFonts w:ascii="Times New Roman" w:hAnsi="Times New Roman" w:cs="Times New Roman"/>
                <w:b/>
                <w:sz w:val="24"/>
                <w:szCs w:val="24"/>
              </w:rPr>
              <w:t>а</w:t>
            </w:r>
            <w:r w:rsidRPr="0046309B">
              <w:rPr>
                <w:rFonts w:ascii="Times New Roman" w:hAnsi="Times New Roman" w:cs="Times New Roman"/>
                <w:sz w:val="24"/>
                <w:szCs w:val="24"/>
              </w:rPr>
              <w:t>:</w:t>
            </w:r>
          </w:p>
        </w:tc>
        <w:tc>
          <w:tcPr>
            <w:tcW w:w="1134"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5.3 </w:t>
            </w:r>
            <w:r w:rsidRPr="0046309B">
              <w:rPr>
                <w:rFonts w:ascii="Times New Roman" w:hAnsi="Times New Roman" w:cs="Times New Roman"/>
                <w:sz w:val="24"/>
                <w:szCs w:val="24"/>
              </w:rPr>
              <w:br/>
              <w:t>(а)</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содействовать исполнителю в своевременном и полном проведении оценки, создавать для этого соответствующие условия, предоставлять необходимую информацию и документы, давать по устному или письменному запросу исполнителю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содействовать исполнителю в своевременном и полном проведении оценки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создавать для этого соответствующие условия, предоставлять необходимую информацию и документы, давать по устному или письменному запросу исполнителю исчерпывающие разъяснения и подтверждения в устной и письменной форме, а также запрашивать необходимые для проведения оценки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сведения у третьих лиц;</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5.3 </w:t>
            </w:r>
            <w:r w:rsidRPr="0046309B">
              <w:rPr>
                <w:rFonts w:ascii="Times New Roman" w:hAnsi="Times New Roman" w:cs="Times New Roman"/>
                <w:sz w:val="24"/>
                <w:szCs w:val="24"/>
              </w:rPr>
              <w:br/>
              <w:t>(б)</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не предпринимать каких-либо действий, направленных на сужение круга вопросов, включенных в предмет </w:t>
            </w:r>
            <w:r w:rsidRPr="0046309B">
              <w:rPr>
                <w:rFonts w:ascii="Times New Roman" w:hAnsi="Times New Roman" w:cs="Times New Roman"/>
                <w:b/>
                <w:sz w:val="24"/>
                <w:szCs w:val="24"/>
              </w:rPr>
              <w:t xml:space="preserve">независимой </w:t>
            </w:r>
            <w:r w:rsidRPr="0046309B">
              <w:rPr>
                <w:rFonts w:ascii="Times New Roman" w:hAnsi="Times New Roman" w:cs="Times New Roman"/>
                <w:sz w:val="24"/>
                <w:szCs w:val="24"/>
              </w:rPr>
              <w:t xml:space="preserve">оценки, а также на сокрытие (ограничение доступа) информации и документации, запрашиваемых исполнителем. Наличие в запрашиваемых исполнителем </w:t>
            </w:r>
            <w:r w:rsidRPr="0046309B">
              <w:rPr>
                <w:rFonts w:ascii="Times New Roman" w:hAnsi="Times New Roman" w:cs="Times New Roman"/>
                <w:sz w:val="24"/>
                <w:szCs w:val="24"/>
              </w:rPr>
              <w:lastRenderedPageBreak/>
              <w:t>для проведения проверки информации и документации сведений, содержащих коммерческую тайну, не может являться основанием для отказа в их предоставлении;</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не предпринимать каких-либо действий, направленных на сужение круга вопросов, включенных в предмет оценки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а также на сокрытие (ограничение доступа) информации и документации, запрашиваемых исполнителем. Наличие в запрашиваемых </w:t>
            </w:r>
            <w:r w:rsidRPr="0046309B">
              <w:rPr>
                <w:rFonts w:ascii="Times New Roman" w:hAnsi="Times New Roman" w:cs="Times New Roman"/>
                <w:sz w:val="24"/>
                <w:szCs w:val="24"/>
              </w:rPr>
              <w:lastRenderedPageBreak/>
              <w:t>исполнителем для проведения проверки информации и документации сведений, содержащих коммерческую тайну, не может являться основанием для отказа в их предоставлении;</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5.3 </w:t>
            </w:r>
            <w:r w:rsidRPr="0046309B">
              <w:rPr>
                <w:rFonts w:ascii="Times New Roman" w:hAnsi="Times New Roman" w:cs="Times New Roman"/>
                <w:sz w:val="24"/>
                <w:szCs w:val="24"/>
              </w:rPr>
              <w:br/>
              <w:t>(в)</w:t>
            </w:r>
          </w:p>
        </w:tc>
        <w:tc>
          <w:tcPr>
            <w:tcW w:w="6095"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исполнять надлежащим образом обязанности, вытекающие из договора оказания услуг по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оценке.</w:t>
            </w:r>
          </w:p>
        </w:tc>
        <w:tc>
          <w:tcPr>
            <w:tcW w:w="680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исполнять надлежащим образом обязанности, вытекающие из договора оказания услуг по оценке</w:t>
            </w:r>
            <w:r w:rsidRPr="0046309B">
              <w:rPr>
                <w:rFonts w:ascii="Times New Roman" w:hAnsi="Times New Roman" w:cs="Times New Roman"/>
                <w:b/>
                <w:sz w:val="24"/>
                <w:szCs w:val="24"/>
              </w:rPr>
              <w:t xml:space="preserve"> реализации Программы и выполнения КПЭ</w:t>
            </w:r>
            <w:r w:rsidRPr="0046309B">
              <w:rPr>
                <w:rFonts w:ascii="Times New Roman" w:hAnsi="Times New Roman" w:cs="Times New Roman"/>
                <w:sz w:val="24"/>
                <w:szCs w:val="24"/>
              </w:rPr>
              <w:t>.</w:t>
            </w:r>
          </w:p>
        </w:tc>
        <w:tc>
          <w:tcPr>
            <w:tcW w:w="113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tc>
        <w:tc>
          <w:tcPr>
            <w:tcW w:w="6095"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Заказчику при закупке услуг по проведению независимой оценки необходимо включать в состав задач и подзадач следующие процедуры:</w:t>
            </w:r>
          </w:p>
        </w:tc>
        <w:tc>
          <w:tcPr>
            <w:tcW w:w="680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В техническое задание включаются следующие задачи</w:t>
            </w:r>
            <w:r w:rsidRPr="0046309B">
              <w:rPr>
                <w:rFonts w:ascii="Times New Roman" w:hAnsi="Times New Roman" w:cs="Times New Roman"/>
                <w:sz w:val="24"/>
                <w:szCs w:val="24"/>
              </w:rPr>
              <w:t>:</w:t>
            </w:r>
          </w:p>
        </w:tc>
        <w:tc>
          <w:tcPr>
            <w:tcW w:w="1134" w:type="dxa"/>
            <w:tcBorders>
              <w:top w:val="dotted" w:sz="4" w:space="0" w:color="auto"/>
              <w:bottom w:val="single"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5.4 </w:t>
            </w:r>
            <w:r w:rsidRPr="0046309B">
              <w:rPr>
                <w:rFonts w:ascii="Times New Roman" w:hAnsi="Times New Roman" w:cs="Times New Roman"/>
                <w:sz w:val="24"/>
                <w:szCs w:val="24"/>
              </w:rPr>
              <w:br/>
              <w:t>(1)</w:t>
            </w:r>
          </w:p>
        </w:tc>
        <w:tc>
          <w:tcPr>
            <w:tcW w:w="6095"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Проверка реализации мероприятий, предусмотренных Программой:</w:t>
            </w:r>
            <w:r w:rsidRPr="0046309B">
              <w:rPr>
                <w:rFonts w:ascii="Times New Roman" w:hAnsi="Times New Roman" w:cs="Times New Roman"/>
                <w:sz w:val="24"/>
                <w:szCs w:val="24"/>
              </w:rPr>
              <w:t xml:space="preserve">                 </w:t>
            </w:r>
            <w:r w:rsidRPr="0046309B">
              <w:rPr>
                <w:rFonts w:ascii="Times New Roman" w:hAnsi="Times New Roman" w:cs="Times New Roman"/>
                <w:i/>
                <w:sz w:val="24"/>
                <w:szCs w:val="24"/>
              </w:rPr>
              <w:t>(далее наименования подзадач)</w:t>
            </w:r>
          </w:p>
        </w:tc>
        <w:tc>
          <w:tcPr>
            <w:tcW w:w="6804"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Проверка значений фактических показателей деятельности Организации за отчетный период и определение степени достижения плановых значений этих показателей.</w:t>
            </w:r>
          </w:p>
        </w:tc>
        <w:tc>
          <w:tcPr>
            <w:tcW w:w="1134" w:type="dxa"/>
            <w:tcBorders>
              <w:top w:val="single"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5.4 </w:t>
            </w:r>
            <w:r w:rsidRPr="0046309B">
              <w:rPr>
                <w:rFonts w:ascii="Times New Roman" w:hAnsi="Times New Roman" w:cs="Times New Roman"/>
                <w:sz w:val="24"/>
                <w:szCs w:val="24"/>
              </w:rPr>
              <w:br/>
              <w:t>(1.1)</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достоверности фактических </w:t>
            </w:r>
            <w:r w:rsidRPr="0046309B">
              <w:rPr>
                <w:rFonts w:ascii="Times New Roman" w:hAnsi="Times New Roman" w:cs="Times New Roman"/>
                <w:b/>
                <w:sz w:val="24"/>
                <w:szCs w:val="24"/>
              </w:rPr>
              <w:br/>
              <w:t>значений и результатов реализации мероприятий Программы и степени их плановых значений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(1.2)</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степени реализации Организацией </w:t>
            </w:r>
            <w:r w:rsidRPr="0046309B">
              <w:rPr>
                <w:rFonts w:ascii="Times New Roman" w:hAnsi="Times New Roman" w:cs="Times New Roman"/>
                <w:b/>
                <w:sz w:val="24"/>
                <w:szCs w:val="24"/>
              </w:rPr>
              <w:br/>
              <w:t xml:space="preserve">мероприятий в отчетном периоде, </w:t>
            </w:r>
            <w:r w:rsidRPr="0046309B">
              <w:rPr>
                <w:rFonts w:ascii="Times New Roman" w:hAnsi="Times New Roman" w:cs="Times New Roman"/>
                <w:b/>
                <w:sz w:val="24"/>
                <w:szCs w:val="24"/>
              </w:rPr>
              <w:br/>
              <w:t xml:space="preserve">предусмотренных Программой к </w:t>
            </w:r>
            <w:r w:rsidRPr="0046309B">
              <w:rPr>
                <w:rFonts w:ascii="Times New Roman" w:hAnsi="Times New Roman" w:cs="Times New Roman"/>
                <w:b/>
                <w:sz w:val="24"/>
                <w:szCs w:val="24"/>
              </w:rPr>
              <w:br/>
              <w:t>реализации отчетном периоде</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(1.3)</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Анализ причин отклонений в сроках, </w:t>
            </w:r>
            <w:r w:rsidRPr="0046309B">
              <w:rPr>
                <w:rFonts w:ascii="Times New Roman" w:hAnsi="Times New Roman" w:cs="Times New Roman"/>
                <w:b/>
                <w:sz w:val="24"/>
                <w:szCs w:val="24"/>
              </w:rPr>
              <w:br/>
              <w:t xml:space="preserve">стоимости и иных характеристиках </w:t>
            </w:r>
            <w:r w:rsidRPr="0046309B">
              <w:rPr>
                <w:rFonts w:ascii="Times New Roman" w:hAnsi="Times New Roman" w:cs="Times New Roman"/>
                <w:b/>
                <w:sz w:val="24"/>
                <w:szCs w:val="24"/>
              </w:rPr>
              <w:br/>
              <w:t xml:space="preserve">мероприятий, запланированных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Программой к реализации в отчетном периоде</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(1.4)</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Подтверждение целевого использования </w:t>
            </w:r>
            <w:r w:rsidRPr="0046309B">
              <w:rPr>
                <w:rFonts w:ascii="Times New Roman" w:hAnsi="Times New Roman" w:cs="Times New Roman"/>
                <w:b/>
                <w:sz w:val="24"/>
                <w:szCs w:val="24"/>
              </w:rPr>
              <w:br/>
              <w:t xml:space="preserve">Организацией средств в течение отчетного </w:t>
            </w:r>
            <w:r w:rsidRPr="0046309B">
              <w:rPr>
                <w:rFonts w:ascii="Times New Roman" w:hAnsi="Times New Roman" w:cs="Times New Roman"/>
                <w:b/>
                <w:sz w:val="24"/>
                <w:szCs w:val="24"/>
              </w:rPr>
              <w:br/>
              <w:t xml:space="preserve">периода, направленных на реализацию </w:t>
            </w:r>
            <w:r w:rsidRPr="0046309B">
              <w:rPr>
                <w:rFonts w:ascii="Times New Roman" w:hAnsi="Times New Roman" w:cs="Times New Roman"/>
                <w:b/>
                <w:sz w:val="24"/>
                <w:szCs w:val="24"/>
              </w:rPr>
              <w:br/>
              <w:t>мероприятий, предусмотренных Программой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5.4 </w:t>
            </w:r>
            <w:r w:rsidRPr="0046309B">
              <w:rPr>
                <w:rFonts w:ascii="Times New Roman" w:hAnsi="Times New Roman" w:cs="Times New Roman"/>
                <w:sz w:val="24"/>
                <w:szCs w:val="24"/>
              </w:rPr>
              <w:br/>
              <w:t>(2)</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 xml:space="preserve">Проверка достоверности фактических значений КПЭ, определенных Программой, и степени </w:t>
            </w:r>
            <w:r w:rsidRPr="0046309B">
              <w:rPr>
                <w:rFonts w:ascii="Times New Roman" w:hAnsi="Times New Roman" w:cs="Times New Roman"/>
                <w:b/>
                <w:sz w:val="24"/>
                <w:szCs w:val="24"/>
              </w:rPr>
              <w:lastRenderedPageBreak/>
              <w:t>достижения их плановых значений:</w:t>
            </w:r>
            <w:r w:rsidRPr="0046309B">
              <w:rPr>
                <w:rFonts w:ascii="Times New Roman" w:hAnsi="Times New Roman" w:cs="Times New Roman"/>
                <w:sz w:val="24"/>
                <w:szCs w:val="24"/>
              </w:rPr>
              <w:t xml:space="preserve">     </w:t>
            </w:r>
            <w:r w:rsidRPr="0046309B">
              <w:rPr>
                <w:rFonts w:ascii="Times New Roman" w:hAnsi="Times New Roman" w:cs="Times New Roman"/>
                <w:sz w:val="24"/>
                <w:szCs w:val="24"/>
              </w:rPr>
              <w:br/>
              <w:t xml:space="preserve">                                       </w:t>
            </w:r>
            <w:r w:rsidRPr="0046309B">
              <w:rPr>
                <w:rFonts w:ascii="Times New Roman" w:hAnsi="Times New Roman" w:cs="Times New Roman"/>
                <w:i/>
                <w:sz w:val="24"/>
                <w:szCs w:val="24"/>
              </w:rPr>
              <w:t>(далее наименования подзадач)</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lastRenderedPageBreak/>
              <w:t>Проверка целевого использования Организацией средств в течение отчетного периода, направленных на реализацию мероприятий, предусмотренных Программой.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5.4 </w:t>
            </w:r>
            <w:r w:rsidRPr="0046309B">
              <w:rPr>
                <w:rFonts w:ascii="Times New Roman" w:hAnsi="Times New Roman" w:cs="Times New Roman"/>
                <w:sz w:val="24"/>
                <w:szCs w:val="24"/>
              </w:rPr>
              <w:br/>
              <w:t>(2.1)</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достоверности фактических значений,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определенных Программой КПЭ. Проверка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расчета фактических показателей КПЭ,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приведенных Организацией в отчете о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реализации Программы и выполнении КПЭ</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(2.2)</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степени достижения плановых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значений КПЭ, определенных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Программой на отчетный период</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Выявление и анализ причин отклонения фактических значений показателей результатов деятельности</w:t>
            </w:r>
            <w:r w:rsidRPr="0046309B">
              <w:rPr>
                <w:b/>
              </w:rPr>
              <w:t xml:space="preserve"> </w:t>
            </w:r>
            <w:r w:rsidRPr="0046309B">
              <w:rPr>
                <w:rFonts w:ascii="Times New Roman" w:hAnsi="Times New Roman" w:cs="Times New Roman"/>
                <w:b/>
                <w:sz w:val="24"/>
                <w:szCs w:val="24"/>
              </w:rPr>
              <w:t>Организации от запланированных Программой</w:t>
            </w:r>
            <w:r w:rsidRPr="0046309B">
              <w:rPr>
                <w:rFonts w:ascii="Times New Roman" w:hAnsi="Times New Roman" w:cs="Times New Roman"/>
                <w:sz w:val="24"/>
                <w:szCs w:val="24"/>
              </w:rPr>
              <w:t xml:space="preserve">:                      </w:t>
            </w:r>
            <w:r w:rsidRPr="0046309B">
              <w:rPr>
                <w:rFonts w:ascii="Times New Roman" w:hAnsi="Times New Roman" w:cs="Times New Roman"/>
                <w:i/>
                <w:sz w:val="24"/>
                <w:szCs w:val="24"/>
              </w:rPr>
              <w:t>(далее наименования подзадач)</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Оценка выполнения Организацией мероприятий и КПЭ, предусмотренных Программой.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(3.1)</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Проведение анализа выявленных недостатков, </w:t>
            </w:r>
            <w:r w:rsidRPr="0046309B">
              <w:rPr>
                <w:rFonts w:ascii="Times New Roman" w:hAnsi="Times New Roman" w:cs="Times New Roman"/>
                <w:b/>
                <w:sz w:val="24"/>
                <w:szCs w:val="24"/>
              </w:rPr>
              <w:br/>
              <w:t xml:space="preserve">просчетов при выполнении Программы, </w:t>
            </w:r>
            <w:r w:rsidRPr="0046309B">
              <w:rPr>
                <w:rFonts w:ascii="Times New Roman" w:hAnsi="Times New Roman" w:cs="Times New Roman"/>
                <w:b/>
                <w:sz w:val="24"/>
                <w:szCs w:val="24"/>
              </w:rPr>
              <w:br/>
              <w:t xml:space="preserve">а также анализа объективных факторов, </w:t>
            </w:r>
            <w:r w:rsidRPr="0046309B">
              <w:rPr>
                <w:rFonts w:ascii="Times New Roman" w:hAnsi="Times New Roman" w:cs="Times New Roman"/>
                <w:b/>
                <w:sz w:val="24"/>
                <w:szCs w:val="24"/>
              </w:rPr>
              <w:br/>
              <w:t>влияющих на выполнение Программы</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(3.2)</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Формирование заключения о возможных </w:t>
            </w:r>
            <w:r w:rsidRPr="0046309B">
              <w:rPr>
                <w:rFonts w:ascii="Times New Roman" w:hAnsi="Times New Roman" w:cs="Times New Roman"/>
                <w:b/>
                <w:sz w:val="24"/>
                <w:szCs w:val="24"/>
              </w:rPr>
              <w:br/>
              <w:t xml:space="preserve">путях устранения выявленных недостатков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и просчетов при выполнении Программы</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(4)</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Выявление корректировок Программы и КПЭ в течение отчетного периода, в том числе их обоснованности</w:t>
            </w:r>
            <w:r w:rsidRPr="0046309B">
              <w:rPr>
                <w:rFonts w:ascii="Times New Roman" w:hAnsi="Times New Roman" w:cs="Times New Roman"/>
                <w:sz w:val="24"/>
                <w:szCs w:val="24"/>
              </w:rPr>
              <w:t xml:space="preserve">:                     </w:t>
            </w:r>
            <w:r w:rsidRPr="0046309B">
              <w:rPr>
                <w:rFonts w:ascii="Times New Roman" w:hAnsi="Times New Roman" w:cs="Times New Roman"/>
                <w:i/>
                <w:sz w:val="24"/>
                <w:szCs w:val="24"/>
              </w:rPr>
              <w:t>(далее наименования подзадач)</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Анализ причин отклонения фактических значений показателей КПЭ и программных мероприятий, определенных Программой, от их плановых значений.</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(4.1)</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Проведение анализа выявленных недостатков,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просчетов при выполнении Программы,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а также анализа объективных факторов,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lastRenderedPageBreak/>
              <w:t>влияющих на выполнение Программы</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lastRenderedPageBreak/>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(4.2)</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Обоснованность корректировок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Программы и КПЭ в течение отчетного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периода для достижения мероприятий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Программы и выполнения КПЭ</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Оценка соблюдения требований и рекомендаций по формированию Программы и отчёта и по установлению КПЭ</w:t>
            </w:r>
            <w:r w:rsidRPr="0046309B">
              <w:rPr>
                <w:rFonts w:ascii="Times New Roman" w:hAnsi="Times New Roman" w:cs="Times New Roman"/>
                <w:sz w:val="24"/>
                <w:szCs w:val="24"/>
              </w:rPr>
              <w:t xml:space="preserve">:        </w:t>
            </w:r>
            <w:r w:rsidRPr="0046309B">
              <w:rPr>
                <w:rFonts w:ascii="Times New Roman" w:hAnsi="Times New Roman" w:cs="Times New Roman"/>
                <w:i/>
                <w:sz w:val="24"/>
                <w:szCs w:val="24"/>
              </w:rPr>
              <w:t>(далее наименование подзадачи)</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Анализ причин корректировок Программы и КПЭ в течение отчетного периода, в том числе их обоснованности.</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(5.1)</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соответствия содержания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Программы, отчета, содержания КПЭ 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процедуры их установления </w:t>
            </w:r>
          </w:p>
          <w:p w:rsidR="0046309B" w:rsidRPr="0046309B" w:rsidRDefault="0046309B" w:rsidP="0046309B">
            <w:pPr>
              <w:jc w:val="right"/>
              <w:rPr>
                <w:rFonts w:ascii="Times New Roman" w:hAnsi="Times New Roman" w:cs="Times New Roman"/>
                <w:sz w:val="24"/>
                <w:szCs w:val="24"/>
              </w:rPr>
            </w:pPr>
            <w:r w:rsidRPr="0046309B">
              <w:rPr>
                <w:rFonts w:ascii="Times New Roman" w:hAnsi="Times New Roman" w:cs="Times New Roman"/>
                <w:b/>
                <w:sz w:val="24"/>
                <w:szCs w:val="24"/>
              </w:rPr>
              <w:t>установленным требованиям</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(6)</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Формирование выводов по результатам проведения независимой оценки реализации Программы и выполнения КПЭ, подготовка результатов оценки</w:t>
            </w:r>
            <w:r w:rsidRPr="0046309B">
              <w:rPr>
                <w:rFonts w:ascii="Times New Roman" w:hAnsi="Times New Roman" w:cs="Times New Roman"/>
                <w:sz w:val="24"/>
                <w:szCs w:val="24"/>
              </w:rPr>
              <w:t xml:space="preserve">:                                  </w:t>
            </w:r>
            <w:r w:rsidRPr="0046309B">
              <w:rPr>
                <w:rFonts w:ascii="Times New Roman" w:hAnsi="Times New Roman" w:cs="Times New Roman"/>
                <w:i/>
                <w:sz w:val="24"/>
                <w:szCs w:val="24"/>
              </w:rPr>
              <w:t>(далее наименования подзадач)</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Анализ соблюдения требований и рекомендаций по формированию отчета о реализации Программы и выполнении КПЭ.</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(6.1)</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Формирования мнения исполнителя 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выводов по результатам проведения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независимой оценки реализации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Программы и выполнения КПЭ</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5.4</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(6.2)</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Подготовка результатов оценки по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итогам проведения оценки реализации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Программы и выполнения КПЭ</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 xml:space="preserve">В случае проведения при необходимости независимой оценки реализации Программы и реализации КПЭ, направленной на реализацию целей, предусмотренных пунктом 3.3.2 пункта 3.3. настоящего Стандарта при закупке услуг по </w:t>
            </w:r>
            <w:r w:rsidRPr="0046309B">
              <w:rPr>
                <w:rFonts w:ascii="Times New Roman" w:hAnsi="Times New Roman" w:cs="Times New Roman"/>
                <w:b/>
                <w:sz w:val="24"/>
                <w:szCs w:val="24"/>
              </w:rPr>
              <w:lastRenderedPageBreak/>
              <w:t>проведению независимой оценки необходимо включать в состав задач и подзадач следующие процедуры:</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lastRenderedPageBreak/>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Оценка эффективности закупочной деятельности Организации:                    </w:t>
            </w:r>
            <w:r w:rsidRPr="0046309B">
              <w:rPr>
                <w:rFonts w:ascii="Times New Roman" w:hAnsi="Times New Roman" w:cs="Times New Roman"/>
                <w:i/>
                <w:sz w:val="24"/>
                <w:szCs w:val="24"/>
              </w:rPr>
              <w:t>(далее наименования подзадач)</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Оценка целесообразности закупок</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(1.2)</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обоснованности цен закупаемых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товаров, работ,</w:t>
            </w:r>
            <w:r w:rsidRPr="0046309B">
              <w:rPr>
                <w:b/>
              </w:rPr>
              <w:t xml:space="preserve"> </w:t>
            </w:r>
            <w:r w:rsidRPr="0046309B">
              <w:rPr>
                <w:rFonts w:ascii="Times New Roman" w:hAnsi="Times New Roman" w:cs="Times New Roman"/>
                <w:b/>
                <w:sz w:val="24"/>
                <w:szCs w:val="24"/>
              </w:rPr>
              <w:t xml:space="preserve">услуг, в том числе в части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их соответствия среднерыночным ценам 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наличия объективных возможностей их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снижения по итогам закупки</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(1.3)</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обоснованности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выбора способов закупок</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(1.4)</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Оценки эффективности и актуальности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установленных требований к стандартизации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 (или) централизации закупочной деятельности, </w:t>
            </w:r>
            <w:r w:rsidRPr="0046309B">
              <w:rPr>
                <w:rFonts w:ascii="Times New Roman" w:hAnsi="Times New Roman" w:cs="Times New Roman"/>
                <w:b/>
                <w:sz w:val="24"/>
                <w:szCs w:val="24"/>
              </w:rPr>
              <w:br/>
              <w:t xml:space="preserve">в том числе дочерних и зависимых организаций,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с учётом уровня  развития технологий,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производственных потребностей и ситуации на рынках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закупаемой продукции</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(1.5)</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Выявление резервов оптимизации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затрат и подготовки предложений по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повышению эффективности закупочной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деятельности по итогам оценки, проводимой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в соответствии с подпунктами 1.1 - 1.4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настоящего пункта</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sz w:val="24"/>
                <w:szCs w:val="24"/>
              </w:rPr>
              <w:t xml:space="preserve">Оценка эффективности инвестиционной деятельности Организации:                </w:t>
            </w:r>
            <w:r w:rsidRPr="0046309B">
              <w:rPr>
                <w:rFonts w:ascii="Times New Roman" w:hAnsi="Times New Roman" w:cs="Times New Roman"/>
                <w:i/>
                <w:sz w:val="24"/>
                <w:szCs w:val="24"/>
              </w:rPr>
              <w:t>(далее наименования подзадач)</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(2.1)</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целесообразности и эффективности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(в части соотнесения объемов инвестиций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 получения полезного эффекта в результате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их осуществления) капитальных вложений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(за исключением регулируемых организаций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инфраструктурного сектора, инвестиционная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деятельность которых подлежит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государственному регулированию)</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(2.2)</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Оценка целесообразности инвестиций</w:t>
            </w:r>
            <w:r w:rsidRPr="0046309B">
              <w:rPr>
                <w:rFonts w:ascii="Times New Roman" w:hAnsi="Times New Roman" w:cs="Times New Roman"/>
                <w:b/>
                <w:sz w:val="24"/>
                <w:szCs w:val="24"/>
              </w:rPr>
              <w:br/>
              <w:t>некапитального характера с учётом имеющихся</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в распоряжении Организации ресурсов 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существующих потребностей в финансировании</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иных мероприятий Программы</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(2.3)</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оптимальности выбранных объектов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 способов инвестирования в отношении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вложений некапитального характера с учётом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оценки рисков, прогнозируемой доходности,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изменения степени финансовой устойчивости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 управленческой независимости и получения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иного полезного эффекта в результате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осуществления инвестиций</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(2.4)</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Подготовка предложений по повышению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эффективности инвестиционной деятельности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по итогам оценки, проводимой в соответствии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подпунктами 2.1 - 2.4 настоящего пункта</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Влияние корректировок Программы и КПЭ в течение отчетного периода на определение степени выполнения мероприятий Программы и КПЭ по итогам отчетного периода</w:t>
            </w:r>
            <w:r w:rsidRPr="0046309B">
              <w:rPr>
                <w:rFonts w:ascii="Times New Roman" w:hAnsi="Times New Roman" w:cs="Times New Roman"/>
                <w:sz w:val="24"/>
                <w:szCs w:val="24"/>
              </w:rPr>
              <w:t xml:space="preserve">:        </w:t>
            </w:r>
          </w:p>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sz w:val="24"/>
                <w:szCs w:val="24"/>
              </w:rPr>
              <w:t xml:space="preserve">                                     </w:t>
            </w:r>
            <w:r w:rsidRPr="0046309B">
              <w:rPr>
                <w:rFonts w:ascii="Times New Roman" w:hAnsi="Times New Roman" w:cs="Times New Roman"/>
                <w:i/>
                <w:sz w:val="24"/>
                <w:szCs w:val="24"/>
              </w:rPr>
              <w:t>(далее наименование подзадачи)</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Оценка корректировок Программы и КПЭ в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течение отчетного периода на определение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степени выполнения мероприятий Программы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и КПЭ и с учетом корректировок, Подготовка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предложений минимизации внесения </w:t>
            </w:r>
          </w:p>
          <w:p w:rsidR="0046309B" w:rsidRPr="0046309B" w:rsidRDefault="0046309B" w:rsidP="0046309B">
            <w:pPr>
              <w:jc w:val="right"/>
              <w:rPr>
                <w:rFonts w:ascii="Times New Roman" w:hAnsi="Times New Roman" w:cs="Times New Roman"/>
                <w:sz w:val="24"/>
                <w:szCs w:val="24"/>
              </w:rPr>
            </w:pPr>
            <w:r w:rsidRPr="0046309B">
              <w:rPr>
                <w:rFonts w:ascii="Times New Roman" w:hAnsi="Times New Roman" w:cs="Times New Roman"/>
                <w:b/>
                <w:sz w:val="24"/>
                <w:szCs w:val="24"/>
              </w:rPr>
              <w:t>соответствующих корректировок</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w:t>
            </w:r>
          </w:p>
        </w:tc>
        <w:tc>
          <w:tcPr>
            <w:tcW w:w="6095"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i/>
                <w:sz w:val="24"/>
                <w:szCs w:val="24"/>
              </w:rPr>
            </w:pPr>
            <w:r w:rsidRPr="0046309B">
              <w:rPr>
                <w:rFonts w:ascii="Times New Roman" w:hAnsi="Times New Roman" w:cs="Times New Roman"/>
                <w:i/>
                <w:sz w:val="24"/>
                <w:szCs w:val="24"/>
              </w:rPr>
              <w:t>(наименование задачи)</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Анализ причин отклонения от требований и рекомендаций по формированию Программы и отчёта и по установлению КПЭ от установленных требований и подготовка предложений по устранению таких несоответствий</w:t>
            </w:r>
            <w:r w:rsidRPr="0046309B">
              <w:rPr>
                <w:rFonts w:ascii="Times New Roman" w:hAnsi="Times New Roman" w:cs="Times New Roman"/>
                <w:sz w:val="24"/>
                <w:szCs w:val="24"/>
              </w:rPr>
              <w:t>:</w:t>
            </w:r>
          </w:p>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sz w:val="24"/>
                <w:szCs w:val="24"/>
              </w:rPr>
              <w:t xml:space="preserve">                                       </w:t>
            </w:r>
            <w:r w:rsidRPr="0046309B">
              <w:rPr>
                <w:rFonts w:ascii="Times New Roman" w:hAnsi="Times New Roman" w:cs="Times New Roman"/>
                <w:i/>
                <w:sz w:val="24"/>
                <w:szCs w:val="24"/>
              </w:rPr>
              <w:t>(далее наименования подзадач)</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(3.1)</w:t>
            </w:r>
          </w:p>
        </w:tc>
        <w:tc>
          <w:tcPr>
            <w:tcW w:w="6095" w:type="dxa"/>
            <w:tcBorders>
              <w:top w:val="dotted" w:sz="4" w:space="0" w:color="auto"/>
              <w:bottom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Анализ выявленных расхождений, в том числе на предмет обоснованности отклонений от установленных требований и рекомендаций, их причины</w:t>
            </w:r>
          </w:p>
        </w:tc>
        <w:tc>
          <w:tcPr>
            <w:tcW w:w="680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bottom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5.5</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(3.2)</w:t>
            </w:r>
          </w:p>
        </w:tc>
        <w:tc>
          <w:tcPr>
            <w:tcW w:w="6095" w:type="dxa"/>
            <w:tcBorders>
              <w:top w:val="dotted" w:sz="4" w:space="0" w:color="auto"/>
            </w:tcBorders>
          </w:tcPr>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Подготовка предложений по приведению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 xml:space="preserve">Программы и отчета и КПЭ в соответствие с </w:t>
            </w:r>
          </w:p>
          <w:p w:rsidR="0046309B" w:rsidRPr="0046309B" w:rsidRDefault="0046309B" w:rsidP="0046309B">
            <w:pPr>
              <w:jc w:val="right"/>
              <w:rPr>
                <w:rFonts w:ascii="Times New Roman" w:hAnsi="Times New Roman" w:cs="Times New Roman"/>
                <w:b/>
                <w:sz w:val="24"/>
                <w:szCs w:val="24"/>
              </w:rPr>
            </w:pPr>
            <w:r w:rsidRPr="0046309B">
              <w:rPr>
                <w:rFonts w:ascii="Times New Roman" w:hAnsi="Times New Roman" w:cs="Times New Roman"/>
                <w:b/>
                <w:sz w:val="24"/>
                <w:szCs w:val="24"/>
              </w:rPr>
              <w:t>установленными требованиями и рекомендациям</w:t>
            </w:r>
          </w:p>
        </w:tc>
        <w:tc>
          <w:tcPr>
            <w:tcW w:w="680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Исключить</w:t>
            </w:r>
          </w:p>
        </w:tc>
        <w:tc>
          <w:tcPr>
            <w:tcW w:w="1134" w:type="dxa"/>
            <w:tcBorders>
              <w:top w:val="dotted" w:sz="4" w:space="0" w:color="auto"/>
            </w:tcBorders>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5.6</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Для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оценки Организация предоставляет исполнителю </w:t>
            </w:r>
            <w:r w:rsidRPr="0046309B">
              <w:rPr>
                <w:rFonts w:ascii="Times New Roman" w:hAnsi="Times New Roman" w:cs="Times New Roman"/>
                <w:b/>
                <w:sz w:val="24"/>
                <w:szCs w:val="24"/>
              </w:rPr>
              <w:t>информацию и документы в соответствии с приведенным ниже перечнем</w:t>
            </w:r>
            <w:r w:rsidRPr="0046309B">
              <w:rPr>
                <w:rFonts w:ascii="Times New Roman" w:hAnsi="Times New Roman" w:cs="Times New Roman"/>
                <w:sz w:val="24"/>
                <w:szCs w:val="24"/>
              </w:rPr>
              <w:t>:</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Для оценки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Организация предоставляет исполнителю:</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5.6</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(а)</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общ</w:t>
            </w:r>
            <w:r w:rsidRPr="0046309B">
              <w:rPr>
                <w:rFonts w:ascii="Times New Roman" w:hAnsi="Times New Roman" w:cs="Times New Roman"/>
                <w:b/>
                <w:sz w:val="24"/>
                <w:szCs w:val="24"/>
              </w:rPr>
              <w:t>ая</w:t>
            </w:r>
            <w:r w:rsidRPr="0046309B">
              <w:rPr>
                <w:rFonts w:ascii="Times New Roman" w:hAnsi="Times New Roman" w:cs="Times New Roman"/>
                <w:sz w:val="24"/>
                <w:szCs w:val="24"/>
              </w:rPr>
              <w:t xml:space="preserve"> информаци</w:t>
            </w:r>
            <w:r w:rsidRPr="0046309B">
              <w:rPr>
                <w:rFonts w:ascii="Times New Roman" w:hAnsi="Times New Roman" w:cs="Times New Roman"/>
                <w:b/>
                <w:sz w:val="24"/>
                <w:szCs w:val="24"/>
              </w:rPr>
              <w:t>я</w:t>
            </w:r>
            <w:r w:rsidRPr="0046309B">
              <w:rPr>
                <w:rFonts w:ascii="Times New Roman" w:hAnsi="Times New Roman" w:cs="Times New Roman"/>
                <w:sz w:val="24"/>
                <w:szCs w:val="24"/>
              </w:rPr>
              <w:t xml:space="preserve"> об Организации - организационн</w:t>
            </w:r>
            <w:r w:rsidRPr="0046309B">
              <w:rPr>
                <w:rFonts w:ascii="Times New Roman" w:hAnsi="Times New Roman" w:cs="Times New Roman"/>
                <w:b/>
                <w:sz w:val="24"/>
                <w:szCs w:val="24"/>
              </w:rPr>
              <w:t>ая</w:t>
            </w:r>
            <w:r w:rsidRPr="0046309B">
              <w:rPr>
                <w:rFonts w:ascii="Times New Roman" w:hAnsi="Times New Roman" w:cs="Times New Roman"/>
                <w:sz w:val="24"/>
                <w:szCs w:val="24"/>
              </w:rPr>
              <w:t xml:space="preserve"> структур</w:t>
            </w:r>
            <w:r w:rsidRPr="0046309B">
              <w:rPr>
                <w:rFonts w:ascii="Times New Roman" w:hAnsi="Times New Roman" w:cs="Times New Roman"/>
                <w:b/>
                <w:sz w:val="24"/>
                <w:szCs w:val="24"/>
              </w:rPr>
              <w:t>а</w:t>
            </w:r>
            <w:r w:rsidRPr="0046309B">
              <w:rPr>
                <w:rFonts w:ascii="Times New Roman" w:hAnsi="Times New Roman" w:cs="Times New Roman"/>
                <w:sz w:val="24"/>
                <w:szCs w:val="24"/>
              </w:rPr>
              <w:t xml:space="preserve"> и структур</w:t>
            </w:r>
            <w:r w:rsidRPr="0046309B">
              <w:rPr>
                <w:rFonts w:ascii="Times New Roman" w:hAnsi="Times New Roman" w:cs="Times New Roman"/>
                <w:b/>
                <w:sz w:val="24"/>
                <w:szCs w:val="24"/>
              </w:rPr>
              <w:t>а</w:t>
            </w:r>
            <w:r w:rsidRPr="0046309B">
              <w:rPr>
                <w:rFonts w:ascii="Times New Roman" w:hAnsi="Times New Roman" w:cs="Times New Roman"/>
                <w:sz w:val="24"/>
                <w:szCs w:val="24"/>
              </w:rPr>
              <w:t xml:space="preserve"> видов деятельности, истори</w:t>
            </w:r>
            <w:r w:rsidRPr="0046309B">
              <w:rPr>
                <w:rFonts w:ascii="Times New Roman" w:hAnsi="Times New Roman" w:cs="Times New Roman"/>
                <w:b/>
                <w:sz w:val="24"/>
                <w:szCs w:val="24"/>
              </w:rPr>
              <w:t>я</w:t>
            </w:r>
            <w:r w:rsidRPr="0046309B">
              <w:rPr>
                <w:rFonts w:ascii="Times New Roman" w:hAnsi="Times New Roman" w:cs="Times New Roman"/>
                <w:sz w:val="24"/>
                <w:szCs w:val="24"/>
              </w:rPr>
              <w:t xml:space="preserve"> создания и развития, информаци</w:t>
            </w:r>
            <w:r w:rsidRPr="0046309B">
              <w:rPr>
                <w:rFonts w:ascii="Times New Roman" w:hAnsi="Times New Roman" w:cs="Times New Roman"/>
                <w:b/>
                <w:sz w:val="24"/>
                <w:szCs w:val="24"/>
              </w:rPr>
              <w:t>я</w:t>
            </w:r>
            <w:r w:rsidRPr="0046309B">
              <w:rPr>
                <w:rFonts w:ascii="Times New Roman" w:hAnsi="Times New Roman" w:cs="Times New Roman"/>
                <w:sz w:val="24"/>
                <w:szCs w:val="24"/>
              </w:rPr>
              <w:t xml:space="preserve"> о материально-технической базе, численности и квалификации персонала</w:t>
            </w:r>
            <w:r w:rsidRPr="0046309B">
              <w:rPr>
                <w:rFonts w:ascii="Times New Roman" w:hAnsi="Times New Roman" w:cs="Times New Roman"/>
                <w:b/>
                <w:sz w:val="24"/>
                <w:szCs w:val="24"/>
              </w:rPr>
              <w:t>. У</w:t>
            </w:r>
            <w:r w:rsidRPr="0046309B">
              <w:rPr>
                <w:rFonts w:ascii="Times New Roman" w:hAnsi="Times New Roman" w:cs="Times New Roman"/>
                <w:sz w:val="24"/>
                <w:szCs w:val="24"/>
              </w:rPr>
              <w:t>ставные документы Организации, ее дочерних и зависимых организаций (при наличии) (далее - дочерние организации), информаци</w:t>
            </w:r>
            <w:r w:rsidRPr="0046309B">
              <w:rPr>
                <w:rFonts w:ascii="Times New Roman" w:hAnsi="Times New Roman" w:cs="Times New Roman"/>
                <w:b/>
                <w:sz w:val="24"/>
                <w:szCs w:val="24"/>
              </w:rPr>
              <w:t>я</w:t>
            </w:r>
            <w:r w:rsidRPr="0046309B">
              <w:rPr>
                <w:rFonts w:ascii="Times New Roman" w:hAnsi="Times New Roman" w:cs="Times New Roman"/>
                <w:sz w:val="24"/>
                <w:szCs w:val="24"/>
              </w:rPr>
              <w:t xml:space="preserve"> об изменениях и дополнениях, внесенных в уставные </w:t>
            </w:r>
            <w:r w:rsidRPr="0046309B">
              <w:rPr>
                <w:rFonts w:ascii="Times New Roman" w:hAnsi="Times New Roman" w:cs="Times New Roman"/>
                <w:sz w:val="24"/>
                <w:szCs w:val="24"/>
              </w:rPr>
              <w:lastRenderedPageBreak/>
              <w:t>документы, протоколы по вопросу внесения изменений, письма, пояснительные записки и другие документы по внесению изменений;</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общ</w:t>
            </w:r>
            <w:r w:rsidRPr="0046309B">
              <w:rPr>
                <w:rFonts w:ascii="Times New Roman" w:hAnsi="Times New Roman" w:cs="Times New Roman"/>
                <w:b/>
                <w:sz w:val="24"/>
                <w:szCs w:val="24"/>
              </w:rPr>
              <w:t>ую</w:t>
            </w:r>
            <w:r w:rsidRPr="0046309B">
              <w:rPr>
                <w:rFonts w:ascii="Times New Roman" w:hAnsi="Times New Roman" w:cs="Times New Roman"/>
                <w:sz w:val="24"/>
                <w:szCs w:val="24"/>
              </w:rPr>
              <w:t xml:space="preserve"> информаци</w:t>
            </w:r>
            <w:r w:rsidRPr="0046309B">
              <w:rPr>
                <w:rFonts w:ascii="Times New Roman" w:hAnsi="Times New Roman" w:cs="Times New Roman"/>
                <w:b/>
                <w:sz w:val="24"/>
                <w:szCs w:val="24"/>
              </w:rPr>
              <w:t>ю</w:t>
            </w:r>
            <w:r w:rsidRPr="0046309B">
              <w:rPr>
                <w:rFonts w:ascii="Times New Roman" w:hAnsi="Times New Roman" w:cs="Times New Roman"/>
                <w:sz w:val="24"/>
                <w:szCs w:val="24"/>
              </w:rPr>
              <w:t xml:space="preserve"> об Организации - организационн</w:t>
            </w:r>
            <w:r w:rsidRPr="0046309B">
              <w:rPr>
                <w:rFonts w:ascii="Times New Roman" w:hAnsi="Times New Roman" w:cs="Times New Roman"/>
                <w:b/>
                <w:sz w:val="24"/>
                <w:szCs w:val="24"/>
              </w:rPr>
              <w:t>ую</w:t>
            </w:r>
            <w:r w:rsidRPr="0046309B">
              <w:rPr>
                <w:rFonts w:ascii="Times New Roman" w:hAnsi="Times New Roman" w:cs="Times New Roman"/>
                <w:sz w:val="24"/>
                <w:szCs w:val="24"/>
              </w:rPr>
              <w:t xml:space="preserve"> структур</w:t>
            </w:r>
            <w:r w:rsidRPr="0046309B">
              <w:rPr>
                <w:rFonts w:ascii="Times New Roman" w:hAnsi="Times New Roman" w:cs="Times New Roman"/>
                <w:b/>
                <w:sz w:val="24"/>
                <w:szCs w:val="24"/>
              </w:rPr>
              <w:t>у</w:t>
            </w:r>
            <w:r w:rsidRPr="0046309B">
              <w:rPr>
                <w:rFonts w:ascii="Times New Roman" w:hAnsi="Times New Roman" w:cs="Times New Roman"/>
                <w:sz w:val="24"/>
                <w:szCs w:val="24"/>
              </w:rPr>
              <w:t xml:space="preserve"> и структур</w:t>
            </w:r>
            <w:r w:rsidRPr="0046309B">
              <w:rPr>
                <w:rFonts w:ascii="Times New Roman" w:hAnsi="Times New Roman" w:cs="Times New Roman"/>
                <w:b/>
                <w:sz w:val="24"/>
                <w:szCs w:val="24"/>
              </w:rPr>
              <w:t xml:space="preserve">у </w:t>
            </w:r>
            <w:r w:rsidRPr="0046309B">
              <w:rPr>
                <w:rFonts w:ascii="Times New Roman" w:hAnsi="Times New Roman" w:cs="Times New Roman"/>
                <w:sz w:val="24"/>
                <w:szCs w:val="24"/>
              </w:rPr>
              <w:t>видов деятельности, истори</w:t>
            </w:r>
            <w:r w:rsidRPr="0046309B">
              <w:rPr>
                <w:rFonts w:ascii="Times New Roman" w:hAnsi="Times New Roman" w:cs="Times New Roman"/>
                <w:b/>
                <w:sz w:val="24"/>
                <w:szCs w:val="24"/>
              </w:rPr>
              <w:t>ю</w:t>
            </w:r>
            <w:r w:rsidRPr="0046309B">
              <w:rPr>
                <w:rFonts w:ascii="Times New Roman" w:hAnsi="Times New Roman" w:cs="Times New Roman"/>
                <w:sz w:val="24"/>
                <w:szCs w:val="24"/>
              </w:rPr>
              <w:t xml:space="preserve"> создания и развития, информаци</w:t>
            </w:r>
            <w:r w:rsidRPr="0046309B">
              <w:rPr>
                <w:rFonts w:ascii="Times New Roman" w:hAnsi="Times New Roman" w:cs="Times New Roman"/>
                <w:b/>
                <w:sz w:val="24"/>
                <w:szCs w:val="24"/>
              </w:rPr>
              <w:t>ю</w:t>
            </w:r>
            <w:r w:rsidRPr="0046309B">
              <w:rPr>
                <w:rFonts w:ascii="Times New Roman" w:hAnsi="Times New Roman" w:cs="Times New Roman"/>
                <w:sz w:val="24"/>
                <w:szCs w:val="24"/>
              </w:rPr>
              <w:t xml:space="preserve"> о материально-технической базе, численности и квалификации персонала</w:t>
            </w:r>
            <w:r w:rsidRPr="0046309B">
              <w:rPr>
                <w:rFonts w:ascii="Times New Roman" w:hAnsi="Times New Roman" w:cs="Times New Roman"/>
                <w:b/>
                <w:sz w:val="24"/>
                <w:szCs w:val="24"/>
              </w:rPr>
              <w:t>, у</w:t>
            </w:r>
            <w:r w:rsidRPr="0046309B">
              <w:rPr>
                <w:rFonts w:ascii="Times New Roman" w:hAnsi="Times New Roman" w:cs="Times New Roman"/>
                <w:sz w:val="24"/>
                <w:szCs w:val="24"/>
              </w:rPr>
              <w:t>ставн</w:t>
            </w:r>
            <w:r w:rsidRPr="0046309B">
              <w:rPr>
                <w:rFonts w:ascii="Times New Roman" w:hAnsi="Times New Roman" w:cs="Times New Roman"/>
                <w:b/>
                <w:sz w:val="24"/>
                <w:szCs w:val="24"/>
              </w:rPr>
              <w:t>ые</w:t>
            </w:r>
            <w:r w:rsidRPr="0046309B">
              <w:rPr>
                <w:rFonts w:ascii="Times New Roman" w:hAnsi="Times New Roman" w:cs="Times New Roman"/>
                <w:sz w:val="24"/>
                <w:szCs w:val="24"/>
              </w:rPr>
              <w:t xml:space="preserve"> документы Организации, ее дочерних и зависимых организаций (при наличии) (далее - дочерние организации), информаци</w:t>
            </w:r>
            <w:r w:rsidRPr="0046309B">
              <w:rPr>
                <w:rFonts w:ascii="Times New Roman" w:hAnsi="Times New Roman" w:cs="Times New Roman"/>
                <w:b/>
                <w:sz w:val="24"/>
                <w:szCs w:val="24"/>
              </w:rPr>
              <w:t>ю</w:t>
            </w:r>
            <w:r w:rsidRPr="0046309B">
              <w:rPr>
                <w:rFonts w:ascii="Times New Roman" w:hAnsi="Times New Roman" w:cs="Times New Roman"/>
                <w:sz w:val="24"/>
                <w:szCs w:val="24"/>
              </w:rPr>
              <w:t xml:space="preserve"> об изменениях и дополнениях, внесенных в уставные документы, протоколы по вопросу внесения изменений, письма, </w:t>
            </w:r>
            <w:r w:rsidRPr="0046309B">
              <w:rPr>
                <w:rFonts w:ascii="Times New Roman" w:hAnsi="Times New Roman" w:cs="Times New Roman"/>
                <w:sz w:val="24"/>
                <w:szCs w:val="24"/>
              </w:rPr>
              <w:lastRenderedPageBreak/>
              <w:t>пояснительные записки и другие документы по внесению изменений;</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5.6</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(б)</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годовые отчеты по результатам деятельности Организации и ее дочерних организаций;</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годовые отчеты по результатам деятельности Организации и ее дочерних организаций;</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5.6</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(в)</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стратеги</w:t>
            </w:r>
            <w:r w:rsidRPr="0046309B">
              <w:rPr>
                <w:rFonts w:ascii="Times New Roman" w:hAnsi="Times New Roman" w:cs="Times New Roman"/>
                <w:b/>
                <w:sz w:val="24"/>
                <w:szCs w:val="24"/>
              </w:rPr>
              <w:t>я</w:t>
            </w:r>
            <w:r w:rsidRPr="0046309B">
              <w:rPr>
                <w:rFonts w:ascii="Times New Roman" w:hAnsi="Times New Roman" w:cs="Times New Roman"/>
                <w:sz w:val="24"/>
                <w:szCs w:val="24"/>
              </w:rPr>
              <w:t xml:space="preserve"> развития Организации, Программ</w:t>
            </w:r>
            <w:r w:rsidRPr="0046309B">
              <w:rPr>
                <w:rFonts w:ascii="Times New Roman" w:hAnsi="Times New Roman" w:cs="Times New Roman"/>
                <w:b/>
                <w:sz w:val="24"/>
                <w:szCs w:val="24"/>
              </w:rPr>
              <w:t>а</w:t>
            </w:r>
            <w:r w:rsidRPr="0046309B">
              <w:rPr>
                <w:rFonts w:ascii="Times New Roman" w:hAnsi="Times New Roman" w:cs="Times New Roman"/>
                <w:sz w:val="24"/>
                <w:szCs w:val="24"/>
              </w:rPr>
              <w:t xml:space="preserve"> Организации </w:t>
            </w:r>
            <w:r w:rsidRPr="0046309B">
              <w:rPr>
                <w:rFonts w:ascii="Times New Roman" w:hAnsi="Times New Roman" w:cs="Times New Roman"/>
                <w:b/>
                <w:sz w:val="24"/>
                <w:szCs w:val="24"/>
              </w:rPr>
              <w:t>и Программы ее дочерних организаций (при наличии)</w:t>
            </w:r>
            <w:r w:rsidRPr="0046309B">
              <w:rPr>
                <w:rFonts w:ascii="Times New Roman" w:hAnsi="Times New Roman" w:cs="Times New Roman"/>
                <w:sz w:val="24"/>
                <w:szCs w:val="24"/>
              </w:rPr>
              <w:t>, включая первоначальную, актуальную и все промежуточные утвержденные Советом директоров (наблюдательным советом) версии (для ФГУП - единоличным исполнительным органом);</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стратеги</w:t>
            </w:r>
            <w:r w:rsidRPr="0046309B">
              <w:rPr>
                <w:rFonts w:ascii="Times New Roman" w:hAnsi="Times New Roman" w:cs="Times New Roman"/>
                <w:b/>
                <w:sz w:val="24"/>
                <w:szCs w:val="24"/>
              </w:rPr>
              <w:t>ю</w:t>
            </w:r>
            <w:r w:rsidRPr="0046309B">
              <w:rPr>
                <w:rFonts w:ascii="Times New Roman" w:hAnsi="Times New Roman" w:cs="Times New Roman"/>
                <w:sz w:val="24"/>
                <w:szCs w:val="24"/>
              </w:rPr>
              <w:t xml:space="preserve"> развития Организации, Программ</w:t>
            </w:r>
            <w:r w:rsidRPr="0046309B">
              <w:rPr>
                <w:rFonts w:ascii="Times New Roman" w:hAnsi="Times New Roman" w:cs="Times New Roman"/>
                <w:b/>
                <w:sz w:val="24"/>
                <w:szCs w:val="24"/>
              </w:rPr>
              <w:t>у</w:t>
            </w:r>
            <w:r w:rsidRPr="0046309B">
              <w:rPr>
                <w:rFonts w:ascii="Times New Roman" w:hAnsi="Times New Roman" w:cs="Times New Roman"/>
                <w:sz w:val="24"/>
                <w:szCs w:val="24"/>
              </w:rPr>
              <w:t xml:space="preserve"> Организации, включая первоначальную, актуальную и все промежуточные утвержденные Советом директоров (наблюдательным советом) версии (для ФГУП - единоличным исполнительным органом);</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5.6 </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(г)</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отчет по результатам независимой оценки реализации Программы</w:t>
            </w:r>
            <w:r w:rsidRPr="0046309B">
              <w:rPr>
                <w:rFonts w:ascii="Times New Roman" w:hAnsi="Times New Roman" w:cs="Times New Roman"/>
                <w:sz w:val="24"/>
                <w:szCs w:val="24"/>
              </w:rPr>
              <w:t xml:space="preserve"> Организации </w:t>
            </w:r>
            <w:r w:rsidRPr="0046309B">
              <w:rPr>
                <w:rFonts w:ascii="Times New Roman" w:hAnsi="Times New Roman" w:cs="Times New Roman"/>
                <w:b/>
                <w:sz w:val="24"/>
                <w:szCs w:val="24"/>
              </w:rPr>
              <w:t>и ее дочерних организаций (при наличии)</w:t>
            </w:r>
            <w:r w:rsidRPr="0046309B">
              <w:rPr>
                <w:rFonts w:ascii="Times New Roman" w:hAnsi="Times New Roman" w:cs="Times New Roman"/>
                <w:sz w:val="24"/>
                <w:szCs w:val="24"/>
              </w:rPr>
              <w:t xml:space="preserve"> </w:t>
            </w:r>
            <w:r w:rsidRPr="0046309B">
              <w:rPr>
                <w:rFonts w:ascii="Times New Roman" w:hAnsi="Times New Roman" w:cs="Times New Roman"/>
                <w:b/>
                <w:sz w:val="24"/>
                <w:szCs w:val="24"/>
              </w:rPr>
              <w:t>по итогам</w:t>
            </w:r>
            <w:r w:rsidRPr="0046309B">
              <w:rPr>
                <w:rFonts w:ascii="Times New Roman" w:hAnsi="Times New Roman" w:cs="Times New Roman"/>
                <w:sz w:val="24"/>
                <w:szCs w:val="24"/>
              </w:rPr>
              <w:t xml:space="preserve"> предыдущ</w:t>
            </w:r>
            <w:r w:rsidRPr="0046309B">
              <w:rPr>
                <w:rFonts w:ascii="Times New Roman" w:hAnsi="Times New Roman" w:cs="Times New Roman"/>
                <w:b/>
                <w:sz w:val="24"/>
                <w:szCs w:val="24"/>
              </w:rPr>
              <w:t>его</w:t>
            </w:r>
            <w:r w:rsidRPr="0046309B">
              <w:rPr>
                <w:rFonts w:ascii="Times New Roman" w:hAnsi="Times New Roman" w:cs="Times New Roman"/>
                <w:sz w:val="24"/>
                <w:szCs w:val="24"/>
              </w:rPr>
              <w:t xml:space="preserve"> отчетн</w:t>
            </w:r>
            <w:r w:rsidRPr="0046309B">
              <w:rPr>
                <w:rFonts w:ascii="Times New Roman" w:hAnsi="Times New Roman" w:cs="Times New Roman"/>
                <w:b/>
                <w:sz w:val="24"/>
                <w:szCs w:val="24"/>
              </w:rPr>
              <w:t>ого</w:t>
            </w:r>
            <w:r w:rsidRPr="0046309B">
              <w:rPr>
                <w:rFonts w:ascii="Times New Roman" w:hAnsi="Times New Roman" w:cs="Times New Roman"/>
                <w:sz w:val="24"/>
                <w:szCs w:val="24"/>
              </w:rPr>
              <w:t xml:space="preserve"> период</w:t>
            </w:r>
            <w:r w:rsidRPr="0046309B">
              <w:rPr>
                <w:rFonts w:ascii="Times New Roman" w:hAnsi="Times New Roman" w:cs="Times New Roman"/>
                <w:b/>
                <w:sz w:val="24"/>
                <w:szCs w:val="24"/>
              </w:rPr>
              <w:t>а</w:t>
            </w:r>
            <w:r w:rsidRPr="0046309B">
              <w:rPr>
                <w:rFonts w:ascii="Times New Roman" w:hAnsi="Times New Roman" w:cs="Times New Roman"/>
                <w:sz w:val="24"/>
                <w:szCs w:val="24"/>
              </w:rPr>
              <w:t>;</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 xml:space="preserve">заключение по результатам оценки отчета о реализации Программы и выполнении КПЭ </w:t>
            </w:r>
            <w:r w:rsidRPr="0046309B">
              <w:rPr>
                <w:rFonts w:ascii="Times New Roman" w:hAnsi="Times New Roman" w:cs="Times New Roman"/>
                <w:sz w:val="24"/>
                <w:szCs w:val="24"/>
              </w:rPr>
              <w:t xml:space="preserve"> Организации, </w:t>
            </w:r>
            <w:r w:rsidRPr="0046309B">
              <w:rPr>
                <w:rFonts w:ascii="Times New Roman" w:hAnsi="Times New Roman" w:cs="Times New Roman"/>
                <w:b/>
                <w:sz w:val="24"/>
                <w:szCs w:val="24"/>
              </w:rPr>
              <w:t>выданное за</w:t>
            </w:r>
            <w:r w:rsidRPr="0046309B">
              <w:rPr>
                <w:rFonts w:ascii="Times New Roman" w:hAnsi="Times New Roman" w:cs="Times New Roman"/>
                <w:sz w:val="24"/>
                <w:szCs w:val="24"/>
              </w:rPr>
              <w:t xml:space="preserve"> предыдущ</w:t>
            </w:r>
            <w:r w:rsidRPr="0046309B">
              <w:rPr>
                <w:rFonts w:ascii="Times New Roman" w:hAnsi="Times New Roman" w:cs="Times New Roman"/>
                <w:b/>
                <w:sz w:val="24"/>
                <w:szCs w:val="24"/>
              </w:rPr>
              <w:t>ий</w:t>
            </w:r>
            <w:r w:rsidRPr="0046309B">
              <w:rPr>
                <w:rFonts w:ascii="Times New Roman" w:hAnsi="Times New Roman" w:cs="Times New Roman"/>
                <w:sz w:val="24"/>
                <w:szCs w:val="24"/>
              </w:rPr>
              <w:t xml:space="preserve"> отчетн</w:t>
            </w:r>
            <w:r w:rsidRPr="0046309B">
              <w:rPr>
                <w:rFonts w:ascii="Times New Roman" w:hAnsi="Times New Roman" w:cs="Times New Roman"/>
                <w:b/>
                <w:sz w:val="24"/>
                <w:szCs w:val="24"/>
              </w:rPr>
              <w:t>ый</w:t>
            </w:r>
            <w:r w:rsidRPr="0046309B">
              <w:rPr>
                <w:rFonts w:ascii="Times New Roman" w:hAnsi="Times New Roman" w:cs="Times New Roman"/>
                <w:sz w:val="24"/>
                <w:szCs w:val="24"/>
              </w:rPr>
              <w:t xml:space="preserve"> перио</w:t>
            </w:r>
            <w:r w:rsidRPr="0046309B">
              <w:rPr>
                <w:rFonts w:ascii="Times New Roman" w:hAnsi="Times New Roman" w:cs="Times New Roman"/>
                <w:b/>
                <w:sz w:val="24"/>
                <w:szCs w:val="24"/>
              </w:rPr>
              <w:t>д</w:t>
            </w:r>
            <w:r w:rsidRPr="0046309B">
              <w:rPr>
                <w:rFonts w:ascii="Times New Roman" w:hAnsi="Times New Roman" w:cs="Times New Roman"/>
                <w:sz w:val="24"/>
                <w:szCs w:val="24"/>
              </w:rPr>
              <w:t>;</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5.6 </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(д)</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отчет о результатах реализации Программы и выполнении КПЭ Организации </w:t>
            </w:r>
            <w:r w:rsidRPr="0046309B">
              <w:rPr>
                <w:rFonts w:ascii="Times New Roman" w:hAnsi="Times New Roman" w:cs="Times New Roman"/>
                <w:b/>
                <w:sz w:val="24"/>
                <w:szCs w:val="24"/>
              </w:rPr>
              <w:t>и ее дочерних организаций (при наличии)</w:t>
            </w:r>
            <w:r w:rsidRPr="0046309B">
              <w:rPr>
                <w:rFonts w:ascii="Times New Roman" w:hAnsi="Times New Roman" w:cs="Times New Roman"/>
                <w:sz w:val="24"/>
                <w:szCs w:val="24"/>
              </w:rPr>
              <w:t xml:space="preserve"> за отчетный период;</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отчет о реализации Программы и выполнении КПЭ Организации за отчетный период;</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5.6 </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(е)</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действующие плановые и программные документы, а также отчетные материалы по исполнению определенных ими мероприятий за отчетный период, а также материалы, подготовляемые по итогам независимой проверки программы инновационного развития (при их наличии на дату начала оценки);</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действующие плановые и программные документы, а также отчетные материалы по исполнению определенных ими мероприятий за отчетный период, а также материалы, подготовляемые по итогам независимой проверки программы инновационного развития (при их наличии на дату начала оценки);</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5.6 </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(ж)</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перечень организаций структуры Организации, показатели которых использовались для расчета плановых и фактических значений КПЭ, определенных Программой, показателей </w:t>
            </w:r>
            <w:r w:rsidRPr="0046309B">
              <w:rPr>
                <w:rFonts w:ascii="Times New Roman" w:hAnsi="Times New Roman" w:cs="Times New Roman"/>
                <w:b/>
                <w:sz w:val="24"/>
                <w:szCs w:val="24"/>
              </w:rPr>
              <w:t>сводной или</w:t>
            </w:r>
            <w:r w:rsidRPr="0046309B">
              <w:rPr>
                <w:rFonts w:ascii="Times New Roman" w:hAnsi="Times New Roman" w:cs="Times New Roman"/>
                <w:sz w:val="24"/>
                <w:szCs w:val="24"/>
              </w:rPr>
              <w:t xml:space="preserve"> консолидированной финансовой отчетности (далее - периметры консолидации). В случае расхождения периметров консолидации, описание расхождений и </w:t>
            </w:r>
            <w:r w:rsidRPr="0046309B">
              <w:rPr>
                <w:rFonts w:ascii="Times New Roman" w:hAnsi="Times New Roman" w:cs="Times New Roman"/>
                <w:sz w:val="24"/>
                <w:szCs w:val="24"/>
              </w:rPr>
              <w:lastRenderedPageBreak/>
              <w:t>объяснения их причин;</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перечень организаций структуры Организации, показатели которых использовались для расчета плановых и фактических значений КПЭ, определенных Программой, показателей консолидированной финансовой отчетности (далее - периметры консолидации). В случае расхождения периметров консолидации, описание расхождений и объяснения их причин;</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5.6 </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(з)</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отчетные и первичные документы, подтверждающие представленную в отчетах об исполнении плановых и программных документов и причины отклонений показателей мероприятий и КПЭ от запланированных значений;</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отчетные и первичные документы, подтверждающие представленную в отчетах об исполнении плановых и программных документов и причины отклонений показателей мероприятий и КПЭ от запланированных значений;</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5.6 (и)</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консолидированн</w:t>
            </w:r>
            <w:r w:rsidRPr="0046309B">
              <w:rPr>
                <w:rFonts w:ascii="Times New Roman" w:hAnsi="Times New Roman" w:cs="Times New Roman"/>
                <w:b/>
                <w:sz w:val="24"/>
                <w:szCs w:val="24"/>
              </w:rPr>
              <w:t>ая</w:t>
            </w:r>
            <w:r w:rsidRPr="0046309B">
              <w:rPr>
                <w:rFonts w:ascii="Times New Roman" w:hAnsi="Times New Roman" w:cs="Times New Roman"/>
                <w:sz w:val="24"/>
                <w:szCs w:val="24"/>
              </w:rPr>
              <w:t xml:space="preserve"> </w:t>
            </w:r>
            <w:r w:rsidRPr="0046309B">
              <w:rPr>
                <w:rFonts w:ascii="Times New Roman" w:hAnsi="Times New Roman" w:cs="Times New Roman"/>
                <w:b/>
                <w:sz w:val="24"/>
                <w:szCs w:val="24"/>
              </w:rPr>
              <w:t>или сводная</w:t>
            </w:r>
            <w:r w:rsidRPr="0046309B">
              <w:rPr>
                <w:rFonts w:ascii="Times New Roman" w:hAnsi="Times New Roman" w:cs="Times New Roman"/>
                <w:sz w:val="24"/>
                <w:szCs w:val="24"/>
              </w:rPr>
              <w:t xml:space="preserve"> финансов</w:t>
            </w:r>
            <w:r w:rsidRPr="0046309B">
              <w:rPr>
                <w:rFonts w:ascii="Times New Roman" w:hAnsi="Times New Roman" w:cs="Times New Roman"/>
                <w:b/>
                <w:sz w:val="24"/>
                <w:szCs w:val="24"/>
              </w:rPr>
              <w:t>ая</w:t>
            </w:r>
            <w:r w:rsidRPr="0046309B">
              <w:rPr>
                <w:rFonts w:ascii="Times New Roman" w:hAnsi="Times New Roman" w:cs="Times New Roman"/>
                <w:sz w:val="24"/>
                <w:szCs w:val="24"/>
              </w:rPr>
              <w:t xml:space="preserve"> отчетность Организации. Бухгалтерская (финансовая отчетность</w:t>
            </w:r>
            <w:r w:rsidRPr="0046309B">
              <w:rPr>
                <w:rFonts w:ascii="Times New Roman" w:hAnsi="Times New Roman" w:cs="Times New Roman"/>
                <w:b/>
                <w:sz w:val="24"/>
                <w:szCs w:val="24"/>
              </w:rPr>
              <w:t>)</w:t>
            </w:r>
            <w:r w:rsidRPr="0046309B">
              <w:rPr>
                <w:rFonts w:ascii="Times New Roman" w:hAnsi="Times New Roman" w:cs="Times New Roman"/>
                <w:sz w:val="24"/>
                <w:szCs w:val="24"/>
              </w:rPr>
              <w:t xml:space="preserve"> Организации и дочерних организаций (при наличии) </w:t>
            </w:r>
            <w:r w:rsidRPr="0046309B">
              <w:rPr>
                <w:rFonts w:ascii="Times New Roman" w:hAnsi="Times New Roman" w:cs="Times New Roman"/>
                <w:b/>
                <w:sz w:val="24"/>
                <w:szCs w:val="24"/>
              </w:rPr>
              <w:t>в соответствии с Федеральным законом 402-ФЗ от 6 декабря 2011 г. «О бухгалтерском учете»</w:t>
            </w:r>
            <w:r w:rsidRPr="0046309B">
              <w:rPr>
                <w:rFonts w:ascii="Times New Roman" w:hAnsi="Times New Roman" w:cs="Times New Roman"/>
                <w:sz w:val="24"/>
                <w:szCs w:val="24"/>
              </w:rPr>
              <w:t>;</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b/>
                <w:sz w:val="24"/>
                <w:szCs w:val="24"/>
              </w:rPr>
              <w:t>годовую</w:t>
            </w:r>
            <w:r w:rsidRPr="0046309B">
              <w:rPr>
                <w:rFonts w:ascii="Times New Roman" w:hAnsi="Times New Roman" w:cs="Times New Roman"/>
                <w:sz w:val="24"/>
                <w:szCs w:val="24"/>
              </w:rPr>
              <w:t xml:space="preserve"> консолидированн</w:t>
            </w:r>
            <w:r w:rsidRPr="0046309B">
              <w:rPr>
                <w:rFonts w:ascii="Times New Roman" w:hAnsi="Times New Roman" w:cs="Times New Roman"/>
                <w:b/>
                <w:sz w:val="24"/>
                <w:szCs w:val="24"/>
              </w:rPr>
              <w:t>ую</w:t>
            </w:r>
            <w:r w:rsidRPr="0046309B">
              <w:rPr>
                <w:rFonts w:ascii="Times New Roman" w:hAnsi="Times New Roman" w:cs="Times New Roman"/>
                <w:sz w:val="24"/>
                <w:szCs w:val="24"/>
              </w:rPr>
              <w:t xml:space="preserve"> финансов</w:t>
            </w:r>
            <w:r w:rsidRPr="0046309B">
              <w:rPr>
                <w:rFonts w:ascii="Times New Roman" w:hAnsi="Times New Roman" w:cs="Times New Roman"/>
                <w:b/>
                <w:sz w:val="24"/>
                <w:szCs w:val="24"/>
              </w:rPr>
              <w:t>ую</w:t>
            </w:r>
            <w:r w:rsidRPr="0046309B">
              <w:rPr>
                <w:rFonts w:ascii="Times New Roman" w:hAnsi="Times New Roman" w:cs="Times New Roman"/>
                <w:sz w:val="24"/>
                <w:szCs w:val="24"/>
              </w:rPr>
              <w:t xml:space="preserve"> отчетность </w:t>
            </w:r>
            <w:r w:rsidRPr="0046309B">
              <w:rPr>
                <w:rFonts w:ascii="Times New Roman" w:hAnsi="Times New Roman" w:cs="Times New Roman"/>
                <w:b/>
                <w:sz w:val="24"/>
                <w:szCs w:val="24"/>
              </w:rPr>
              <w:t>и</w:t>
            </w:r>
            <w:r w:rsidRPr="0046309B">
              <w:rPr>
                <w:rFonts w:ascii="Times New Roman" w:hAnsi="Times New Roman" w:cs="Times New Roman"/>
                <w:sz w:val="24"/>
                <w:szCs w:val="24"/>
              </w:rPr>
              <w:t xml:space="preserve"> </w:t>
            </w:r>
            <w:r w:rsidRPr="0046309B">
              <w:rPr>
                <w:rFonts w:ascii="Times New Roman" w:hAnsi="Times New Roman" w:cs="Times New Roman"/>
                <w:b/>
                <w:sz w:val="24"/>
                <w:szCs w:val="24"/>
              </w:rPr>
              <w:t xml:space="preserve">годовую </w:t>
            </w:r>
            <w:r w:rsidRPr="0046309B">
              <w:rPr>
                <w:rFonts w:ascii="Times New Roman" w:hAnsi="Times New Roman" w:cs="Times New Roman"/>
                <w:sz w:val="24"/>
                <w:szCs w:val="24"/>
              </w:rPr>
              <w:t>бухгалтерск</w:t>
            </w:r>
            <w:r w:rsidRPr="0046309B">
              <w:rPr>
                <w:rFonts w:ascii="Times New Roman" w:hAnsi="Times New Roman" w:cs="Times New Roman"/>
                <w:b/>
                <w:sz w:val="24"/>
                <w:szCs w:val="24"/>
              </w:rPr>
              <w:t>ую</w:t>
            </w:r>
            <w:r w:rsidRPr="0046309B">
              <w:rPr>
                <w:rFonts w:ascii="Times New Roman" w:hAnsi="Times New Roman" w:cs="Times New Roman"/>
                <w:sz w:val="24"/>
                <w:szCs w:val="24"/>
              </w:rPr>
              <w:t xml:space="preserve"> (финансов</w:t>
            </w:r>
            <w:r w:rsidRPr="0046309B">
              <w:rPr>
                <w:rFonts w:ascii="Times New Roman" w:hAnsi="Times New Roman" w:cs="Times New Roman"/>
                <w:b/>
                <w:sz w:val="24"/>
                <w:szCs w:val="24"/>
              </w:rPr>
              <w:t>ую)</w:t>
            </w:r>
            <w:r w:rsidRPr="0046309B">
              <w:rPr>
                <w:rFonts w:ascii="Times New Roman" w:hAnsi="Times New Roman" w:cs="Times New Roman"/>
                <w:sz w:val="24"/>
                <w:szCs w:val="24"/>
              </w:rPr>
              <w:t xml:space="preserve"> отчетность Организации и дочерних организаций (при наличии) </w:t>
            </w:r>
            <w:r w:rsidRPr="0046309B">
              <w:rPr>
                <w:rFonts w:ascii="Times New Roman" w:hAnsi="Times New Roman" w:cs="Times New Roman"/>
                <w:b/>
                <w:sz w:val="24"/>
                <w:szCs w:val="24"/>
              </w:rPr>
              <w:t>за отчетный период вместе с аудиторскими заключениями о ней;</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5.6</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(к)</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результаты проведенных независимых аудиторских проверок бухгалтерской отчетности Организации и ее дочерних организаций (при наличии) за отчетный период, включая копии выданных аудиторских заключений и официальных отчетов по результатам проведенных аудиторских проверок;</w:t>
            </w:r>
          </w:p>
        </w:tc>
        <w:tc>
          <w:tcPr>
            <w:tcW w:w="6804" w:type="dxa"/>
          </w:tcPr>
          <w:p w:rsidR="0046309B" w:rsidRPr="0046309B" w:rsidRDefault="0046309B" w:rsidP="0046309B">
            <w:pPr>
              <w:jc w:val="both"/>
              <w:rPr>
                <w:rFonts w:ascii="Times New Roman" w:hAnsi="Times New Roman" w:cs="Times New Roman"/>
                <w:b/>
                <w:sz w:val="24"/>
                <w:szCs w:val="24"/>
              </w:rPr>
            </w:pPr>
            <w:r w:rsidRPr="0046309B">
              <w:rPr>
                <w:rFonts w:ascii="Times New Roman" w:hAnsi="Times New Roman" w:cs="Times New Roman"/>
                <w:b/>
                <w:sz w:val="24"/>
                <w:szCs w:val="24"/>
              </w:rPr>
              <w:t>Исключить</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5.6</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(л)</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результаты проверок, проведенных в Организации и ее дочерних организация (при наличии), органами государственного контроля и надзора за отчетный период, включая копии актов проведенных проверок и предписаний по результатам проверок;</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результаты проверок, проведенных в Организации и ее дочерних организация (при наличии), органами государственного контроля и надзора за отчетный период, включая копии актов проведенных проверок и предписаний по результатам проверок;</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5.6</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(м)</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сведения о структуре, источниках и объемах бюджетного финансирования в отчетном периоде с подтверждающими платежными поручениями. Отчетность о целевом использовании бюджетных инвестиций, включая фактически полученные значениях показателей эффективности бюджетных инвестиций и подтверждающие их первичные документы. При необходимости сведения о структуре, объемах доходов, полученных при производстве (реализации) продукции </w:t>
            </w:r>
            <w:r w:rsidRPr="0046309B">
              <w:rPr>
                <w:rFonts w:ascii="Times New Roman" w:hAnsi="Times New Roman" w:cs="Times New Roman"/>
                <w:sz w:val="24"/>
                <w:szCs w:val="24"/>
              </w:rPr>
              <w:lastRenderedPageBreak/>
              <w:t>по регулируемым ценам (тарифам), а также сведения о направлении таких средств для целей реализации Программы (в соответствии с подготовленной исполнителем выборкой);</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сведения о структуре, источниках и объемах бюджетного финансирования в отчетном периоде с подтверждающими платежными поручениями. Отчетность о целевом использовании бюджетных инвестиций, включая фактически полученные значениях показателей эффективности бюджетных инвестиций и подтверждающие их первичные документы. При необходимости сведения о структуре, объемах доходов, полученных при производстве (реализации) продукции по регулируемым ценам (тарифам), а также сведения о </w:t>
            </w:r>
            <w:r w:rsidRPr="0046309B">
              <w:rPr>
                <w:rFonts w:ascii="Times New Roman" w:hAnsi="Times New Roman" w:cs="Times New Roman"/>
                <w:sz w:val="24"/>
                <w:szCs w:val="24"/>
              </w:rPr>
              <w:lastRenderedPageBreak/>
              <w:t>направлении таких средств для целей реализации Программы (в соответствии с подготовленной исполнителем выборкой);</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5.6</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(н)</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информация о системе внутреннего аудита, управления рисками, менеджмента качества, внутреннего контроля (в том числе внутреннего контроля эффективности целевого использования средств соответствующих бюджетов) Организации;</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информация о системе внутреннего аудита, управления рисками, менеджмента качества, внутреннего контроля (в том числе внутреннего контроля эффективности целевого использования средств соответствующих бюджетов) Организации;</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5.6</w:t>
            </w:r>
          </w:p>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иная необходимая для проведения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оценки информация по запросу исполнителя.</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иная необходимая для проведения оценки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информация по запросу исполнителя.</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5.7</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По результатам анализа исполнителем Программы Организации </w:t>
            </w:r>
            <w:r w:rsidRPr="0046309B">
              <w:rPr>
                <w:rFonts w:ascii="Times New Roman" w:hAnsi="Times New Roman" w:cs="Times New Roman"/>
                <w:b/>
                <w:sz w:val="24"/>
                <w:szCs w:val="24"/>
              </w:rPr>
              <w:t>список</w:t>
            </w:r>
            <w:r w:rsidRPr="0046309B">
              <w:rPr>
                <w:rFonts w:ascii="Times New Roman" w:hAnsi="Times New Roman" w:cs="Times New Roman"/>
                <w:sz w:val="24"/>
                <w:szCs w:val="24"/>
              </w:rPr>
              <w:t xml:space="preserve"> необходимой информации и документов может быть уточнен.</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По результатам анализа исполнителем Программы Организации </w:t>
            </w:r>
            <w:r w:rsidRPr="0046309B">
              <w:rPr>
                <w:rFonts w:ascii="Times New Roman" w:hAnsi="Times New Roman" w:cs="Times New Roman"/>
                <w:b/>
                <w:sz w:val="24"/>
                <w:szCs w:val="24"/>
              </w:rPr>
              <w:t>перечень</w:t>
            </w:r>
            <w:r w:rsidRPr="0046309B">
              <w:rPr>
                <w:rFonts w:ascii="Times New Roman" w:hAnsi="Times New Roman" w:cs="Times New Roman"/>
                <w:sz w:val="24"/>
                <w:szCs w:val="24"/>
              </w:rPr>
              <w:t xml:space="preserve"> необходимой информации и документов может быть уточнен.</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5.8</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Ответственность за обеспечение представления необходимых информации и документов в соответствии с пунктами 5.6</w:t>
            </w:r>
            <w:r w:rsidRPr="0046309B">
              <w:rPr>
                <w:rFonts w:ascii="Times New Roman" w:hAnsi="Times New Roman" w:cs="Times New Roman"/>
                <w:b/>
                <w:sz w:val="24"/>
                <w:szCs w:val="24"/>
              </w:rPr>
              <w:t>,</w:t>
            </w:r>
            <w:r w:rsidRPr="0046309B">
              <w:rPr>
                <w:rFonts w:ascii="Times New Roman" w:hAnsi="Times New Roman" w:cs="Times New Roman"/>
                <w:sz w:val="24"/>
                <w:szCs w:val="24"/>
              </w:rPr>
              <w:t xml:space="preserve"> 5.7 настоящего Стандарта возлагается на единоличный и (или) коллегиальный исполнительный орган Организации.</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Ответственность за обеспечение представления необходимых информации и документов в соответствии с пунктами 5.6 </w:t>
            </w:r>
            <w:r w:rsidRPr="0046309B">
              <w:rPr>
                <w:rFonts w:ascii="Times New Roman" w:hAnsi="Times New Roman" w:cs="Times New Roman"/>
                <w:b/>
                <w:sz w:val="24"/>
                <w:szCs w:val="24"/>
              </w:rPr>
              <w:t>и</w:t>
            </w:r>
            <w:r w:rsidRPr="0046309B">
              <w:rPr>
                <w:rFonts w:ascii="Times New Roman" w:hAnsi="Times New Roman" w:cs="Times New Roman"/>
                <w:sz w:val="24"/>
                <w:szCs w:val="24"/>
              </w:rPr>
              <w:t xml:space="preserve"> 5.7 настоящего Стандарта возлагается на единоличный и (или) коллегиальный исполнительный орган Организации.</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5.9</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При проведении </w:t>
            </w:r>
            <w:r w:rsidRPr="0046309B">
              <w:rPr>
                <w:rFonts w:ascii="Times New Roman" w:hAnsi="Times New Roman" w:cs="Times New Roman"/>
                <w:b/>
                <w:sz w:val="24"/>
                <w:szCs w:val="24"/>
              </w:rPr>
              <w:t>независимой</w:t>
            </w:r>
            <w:r w:rsidRPr="0046309B">
              <w:rPr>
                <w:rFonts w:ascii="Times New Roman" w:hAnsi="Times New Roman" w:cs="Times New Roman"/>
                <w:sz w:val="24"/>
                <w:szCs w:val="24"/>
              </w:rPr>
              <w:t xml:space="preserve"> оценки исполнитель проводит процедуры с целью формирования достаточных доказательств для </w:t>
            </w:r>
            <w:r w:rsidRPr="0046309B">
              <w:rPr>
                <w:rFonts w:ascii="Times New Roman" w:hAnsi="Times New Roman" w:cs="Times New Roman"/>
                <w:b/>
                <w:sz w:val="24"/>
                <w:szCs w:val="24"/>
              </w:rPr>
              <w:t>формирования</w:t>
            </w:r>
            <w:r w:rsidRPr="0046309B">
              <w:rPr>
                <w:rFonts w:ascii="Times New Roman" w:hAnsi="Times New Roman" w:cs="Times New Roman"/>
                <w:sz w:val="24"/>
                <w:szCs w:val="24"/>
              </w:rPr>
              <w:t xml:space="preserve"> мнения </w:t>
            </w:r>
            <w:r w:rsidRPr="0046309B">
              <w:rPr>
                <w:rFonts w:ascii="Times New Roman" w:hAnsi="Times New Roman" w:cs="Times New Roman"/>
                <w:b/>
                <w:sz w:val="24"/>
                <w:szCs w:val="24"/>
              </w:rPr>
              <w:t xml:space="preserve">об информации в </w:t>
            </w:r>
            <w:r w:rsidRPr="0046309B">
              <w:rPr>
                <w:rFonts w:ascii="Times New Roman" w:hAnsi="Times New Roman" w:cs="Times New Roman"/>
                <w:sz w:val="24"/>
                <w:szCs w:val="24"/>
              </w:rPr>
              <w:t>отчете о реализации Программы и выполнении КПЭ</w:t>
            </w:r>
            <w:r w:rsidRPr="0046309B">
              <w:rPr>
                <w:rFonts w:ascii="Times New Roman" w:hAnsi="Times New Roman" w:cs="Times New Roman"/>
                <w:b/>
                <w:sz w:val="24"/>
                <w:szCs w:val="24"/>
              </w:rPr>
              <w:t>, в том числе доказательств в части соответствия фактически достигнутых за отчетный период значений мероприятий Программы и КПЭ их плановым значениям</w:t>
            </w:r>
            <w:r w:rsidRPr="0046309B">
              <w:rPr>
                <w:rFonts w:ascii="Times New Roman" w:hAnsi="Times New Roman" w:cs="Times New Roman"/>
                <w:sz w:val="24"/>
                <w:szCs w:val="24"/>
              </w:rPr>
              <w:t>.</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При проведении оценки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исполнитель проводит процедуры с целью </w:t>
            </w:r>
            <w:r w:rsidRPr="0046309B">
              <w:rPr>
                <w:rFonts w:ascii="Times New Roman" w:hAnsi="Times New Roman" w:cs="Times New Roman"/>
                <w:b/>
                <w:sz w:val="24"/>
                <w:szCs w:val="24"/>
              </w:rPr>
              <w:t>получения</w:t>
            </w:r>
            <w:r w:rsidRPr="0046309B">
              <w:rPr>
                <w:rFonts w:ascii="Times New Roman" w:hAnsi="Times New Roman" w:cs="Times New Roman"/>
                <w:sz w:val="24"/>
                <w:szCs w:val="24"/>
              </w:rPr>
              <w:t xml:space="preserve"> достаточных </w:t>
            </w:r>
            <w:r w:rsidRPr="0046309B">
              <w:rPr>
                <w:rFonts w:ascii="Times New Roman" w:hAnsi="Times New Roman" w:cs="Times New Roman"/>
                <w:b/>
                <w:sz w:val="24"/>
                <w:szCs w:val="24"/>
              </w:rPr>
              <w:t xml:space="preserve">надлежащих </w:t>
            </w:r>
            <w:r w:rsidRPr="0046309B">
              <w:rPr>
                <w:rFonts w:ascii="Times New Roman" w:hAnsi="Times New Roman" w:cs="Times New Roman"/>
                <w:sz w:val="24"/>
                <w:szCs w:val="24"/>
              </w:rPr>
              <w:t xml:space="preserve">доказательств для </w:t>
            </w:r>
            <w:r w:rsidRPr="0046309B">
              <w:rPr>
                <w:rFonts w:ascii="Times New Roman" w:hAnsi="Times New Roman" w:cs="Times New Roman"/>
                <w:b/>
                <w:sz w:val="24"/>
                <w:szCs w:val="24"/>
              </w:rPr>
              <w:t xml:space="preserve">достижения разумной уверенности и выражения </w:t>
            </w:r>
            <w:r w:rsidRPr="0046309B">
              <w:rPr>
                <w:rFonts w:ascii="Times New Roman" w:hAnsi="Times New Roman" w:cs="Times New Roman"/>
                <w:sz w:val="24"/>
                <w:szCs w:val="24"/>
              </w:rPr>
              <w:t xml:space="preserve">мнения </w:t>
            </w:r>
            <w:r w:rsidRPr="0046309B">
              <w:rPr>
                <w:rFonts w:ascii="Times New Roman" w:hAnsi="Times New Roman" w:cs="Times New Roman"/>
                <w:b/>
                <w:sz w:val="24"/>
                <w:szCs w:val="24"/>
              </w:rPr>
              <w:t xml:space="preserve">об </w:t>
            </w:r>
            <w:r w:rsidRPr="0046309B">
              <w:rPr>
                <w:rFonts w:ascii="Times New Roman" w:hAnsi="Times New Roman" w:cs="Times New Roman"/>
                <w:sz w:val="24"/>
                <w:szCs w:val="24"/>
              </w:rPr>
              <w:t>отчете</w:t>
            </w:r>
            <w:r w:rsidRPr="0046309B">
              <w:rPr>
                <w:rFonts w:ascii="Times New Roman" w:hAnsi="Times New Roman" w:cs="Times New Roman"/>
                <w:b/>
                <w:sz w:val="24"/>
                <w:szCs w:val="24"/>
              </w:rPr>
              <w:t xml:space="preserve"> </w:t>
            </w:r>
            <w:r w:rsidRPr="0046309B">
              <w:rPr>
                <w:rFonts w:ascii="Times New Roman" w:hAnsi="Times New Roman" w:cs="Times New Roman"/>
                <w:sz w:val="24"/>
                <w:szCs w:val="24"/>
              </w:rPr>
              <w:t>о</w:t>
            </w:r>
            <w:r w:rsidRPr="0046309B">
              <w:rPr>
                <w:rFonts w:ascii="Times New Roman" w:hAnsi="Times New Roman" w:cs="Times New Roman"/>
                <w:b/>
                <w:sz w:val="24"/>
                <w:szCs w:val="24"/>
              </w:rPr>
              <w:t xml:space="preserve"> </w:t>
            </w:r>
            <w:r w:rsidRPr="0046309B">
              <w:rPr>
                <w:rFonts w:ascii="Times New Roman" w:hAnsi="Times New Roman" w:cs="Times New Roman"/>
                <w:sz w:val="24"/>
                <w:szCs w:val="24"/>
              </w:rPr>
              <w:t>реализации Программы и выполнении КПЭ.</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5.10</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По результатам </w:t>
            </w:r>
            <w:r w:rsidRPr="0046309B">
              <w:rPr>
                <w:rFonts w:ascii="Times New Roman" w:hAnsi="Times New Roman" w:cs="Times New Roman"/>
                <w:b/>
                <w:sz w:val="24"/>
                <w:szCs w:val="24"/>
              </w:rPr>
              <w:t>проведения независимой</w:t>
            </w:r>
            <w:r w:rsidRPr="0046309B">
              <w:rPr>
                <w:rFonts w:ascii="Times New Roman" w:hAnsi="Times New Roman" w:cs="Times New Roman"/>
                <w:sz w:val="24"/>
                <w:szCs w:val="24"/>
              </w:rPr>
              <w:t xml:space="preserve"> оценки и проведения процедур, указанных в пункте 5.4 настоящего Стандарта, исполнитель представляет </w:t>
            </w:r>
            <w:r w:rsidRPr="0046309B">
              <w:rPr>
                <w:rFonts w:ascii="Times New Roman" w:hAnsi="Times New Roman" w:cs="Times New Roman"/>
                <w:b/>
                <w:sz w:val="24"/>
                <w:szCs w:val="24"/>
              </w:rPr>
              <w:lastRenderedPageBreak/>
              <w:t>результаты оценки, содержащие</w:t>
            </w:r>
            <w:r w:rsidRPr="0046309B">
              <w:rPr>
                <w:rFonts w:ascii="Times New Roman" w:hAnsi="Times New Roman" w:cs="Times New Roman"/>
                <w:sz w:val="24"/>
                <w:szCs w:val="24"/>
              </w:rPr>
              <w:t xml:space="preserve"> заключение</w:t>
            </w:r>
            <w:r w:rsidRPr="0046309B">
              <w:rPr>
                <w:rFonts w:ascii="Times New Roman" w:hAnsi="Times New Roman" w:cs="Times New Roman"/>
                <w:b/>
                <w:sz w:val="24"/>
                <w:szCs w:val="24"/>
              </w:rPr>
              <w:t>, соответствующее требованиям</w:t>
            </w:r>
            <w:r w:rsidRPr="0046309B">
              <w:rPr>
                <w:rFonts w:ascii="Times New Roman" w:hAnsi="Times New Roman" w:cs="Times New Roman"/>
                <w:sz w:val="24"/>
                <w:szCs w:val="24"/>
              </w:rPr>
              <w:t xml:space="preserve"> МСЗОУ 3000</w:t>
            </w:r>
            <w:r w:rsidRPr="0046309B">
              <w:rPr>
                <w:rFonts w:ascii="Times New Roman" w:hAnsi="Times New Roman" w:cs="Times New Roman"/>
                <w:b/>
                <w:sz w:val="24"/>
                <w:szCs w:val="24"/>
              </w:rPr>
              <w:t>, а в случае проведения также независимой оценки и проведения процедур, указанных в пункте 5.5 настоящего Стандарта - информацию и предложения по итогам оценки в соответствии с целями, предусмотренными подпунктами 3.3.2 пункта 3.3 настоящего Стандарта</w:t>
            </w:r>
            <w:r w:rsidRPr="0046309B">
              <w:rPr>
                <w:rFonts w:ascii="Times New Roman" w:hAnsi="Times New Roman" w:cs="Times New Roman"/>
                <w:sz w:val="24"/>
                <w:szCs w:val="24"/>
              </w:rPr>
              <w:t>.</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По результатам оценки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исполнитель представляет </w:t>
            </w:r>
            <w:r w:rsidRPr="0046309B">
              <w:rPr>
                <w:rFonts w:ascii="Times New Roman" w:hAnsi="Times New Roman" w:cs="Times New Roman"/>
                <w:b/>
                <w:sz w:val="24"/>
                <w:szCs w:val="24"/>
              </w:rPr>
              <w:t>Организации</w:t>
            </w:r>
            <w:r w:rsidRPr="0046309B">
              <w:rPr>
                <w:rFonts w:ascii="Times New Roman" w:hAnsi="Times New Roman" w:cs="Times New Roman"/>
                <w:sz w:val="24"/>
                <w:szCs w:val="24"/>
              </w:rPr>
              <w:t xml:space="preserve"> заключение</w:t>
            </w:r>
            <w:r w:rsidRPr="0046309B">
              <w:rPr>
                <w:rFonts w:ascii="Times New Roman" w:hAnsi="Times New Roman" w:cs="Times New Roman"/>
                <w:b/>
                <w:sz w:val="24"/>
                <w:szCs w:val="24"/>
              </w:rPr>
              <w:t>, составленное в соответствии с</w:t>
            </w:r>
            <w:r w:rsidRPr="0046309B">
              <w:rPr>
                <w:rFonts w:ascii="Times New Roman" w:hAnsi="Times New Roman" w:cs="Times New Roman"/>
                <w:sz w:val="24"/>
                <w:szCs w:val="24"/>
              </w:rPr>
              <w:t xml:space="preserve"> МСЗОУ 3000.</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lang w:val="en-US"/>
              </w:rPr>
            </w:pPr>
            <w:r w:rsidRPr="0046309B">
              <w:rPr>
                <w:rFonts w:ascii="Times New Roman" w:hAnsi="Times New Roman" w:cs="Times New Roman"/>
                <w:sz w:val="24"/>
                <w:szCs w:val="24"/>
              </w:rPr>
              <w:lastRenderedPageBreak/>
              <w:t xml:space="preserve">раздел </w:t>
            </w:r>
            <w:r w:rsidRPr="0046309B">
              <w:rPr>
                <w:rFonts w:ascii="Times New Roman" w:hAnsi="Times New Roman" w:cs="Times New Roman"/>
                <w:sz w:val="24"/>
                <w:szCs w:val="24"/>
                <w:lang w:val="en-US"/>
              </w:rPr>
              <w:t>VI</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Принятие решений по результатам проведения </w:t>
            </w:r>
            <w:r w:rsidRPr="0046309B">
              <w:rPr>
                <w:rFonts w:ascii="Times New Roman" w:hAnsi="Times New Roman" w:cs="Times New Roman"/>
                <w:b/>
                <w:sz w:val="24"/>
                <w:szCs w:val="24"/>
              </w:rPr>
              <w:t xml:space="preserve">независимой </w:t>
            </w:r>
            <w:r w:rsidRPr="0046309B">
              <w:rPr>
                <w:rFonts w:ascii="Times New Roman" w:hAnsi="Times New Roman" w:cs="Times New Roman"/>
                <w:sz w:val="24"/>
                <w:szCs w:val="24"/>
              </w:rPr>
              <w:t xml:space="preserve">оценки реализации </w:t>
            </w:r>
            <w:r w:rsidRPr="0046309B">
              <w:rPr>
                <w:rFonts w:ascii="Times New Roman" w:hAnsi="Times New Roman" w:cs="Times New Roman"/>
                <w:b/>
                <w:sz w:val="24"/>
                <w:szCs w:val="24"/>
              </w:rPr>
              <w:t>долгосрочной</w:t>
            </w:r>
            <w:r w:rsidRPr="0046309B">
              <w:rPr>
                <w:rFonts w:ascii="Times New Roman" w:hAnsi="Times New Roman" w:cs="Times New Roman"/>
                <w:sz w:val="24"/>
                <w:szCs w:val="24"/>
              </w:rPr>
              <w:t xml:space="preserve"> программы </w:t>
            </w:r>
            <w:r w:rsidRPr="0046309B">
              <w:rPr>
                <w:rFonts w:ascii="Times New Roman" w:hAnsi="Times New Roman" w:cs="Times New Roman"/>
                <w:b/>
                <w:sz w:val="24"/>
                <w:szCs w:val="24"/>
              </w:rPr>
              <w:t>развития</w:t>
            </w:r>
            <w:r w:rsidRPr="0046309B">
              <w:rPr>
                <w:rFonts w:ascii="Times New Roman" w:hAnsi="Times New Roman" w:cs="Times New Roman"/>
                <w:sz w:val="24"/>
                <w:szCs w:val="24"/>
              </w:rPr>
              <w:t xml:space="preserve"> и выполнения </w:t>
            </w:r>
            <w:r w:rsidRPr="0046309B">
              <w:rPr>
                <w:rFonts w:ascii="Times New Roman" w:hAnsi="Times New Roman" w:cs="Times New Roman"/>
                <w:b/>
                <w:sz w:val="24"/>
                <w:szCs w:val="24"/>
              </w:rPr>
              <w:t>ключевых показателей эффективности</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Принятие решений по результатам проведения оценки реализации Программы и выполнения </w:t>
            </w:r>
            <w:r w:rsidRPr="0046309B">
              <w:rPr>
                <w:rFonts w:ascii="Times New Roman" w:hAnsi="Times New Roman" w:cs="Times New Roman"/>
                <w:b/>
                <w:sz w:val="24"/>
                <w:szCs w:val="24"/>
              </w:rPr>
              <w:t>КПЭ</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6.1</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По результатам проведения </w:t>
            </w:r>
            <w:r w:rsidRPr="0046309B">
              <w:rPr>
                <w:rFonts w:ascii="Times New Roman" w:hAnsi="Times New Roman" w:cs="Times New Roman"/>
                <w:b/>
                <w:sz w:val="24"/>
                <w:szCs w:val="24"/>
              </w:rPr>
              <w:t xml:space="preserve">независимой </w:t>
            </w:r>
            <w:r w:rsidRPr="0046309B">
              <w:rPr>
                <w:rFonts w:ascii="Times New Roman" w:hAnsi="Times New Roman" w:cs="Times New Roman"/>
                <w:sz w:val="24"/>
                <w:szCs w:val="24"/>
              </w:rPr>
              <w:t xml:space="preserve">оценки </w:t>
            </w:r>
            <w:r w:rsidRPr="0046309B">
              <w:rPr>
                <w:rFonts w:ascii="Times New Roman" w:hAnsi="Times New Roman" w:cs="Times New Roman"/>
                <w:b/>
                <w:sz w:val="24"/>
                <w:szCs w:val="24"/>
              </w:rPr>
              <w:t>и рассмотрения заключения с учетом проработки рекомендаций исполнителя</w:t>
            </w:r>
            <w:r w:rsidRPr="0046309B">
              <w:rPr>
                <w:rFonts w:ascii="Times New Roman" w:hAnsi="Times New Roman" w:cs="Times New Roman"/>
                <w:sz w:val="24"/>
                <w:szCs w:val="24"/>
              </w:rPr>
              <w:t xml:space="preserve"> руководством Организации обеспечивается подготовка соответствующих предложений, касающихся повышения эффективности деятельности Организации, устранения выявленных исполнителем нарушений (несоответствий) и корректировки Программы.</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По результатам проведения оценки </w:t>
            </w:r>
            <w:r w:rsidRPr="0046309B">
              <w:rPr>
                <w:rFonts w:ascii="Times New Roman" w:hAnsi="Times New Roman" w:cs="Times New Roman"/>
                <w:b/>
                <w:sz w:val="24"/>
                <w:szCs w:val="24"/>
              </w:rPr>
              <w:t>реализации Программы и выполнения КПЭ</w:t>
            </w:r>
            <w:r w:rsidRPr="0046309B">
              <w:rPr>
                <w:rFonts w:ascii="Times New Roman" w:hAnsi="Times New Roman" w:cs="Times New Roman"/>
                <w:sz w:val="24"/>
                <w:szCs w:val="24"/>
              </w:rPr>
              <w:t xml:space="preserve"> руководством Организации обеспечивается подготовка соответствующих предложений, касающихся повышения эффективности деятельности Организации, устранения выявленных исполнителем нарушений (несоответствий) и корректировки Программы.</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6.2</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Предложения, указанные в пункте 6.1 настоящего Стандарта, подлежат представлению для одобрения специализированному комитету при совете директоров (наблюдательном совете) или совету директоров (наблюдательному совету) Организации (в случае отсутствия специализированного комитета) (в случае ФГУП - курирующему федеральному органу исполнительной власти и</w:t>
            </w:r>
            <w:r w:rsidRPr="0046309B">
              <w:rPr>
                <w:rFonts w:ascii="Times New Roman" w:hAnsi="Times New Roman" w:cs="Times New Roman"/>
                <w:b/>
                <w:sz w:val="24"/>
                <w:szCs w:val="24"/>
              </w:rPr>
              <w:t>/</w:t>
            </w:r>
            <w:r w:rsidRPr="0046309B">
              <w:rPr>
                <w:rFonts w:ascii="Times New Roman" w:hAnsi="Times New Roman" w:cs="Times New Roman"/>
                <w:sz w:val="24"/>
                <w:szCs w:val="24"/>
              </w:rPr>
              <w:t>или Росимуществу).</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Предложения, указанные в пункте 6.1 настоящего Стандарта, подлежат представлению для одобрения специализированному комитету при совете директоров (наблюдательном совете) или совету директоров (наблюдательному совету) Организации (в случае отсутствия специализированного комитета) (в случае ФГУП - курирующему федеральному органу исполнительной власти и </w:t>
            </w:r>
            <w:r w:rsidRPr="0046309B">
              <w:rPr>
                <w:rFonts w:ascii="Times New Roman" w:hAnsi="Times New Roman" w:cs="Times New Roman"/>
                <w:b/>
                <w:sz w:val="24"/>
                <w:szCs w:val="24"/>
              </w:rPr>
              <w:t>(</w:t>
            </w:r>
            <w:r w:rsidRPr="0046309B">
              <w:rPr>
                <w:rFonts w:ascii="Times New Roman" w:hAnsi="Times New Roman" w:cs="Times New Roman"/>
                <w:sz w:val="24"/>
                <w:szCs w:val="24"/>
              </w:rPr>
              <w:t>или</w:t>
            </w:r>
            <w:r w:rsidRPr="0046309B">
              <w:rPr>
                <w:rFonts w:ascii="Times New Roman" w:hAnsi="Times New Roman" w:cs="Times New Roman"/>
                <w:b/>
                <w:sz w:val="24"/>
                <w:szCs w:val="24"/>
              </w:rPr>
              <w:t>)</w:t>
            </w:r>
            <w:r w:rsidRPr="0046309B">
              <w:rPr>
                <w:rFonts w:ascii="Times New Roman" w:hAnsi="Times New Roman" w:cs="Times New Roman"/>
                <w:sz w:val="24"/>
                <w:szCs w:val="24"/>
              </w:rPr>
              <w:t xml:space="preserve"> Росимуществу).</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6.3</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Предложения по корректировке Программы после предварительного одобрения специализированным комитетом при совете директоров (наблюдательном </w:t>
            </w:r>
            <w:r w:rsidRPr="0046309B">
              <w:rPr>
                <w:rFonts w:ascii="Times New Roman" w:hAnsi="Times New Roman" w:cs="Times New Roman"/>
                <w:sz w:val="24"/>
                <w:szCs w:val="24"/>
              </w:rPr>
              <w:lastRenderedPageBreak/>
              <w:t>совете) или советом директоров (наблюдательным советом) Организации (в случае ФГУП - курирующим федеральным органом исполнительной власти и</w:t>
            </w:r>
            <w:r w:rsidRPr="0046309B">
              <w:rPr>
                <w:rFonts w:ascii="Times New Roman" w:hAnsi="Times New Roman" w:cs="Times New Roman"/>
                <w:b/>
                <w:sz w:val="24"/>
                <w:szCs w:val="24"/>
              </w:rPr>
              <w:t>/</w:t>
            </w:r>
            <w:r w:rsidRPr="0046309B">
              <w:rPr>
                <w:rFonts w:ascii="Times New Roman" w:hAnsi="Times New Roman" w:cs="Times New Roman"/>
                <w:sz w:val="24"/>
                <w:szCs w:val="24"/>
              </w:rPr>
              <w:t>или Росимуществом), а также отчета о реализации Программы и выполнении КПЭ не позднее 1 июня года, следующего за отчетным годом, направляются Организацией на согласование в федеральный орган исполнительной власти, осуществляющий контроль и координацию деятельности в соответствующей отрасли, и Минэкономразвития России в порядке, предусмотренном Методическими рекомендациями. К этим предложениям и отчету о реализации Программы и выполнении КПЭ в обязательном порядке приобщается копия представленных исполнителем результатов оценки.</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lastRenderedPageBreak/>
              <w:t xml:space="preserve">Предложения по корректировке Программы после предварительного одобрения специализированным комитетом при совете директоров (наблюдательном совете) или советом </w:t>
            </w:r>
            <w:r w:rsidRPr="0046309B">
              <w:rPr>
                <w:rFonts w:ascii="Times New Roman" w:hAnsi="Times New Roman" w:cs="Times New Roman"/>
                <w:sz w:val="24"/>
                <w:szCs w:val="24"/>
              </w:rPr>
              <w:lastRenderedPageBreak/>
              <w:t xml:space="preserve">директоров (наблюдательным советом) Организации (в случае ФГУП - курирующим федеральным органом исполнительной власти и </w:t>
            </w:r>
            <w:r w:rsidRPr="0046309B">
              <w:rPr>
                <w:rFonts w:ascii="Times New Roman" w:hAnsi="Times New Roman" w:cs="Times New Roman"/>
                <w:b/>
                <w:sz w:val="24"/>
                <w:szCs w:val="24"/>
              </w:rPr>
              <w:t>(</w:t>
            </w:r>
            <w:r w:rsidRPr="0046309B">
              <w:rPr>
                <w:rFonts w:ascii="Times New Roman" w:hAnsi="Times New Roman" w:cs="Times New Roman"/>
                <w:sz w:val="24"/>
                <w:szCs w:val="24"/>
              </w:rPr>
              <w:t>или</w:t>
            </w:r>
            <w:r w:rsidRPr="0046309B">
              <w:rPr>
                <w:rFonts w:ascii="Times New Roman" w:hAnsi="Times New Roman" w:cs="Times New Roman"/>
                <w:b/>
                <w:sz w:val="24"/>
                <w:szCs w:val="24"/>
              </w:rPr>
              <w:t>)</w:t>
            </w:r>
            <w:r w:rsidRPr="0046309B">
              <w:rPr>
                <w:rFonts w:ascii="Times New Roman" w:hAnsi="Times New Roman" w:cs="Times New Roman"/>
                <w:sz w:val="24"/>
                <w:szCs w:val="24"/>
              </w:rPr>
              <w:t xml:space="preserve"> Росимуществом), а также отчета о реализации Программы и выполнении КПЭ не позднее 1 июня года, следующего за отчетным годом, направляются Организацией на согласование в федеральный орган исполнительной власти, осуществляющий контроль и координацию деятельности в соответствующей отрасли, и Минэкономразвития России в порядке, предусмотренном Методическими рекомендациями </w:t>
            </w:r>
            <w:r w:rsidRPr="0046309B">
              <w:rPr>
                <w:rFonts w:ascii="Times New Roman" w:hAnsi="Times New Roman" w:cs="Times New Roman"/>
                <w:b/>
                <w:sz w:val="24"/>
                <w:szCs w:val="24"/>
              </w:rPr>
              <w:t>по разработке долгосрочных программ развития стратегических акционерных обществ и федеральных государственных унитарных предприятий, а также акционерных обществ, доля Российской Федерации в уставных капиталах которых в совокупности превышает пятьдесят процентов</w:t>
            </w:r>
            <w:r w:rsidRPr="0046309B">
              <w:rPr>
                <w:rFonts w:ascii="Times New Roman" w:hAnsi="Times New Roman" w:cs="Times New Roman"/>
                <w:sz w:val="24"/>
                <w:szCs w:val="24"/>
              </w:rPr>
              <w:t xml:space="preserve">. К этим предложениям и отчету о реализации Программы и выполнении КПЭ в обязательном порядке приобщается копия </w:t>
            </w:r>
            <w:r w:rsidRPr="0046309B">
              <w:rPr>
                <w:rFonts w:ascii="Times New Roman" w:hAnsi="Times New Roman" w:cs="Times New Roman"/>
                <w:b/>
                <w:sz w:val="24"/>
                <w:szCs w:val="24"/>
              </w:rPr>
              <w:t>заключения по результатам</w:t>
            </w:r>
            <w:r w:rsidRPr="0046309B">
              <w:rPr>
                <w:rFonts w:ascii="Times New Roman" w:hAnsi="Times New Roman" w:cs="Times New Roman"/>
                <w:sz w:val="24"/>
                <w:szCs w:val="24"/>
              </w:rPr>
              <w:t xml:space="preserve"> оценки</w:t>
            </w:r>
            <w:r w:rsidRPr="0046309B">
              <w:rPr>
                <w:rFonts w:ascii="Times New Roman" w:hAnsi="Times New Roman" w:cs="Times New Roman"/>
                <w:b/>
                <w:sz w:val="24"/>
                <w:szCs w:val="24"/>
              </w:rPr>
              <w:t xml:space="preserve"> реализации Программы и выполнения КПЭ</w:t>
            </w:r>
            <w:r w:rsidRPr="0046309B">
              <w:rPr>
                <w:rFonts w:ascii="Times New Roman" w:hAnsi="Times New Roman" w:cs="Times New Roman"/>
                <w:sz w:val="24"/>
                <w:szCs w:val="24"/>
              </w:rPr>
              <w:t>.</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lang w:val="en-US"/>
              </w:rPr>
            </w:pPr>
            <w:r w:rsidRPr="0046309B">
              <w:rPr>
                <w:rFonts w:ascii="Times New Roman" w:hAnsi="Times New Roman" w:cs="Times New Roman"/>
                <w:sz w:val="24"/>
                <w:szCs w:val="24"/>
              </w:rPr>
              <w:lastRenderedPageBreak/>
              <w:t xml:space="preserve">раздел </w:t>
            </w:r>
            <w:r w:rsidRPr="0046309B">
              <w:rPr>
                <w:rFonts w:ascii="Times New Roman" w:hAnsi="Times New Roman" w:cs="Times New Roman"/>
                <w:sz w:val="24"/>
                <w:szCs w:val="24"/>
                <w:lang w:val="en-US"/>
              </w:rPr>
              <w:t>VII</w:t>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Порядок пересмотра (актуализации) Стандарта</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Порядок пересмотра (актуализации) Стандарта</w:t>
            </w:r>
          </w:p>
        </w:tc>
        <w:tc>
          <w:tcPr>
            <w:tcW w:w="1134" w:type="dxa"/>
          </w:tcPr>
          <w:p w:rsidR="0046309B" w:rsidRPr="0046309B" w:rsidRDefault="0046309B" w:rsidP="0046309B">
            <w:pPr>
              <w:jc w:val="both"/>
              <w:rPr>
                <w:rFonts w:ascii="Times New Roman" w:hAnsi="Times New Roman" w:cs="Times New Roman"/>
                <w:sz w:val="24"/>
                <w:szCs w:val="24"/>
              </w:rPr>
            </w:pPr>
          </w:p>
        </w:tc>
      </w:tr>
      <w:tr w:rsidR="0046309B" w:rsidRPr="0046309B" w:rsidTr="00C77C03">
        <w:tc>
          <w:tcPr>
            <w:tcW w:w="710"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7.1</w:t>
            </w:r>
            <w:r w:rsidRPr="0046309B">
              <w:rPr>
                <w:rFonts w:ascii="Times New Roman" w:hAnsi="Times New Roman" w:cs="Times New Roman"/>
                <w:sz w:val="24"/>
                <w:szCs w:val="24"/>
              </w:rPr>
              <w:tab/>
            </w:r>
          </w:p>
        </w:tc>
        <w:tc>
          <w:tcPr>
            <w:tcW w:w="6095"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Все изменения и дополнения (утверждение Стандарта в новой редакции) осуществляются по решению совета директоров (наблюдательного совета) Организации (в случае ФГУП - курирующего федерального органа исполнительной власти и</w:t>
            </w:r>
            <w:r w:rsidRPr="0046309B">
              <w:rPr>
                <w:rFonts w:ascii="Times New Roman" w:hAnsi="Times New Roman" w:cs="Times New Roman"/>
                <w:b/>
                <w:sz w:val="24"/>
                <w:szCs w:val="24"/>
              </w:rPr>
              <w:t>/</w:t>
            </w:r>
            <w:r w:rsidRPr="0046309B">
              <w:rPr>
                <w:rFonts w:ascii="Times New Roman" w:hAnsi="Times New Roman" w:cs="Times New Roman"/>
                <w:sz w:val="24"/>
                <w:szCs w:val="24"/>
              </w:rPr>
              <w:t>или Росимущества).</w:t>
            </w:r>
          </w:p>
        </w:tc>
        <w:tc>
          <w:tcPr>
            <w:tcW w:w="6804" w:type="dxa"/>
          </w:tcPr>
          <w:p w:rsidR="0046309B" w:rsidRPr="0046309B" w:rsidRDefault="0046309B" w:rsidP="0046309B">
            <w:pPr>
              <w:jc w:val="both"/>
              <w:rPr>
                <w:rFonts w:ascii="Times New Roman" w:hAnsi="Times New Roman" w:cs="Times New Roman"/>
                <w:sz w:val="24"/>
                <w:szCs w:val="24"/>
              </w:rPr>
            </w:pPr>
            <w:r w:rsidRPr="0046309B">
              <w:rPr>
                <w:rFonts w:ascii="Times New Roman" w:hAnsi="Times New Roman" w:cs="Times New Roman"/>
                <w:sz w:val="24"/>
                <w:szCs w:val="24"/>
              </w:rPr>
              <w:t xml:space="preserve">Все изменения и дополнения (утверждение Стандарта в новой редакции) осуществляются по решению совета директоров (наблюдательного совета) Организации (в случае ФГУП - курирующего федерального органа исполнительной власти и </w:t>
            </w:r>
            <w:r w:rsidRPr="0046309B">
              <w:rPr>
                <w:rFonts w:ascii="Times New Roman" w:hAnsi="Times New Roman" w:cs="Times New Roman"/>
                <w:b/>
                <w:sz w:val="24"/>
                <w:szCs w:val="24"/>
              </w:rPr>
              <w:t>(</w:t>
            </w:r>
            <w:r w:rsidRPr="0046309B">
              <w:rPr>
                <w:rFonts w:ascii="Times New Roman" w:hAnsi="Times New Roman" w:cs="Times New Roman"/>
                <w:sz w:val="24"/>
                <w:szCs w:val="24"/>
              </w:rPr>
              <w:t>или</w:t>
            </w:r>
            <w:r w:rsidRPr="0046309B">
              <w:rPr>
                <w:rFonts w:ascii="Times New Roman" w:hAnsi="Times New Roman" w:cs="Times New Roman"/>
                <w:b/>
                <w:sz w:val="24"/>
                <w:szCs w:val="24"/>
              </w:rPr>
              <w:t>)</w:t>
            </w:r>
            <w:r w:rsidRPr="0046309B">
              <w:rPr>
                <w:rFonts w:ascii="Times New Roman" w:hAnsi="Times New Roman" w:cs="Times New Roman"/>
                <w:sz w:val="24"/>
                <w:szCs w:val="24"/>
              </w:rPr>
              <w:t xml:space="preserve"> Росимущества).</w:t>
            </w:r>
          </w:p>
        </w:tc>
        <w:tc>
          <w:tcPr>
            <w:tcW w:w="1134" w:type="dxa"/>
          </w:tcPr>
          <w:p w:rsidR="0046309B" w:rsidRPr="0046309B" w:rsidRDefault="0046309B" w:rsidP="0046309B">
            <w:pPr>
              <w:jc w:val="both"/>
              <w:rPr>
                <w:rFonts w:ascii="Times New Roman" w:hAnsi="Times New Roman" w:cs="Times New Roman"/>
                <w:sz w:val="24"/>
                <w:szCs w:val="24"/>
              </w:rPr>
            </w:pPr>
          </w:p>
        </w:tc>
      </w:tr>
    </w:tbl>
    <w:p w:rsidR="0046309B" w:rsidRPr="0046309B" w:rsidRDefault="0046309B" w:rsidP="0046309B">
      <w:pPr>
        <w:spacing w:line="240" w:lineRule="auto"/>
        <w:jc w:val="center"/>
        <w:rPr>
          <w:rFonts w:ascii="Times New Roman" w:hAnsi="Times New Roman" w:cs="Times New Roman"/>
          <w:sz w:val="28"/>
          <w:szCs w:val="28"/>
        </w:rPr>
      </w:pPr>
    </w:p>
    <w:p w:rsidR="000D0956" w:rsidRDefault="000D0956" w:rsidP="00F2056A">
      <w:pPr>
        <w:ind w:firstLine="708"/>
      </w:pPr>
    </w:p>
    <w:p w:rsidR="000D0956" w:rsidRDefault="000D0956" w:rsidP="000D0956">
      <w:pPr>
        <w:tabs>
          <w:tab w:val="left" w:pos="11175"/>
        </w:tabs>
        <w:sectPr w:rsidR="000D0956" w:rsidSect="00D17F8A">
          <w:pgSz w:w="16838" w:h="11906" w:orient="landscape" w:code="9"/>
          <w:pgMar w:top="851" w:right="1134" w:bottom="1134" w:left="851" w:header="709" w:footer="709" w:gutter="0"/>
          <w:cols w:space="708"/>
          <w:docGrid w:linePitch="360"/>
        </w:sectPr>
      </w:pPr>
    </w:p>
    <w:p w:rsidR="000D0956" w:rsidRPr="000D0956" w:rsidRDefault="000D0956" w:rsidP="000D0956">
      <w:pPr>
        <w:tabs>
          <w:tab w:val="left" w:pos="11175"/>
        </w:tabs>
      </w:pPr>
    </w:p>
    <w:tbl>
      <w:tblPr>
        <w:tblStyle w:val="a8"/>
        <w:tblpPr w:leftFromText="180" w:rightFromText="180" w:vertAnchor="text" w:horzAnchor="margin" w:tblpXSpec="right" w:tblpY="75"/>
        <w:tblW w:w="5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tblGrid>
      <w:tr w:rsidR="000D0956" w:rsidTr="00E5167D">
        <w:trPr>
          <w:trHeight w:val="1127"/>
        </w:trPr>
        <w:tc>
          <w:tcPr>
            <w:tcW w:w="5297" w:type="dxa"/>
          </w:tcPr>
          <w:p w:rsidR="000D0956" w:rsidRDefault="000D0956" w:rsidP="00E5167D">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 № 4 к протоколу заседания</w:t>
            </w:r>
          </w:p>
          <w:p w:rsidR="000D0956" w:rsidRDefault="000D0956" w:rsidP="00E5167D">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10 сентября 2019 г. № 90</w:t>
            </w:r>
          </w:p>
        </w:tc>
      </w:tr>
    </w:tbl>
    <w:p w:rsidR="00571D9E" w:rsidRDefault="00571D9E" w:rsidP="000D0956">
      <w:pPr>
        <w:tabs>
          <w:tab w:val="left" w:pos="11175"/>
        </w:tabs>
      </w:pPr>
    </w:p>
    <w:p w:rsidR="00571D9E" w:rsidRPr="00571D9E" w:rsidRDefault="00571D9E" w:rsidP="00571D9E"/>
    <w:p w:rsidR="00571D9E" w:rsidRPr="00571D9E" w:rsidRDefault="00571D9E" w:rsidP="00571D9E"/>
    <w:p w:rsidR="00571D9E" w:rsidRDefault="00571D9E" w:rsidP="00571D9E"/>
    <w:p w:rsidR="00571D9E" w:rsidRPr="00571D9E" w:rsidRDefault="00571D9E" w:rsidP="00571D9E">
      <w:pPr>
        <w:spacing w:after="0" w:line="240" w:lineRule="auto"/>
        <w:jc w:val="right"/>
        <w:rPr>
          <w:rFonts w:ascii="Times New Roman" w:eastAsia="Times New Roman" w:hAnsi="Times New Roman" w:cs="Times New Roman"/>
          <w:sz w:val="28"/>
          <w:szCs w:val="20"/>
          <w:lang w:eastAsia="ru-RU"/>
        </w:rPr>
      </w:pPr>
      <w:r w:rsidRPr="00571D9E">
        <w:rPr>
          <w:rFonts w:ascii="Times New Roman" w:eastAsia="Times New Roman" w:hAnsi="Times New Roman" w:cs="Times New Roman"/>
          <w:sz w:val="28"/>
          <w:szCs w:val="20"/>
          <w:lang w:eastAsia="ru-RU"/>
        </w:rPr>
        <w:t xml:space="preserve">                                               ПРОЕКТ</w:t>
      </w:r>
    </w:p>
    <w:p w:rsidR="00571D9E" w:rsidRPr="00571D9E" w:rsidRDefault="00571D9E" w:rsidP="00571D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1D9E" w:rsidRPr="00571D9E" w:rsidRDefault="00571D9E" w:rsidP="00571D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1D9E" w:rsidRPr="00571D9E" w:rsidRDefault="00571D9E" w:rsidP="00571D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28"/>
      <w:bookmarkEnd w:id="0"/>
      <w:r w:rsidRPr="00571D9E">
        <w:rPr>
          <w:rFonts w:ascii="Times New Roman" w:eastAsia="Times New Roman" w:hAnsi="Times New Roman" w:cs="Times New Roman"/>
          <w:b/>
          <w:sz w:val="28"/>
          <w:szCs w:val="28"/>
          <w:lang w:eastAsia="ru-RU"/>
        </w:rPr>
        <w:t>Порядок</w:t>
      </w:r>
    </w:p>
    <w:p w:rsidR="00571D9E" w:rsidRPr="00571D9E" w:rsidRDefault="00571D9E" w:rsidP="00571D9E">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571D9E">
        <w:rPr>
          <w:rFonts w:ascii="Times New Roman" w:eastAsia="Times New Roman" w:hAnsi="Times New Roman" w:cs="Times New Roman"/>
          <w:b/>
          <w:color w:val="000000" w:themeColor="text1"/>
          <w:sz w:val="28"/>
          <w:szCs w:val="28"/>
          <w:lang w:eastAsia="ru-RU"/>
        </w:rPr>
        <w:t>оформления и содержание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w:t>
      </w:r>
    </w:p>
    <w:p w:rsidR="00571D9E" w:rsidRPr="00571D9E" w:rsidRDefault="00571D9E" w:rsidP="00571D9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571D9E">
        <w:rPr>
          <w:rFonts w:ascii="Times New Roman" w:eastAsia="Times New Roman" w:hAnsi="Times New Roman" w:cs="Times New Roman"/>
          <w:b/>
          <w:color w:val="000000" w:themeColor="text1"/>
          <w:sz w:val="28"/>
          <w:szCs w:val="28"/>
          <w:lang w:eastAsia="ru-RU"/>
        </w:rPr>
        <w:t xml:space="preserve"> и оформления результатов таких мероприятий</w:t>
      </w:r>
    </w:p>
    <w:p w:rsidR="00571D9E" w:rsidRPr="00571D9E" w:rsidRDefault="00571D9E" w:rsidP="00571D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 xml:space="preserve">1. Настоящий документ устанавливает порядок оформления и содержание заданий на проведение мероприятий </w:t>
      </w:r>
      <w:r w:rsidRPr="00571D9E">
        <w:rPr>
          <w:rFonts w:ascii="Times New Roman" w:eastAsia="Times New Roman" w:hAnsi="Times New Roman" w:cs="Times New Roman"/>
          <w:color w:val="000000" w:themeColor="text1"/>
          <w:sz w:val="28"/>
          <w:szCs w:val="28"/>
          <w:lang w:eastAsia="ru-RU"/>
        </w:rPr>
        <w:t xml:space="preserve">по контролю без взаимодействия с саморегулируемыми организациями аудиторов </w:t>
      </w:r>
      <w:r w:rsidRPr="00571D9E">
        <w:rPr>
          <w:rFonts w:ascii="Times New Roman" w:eastAsia="Times New Roman" w:hAnsi="Times New Roman" w:cs="Times New Roman"/>
          <w:bCs/>
          <w:sz w:val="28"/>
          <w:szCs w:val="28"/>
          <w:lang w:eastAsia="ru-RU"/>
        </w:rPr>
        <w:t xml:space="preserve">(далее - мероприятие по контролю) </w:t>
      </w:r>
      <w:r w:rsidRPr="00571D9E">
        <w:rPr>
          <w:rFonts w:ascii="Times New Roman" w:eastAsia="Times New Roman" w:hAnsi="Times New Roman" w:cs="Times New Roman"/>
          <w:color w:val="000000" w:themeColor="text1"/>
          <w:sz w:val="28"/>
          <w:szCs w:val="28"/>
          <w:lang w:eastAsia="ru-RU"/>
        </w:rPr>
        <w:t>при осуществлении государственного контроля (надзора) за деятельностью саморегулируемых организаций аудиторов</w:t>
      </w:r>
      <w:r w:rsidRPr="00571D9E">
        <w:rPr>
          <w:rFonts w:ascii="Times New Roman" w:eastAsia="Times New Roman" w:hAnsi="Times New Roman" w:cs="Times New Roman"/>
          <w:bCs/>
          <w:sz w:val="28"/>
          <w:szCs w:val="28"/>
          <w:lang w:eastAsia="ru-RU"/>
        </w:rPr>
        <w:t xml:space="preserve"> и </w:t>
      </w:r>
      <w:r w:rsidRPr="00571D9E">
        <w:rPr>
          <w:rFonts w:ascii="Times New Roman" w:eastAsia="Times New Roman" w:hAnsi="Times New Roman" w:cs="Times New Roman"/>
          <w:sz w:val="28"/>
          <w:szCs w:val="28"/>
          <w:lang w:eastAsia="ru-RU"/>
        </w:rPr>
        <w:t>порядок</w:t>
      </w:r>
      <w:r w:rsidRPr="00571D9E">
        <w:rPr>
          <w:rFonts w:ascii="Times New Roman" w:eastAsia="Times New Roman" w:hAnsi="Times New Roman" w:cs="Times New Roman"/>
          <w:bCs/>
          <w:sz w:val="28"/>
          <w:szCs w:val="28"/>
          <w:lang w:eastAsia="ru-RU"/>
        </w:rPr>
        <w:t xml:space="preserve"> оформления государственными гражданскими служащими </w:t>
      </w:r>
      <w:r w:rsidRPr="00571D9E">
        <w:rPr>
          <w:rFonts w:ascii="Times New Roman" w:hAnsi="Times New Roman" w:cs="Times New Roman"/>
          <w:sz w:val="28"/>
          <w:szCs w:val="28"/>
        </w:rPr>
        <w:t xml:space="preserve">ответственного структурного подразделения </w:t>
      </w:r>
      <w:r w:rsidRPr="00571D9E">
        <w:rPr>
          <w:rFonts w:ascii="Times New Roman" w:eastAsia="Times New Roman" w:hAnsi="Times New Roman" w:cs="Times New Roman"/>
          <w:bCs/>
          <w:sz w:val="28"/>
          <w:szCs w:val="28"/>
          <w:lang w:eastAsia="ru-RU"/>
        </w:rPr>
        <w:t>(далее – контролеры)</w:t>
      </w:r>
      <w:r w:rsidRPr="00571D9E">
        <w:rPr>
          <w:rFonts w:ascii="Times New Roman" w:hAnsi="Times New Roman" w:cs="Times New Roman"/>
          <w:sz w:val="28"/>
          <w:szCs w:val="28"/>
        </w:rPr>
        <w:t xml:space="preserve"> </w:t>
      </w:r>
      <w:r w:rsidRPr="00571D9E">
        <w:rPr>
          <w:rFonts w:ascii="Times New Roman" w:eastAsia="Times New Roman" w:hAnsi="Times New Roman" w:cs="Times New Roman"/>
          <w:bCs/>
          <w:sz w:val="28"/>
          <w:szCs w:val="28"/>
          <w:lang w:eastAsia="ru-RU"/>
        </w:rPr>
        <w:t>Министерства финансов Российской Федерации  (далее –</w:t>
      </w:r>
      <w:r w:rsidRPr="00571D9E">
        <w:rPr>
          <w:rFonts w:ascii="Times New Roman" w:eastAsia="Times New Roman" w:hAnsi="Times New Roman" w:cs="Times New Roman"/>
          <w:sz w:val="28"/>
          <w:szCs w:val="28"/>
          <w:lang w:eastAsia="ru-RU"/>
        </w:rPr>
        <w:t xml:space="preserve"> Министерство) </w:t>
      </w:r>
      <w:r w:rsidRPr="00571D9E">
        <w:rPr>
          <w:rFonts w:ascii="Times New Roman" w:eastAsia="Times New Roman" w:hAnsi="Times New Roman" w:cs="Times New Roman"/>
          <w:bCs/>
          <w:sz w:val="28"/>
          <w:szCs w:val="28"/>
          <w:lang w:eastAsia="ru-RU"/>
        </w:rPr>
        <w:t xml:space="preserve">результатов </w:t>
      </w:r>
      <w:r w:rsidRPr="00571D9E">
        <w:rPr>
          <w:rFonts w:ascii="Times New Roman" w:eastAsia="Times New Roman" w:hAnsi="Times New Roman" w:cs="Times New Roman"/>
          <w:color w:val="000000" w:themeColor="text1"/>
          <w:sz w:val="28"/>
          <w:szCs w:val="28"/>
          <w:lang w:eastAsia="ru-RU"/>
        </w:rPr>
        <w:t>таких</w:t>
      </w:r>
      <w:r w:rsidRPr="00571D9E">
        <w:rPr>
          <w:rFonts w:ascii="Times New Roman" w:eastAsia="Times New Roman" w:hAnsi="Times New Roman" w:cs="Times New Roman"/>
          <w:bCs/>
          <w:sz w:val="28"/>
          <w:szCs w:val="28"/>
          <w:lang w:eastAsia="ru-RU"/>
        </w:rPr>
        <w:t xml:space="preserve"> мероприятий.</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1D9E">
        <w:rPr>
          <w:rFonts w:ascii="Times New Roman" w:eastAsia="Times New Roman" w:hAnsi="Times New Roman" w:cs="Times New Roman"/>
          <w:sz w:val="28"/>
          <w:szCs w:val="28"/>
          <w:lang w:eastAsia="ru-RU"/>
        </w:rPr>
        <w:t xml:space="preserve">2. Задание на проведение мероприятий по контролю (далее – Задание) подготавливается </w:t>
      </w:r>
      <w:r w:rsidRPr="00571D9E">
        <w:rPr>
          <w:rFonts w:ascii="Times New Roman" w:hAnsi="Times New Roman" w:cs="Times New Roman"/>
          <w:sz w:val="28"/>
          <w:szCs w:val="28"/>
        </w:rPr>
        <w:t>ответственным структурным подразделением</w:t>
      </w:r>
      <w:r w:rsidRPr="00571D9E">
        <w:rPr>
          <w:rFonts w:ascii="Times New Roman" w:eastAsia="Times New Roman" w:hAnsi="Times New Roman" w:cs="Times New Roman"/>
          <w:sz w:val="28"/>
          <w:szCs w:val="28"/>
        </w:rPr>
        <w:t xml:space="preserve"> Министерства</w:t>
      </w:r>
      <w:r w:rsidRPr="00571D9E">
        <w:rPr>
          <w:rFonts w:ascii="Times New Roman" w:eastAsia="Times New Roman" w:hAnsi="Times New Roman" w:cs="Times New Roman"/>
          <w:sz w:val="28"/>
          <w:szCs w:val="28"/>
          <w:lang w:eastAsia="ru-RU"/>
        </w:rPr>
        <w:t xml:space="preserve">, подписывается руководителем </w:t>
      </w:r>
      <w:r w:rsidRPr="00571D9E">
        <w:rPr>
          <w:rFonts w:ascii="Times New Roman" w:hAnsi="Times New Roman" w:cs="Times New Roman"/>
          <w:sz w:val="28"/>
          <w:szCs w:val="28"/>
        </w:rPr>
        <w:t>ответственного структурного подразделения</w:t>
      </w:r>
      <w:r w:rsidRPr="00571D9E">
        <w:rPr>
          <w:rFonts w:ascii="Times New Roman" w:eastAsia="Times New Roman" w:hAnsi="Times New Roman" w:cs="Times New Roman"/>
          <w:sz w:val="28"/>
          <w:szCs w:val="28"/>
          <w:lang w:eastAsia="ru-RU"/>
        </w:rPr>
        <w:t xml:space="preserve"> </w:t>
      </w:r>
      <w:r w:rsidRPr="00571D9E">
        <w:rPr>
          <w:rFonts w:ascii="Times New Roman" w:eastAsia="Times New Roman" w:hAnsi="Times New Roman" w:cs="Times New Roman"/>
          <w:bCs/>
          <w:sz w:val="28"/>
          <w:szCs w:val="28"/>
          <w:lang w:eastAsia="ru-RU"/>
        </w:rPr>
        <w:t>Министерства</w:t>
      </w:r>
      <w:r w:rsidRPr="00571D9E">
        <w:rPr>
          <w:rFonts w:ascii="Times New Roman" w:eastAsia="Times New Roman" w:hAnsi="Times New Roman" w:cs="Times New Roman"/>
          <w:sz w:val="28"/>
          <w:szCs w:val="28"/>
          <w:lang w:eastAsia="ru-RU"/>
        </w:rPr>
        <w:t xml:space="preserve"> и утверждается </w:t>
      </w:r>
      <w:r w:rsidRPr="00571D9E">
        <w:rPr>
          <w:rFonts w:ascii="Times New Roman" w:eastAsia="Times New Roman" w:hAnsi="Times New Roman" w:cs="Times New Roman"/>
          <w:sz w:val="28"/>
          <w:szCs w:val="28"/>
        </w:rPr>
        <w:t xml:space="preserve">Министром </w:t>
      </w:r>
      <w:r w:rsidRPr="00571D9E">
        <w:rPr>
          <w:rFonts w:ascii="Times New Roman" w:eastAsia="Times New Roman" w:hAnsi="Times New Roman" w:cs="Times New Roman"/>
          <w:bCs/>
          <w:sz w:val="28"/>
          <w:szCs w:val="28"/>
          <w:lang w:eastAsia="ru-RU"/>
        </w:rPr>
        <w:t xml:space="preserve">финансов Российской Федерации </w:t>
      </w:r>
      <w:r w:rsidRPr="00571D9E">
        <w:rPr>
          <w:rFonts w:ascii="Times New Roman" w:eastAsia="Times New Roman" w:hAnsi="Times New Roman" w:cs="Times New Roman"/>
          <w:sz w:val="28"/>
          <w:szCs w:val="28"/>
        </w:rPr>
        <w:t>(его заместителем).</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3. В Задании указываются:</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1) дата и номер Задания;</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1D9E">
        <w:rPr>
          <w:rFonts w:ascii="Times New Roman" w:eastAsia="Times New Roman" w:hAnsi="Times New Roman" w:cs="Times New Roman"/>
          <w:sz w:val="28"/>
          <w:szCs w:val="28"/>
          <w:lang w:eastAsia="ru-RU"/>
        </w:rPr>
        <w:t>2) фамилии, имена, отчества, должности контролеров, уполномоченных на проведение мероприятия по контролю</w:t>
      </w:r>
      <w:r w:rsidRPr="00571D9E">
        <w:rPr>
          <w:rFonts w:ascii="Times New Roman" w:eastAsia="Times New Roman" w:hAnsi="Times New Roman" w:cs="Times New Roman"/>
          <w:sz w:val="28"/>
          <w:szCs w:val="28"/>
        </w:rPr>
        <w:t>, а также руководителя группы контролеров;</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3) наименование саморегулируемой организации аудиторов, в отношении которой проводится мероприятие по контролю,</w:t>
      </w:r>
      <w:r w:rsidRPr="00571D9E">
        <w:rPr>
          <w:rFonts w:ascii="Times New Roman" w:eastAsia="Times New Roman" w:hAnsi="Times New Roman" w:cs="Times New Roman"/>
          <w:sz w:val="28"/>
          <w:szCs w:val="28"/>
        </w:rPr>
        <w:t xml:space="preserve"> место нахождения саморегулируемой организации аудиторов;</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4) предмет мероприятия по контролю;</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 xml:space="preserve">5) перечень </w:t>
      </w:r>
      <w:r w:rsidRPr="00571D9E">
        <w:rPr>
          <w:rFonts w:ascii="Times New Roman" w:eastAsia="Times New Roman" w:hAnsi="Times New Roman" w:cs="Times New Roman"/>
          <w:color w:val="000000" w:themeColor="text1"/>
          <w:sz w:val="28"/>
          <w:szCs w:val="28"/>
        </w:rPr>
        <w:t xml:space="preserve">требований Федерального </w:t>
      </w:r>
      <w:hyperlink r:id="rId10" w:history="1">
        <w:r w:rsidRPr="00571D9E">
          <w:rPr>
            <w:rFonts w:ascii="Times New Roman" w:eastAsia="Times New Roman" w:hAnsi="Times New Roman" w:cs="Times New Roman"/>
            <w:color w:val="000000" w:themeColor="text1"/>
            <w:sz w:val="28"/>
            <w:szCs w:val="28"/>
          </w:rPr>
          <w:t>закона</w:t>
        </w:r>
      </w:hyperlink>
      <w:r w:rsidRPr="00571D9E">
        <w:rPr>
          <w:rFonts w:ascii="Times New Roman" w:eastAsia="Times New Roman" w:hAnsi="Times New Roman" w:cs="Times New Roman"/>
          <w:color w:val="000000" w:themeColor="text1"/>
          <w:sz w:val="28"/>
          <w:szCs w:val="28"/>
        </w:rPr>
        <w:t xml:space="preserve"> от </w:t>
      </w:r>
      <w:r w:rsidRPr="00571D9E">
        <w:rPr>
          <w:rFonts w:ascii="Times New Roman" w:eastAsia="Times New Roman" w:hAnsi="Times New Roman" w:cs="Times New Roman"/>
          <w:sz w:val="28"/>
          <w:szCs w:val="28"/>
        </w:rPr>
        <w:t xml:space="preserve">30 декабря 2008 г. </w:t>
      </w:r>
      <w:r w:rsidR="00935DB2">
        <w:rPr>
          <w:rFonts w:ascii="Times New Roman" w:eastAsia="Times New Roman" w:hAnsi="Times New Roman" w:cs="Times New Roman"/>
          <w:sz w:val="28"/>
          <w:szCs w:val="28"/>
        </w:rPr>
        <w:t xml:space="preserve">              </w:t>
      </w:r>
      <w:r w:rsidRPr="00571D9E">
        <w:rPr>
          <w:rFonts w:ascii="Times New Roman" w:eastAsia="Times New Roman" w:hAnsi="Times New Roman" w:cs="Times New Roman"/>
          <w:sz w:val="28"/>
          <w:szCs w:val="28"/>
        </w:rPr>
        <w:t xml:space="preserve">№ 307-ФЗ «Об аудиторской деятельности» </w:t>
      </w:r>
      <w:r w:rsidRPr="00571D9E">
        <w:rPr>
          <w:rFonts w:ascii="Times New Roman" w:eastAsia="Times New Roman" w:hAnsi="Times New Roman" w:cs="Times New Roman"/>
          <w:sz w:val="28"/>
          <w:szCs w:val="28"/>
          <w:lang w:eastAsia="ru-RU"/>
        </w:rPr>
        <w:t>(</w:t>
      </w:r>
      <w:r w:rsidRPr="00571D9E">
        <w:rPr>
          <w:rFonts w:ascii="Times New Roman" w:eastAsia="Times New Roman" w:hAnsi="Times New Roman" w:cs="Times New Roman"/>
          <w:sz w:val="28"/>
          <w:szCs w:val="20"/>
          <w:lang w:eastAsia="ru-RU"/>
        </w:rPr>
        <w:t>Собрание законодательства Российской Федерации, 2009, № 1, ст. 15; 2018, № 18, ст. 2582)</w:t>
      </w:r>
      <w:r w:rsidRPr="00571D9E">
        <w:rPr>
          <w:rFonts w:ascii="Times New Roman" w:eastAsia="Times New Roman" w:hAnsi="Times New Roman" w:cs="Times New Roman"/>
          <w:sz w:val="28"/>
          <w:szCs w:val="28"/>
        </w:rPr>
        <w:t xml:space="preserve"> и принятых в соответствии с ним иных нормативных правовых актов (далее - </w:t>
      </w:r>
      <w:r w:rsidRPr="00571D9E">
        <w:rPr>
          <w:rFonts w:ascii="Times New Roman" w:eastAsia="Times New Roman" w:hAnsi="Times New Roman" w:cs="Times New Roman"/>
          <w:sz w:val="28"/>
          <w:szCs w:val="28"/>
          <w:lang w:eastAsia="ru-RU"/>
        </w:rPr>
        <w:t>обязательные требования), подлежащих проверке при проведении мероприятия по контролю;</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lastRenderedPageBreak/>
        <w:t>6) дата начала и окончания проведения мероприятия по контролю;</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7) должность, фамилия, инициалы и подпись должностного лица, подписавшего Задание;</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8) должность, фамилия, инициалы и подпись должностного лица, утвердившего Задание;</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 xml:space="preserve">4. Результаты проведенного мероприятия по контролю оформляются отчетом о выполнении Задания (далее - Отчет). </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1D9E">
        <w:rPr>
          <w:rFonts w:ascii="Times New Roman" w:eastAsia="Times New Roman" w:hAnsi="Times New Roman" w:cs="Times New Roman"/>
          <w:sz w:val="28"/>
          <w:szCs w:val="28"/>
        </w:rPr>
        <w:t xml:space="preserve">Отчет имеет сквозную нумерацию страниц. В Отчете не допускаются помарки и подчистки. </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1D9E">
        <w:rPr>
          <w:rFonts w:ascii="Times New Roman" w:eastAsia="Times New Roman" w:hAnsi="Times New Roman" w:cs="Times New Roman"/>
          <w:sz w:val="28"/>
          <w:szCs w:val="28"/>
        </w:rPr>
        <w:t xml:space="preserve">5. Отчет составляется руководителем группы контролеров </w:t>
      </w:r>
      <w:r w:rsidRPr="00571D9E">
        <w:rPr>
          <w:rFonts w:ascii="Times New Roman" w:eastAsia="Times New Roman" w:hAnsi="Times New Roman" w:cs="Times New Roman"/>
          <w:sz w:val="28"/>
          <w:szCs w:val="28"/>
          <w:lang w:eastAsia="ru-RU"/>
        </w:rPr>
        <w:t>в течение десяти рабочих дней с даты окончания проведения мероприятия по контролю.</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6. В Отчете указываются:</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1) дата, время и место составления Отчета;</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 xml:space="preserve">2) наименование органа государственного контроля (надзора), </w:t>
      </w:r>
      <w:r w:rsidRPr="00571D9E">
        <w:rPr>
          <w:rFonts w:ascii="Times New Roman" w:eastAsia="Times New Roman" w:hAnsi="Times New Roman" w:cs="Times New Roman"/>
          <w:sz w:val="28"/>
          <w:szCs w:val="28"/>
        </w:rPr>
        <w:t xml:space="preserve">проводившего </w:t>
      </w:r>
      <w:r w:rsidRPr="00571D9E">
        <w:rPr>
          <w:rFonts w:ascii="Times New Roman" w:eastAsia="Times New Roman" w:hAnsi="Times New Roman" w:cs="Times New Roman"/>
          <w:bCs/>
          <w:sz w:val="28"/>
          <w:szCs w:val="28"/>
          <w:lang w:eastAsia="ru-RU"/>
        </w:rPr>
        <w:t>мероприятие по контролю</w:t>
      </w:r>
      <w:r w:rsidRPr="00571D9E">
        <w:rPr>
          <w:rFonts w:ascii="Times New Roman" w:eastAsia="Times New Roman" w:hAnsi="Times New Roman" w:cs="Times New Roman"/>
          <w:sz w:val="28"/>
          <w:szCs w:val="28"/>
          <w:lang w:eastAsia="ru-RU"/>
        </w:rPr>
        <w:t>;</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3) дата и номер Задания;</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 xml:space="preserve">4) </w:t>
      </w:r>
      <w:r w:rsidRPr="00571D9E">
        <w:rPr>
          <w:rFonts w:ascii="Times New Roman" w:eastAsia="Times New Roman" w:hAnsi="Times New Roman" w:cs="Times New Roman"/>
          <w:sz w:val="28"/>
          <w:szCs w:val="28"/>
        </w:rPr>
        <w:t xml:space="preserve">фамилия, имя, отчество и должность руководителя и членов группы контролеров, проводивших </w:t>
      </w:r>
      <w:r w:rsidRPr="00571D9E">
        <w:rPr>
          <w:rFonts w:ascii="Times New Roman" w:eastAsia="Times New Roman" w:hAnsi="Times New Roman" w:cs="Times New Roman"/>
          <w:bCs/>
          <w:sz w:val="28"/>
          <w:szCs w:val="28"/>
          <w:lang w:eastAsia="ru-RU"/>
        </w:rPr>
        <w:t>мероприятие по контролю</w:t>
      </w:r>
      <w:r w:rsidRPr="00571D9E">
        <w:rPr>
          <w:rFonts w:ascii="Times New Roman" w:eastAsia="Times New Roman" w:hAnsi="Times New Roman" w:cs="Times New Roman"/>
          <w:sz w:val="28"/>
          <w:szCs w:val="28"/>
        </w:rPr>
        <w:t>;</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5) наименование саморегулируемой организации аудиторов, в отношении которой проводилось мероприятие по контролю;</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6) продолжительность мероприятия по контролю;</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 xml:space="preserve">7) </w:t>
      </w:r>
      <w:r w:rsidRPr="00571D9E">
        <w:rPr>
          <w:rFonts w:ascii="Times New Roman" w:eastAsia="Times New Roman" w:hAnsi="Times New Roman" w:cs="Times New Roman"/>
          <w:sz w:val="28"/>
          <w:szCs w:val="28"/>
        </w:rPr>
        <w:t xml:space="preserve">сведения о результатах </w:t>
      </w:r>
      <w:r w:rsidRPr="00571D9E">
        <w:rPr>
          <w:rFonts w:ascii="Times New Roman" w:eastAsia="Times New Roman" w:hAnsi="Times New Roman" w:cs="Times New Roman"/>
          <w:bCs/>
          <w:sz w:val="28"/>
          <w:szCs w:val="28"/>
          <w:lang w:eastAsia="ru-RU"/>
        </w:rPr>
        <w:t>мероприятия по контролю</w:t>
      </w:r>
      <w:r w:rsidRPr="00571D9E">
        <w:rPr>
          <w:rFonts w:ascii="Times New Roman" w:eastAsia="Times New Roman" w:hAnsi="Times New Roman" w:cs="Times New Roman"/>
          <w:sz w:val="28"/>
          <w:szCs w:val="28"/>
        </w:rPr>
        <w:t>, в том числе о выявленных нарушениях обязательных требований с указанием нарушенных норм</w:t>
      </w:r>
      <w:r w:rsidRPr="00571D9E">
        <w:rPr>
          <w:rFonts w:ascii="Times New Roman" w:eastAsia="Times New Roman" w:hAnsi="Times New Roman" w:cs="Times New Roman"/>
          <w:sz w:val="28"/>
          <w:szCs w:val="28"/>
          <w:lang w:eastAsia="ru-RU"/>
        </w:rPr>
        <w:t>;</w:t>
      </w:r>
    </w:p>
    <w:p w:rsidR="00571D9E" w:rsidRPr="00571D9E" w:rsidRDefault="00571D9E" w:rsidP="00571D9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71D9E">
        <w:rPr>
          <w:rFonts w:ascii="Times New Roman" w:eastAsia="Times New Roman" w:hAnsi="Times New Roman" w:cs="Times New Roman"/>
          <w:sz w:val="28"/>
          <w:szCs w:val="28"/>
          <w:lang w:eastAsia="ru-RU"/>
        </w:rPr>
        <w:t xml:space="preserve">8) </w:t>
      </w:r>
      <w:r w:rsidRPr="00571D9E">
        <w:rPr>
          <w:rFonts w:ascii="Times New Roman" w:eastAsia="Times New Roman" w:hAnsi="Times New Roman" w:cs="Times New Roman"/>
          <w:sz w:val="28"/>
          <w:szCs w:val="28"/>
        </w:rPr>
        <w:t xml:space="preserve">подписи руководителя и членов группы контролеров, проводивших </w:t>
      </w:r>
      <w:r w:rsidRPr="00571D9E">
        <w:rPr>
          <w:rFonts w:ascii="Times New Roman" w:eastAsia="Times New Roman" w:hAnsi="Times New Roman" w:cs="Times New Roman"/>
          <w:bCs/>
          <w:sz w:val="28"/>
          <w:szCs w:val="28"/>
          <w:lang w:eastAsia="ru-RU"/>
        </w:rPr>
        <w:t>мероприятие по контролю</w:t>
      </w:r>
      <w:r w:rsidRPr="00571D9E">
        <w:rPr>
          <w:rFonts w:ascii="Times New Roman" w:eastAsia="Times New Roman" w:hAnsi="Times New Roman" w:cs="Times New Roman"/>
          <w:sz w:val="28"/>
          <w:szCs w:val="28"/>
        </w:rPr>
        <w:t>.</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1D9E">
        <w:rPr>
          <w:rFonts w:ascii="Times New Roman" w:eastAsia="Times New Roman" w:hAnsi="Times New Roman" w:cs="Times New Roman"/>
          <w:sz w:val="28"/>
          <w:szCs w:val="28"/>
        </w:rPr>
        <w:t>7. При составлении Отчета должны быть обеспечены объективность, обоснованность, системность, четкость, доступность и лаконичность (без ущерба для содержания) изложения.</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1D9E">
        <w:rPr>
          <w:rFonts w:ascii="Times New Roman" w:eastAsia="Times New Roman" w:hAnsi="Times New Roman" w:cs="Times New Roman"/>
          <w:sz w:val="28"/>
          <w:szCs w:val="28"/>
        </w:rPr>
        <w:t xml:space="preserve">8. Результаты </w:t>
      </w:r>
      <w:r w:rsidRPr="00571D9E">
        <w:rPr>
          <w:rFonts w:ascii="Times New Roman" w:eastAsia="Times New Roman" w:hAnsi="Times New Roman" w:cs="Times New Roman"/>
          <w:bCs/>
          <w:sz w:val="28"/>
          <w:szCs w:val="28"/>
          <w:lang w:eastAsia="ru-RU"/>
        </w:rPr>
        <w:t>мероприятия по контролю</w:t>
      </w:r>
      <w:r w:rsidRPr="00571D9E">
        <w:rPr>
          <w:rFonts w:ascii="Times New Roman" w:eastAsia="Times New Roman" w:hAnsi="Times New Roman" w:cs="Times New Roman"/>
          <w:sz w:val="28"/>
          <w:szCs w:val="28"/>
        </w:rPr>
        <w:t>, излагаемые в Отчете, должны подтверждаться рабочей документацией мероприятия по контролю.</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1D9E">
        <w:rPr>
          <w:rFonts w:ascii="Times New Roman" w:eastAsia="Times New Roman" w:hAnsi="Times New Roman" w:cs="Times New Roman"/>
          <w:sz w:val="28"/>
          <w:szCs w:val="28"/>
        </w:rPr>
        <w:t>9. В Отчете не допускаются:</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1D9E">
        <w:rPr>
          <w:rFonts w:ascii="Times New Roman" w:eastAsia="Times New Roman" w:hAnsi="Times New Roman" w:cs="Times New Roman"/>
          <w:sz w:val="28"/>
          <w:szCs w:val="28"/>
        </w:rPr>
        <w:t>1) выводы, предположения, факты, не подтвержденные соответствующими документами;</w:t>
      </w:r>
    </w:p>
    <w:p w:rsidR="00571D9E" w:rsidRPr="00571D9E" w:rsidRDefault="00571D9E" w:rsidP="00571D9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71D9E">
        <w:rPr>
          <w:rFonts w:ascii="Times New Roman" w:eastAsia="Times New Roman" w:hAnsi="Times New Roman" w:cs="Times New Roman"/>
          <w:sz w:val="28"/>
          <w:szCs w:val="28"/>
        </w:rPr>
        <w:t>2) морально-этическая оценка действий должностных и иных лиц проверенной саморегулируемой организации аудиторов.</w:t>
      </w:r>
    </w:p>
    <w:p w:rsidR="000D0956" w:rsidRDefault="000D0956" w:rsidP="00571D9E">
      <w:pPr>
        <w:ind w:firstLine="708"/>
      </w:pPr>
    </w:p>
    <w:p w:rsidR="002234B0" w:rsidRDefault="002234B0" w:rsidP="00571D9E">
      <w:pPr>
        <w:ind w:firstLine="708"/>
      </w:pPr>
    </w:p>
    <w:p w:rsidR="002234B0" w:rsidRDefault="002234B0" w:rsidP="00571D9E">
      <w:pPr>
        <w:ind w:firstLine="708"/>
      </w:pPr>
    </w:p>
    <w:p w:rsidR="002234B0" w:rsidRDefault="002234B0" w:rsidP="00571D9E">
      <w:pPr>
        <w:ind w:firstLine="708"/>
      </w:pPr>
    </w:p>
    <w:p w:rsidR="002234B0" w:rsidRDefault="002234B0" w:rsidP="00571D9E">
      <w:pPr>
        <w:ind w:firstLine="708"/>
      </w:pPr>
    </w:p>
    <w:p w:rsidR="002234B0" w:rsidRDefault="002234B0" w:rsidP="00571D9E">
      <w:pPr>
        <w:ind w:firstLine="708"/>
      </w:pPr>
    </w:p>
    <w:p w:rsidR="002234B0" w:rsidRPr="002234B0" w:rsidRDefault="002234B0" w:rsidP="002234B0">
      <w:pPr>
        <w:tabs>
          <w:tab w:val="left" w:pos="6570"/>
        </w:tabs>
      </w:pPr>
    </w:p>
    <w:tbl>
      <w:tblPr>
        <w:tblStyle w:val="a8"/>
        <w:tblpPr w:leftFromText="180" w:rightFromText="180" w:vertAnchor="text" w:horzAnchor="margin" w:tblpXSpec="right" w:tblpY="75"/>
        <w:tblW w:w="5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tblGrid>
      <w:tr w:rsidR="002234B0" w:rsidTr="00E5167D">
        <w:trPr>
          <w:trHeight w:val="1127"/>
        </w:trPr>
        <w:tc>
          <w:tcPr>
            <w:tcW w:w="5297" w:type="dxa"/>
          </w:tcPr>
          <w:p w:rsidR="002234B0" w:rsidRDefault="002234B0" w:rsidP="00E5167D">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 № 5 к протоколу заседания</w:t>
            </w:r>
          </w:p>
          <w:p w:rsidR="002234B0" w:rsidRDefault="002234B0" w:rsidP="00E5167D">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10 сентября 2019 г. № 90</w:t>
            </w:r>
          </w:p>
        </w:tc>
      </w:tr>
    </w:tbl>
    <w:p w:rsidR="007B189B" w:rsidRDefault="007B189B" w:rsidP="002234B0">
      <w:pPr>
        <w:tabs>
          <w:tab w:val="left" w:pos="6570"/>
        </w:tabs>
      </w:pPr>
    </w:p>
    <w:p w:rsidR="007B189B" w:rsidRPr="007B189B" w:rsidRDefault="007B189B" w:rsidP="007B189B"/>
    <w:p w:rsidR="007B189B" w:rsidRPr="007B189B" w:rsidRDefault="007B189B" w:rsidP="007B189B"/>
    <w:p w:rsidR="007B189B" w:rsidRPr="007B189B" w:rsidRDefault="007B189B" w:rsidP="007B189B"/>
    <w:p w:rsidR="007B189B" w:rsidRDefault="007B189B" w:rsidP="007B189B"/>
    <w:p w:rsidR="007B189B" w:rsidRPr="007B189B" w:rsidRDefault="007B189B" w:rsidP="007B189B">
      <w:pPr>
        <w:spacing w:after="0" w:line="240" w:lineRule="auto"/>
        <w:jc w:val="right"/>
        <w:rPr>
          <w:rFonts w:ascii="Times New Roman" w:eastAsia="Times New Roman" w:hAnsi="Times New Roman" w:cs="Times New Roman"/>
          <w:sz w:val="28"/>
          <w:szCs w:val="28"/>
          <w:lang w:eastAsia="ru-RU"/>
        </w:rPr>
      </w:pPr>
      <w:r>
        <w:tab/>
      </w:r>
      <w:r w:rsidRPr="007B189B">
        <w:rPr>
          <w:rFonts w:ascii="Times New Roman" w:eastAsia="Times New Roman" w:hAnsi="Times New Roman" w:cs="Times New Roman"/>
          <w:sz w:val="28"/>
          <w:szCs w:val="28"/>
          <w:lang w:eastAsia="ru-RU"/>
        </w:rPr>
        <w:t>ПРОЕКТ</w:t>
      </w:r>
    </w:p>
    <w:p w:rsidR="007B189B" w:rsidRPr="007B189B" w:rsidRDefault="007B189B" w:rsidP="007B189B">
      <w:pPr>
        <w:spacing w:after="0" w:line="240" w:lineRule="auto"/>
        <w:jc w:val="center"/>
        <w:rPr>
          <w:rFonts w:ascii="Times New Roman" w:eastAsia="Times New Roman" w:hAnsi="Times New Roman" w:cs="Times New Roman"/>
          <w:b/>
          <w:sz w:val="28"/>
          <w:szCs w:val="28"/>
          <w:lang w:eastAsia="ru-RU"/>
        </w:rPr>
      </w:pPr>
      <w:r w:rsidRPr="007B189B">
        <w:rPr>
          <w:rFonts w:ascii="Times New Roman" w:eastAsia="Times New Roman" w:hAnsi="Times New Roman" w:cs="Times New Roman"/>
          <w:b/>
          <w:sz w:val="28"/>
          <w:szCs w:val="28"/>
          <w:lang w:eastAsia="ru-RU"/>
        </w:rPr>
        <w:t>СТРУКТУРА</w:t>
      </w:r>
    </w:p>
    <w:p w:rsidR="007B189B" w:rsidRPr="007B189B" w:rsidRDefault="007B189B" w:rsidP="007B189B">
      <w:pPr>
        <w:spacing w:after="0" w:line="240" w:lineRule="auto"/>
        <w:jc w:val="center"/>
        <w:rPr>
          <w:rFonts w:ascii="Times New Roman" w:eastAsia="Times New Roman" w:hAnsi="Times New Roman" w:cs="Times New Roman"/>
          <w:b/>
          <w:sz w:val="28"/>
          <w:szCs w:val="28"/>
          <w:lang w:eastAsia="ru-RU"/>
        </w:rPr>
      </w:pPr>
      <w:r w:rsidRPr="007B189B">
        <w:rPr>
          <w:rFonts w:ascii="Times New Roman" w:eastAsia="Times New Roman" w:hAnsi="Times New Roman" w:cs="Times New Roman"/>
          <w:b/>
          <w:sz w:val="28"/>
          <w:szCs w:val="28"/>
          <w:lang w:eastAsia="ru-RU"/>
        </w:rPr>
        <w:t>нормативного правового регулирования государственного</w:t>
      </w:r>
    </w:p>
    <w:p w:rsidR="007B189B" w:rsidRPr="007B189B" w:rsidRDefault="007B189B" w:rsidP="007B189B">
      <w:pPr>
        <w:spacing w:after="0" w:line="240" w:lineRule="auto"/>
        <w:jc w:val="center"/>
        <w:rPr>
          <w:rFonts w:ascii="Times New Roman" w:eastAsia="Times New Roman" w:hAnsi="Times New Roman" w:cs="Times New Roman"/>
          <w:b/>
          <w:sz w:val="28"/>
          <w:szCs w:val="28"/>
          <w:lang w:eastAsia="ru-RU"/>
        </w:rPr>
      </w:pPr>
      <w:r w:rsidRPr="007B189B">
        <w:rPr>
          <w:rFonts w:ascii="Times New Roman" w:eastAsia="Times New Roman" w:hAnsi="Times New Roman" w:cs="Times New Roman"/>
          <w:b/>
          <w:sz w:val="28"/>
          <w:szCs w:val="28"/>
          <w:lang w:eastAsia="ru-RU"/>
        </w:rPr>
        <w:t xml:space="preserve"> контроля (надзора) за деятельностью саморегулируемых </w:t>
      </w:r>
    </w:p>
    <w:p w:rsidR="007B189B" w:rsidRPr="007B189B" w:rsidRDefault="007B189B" w:rsidP="007B189B">
      <w:pPr>
        <w:spacing w:after="0" w:line="240" w:lineRule="auto"/>
        <w:jc w:val="center"/>
        <w:rPr>
          <w:rFonts w:ascii="Times New Roman" w:eastAsia="Times New Roman" w:hAnsi="Times New Roman" w:cs="Times New Roman"/>
          <w:b/>
          <w:sz w:val="28"/>
          <w:szCs w:val="20"/>
          <w:lang w:eastAsia="ru-RU"/>
        </w:rPr>
      </w:pPr>
      <w:r w:rsidRPr="007B189B">
        <w:rPr>
          <w:rFonts w:ascii="Times New Roman" w:eastAsia="Times New Roman" w:hAnsi="Times New Roman" w:cs="Times New Roman"/>
          <w:b/>
          <w:sz w:val="28"/>
          <w:szCs w:val="28"/>
          <w:lang w:eastAsia="ru-RU"/>
        </w:rPr>
        <w:t>организаций аудиторов</w:t>
      </w:r>
    </w:p>
    <w:p w:rsidR="007B189B" w:rsidRPr="007B189B" w:rsidRDefault="007B189B" w:rsidP="007B189B">
      <w:pPr>
        <w:spacing w:after="0" w:line="240" w:lineRule="auto"/>
        <w:jc w:val="center"/>
        <w:rPr>
          <w:rFonts w:ascii="Times New Roman" w:eastAsia="Times New Roman" w:hAnsi="Times New Roman" w:cs="Times New Roman"/>
          <w:b/>
          <w:sz w:val="28"/>
          <w:szCs w:val="28"/>
          <w:lang w:eastAsia="ru-RU"/>
        </w:rPr>
      </w:pP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Настоящий документ подготовлен во исполнение пункта 3 Плана мероприятий («дорожной карты») по реализации механизма «регуляторной гильотины», утвержденного Председателем Правительства Российской Федерации Д.А. Медведевым 29 мая 2019 г. № 4714п</w:t>
      </w:r>
      <w:r w:rsidRPr="007B189B">
        <w:rPr>
          <w:rFonts w:ascii="Times New Roman" w:eastAsia="Times New Roman" w:hAnsi="Times New Roman" w:cs="Times New Roman"/>
          <w:sz w:val="28"/>
          <w:szCs w:val="28"/>
          <w:lang w:eastAsia="ru-RU"/>
        </w:rPr>
        <w:noBreakHyphen/>
        <w:t>П36, в соответствии с Методикой исполнения плана мероприятий («дорожной карты») по реализации механизма «регуляторной гильотины» (письмо Аппарата Правительства Российской Федерации от 9 июля 2019 г. № П36-37761).</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p>
    <w:p w:rsidR="007B189B" w:rsidRPr="007B189B" w:rsidRDefault="007B189B" w:rsidP="007B189B">
      <w:pPr>
        <w:spacing w:line="238" w:lineRule="auto"/>
        <w:jc w:val="center"/>
        <w:rPr>
          <w:rFonts w:ascii="Times New Roman" w:eastAsia="Times New Roman" w:hAnsi="Times New Roman" w:cs="Times New Roman"/>
          <w:b/>
          <w:sz w:val="28"/>
          <w:szCs w:val="28"/>
          <w:lang w:eastAsia="ru-RU"/>
        </w:rPr>
      </w:pPr>
      <w:r w:rsidRPr="007B189B">
        <w:rPr>
          <w:rFonts w:ascii="Times New Roman" w:eastAsia="Times New Roman" w:hAnsi="Times New Roman" w:cs="Times New Roman"/>
          <w:b/>
          <w:sz w:val="28"/>
          <w:szCs w:val="28"/>
          <w:lang w:eastAsia="ru-RU"/>
        </w:rPr>
        <w:t>Анализ текущего нормативного правового регулирования государственного контроля (надзора) за деятельностью саморегулируемых организаций аудиторов</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Государственное регулирование отношений, возникающих в сфере деятельности саморегулируемых организаций аудиторов, включает, среди прочего, государственный контроль (надзор) за деятельностью саморегулируемых организаций аудиторов.</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 xml:space="preserve">Полномочия по осуществлению Минфином России государственного контроля (надзора) за деятельностью саморегулируемых организаций аудиторов установлены </w:t>
      </w:r>
      <w:r w:rsidRPr="007B189B">
        <w:rPr>
          <w:rFonts w:ascii="Times New Roman" w:hAnsi="Times New Roman" w:cs="Times New Roman"/>
          <w:sz w:val="28"/>
          <w:szCs w:val="28"/>
        </w:rPr>
        <w:t xml:space="preserve">Федеральным законом от 30 декабря 2008 г. № 307-ФЗ «Об аудиторской деятельности» (далее – Федеральный закон № 307-ФЗ), </w:t>
      </w:r>
      <w:r w:rsidRPr="007B189B">
        <w:rPr>
          <w:rFonts w:ascii="Times New Roman" w:eastAsia="Times New Roman" w:hAnsi="Times New Roman" w:cs="Times New Roman"/>
          <w:sz w:val="28"/>
          <w:szCs w:val="28"/>
          <w:lang w:eastAsia="ru-RU"/>
        </w:rPr>
        <w:t>Положением о государственном надзоре за деятельностью саморегулируемых организаций, утвержденным постановлением Правительства Российской Федерации от 22 ноября 2012 г. № 1202, и Положением о Министерстве финансов Российской Федерации, утвержденным постановлением Правительства Российской Федерации от 30 июня 2004 г. № 329.</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Осуществление государственного контроля (надзора) за деятельностью саморегулируемых организаций аудиторов регулируется:</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hAnsi="Times New Roman" w:cs="Times New Roman"/>
          <w:color w:val="000000" w:themeColor="text1"/>
          <w:sz w:val="28"/>
          <w:szCs w:val="28"/>
        </w:rPr>
        <w:lastRenderedPageBreak/>
        <w:t xml:space="preserve">Федеральным </w:t>
      </w:r>
      <w:hyperlink r:id="rId11" w:history="1">
        <w:r w:rsidRPr="007B189B">
          <w:rPr>
            <w:rFonts w:ascii="Times New Roman" w:hAnsi="Times New Roman" w:cs="Times New Roman"/>
            <w:color w:val="000000" w:themeColor="text1"/>
            <w:sz w:val="28"/>
            <w:szCs w:val="28"/>
          </w:rPr>
          <w:t>законом</w:t>
        </w:r>
      </w:hyperlink>
      <w:r w:rsidRPr="007B189B">
        <w:rPr>
          <w:rFonts w:ascii="Times New Roman" w:hAnsi="Times New Roman" w:cs="Times New Roman"/>
          <w:color w:val="000000" w:themeColor="text1"/>
          <w:sz w:val="28"/>
          <w:szCs w:val="28"/>
        </w:rPr>
        <w:t xml:space="preserve"> от 26 декабря </w:t>
      </w:r>
      <w:r w:rsidRPr="007B189B">
        <w:rPr>
          <w:rFonts w:ascii="Times New Roman" w:hAnsi="Times New Roman" w:cs="Times New Roman"/>
          <w:sz w:val="28"/>
          <w:szCs w:val="28"/>
        </w:rPr>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Федеральным законом от 1 декабря 2007 г. № 315-ФЗ «О саморегулируемых организациях» (далее - Федеральный закон № 315-ФЗ);</w:t>
      </w:r>
    </w:p>
    <w:p w:rsidR="007B189B" w:rsidRPr="007B189B" w:rsidRDefault="007B189B" w:rsidP="007B189B">
      <w:pPr>
        <w:spacing w:after="0" w:line="238" w:lineRule="auto"/>
        <w:ind w:firstLine="709"/>
        <w:jc w:val="both"/>
        <w:rPr>
          <w:rFonts w:ascii="Times New Roman" w:hAnsi="Times New Roman" w:cs="Times New Roman"/>
          <w:sz w:val="28"/>
          <w:szCs w:val="28"/>
        </w:rPr>
      </w:pPr>
      <w:r w:rsidRPr="007B189B">
        <w:rPr>
          <w:rFonts w:ascii="Times New Roman" w:hAnsi="Times New Roman" w:cs="Times New Roman"/>
          <w:sz w:val="28"/>
          <w:szCs w:val="28"/>
        </w:rPr>
        <w:t>Федеральным законом № 307-ФЗ;</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Положением о государственном надзоре за деятельностью саморегулируемых организаций, утвержденным постановлением Правительства Российской Федерации от 22 ноября 2012 г. № 1202;</w:t>
      </w:r>
    </w:p>
    <w:p w:rsidR="007B189B" w:rsidRPr="007B189B" w:rsidRDefault="007B189B" w:rsidP="007B189B">
      <w:pPr>
        <w:spacing w:after="0" w:line="238" w:lineRule="auto"/>
        <w:ind w:firstLine="709"/>
        <w:jc w:val="both"/>
        <w:rPr>
          <w:rFonts w:ascii="Times New Roman" w:hAnsi="Times New Roman" w:cs="Times New Roman"/>
          <w:sz w:val="28"/>
        </w:rPr>
      </w:pPr>
      <w:r w:rsidRPr="007B189B">
        <w:rPr>
          <w:rFonts w:ascii="Times New Roman" w:hAnsi="Times New Roman" w:cs="Times New Roman"/>
          <w:color w:val="000000" w:themeColor="text1"/>
          <w:sz w:val="28"/>
        </w:rPr>
        <w:t xml:space="preserve">Административным </w:t>
      </w:r>
      <w:hyperlink r:id="rId12" w:history="1">
        <w:r w:rsidRPr="007B189B">
          <w:rPr>
            <w:rFonts w:ascii="Times New Roman" w:hAnsi="Times New Roman" w:cs="Times New Roman"/>
            <w:color w:val="000000" w:themeColor="text1"/>
            <w:sz w:val="28"/>
          </w:rPr>
          <w:t>регламент</w:t>
        </w:r>
      </w:hyperlink>
      <w:r w:rsidRPr="007B189B">
        <w:rPr>
          <w:color w:val="000000" w:themeColor="text1"/>
          <w:sz w:val="28"/>
        </w:rPr>
        <w:t>ом</w:t>
      </w:r>
      <w:r w:rsidRPr="007B189B">
        <w:rPr>
          <w:rFonts w:ascii="Times New Roman" w:hAnsi="Times New Roman" w:cs="Times New Roman"/>
          <w:color w:val="000000" w:themeColor="text1"/>
          <w:sz w:val="28"/>
        </w:rPr>
        <w:t xml:space="preserve"> по </w:t>
      </w:r>
      <w:r w:rsidRPr="007B189B">
        <w:rPr>
          <w:rFonts w:ascii="Times New Roman" w:hAnsi="Times New Roman" w:cs="Times New Roman"/>
          <w:sz w:val="28"/>
        </w:rPr>
        <w:t>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7B189B" w:rsidRPr="007B189B" w:rsidRDefault="007B189B" w:rsidP="007B189B">
      <w:pPr>
        <w:spacing w:after="0" w:line="238" w:lineRule="auto"/>
        <w:ind w:firstLine="709"/>
        <w:jc w:val="both"/>
        <w:rPr>
          <w:rFonts w:ascii="Times New Roman" w:hAnsi="Times New Roman" w:cs="Times New Roman"/>
          <w:sz w:val="28"/>
          <w:szCs w:val="28"/>
        </w:rPr>
      </w:pPr>
      <w:r w:rsidRPr="007B189B">
        <w:rPr>
          <w:rFonts w:ascii="Times New Roman" w:hAnsi="Times New Roman" w:cs="Times New Roman"/>
          <w:sz w:val="28"/>
          <w:szCs w:val="28"/>
        </w:rPr>
        <w:t xml:space="preserve">Предмет контроля (надзора) - соблюдение саморегулируемыми организациями аудиторов </w:t>
      </w:r>
      <w:hyperlink r:id="rId13" w:history="1">
        <w:r w:rsidRPr="007B189B">
          <w:rPr>
            <w:rFonts w:ascii="Times New Roman" w:hAnsi="Times New Roman" w:cs="Times New Roman"/>
            <w:sz w:val="28"/>
            <w:szCs w:val="28"/>
          </w:rPr>
          <w:t>требований</w:t>
        </w:r>
      </w:hyperlink>
      <w:r w:rsidRPr="007B189B">
        <w:rPr>
          <w:rFonts w:ascii="Times New Roman" w:hAnsi="Times New Roman" w:cs="Times New Roman"/>
          <w:sz w:val="28"/>
          <w:szCs w:val="28"/>
        </w:rPr>
        <w:t xml:space="preserve"> </w:t>
      </w:r>
      <w:r w:rsidRPr="007B189B">
        <w:rPr>
          <w:rFonts w:ascii="Times New Roman" w:eastAsia="Times New Roman" w:hAnsi="Times New Roman" w:cs="Times New Roman"/>
          <w:sz w:val="28"/>
          <w:szCs w:val="28"/>
          <w:lang w:eastAsia="ru-RU"/>
        </w:rPr>
        <w:t>Федерального закона «Об аудиторской деятельности»</w:t>
      </w:r>
      <w:r w:rsidRPr="007B189B">
        <w:rPr>
          <w:rFonts w:ascii="Times New Roman" w:hAnsi="Times New Roman" w:cs="Times New Roman"/>
          <w:sz w:val="28"/>
          <w:szCs w:val="28"/>
        </w:rPr>
        <w:t xml:space="preserve"> и принятых в соответствии с ним иных нормативных правовых актов (далее – обязательные требования).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(далее – Перечень № 444).</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Подконтрольные субъекты -  саморегулируемые организации аудиторов. По состоянию на 31 июля 2019 г. количество подконтрольных субъектов - два: саморегулируемые организации аудиторов «Российский Союз аудиторов» (Ассоциация) и Ассоциация «Содружество».</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hAnsi="Times New Roman" w:cs="Times New Roman"/>
          <w:sz w:val="28"/>
          <w:szCs w:val="28"/>
        </w:rPr>
        <w:t>Сфера общественных отношений – аудиторская деятельность.</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r w:rsidRPr="007B189B">
        <w:rPr>
          <w:rFonts w:ascii="Times New Roman" w:hAnsi="Times New Roman" w:cs="Times New Roman"/>
          <w:sz w:val="28"/>
          <w:szCs w:val="28"/>
        </w:rPr>
        <w:t xml:space="preserve">Сфера регулирования – деятельность саморегулируемых </w:t>
      </w:r>
      <w:r w:rsidRPr="007B189B">
        <w:rPr>
          <w:rFonts w:ascii="Times New Roman" w:eastAsia="Times New Roman" w:hAnsi="Times New Roman" w:cs="Times New Roman"/>
          <w:sz w:val="28"/>
          <w:szCs w:val="28"/>
          <w:lang w:eastAsia="ru-RU"/>
        </w:rPr>
        <w:t>организаций аудиторов.</w:t>
      </w:r>
    </w:p>
    <w:p w:rsidR="007B189B" w:rsidRPr="007B189B" w:rsidRDefault="007B189B" w:rsidP="007B189B">
      <w:pPr>
        <w:spacing w:after="1" w:line="280" w:lineRule="atLeast"/>
        <w:ind w:firstLine="709"/>
        <w:jc w:val="both"/>
        <w:rPr>
          <w:rFonts w:ascii="Times New Roman" w:hAnsi="Times New Roman" w:cs="Times New Roman"/>
          <w:sz w:val="28"/>
          <w:szCs w:val="28"/>
        </w:rPr>
      </w:pPr>
      <w:r w:rsidRPr="007B189B">
        <w:rPr>
          <w:rFonts w:ascii="Times New Roman" w:hAnsi="Times New Roman" w:cs="Times New Roman"/>
          <w:sz w:val="28"/>
          <w:szCs w:val="28"/>
        </w:rPr>
        <w:t xml:space="preserve">Охраняемые законом ценности в сфере деятельности саморегулируемых </w:t>
      </w:r>
      <w:r w:rsidRPr="007B189B">
        <w:rPr>
          <w:rFonts w:ascii="Times New Roman" w:eastAsia="Times New Roman" w:hAnsi="Times New Roman" w:cs="Times New Roman"/>
          <w:sz w:val="28"/>
          <w:szCs w:val="28"/>
          <w:lang w:eastAsia="ru-RU"/>
        </w:rPr>
        <w:t>организаций аудиторов</w:t>
      </w:r>
      <w:r w:rsidRPr="007B189B">
        <w:rPr>
          <w:rFonts w:ascii="Times New Roman" w:hAnsi="Times New Roman" w:cs="Times New Roman"/>
          <w:sz w:val="28"/>
          <w:szCs w:val="28"/>
        </w:rPr>
        <w:t>:</w:t>
      </w:r>
    </w:p>
    <w:p w:rsidR="007B189B" w:rsidRPr="007B189B" w:rsidRDefault="007B189B" w:rsidP="007B189B">
      <w:pPr>
        <w:autoSpaceDE w:val="0"/>
        <w:autoSpaceDN w:val="0"/>
        <w:adjustRightInd w:val="0"/>
        <w:spacing w:after="0" w:line="240" w:lineRule="auto"/>
        <w:ind w:firstLine="709"/>
        <w:jc w:val="both"/>
        <w:rPr>
          <w:rFonts w:ascii="Times New Roman" w:hAnsi="Times New Roman" w:cs="Times New Roman"/>
          <w:sz w:val="28"/>
          <w:szCs w:val="28"/>
        </w:rPr>
      </w:pPr>
      <w:r w:rsidRPr="007B189B">
        <w:rPr>
          <w:rFonts w:ascii="Times New Roman" w:hAnsi="Times New Roman" w:cs="Times New Roman"/>
          <w:sz w:val="28"/>
          <w:szCs w:val="28"/>
        </w:rPr>
        <w:t xml:space="preserve">1) </w:t>
      </w:r>
      <w:r w:rsidRPr="007B189B">
        <w:rPr>
          <w:rFonts w:ascii="Times New Roman" w:hAnsi="Times New Roman" w:cs="Times New Roman"/>
          <w:iCs/>
          <w:sz w:val="28"/>
          <w:szCs w:val="28"/>
        </w:rPr>
        <w:t xml:space="preserve">право </w:t>
      </w:r>
      <w:r w:rsidRPr="007B189B">
        <w:rPr>
          <w:rFonts w:ascii="Times New Roman" w:hAnsi="Times New Roman" w:cs="Times New Roman"/>
          <w:sz w:val="28"/>
          <w:szCs w:val="28"/>
        </w:rPr>
        <w:t xml:space="preserve">юридических лиц и граждан на получение </w:t>
      </w:r>
      <w:r w:rsidRPr="007B189B">
        <w:rPr>
          <w:rFonts w:ascii="Times New Roman" w:hAnsi="Times New Roman" w:cs="Times New Roman"/>
          <w:iCs/>
          <w:sz w:val="28"/>
          <w:szCs w:val="28"/>
        </w:rPr>
        <w:t xml:space="preserve">информации </w:t>
      </w:r>
      <w:r w:rsidRPr="007B189B">
        <w:rPr>
          <w:rFonts w:ascii="Times New Roman" w:hAnsi="Times New Roman" w:cs="Times New Roman"/>
          <w:sz w:val="28"/>
          <w:szCs w:val="28"/>
        </w:rPr>
        <w:t>(часть 4 статьи 29 Конституции Российской Федерации</w:t>
      </w:r>
      <w:r w:rsidRPr="007B189B">
        <w:rPr>
          <w:rFonts w:ascii="Times New Roman" w:eastAsia="Times New Roman" w:hAnsi="Times New Roman" w:cs="Times New Roman"/>
          <w:sz w:val="28"/>
          <w:szCs w:val="28"/>
          <w:lang w:eastAsia="ru-RU"/>
        </w:rPr>
        <w:t>);</w:t>
      </w:r>
    </w:p>
    <w:p w:rsidR="007B189B" w:rsidRPr="007B189B" w:rsidRDefault="007B189B" w:rsidP="007B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 xml:space="preserve">2) </w:t>
      </w:r>
      <w:r w:rsidRPr="007B189B">
        <w:rPr>
          <w:rFonts w:ascii="Times New Roman" w:hAnsi="Times New Roman" w:cs="Times New Roman"/>
          <w:sz w:val="28"/>
          <w:szCs w:val="28"/>
        </w:rPr>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 (статья 34 Конституции Российской Федерации);</w:t>
      </w:r>
    </w:p>
    <w:p w:rsidR="007B189B" w:rsidRPr="007B189B" w:rsidRDefault="007B189B" w:rsidP="007B189B">
      <w:pPr>
        <w:autoSpaceDE w:val="0"/>
        <w:autoSpaceDN w:val="0"/>
        <w:adjustRightInd w:val="0"/>
        <w:spacing w:after="0" w:line="240" w:lineRule="auto"/>
        <w:ind w:firstLine="709"/>
        <w:jc w:val="both"/>
        <w:rPr>
          <w:rFonts w:ascii="Times New Roman" w:hAnsi="Times New Roman" w:cs="Times New Roman"/>
          <w:iCs/>
          <w:sz w:val="28"/>
          <w:szCs w:val="28"/>
        </w:rPr>
      </w:pPr>
      <w:r w:rsidRPr="007B189B">
        <w:rPr>
          <w:rFonts w:ascii="Times New Roman" w:hAnsi="Times New Roman" w:cs="Times New Roman"/>
          <w:sz w:val="28"/>
          <w:szCs w:val="28"/>
        </w:rPr>
        <w:t xml:space="preserve">3) </w:t>
      </w:r>
      <w:r w:rsidRPr="007B189B">
        <w:rPr>
          <w:rFonts w:ascii="Times New Roman" w:hAnsi="Times New Roman" w:cs="Times New Roman"/>
          <w:iCs/>
          <w:sz w:val="28"/>
          <w:szCs w:val="28"/>
        </w:rPr>
        <w:t xml:space="preserve">право </w:t>
      </w:r>
      <w:r w:rsidRPr="007B189B">
        <w:rPr>
          <w:rFonts w:ascii="Times New Roman" w:hAnsi="Times New Roman" w:cs="Times New Roman"/>
          <w:sz w:val="28"/>
          <w:szCs w:val="28"/>
        </w:rPr>
        <w:t>на защиту своих прав и свобод всеми способами, не запрещенными законом (статья 45 Конституции Российской Федерации);</w:t>
      </w:r>
    </w:p>
    <w:p w:rsidR="007B189B" w:rsidRPr="007B189B" w:rsidRDefault="007B189B" w:rsidP="007B189B">
      <w:pPr>
        <w:autoSpaceDE w:val="0"/>
        <w:autoSpaceDN w:val="0"/>
        <w:adjustRightInd w:val="0"/>
        <w:spacing w:after="0" w:line="240" w:lineRule="auto"/>
        <w:ind w:firstLine="709"/>
        <w:jc w:val="both"/>
        <w:rPr>
          <w:rFonts w:ascii="Times New Roman" w:hAnsi="Times New Roman" w:cs="Times New Roman"/>
          <w:sz w:val="28"/>
          <w:szCs w:val="28"/>
        </w:rPr>
      </w:pPr>
      <w:r w:rsidRPr="007B189B">
        <w:rPr>
          <w:rFonts w:ascii="Times New Roman" w:eastAsia="Times New Roman" w:hAnsi="Times New Roman" w:cs="Times New Roman"/>
          <w:sz w:val="28"/>
          <w:szCs w:val="28"/>
          <w:lang w:eastAsia="ru-RU"/>
        </w:rPr>
        <w:t xml:space="preserve">4) </w:t>
      </w:r>
      <w:r w:rsidRPr="007B189B">
        <w:rPr>
          <w:rFonts w:ascii="Times New Roman" w:hAnsi="Times New Roman" w:cs="Times New Roman"/>
          <w:sz w:val="28"/>
          <w:szCs w:val="28"/>
        </w:rPr>
        <w:t>обеспечение условий осуществления аудиторской деятельности  (часть 1 статьи 17 Федерального закона от 30 декабря 2008 г. № 307-ФЗ «Об аудиторской деятельности»).</w:t>
      </w:r>
    </w:p>
    <w:p w:rsidR="007B189B" w:rsidRPr="007B189B" w:rsidRDefault="007B189B" w:rsidP="007B189B">
      <w:pPr>
        <w:spacing w:after="0" w:line="228" w:lineRule="auto"/>
        <w:ind w:firstLine="709"/>
        <w:jc w:val="both"/>
        <w:rPr>
          <w:rFonts w:ascii="Times New Roman" w:hAnsi="Times New Roman" w:cs="Times New Roman"/>
          <w:sz w:val="28"/>
          <w:szCs w:val="28"/>
        </w:rPr>
      </w:pPr>
      <w:r w:rsidRPr="007B189B">
        <w:rPr>
          <w:rFonts w:ascii="Times New Roman" w:hAnsi="Times New Roman" w:cs="Times New Roman"/>
          <w:sz w:val="28"/>
          <w:szCs w:val="28"/>
        </w:rPr>
        <w:t xml:space="preserve">Основные способы государственного регулирования в сфере деятельности саморегулируемых </w:t>
      </w:r>
      <w:r w:rsidRPr="007B189B">
        <w:rPr>
          <w:rFonts w:ascii="Times New Roman" w:eastAsia="Times New Roman" w:hAnsi="Times New Roman" w:cs="Times New Roman"/>
          <w:sz w:val="28"/>
          <w:szCs w:val="28"/>
          <w:lang w:eastAsia="ru-RU"/>
        </w:rPr>
        <w:t>организаций аудиторов</w:t>
      </w:r>
      <w:r w:rsidRPr="007B189B">
        <w:rPr>
          <w:rFonts w:ascii="Times New Roman" w:hAnsi="Times New Roman" w:cs="Times New Roman"/>
          <w:sz w:val="28"/>
          <w:szCs w:val="28"/>
        </w:rPr>
        <w:t>:</w:t>
      </w:r>
    </w:p>
    <w:p w:rsidR="007B189B" w:rsidRPr="007B189B" w:rsidRDefault="007B189B" w:rsidP="007B189B">
      <w:pPr>
        <w:widowControl w:val="0"/>
        <w:spacing w:after="0" w:line="240" w:lineRule="auto"/>
        <w:ind w:firstLine="709"/>
        <w:jc w:val="both"/>
        <w:rPr>
          <w:rFonts w:ascii="Times New Roman" w:hAnsi="Times New Roman" w:cs="Times New Roman"/>
          <w:sz w:val="28"/>
          <w:szCs w:val="28"/>
        </w:rPr>
      </w:pPr>
      <w:r w:rsidRPr="007B189B">
        <w:rPr>
          <w:rFonts w:ascii="Times New Roman" w:hAnsi="Times New Roman" w:cs="Times New Roman"/>
          <w:sz w:val="28"/>
          <w:szCs w:val="28"/>
        </w:rPr>
        <w:t xml:space="preserve">1) принятие нормативных правовых актов, регулирующих деятельность </w:t>
      </w:r>
      <w:r w:rsidRPr="007B189B">
        <w:rPr>
          <w:rFonts w:ascii="Times New Roman" w:hAnsi="Times New Roman" w:cs="Times New Roman"/>
          <w:sz w:val="28"/>
          <w:szCs w:val="28"/>
        </w:rPr>
        <w:lastRenderedPageBreak/>
        <w:t xml:space="preserve">саморегулируемых </w:t>
      </w:r>
      <w:r w:rsidRPr="007B189B">
        <w:rPr>
          <w:rFonts w:ascii="Times New Roman" w:eastAsia="Times New Roman" w:hAnsi="Times New Roman" w:cs="Times New Roman"/>
          <w:sz w:val="28"/>
          <w:szCs w:val="28"/>
          <w:lang w:eastAsia="ru-RU"/>
        </w:rPr>
        <w:t xml:space="preserve">организаций аудиторов. Данный  </w:t>
      </w:r>
      <w:r w:rsidRPr="007B189B">
        <w:rPr>
          <w:rFonts w:ascii="Times New Roman" w:hAnsi="Times New Roman" w:cs="Times New Roman"/>
          <w:sz w:val="28"/>
          <w:szCs w:val="28"/>
        </w:rPr>
        <w:t xml:space="preserve">способ государственного регулирования </w:t>
      </w:r>
      <w:r w:rsidRPr="007B189B">
        <w:rPr>
          <w:rFonts w:ascii="Times New Roman" w:eastAsia="Times New Roman" w:hAnsi="Times New Roman" w:cs="Times New Roman"/>
          <w:sz w:val="28"/>
          <w:szCs w:val="28"/>
          <w:lang w:eastAsia="ru-RU"/>
        </w:rPr>
        <w:t xml:space="preserve">минимизирует риск нарушения прав и законных интересов граждан и юридических лиц; </w:t>
      </w:r>
    </w:p>
    <w:p w:rsidR="007B189B" w:rsidRPr="007B189B" w:rsidRDefault="007B189B" w:rsidP="007B189B">
      <w:pPr>
        <w:widowControl w:val="0"/>
        <w:spacing w:after="0" w:line="240" w:lineRule="auto"/>
        <w:ind w:firstLine="709"/>
        <w:jc w:val="both"/>
        <w:rPr>
          <w:rFonts w:ascii="Times New Roman" w:eastAsia="Times New Roman" w:hAnsi="Times New Roman" w:cs="Times New Roman"/>
          <w:i/>
          <w:sz w:val="28"/>
          <w:szCs w:val="28"/>
          <w:lang w:eastAsia="ru-RU"/>
        </w:rPr>
      </w:pPr>
      <w:r w:rsidRPr="007B189B">
        <w:rPr>
          <w:rFonts w:ascii="Times New Roman" w:hAnsi="Times New Roman" w:cs="Times New Roman"/>
          <w:sz w:val="28"/>
          <w:szCs w:val="28"/>
        </w:rPr>
        <w:t>2) включение сведений  в государственный реестр саморегулируемых организаций аудиторов</w:t>
      </w:r>
      <w:r w:rsidRPr="007B189B">
        <w:rPr>
          <w:rFonts w:ascii="Times New Roman" w:eastAsia="Times New Roman" w:hAnsi="Times New Roman" w:cs="Times New Roman"/>
          <w:i/>
          <w:sz w:val="28"/>
          <w:szCs w:val="28"/>
          <w:lang w:eastAsia="ru-RU"/>
        </w:rPr>
        <w:t>.</w:t>
      </w:r>
      <w:r w:rsidRPr="007B189B">
        <w:rPr>
          <w:rFonts w:ascii="Times New Roman" w:hAnsi="Times New Roman" w:cs="Times New Roman"/>
          <w:sz w:val="28"/>
          <w:szCs w:val="28"/>
        </w:rPr>
        <w:t xml:space="preserve"> </w:t>
      </w:r>
      <w:r w:rsidRPr="007B189B">
        <w:rPr>
          <w:rFonts w:ascii="Times New Roman" w:eastAsia="Times New Roman" w:hAnsi="Times New Roman" w:cs="Times New Roman"/>
          <w:sz w:val="28"/>
          <w:szCs w:val="28"/>
          <w:lang w:eastAsia="ru-RU"/>
        </w:rPr>
        <w:t xml:space="preserve">Данный  </w:t>
      </w:r>
      <w:r w:rsidRPr="007B189B">
        <w:rPr>
          <w:rFonts w:ascii="Times New Roman" w:hAnsi="Times New Roman" w:cs="Times New Roman"/>
          <w:sz w:val="28"/>
          <w:szCs w:val="28"/>
        </w:rPr>
        <w:t xml:space="preserve">способ государственного регулирования </w:t>
      </w:r>
      <w:r w:rsidRPr="007B189B">
        <w:rPr>
          <w:rFonts w:ascii="Times New Roman" w:eastAsia="Times New Roman" w:hAnsi="Times New Roman" w:cs="Times New Roman"/>
          <w:sz w:val="28"/>
          <w:szCs w:val="28"/>
          <w:lang w:eastAsia="ru-RU"/>
        </w:rPr>
        <w:t>минимизирует риск неисполнения или ненадлежащего исполнения саморегулируемой организацией аудиторов возложенных на  нее функций;</w:t>
      </w:r>
    </w:p>
    <w:p w:rsidR="007B189B" w:rsidRPr="007B189B" w:rsidRDefault="007B189B" w:rsidP="007B189B">
      <w:pPr>
        <w:widowControl w:val="0"/>
        <w:spacing w:after="0" w:line="240" w:lineRule="auto"/>
        <w:ind w:firstLine="709"/>
        <w:jc w:val="both"/>
        <w:rPr>
          <w:rFonts w:ascii="Times New Roman" w:eastAsia="Times New Roman" w:hAnsi="Times New Roman" w:cs="Times New Roman"/>
          <w:i/>
          <w:sz w:val="28"/>
          <w:szCs w:val="28"/>
          <w:lang w:eastAsia="ru-RU"/>
        </w:rPr>
      </w:pPr>
      <w:r w:rsidRPr="007B189B">
        <w:rPr>
          <w:rFonts w:ascii="Times New Roman" w:eastAsia="Times New Roman" w:hAnsi="Times New Roman" w:cs="Times New Roman"/>
          <w:sz w:val="28"/>
          <w:szCs w:val="28"/>
          <w:lang w:eastAsia="ru-RU"/>
        </w:rPr>
        <w:t xml:space="preserve">3) </w:t>
      </w:r>
      <w:r w:rsidRPr="007B189B">
        <w:rPr>
          <w:rFonts w:ascii="Times New Roman" w:hAnsi="Times New Roman" w:cs="Times New Roman"/>
          <w:sz w:val="28"/>
          <w:szCs w:val="28"/>
        </w:rPr>
        <w:t>исключение сведений  в государственный реестр саморегулируемых организаций аудиторов</w:t>
      </w:r>
      <w:r w:rsidRPr="007B189B">
        <w:rPr>
          <w:rFonts w:ascii="Times New Roman" w:eastAsia="Times New Roman" w:hAnsi="Times New Roman" w:cs="Times New Roman"/>
          <w:i/>
          <w:sz w:val="28"/>
          <w:szCs w:val="28"/>
          <w:lang w:eastAsia="ru-RU"/>
        </w:rPr>
        <w:t>.</w:t>
      </w:r>
      <w:r w:rsidRPr="007B189B">
        <w:rPr>
          <w:rFonts w:ascii="Times New Roman" w:hAnsi="Times New Roman" w:cs="Times New Roman"/>
          <w:sz w:val="28"/>
          <w:szCs w:val="28"/>
        </w:rPr>
        <w:t xml:space="preserve"> </w:t>
      </w:r>
      <w:r w:rsidRPr="007B189B">
        <w:rPr>
          <w:rFonts w:ascii="Times New Roman" w:eastAsia="Times New Roman" w:hAnsi="Times New Roman" w:cs="Times New Roman"/>
          <w:sz w:val="28"/>
          <w:szCs w:val="28"/>
          <w:lang w:eastAsia="ru-RU"/>
        </w:rPr>
        <w:t xml:space="preserve">Данный  </w:t>
      </w:r>
      <w:r w:rsidRPr="007B189B">
        <w:rPr>
          <w:rFonts w:ascii="Times New Roman" w:hAnsi="Times New Roman" w:cs="Times New Roman"/>
          <w:sz w:val="28"/>
          <w:szCs w:val="28"/>
        </w:rPr>
        <w:t xml:space="preserve">способ государственного регулирования </w:t>
      </w:r>
      <w:r w:rsidRPr="007B189B">
        <w:rPr>
          <w:rFonts w:ascii="Times New Roman" w:eastAsia="Times New Roman" w:hAnsi="Times New Roman" w:cs="Times New Roman"/>
          <w:sz w:val="28"/>
          <w:szCs w:val="28"/>
          <w:lang w:eastAsia="ru-RU"/>
        </w:rPr>
        <w:t>минимизирует риск неисполнения или ненадлежащего исполнения саморегулируемой организацией аудиторов возложенных на  нее функций;</w:t>
      </w:r>
    </w:p>
    <w:p w:rsidR="007B189B" w:rsidRPr="007B189B" w:rsidRDefault="007B189B" w:rsidP="007B189B">
      <w:pPr>
        <w:widowControl w:val="0"/>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 xml:space="preserve">4) государственный контроль (надзор) за деятельностью саморегулируемых организаций аудиторов. Данный  </w:t>
      </w:r>
      <w:r w:rsidRPr="007B189B">
        <w:rPr>
          <w:rFonts w:ascii="Times New Roman" w:hAnsi="Times New Roman" w:cs="Times New Roman"/>
          <w:sz w:val="28"/>
          <w:szCs w:val="28"/>
        </w:rPr>
        <w:t xml:space="preserve">способ государственного регулирования </w:t>
      </w:r>
      <w:r w:rsidRPr="007B189B">
        <w:rPr>
          <w:rFonts w:ascii="Times New Roman" w:eastAsia="Times New Roman" w:hAnsi="Times New Roman" w:cs="Times New Roman"/>
          <w:sz w:val="28"/>
          <w:szCs w:val="28"/>
          <w:lang w:eastAsia="ru-RU"/>
        </w:rPr>
        <w:t>минимизирует 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допуск в профессию специалистов, не отвечающих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p w:rsidR="007B189B" w:rsidRPr="007B189B" w:rsidRDefault="007B189B" w:rsidP="007B189B">
      <w:pPr>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Анализ текущего нормативного правового регулирования государственного контроля (надзора) за деятельностью саморегулируемых организаций аудиторов не выявил:</w:t>
      </w:r>
    </w:p>
    <w:p w:rsidR="007B189B" w:rsidRPr="007B189B" w:rsidRDefault="007B189B" w:rsidP="007B189B">
      <w:pPr>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 дублирования полномочий и предмета контроля (надзора) с другими органами исполнительной власти, обязательных требований;</w:t>
      </w:r>
    </w:p>
    <w:p w:rsidR="007B189B" w:rsidRPr="007B189B" w:rsidRDefault="007B189B" w:rsidP="007B189B">
      <w:pPr>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 противоречий в регулировании обязательных требований в нормативных правовых актах разного уровня;</w:t>
      </w:r>
    </w:p>
    <w:p w:rsidR="007B189B" w:rsidRPr="007B189B" w:rsidRDefault="007B189B" w:rsidP="007B189B">
      <w:pPr>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 наличия постановлений Правительства Российской Федерации, нормативных правовых актов СССР и РСФСР содержащих требования,</w:t>
      </w:r>
      <w:r w:rsidRPr="007B189B">
        <w:rPr>
          <w:rFonts w:ascii="Times New Roman" w:hAnsi="Times New Roman" w:cs="Times New Roman"/>
          <w:sz w:val="28"/>
          <w:szCs w:val="28"/>
        </w:rPr>
        <w:t xml:space="preserve"> </w:t>
      </w:r>
      <w:r w:rsidRPr="007B189B">
        <w:rPr>
          <w:rFonts w:ascii="Times New Roman" w:eastAsia="Times New Roman" w:hAnsi="Times New Roman" w:cs="Times New Roman"/>
          <w:sz w:val="28"/>
          <w:szCs w:val="28"/>
          <w:lang w:eastAsia="ru-RU"/>
        </w:rPr>
        <w:t>соблюдение которых должна выполнять саморегулируемая организация аудиторов;</w:t>
      </w:r>
    </w:p>
    <w:p w:rsidR="007B189B" w:rsidRPr="007B189B" w:rsidRDefault="007B189B" w:rsidP="007B189B">
      <w:pPr>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 наличия обязательных требований к процессам, осуществляемым в ходе</w:t>
      </w:r>
      <w:r w:rsidRPr="007B189B">
        <w:rPr>
          <w:rFonts w:ascii="Times New Roman" w:hAnsi="Times New Roman" w:cs="Times New Roman"/>
          <w:sz w:val="28"/>
          <w:szCs w:val="28"/>
        </w:rPr>
        <w:t xml:space="preserve"> </w:t>
      </w:r>
      <w:r w:rsidRPr="007B189B">
        <w:rPr>
          <w:rFonts w:ascii="Times New Roman" w:eastAsia="Times New Roman" w:hAnsi="Times New Roman" w:cs="Times New Roman"/>
          <w:sz w:val="28"/>
          <w:szCs w:val="28"/>
          <w:lang w:eastAsia="ru-RU"/>
        </w:rPr>
        <w:t xml:space="preserve">деятельности саморегулируемой организации аудиторов. </w:t>
      </w:r>
    </w:p>
    <w:p w:rsidR="007B189B" w:rsidRPr="007B189B" w:rsidRDefault="007B189B" w:rsidP="007B189B">
      <w:pPr>
        <w:spacing w:after="0" w:line="238" w:lineRule="auto"/>
        <w:ind w:firstLine="709"/>
        <w:jc w:val="both"/>
        <w:rPr>
          <w:rFonts w:ascii="Times New Roman" w:eastAsia="Times New Roman" w:hAnsi="Times New Roman" w:cs="Times New Roman"/>
          <w:sz w:val="28"/>
          <w:szCs w:val="28"/>
          <w:lang w:eastAsia="ru-RU"/>
        </w:rPr>
      </w:pPr>
    </w:p>
    <w:p w:rsidR="007B189B" w:rsidRPr="007B189B" w:rsidRDefault="007B189B" w:rsidP="007B189B">
      <w:pPr>
        <w:spacing w:line="238" w:lineRule="auto"/>
        <w:jc w:val="center"/>
        <w:rPr>
          <w:rFonts w:ascii="Times New Roman" w:eastAsia="Times New Roman" w:hAnsi="Times New Roman" w:cs="Times New Roman"/>
          <w:b/>
          <w:sz w:val="28"/>
          <w:szCs w:val="28"/>
          <w:lang w:eastAsia="ru-RU"/>
        </w:rPr>
      </w:pPr>
      <w:r w:rsidRPr="007B189B">
        <w:rPr>
          <w:rFonts w:ascii="Times New Roman" w:eastAsia="Times New Roman" w:hAnsi="Times New Roman" w:cs="Times New Roman"/>
          <w:b/>
          <w:sz w:val="28"/>
          <w:szCs w:val="28"/>
          <w:lang w:eastAsia="ru-RU"/>
        </w:rPr>
        <w:t>Новая структура нормативного правового регулирования государственного контроля (надзора) за деятельностью саморегулируемых организаций аудиторов</w:t>
      </w:r>
    </w:p>
    <w:p w:rsidR="007B189B" w:rsidRPr="007B189B" w:rsidRDefault="007B189B" w:rsidP="007B189B">
      <w:pPr>
        <w:spacing w:after="1" w:line="280" w:lineRule="atLeast"/>
        <w:ind w:firstLine="709"/>
        <w:jc w:val="both"/>
        <w:rPr>
          <w:rFonts w:ascii="Times New Roman" w:hAnsi="Times New Roman" w:cs="Times New Roman"/>
          <w:sz w:val="28"/>
          <w:szCs w:val="28"/>
        </w:rPr>
      </w:pPr>
      <w:r w:rsidRPr="007B189B">
        <w:rPr>
          <w:rFonts w:ascii="Times New Roman" w:eastAsia="Times New Roman" w:hAnsi="Times New Roman" w:cs="Times New Roman"/>
          <w:sz w:val="28"/>
          <w:szCs w:val="28"/>
          <w:lang w:eastAsia="ru-RU"/>
        </w:rPr>
        <w:t xml:space="preserve">На основе анализа текущей структуры нормативного правового регулирования государственного контроля (надзора) за деятельностью саморегулируемых организаций аудиторов могут быть сформированы следующие ключевые </w:t>
      </w:r>
      <w:r w:rsidRPr="007B189B">
        <w:rPr>
          <w:rFonts w:ascii="Times New Roman" w:hAnsi="Times New Roman" w:cs="Times New Roman"/>
          <w:sz w:val="28"/>
          <w:szCs w:val="28"/>
        </w:rPr>
        <w:t>охраняемые законом ценности</w:t>
      </w:r>
      <w:r w:rsidRPr="007B189B">
        <w:rPr>
          <w:rFonts w:ascii="Times New Roman" w:eastAsia="Times New Roman" w:hAnsi="Times New Roman" w:cs="Times New Roman"/>
          <w:sz w:val="28"/>
          <w:szCs w:val="28"/>
          <w:lang w:eastAsia="ru-RU"/>
        </w:rPr>
        <w:t xml:space="preserve">, защита которых должна быть  </w:t>
      </w:r>
      <w:r w:rsidRPr="007B189B">
        <w:rPr>
          <w:rFonts w:ascii="Times New Roman" w:eastAsia="Times New Roman" w:hAnsi="Times New Roman" w:cs="Times New Roman"/>
          <w:sz w:val="28"/>
          <w:szCs w:val="28"/>
          <w:lang w:eastAsia="ru-RU"/>
        </w:rPr>
        <w:lastRenderedPageBreak/>
        <w:t>предметом государственного контроля (надзора) за деятельностью саморегулируемых организаций аудиторов в рамках новой структуры</w:t>
      </w:r>
      <w:r w:rsidRPr="007B189B">
        <w:rPr>
          <w:rFonts w:ascii="Times New Roman" w:hAnsi="Times New Roman" w:cs="Times New Roman"/>
          <w:sz w:val="28"/>
          <w:szCs w:val="28"/>
        </w:rPr>
        <w:t>:</w:t>
      </w:r>
    </w:p>
    <w:p w:rsidR="007B189B" w:rsidRPr="007B189B" w:rsidRDefault="007B189B" w:rsidP="007B189B">
      <w:pPr>
        <w:autoSpaceDE w:val="0"/>
        <w:autoSpaceDN w:val="0"/>
        <w:adjustRightInd w:val="0"/>
        <w:spacing w:after="0" w:line="240" w:lineRule="auto"/>
        <w:ind w:firstLine="709"/>
        <w:jc w:val="both"/>
        <w:rPr>
          <w:rFonts w:ascii="Times New Roman" w:hAnsi="Times New Roman" w:cs="Times New Roman"/>
          <w:sz w:val="28"/>
          <w:szCs w:val="28"/>
        </w:rPr>
      </w:pPr>
      <w:r w:rsidRPr="007B189B">
        <w:rPr>
          <w:rFonts w:ascii="Times New Roman" w:hAnsi="Times New Roman" w:cs="Times New Roman"/>
          <w:sz w:val="28"/>
          <w:szCs w:val="28"/>
        </w:rPr>
        <w:t xml:space="preserve">1) </w:t>
      </w:r>
      <w:r w:rsidRPr="007B189B">
        <w:rPr>
          <w:rFonts w:ascii="Times New Roman" w:hAnsi="Times New Roman" w:cs="Times New Roman"/>
          <w:iCs/>
          <w:sz w:val="28"/>
          <w:szCs w:val="28"/>
        </w:rPr>
        <w:t xml:space="preserve">право </w:t>
      </w:r>
      <w:r w:rsidRPr="007B189B">
        <w:rPr>
          <w:rFonts w:ascii="Times New Roman" w:hAnsi="Times New Roman" w:cs="Times New Roman"/>
          <w:sz w:val="28"/>
          <w:szCs w:val="28"/>
        </w:rPr>
        <w:t xml:space="preserve">юридических лиц и граждан на получение </w:t>
      </w:r>
      <w:r w:rsidRPr="007B189B">
        <w:rPr>
          <w:rFonts w:ascii="Times New Roman" w:hAnsi="Times New Roman" w:cs="Times New Roman"/>
          <w:iCs/>
          <w:sz w:val="28"/>
          <w:szCs w:val="28"/>
        </w:rPr>
        <w:t xml:space="preserve">информации </w:t>
      </w:r>
      <w:r w:rsidRPr="007B189B">
        <w:rPr>
          <w:rFonts w:ascii="Times New Roman" w:hAnsi="Times New Roman" w:cs="Times New Roman"/>
          <w:sz w:val="28"/>
          <w:szCs w:val="28"/>
        </w:rPr>
        <w:t>(часть 4 статьи 29 Конституции Российской Федерации</w:t>
      </w:r>
      <w:r w:rsidRPr="007B189B">
        <w:rPr>
          <w:rFonts w:ascii="Times New Roman" w:eastAsia="Times New Roman" w:hAnsi="Times New Roman" w:cs="Times New Roman"/>
          <w:sz w:val="28"/>
          <w:szCs w:val="28"/>
          <w:lang w:eastAsia="ru-RU"/>
        </w:rPr>
        <w:t>);</w:t>
      </w:r>
    </w:p>
    <w:p w:rsidR="007B189B" w:rsidRPr="007B189B" w:rsidRDefault="007B189B" w:rsidP="007B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t xml:space="preserve">2) </w:t>
      </w:r>
      <w:r w:rsidRPr="007B189B">
        <w:rPr>
          <w:rFonts w:ascii="Times New Roman" w:hAnsi="Times New Roman" w:cs="Times New Roman"/>
          <w:sz w:val="28"/>
          <w:szCs w:val="28"/>
        </w:rPr>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 (статья 34 Конституции Российской Федерации);</w:t>
      </w:r>
    </w:p>
    <w:p w:rsidR="007B189B" w:rsidRPr="007B189B" w:rsidRDefault="007B189B" w:rsidP="007B189B">
      <w:pPr>
        <w:autoSpaceDE w:val="0"/>
        <w:autoSpaceDN w:val="0"/>
        <w:adjustRightInd w:val="0"/>
        <w:spacing w:after="0" w:line="240" w:lineRule="auto"/>
        <w:ind w:firstLine="709"/>
        <w:jc w:val="both"/>
        <w:rPr>
          <w:rFonts w:ascii="Times New Roman" w:hAnsi="Times New Roman" w:cs="Times New Roman"/>
          <w:iCs/>
          <w:sz w:val="28"/>
          <w:szCs w:val="28"/>
        </w:rPr>
      </w:pPr>
      <w:r w:rsidRPr="007B189B">
        <w:rPr>
          <w:rFonts w:ascii="Times New Roman" w:hAnsi="Times New Roman" w:cs="Times New Roman"/>
          <w:sz w:val="28"/>
          <w:szCs w:val="28"/>
        </w:rPr>
        <w:t xml:space="preserve">3) </w:t>
      </w:r>
      <w:r w:rsidRPr="007B189B">
        <w:rPr>
          <w:rFonts w:ascii="Times New Roman" w:hAnsi="Times New Roman" w:cs="Times New Roman"/>
          <w:iCs/>
          <w:sz w:val="28"/>
          <w:szCs w:val="28"/>
        </w:rPr>
        <w:t xml:space="preserve">право </w:t>
      </w:r>
      <w:r w:rsidRPr="007B189B">
        <w:rPr>
          <w:rFonts w:ascii="Times New Roman" w:hAnsi="Times New Roman" w:cs="Times New Roman"/>
          <w:sz w:val="28"/>
          <w:szCs w:val="28"/>
        </w:rPr>
        <w:t>на защиту своих прав и свобод всеми способами, не запрещенными законом (статья 45 Конституции Российской Федерации);</w:t>
      </w:r>
    </w:p>
    <w:p w:rsidR="007B189B" w:rsidRPr="007B189B" w:rsidRDefault="007B189B" w:rsidP="007B189B">
      <w:pPr>
        <w:autoSpaceDE w:val="0"/>
        <w:autoSpaceDN w:val="0"/>
        <w:adjustRightInd w:val="0"/>
        <w:spacing w:after="0" w:line="240" w:lineRule="auto"/>
        <w:ind w:firstLine="709"/>
        <w:jc w:val="both"/>
        <w:rPr>
          <w:rFonts w:ascii="Times New Roman" w:hAnsi="Times New Roman" w:cs="Times New Roman"/>
          <w:sz w:val="28"/>
          <w:szCs w:val="28"/>
        </w:rPr>
      </w:pPr>
      <w:r w:rsidRPr="007B189B">
        <w:rPr>
          <w:rFonts w:ascii="Times New Roman" w:eastAsia="Times New Roman" w:hAnsi="Times New Roman" w:cs="Times New Roman"/>
          <w:sz w:val="28"/>
          <w:szCs w:val="28"/>
          <w:lang w:eastAsia="ru-RU"/>
        </w:rPr>
        <w:t xml:space="preserve">4) </w:t>
      </w:r>
      <w:r w:rsidRPr="007B189B">
        <w:rPr>
          <w:rFonts w:ascii="Times New Roman" w:hAnsi="Times New Roman" w:cs="Times New Roman"/>
          <w:sz w:val="28"/>
          <w:szCs w:val="28"/>
        </w:rPr>
        <w:t>обеспечение условий осуществления аудиторской деятельности  (часть 1 статьи 17 Федерального закона от 30 декабря 2008 г. № 307-ФЗ «Об аудиторской деятельности»).</w:t>
      </w:r>
    </w:p>
    <w:p w:rsidR="007B189B" w:rsidRPr="007B189B" w:rsidRDefault="007B189B" w:rsidP="007B189B">
      <w:pPr>
        <w:autoSpaceDE w:val="0"/>
        <w:autoSpaceDN w:val="0"/>
        <w:adjustRightInd w:val="0"/>
        <w:spacing w:after="0" w:line="240" w:lineRule="auto"/>
        <w:ind w:firstLine="709"/>
        <w:jc w:val="both"/>
        <w:rPr>
          <w:rFonts w:ascii="Times New Roman" w:hAnsi="Times New Roman" w:cs="Times New Roman"/>
          <w:i/>
          <w:sz w:val="28"/>
          <w:szCs w:val="28"/>
          <w:highlight w:val="yellow"/>
        </w:rPr>
      </w:pPr>
      <w:r w:rsidRPr="007B189B">
        <w:rPr>
          <w:rFonts w:ascii="Times New Roman" w:hAnsi="Times New Roman" w:cs="Times New Roman"/>
          <w:sz w:val="28"/>
          <w:szCs w:val="28"/>
        </w:rPr>
        <w:t>По данным ценностям определены следующие ключевые риски, воздействие которых может причинить ущерб ценностям.</w:t>
      </w:r>
    </w:p>
    <w:p w:rsidR="007B189B" w:rsidRPr="007B189B" w:rsidRDefault="007B189B" w:rsidP="007B189B">
      <w:pPr>
        <w:widowControl w:val="0"/>
        <w:spacing w:after="0" w:line="240" w:lineRule="auto"/>
        <w:jc w:val="both"/>
        <w:rPr>
          <w:rFonts w:ascii="Times New Roman" w:eastAsia="Times New Roman" w:hAnsi="Times New Roman" w:cs="Times New Roman"/>
          <w:sz w:val="28"/>
          <w:szCs w:val="28"/>
          <w:lang w:eastAsia="ru-RU"/>
        </w:rPr>
      </w:pPr>
    </w:p>
    <w:p w:rsidR="007B189B" w:rsidRPr="007B189B" w:rsidRDefault="007B189B" w:rsidP="007B189B">
      <w:pPr>
        <w:widowControl w:val="0"/>
        <w:spacing w:after="0" w:line="240" w:lineRule="auto"/>
        <w:jc w:val="both"/>
        <w:rPr>
          <w:rFonts w:ascii="Times New Roman" w:eastAsia="Times New Roman" w:hAnsi="Times New Roman" w:cs="Times New Roman"/>
          <w:sz w:val="28"/>
          <w:szCs w:val="28"/>
          <w:lang w:eastAsia="ru-RU"/>
        </w:rPr>
      </w:pPr>
    </w:p>
    <w:p w:rsidR="007B189B" w:rsidRPr="007B189B" w:rsidRDefault="007B189B" w:rsidP="007B189B">
      <w:pPr>
        <w:widowControl w:val="0"/>
        <w:spacing w:after="0" w:line="240" w:lineRule="auto"/>
        <w:jc w:val="center"/>
        <w:rPr>
          <w:rFonts w:ascii="Times New Roman" w:eastAsia="Times New Roman" w:hAnsi="Times New Roman" w:cs="Times New Roman"/>
          <w:b/>
          <w:sz w:val="28"/>
          <w:szCs w:val="28"/>
          <w:lang w:eastAsia="ru-RU"/>
        </w:rPr>
      </w:pPr>
      <w:r w:rsidRPr="007B189B">
        <w:rPr>
          <w:rFonts w:ascii="Times New Roman" w:eastAsia="Times New Roman" w:hAnsi="Times New Roman" w:cs="Times New Roman"/>
          <w:b/>
          <w:sz w:val="28"/>
          <w:szCs w:val="28"/>
          <w:lang w:eastAsia="ru-RU"/>
        </w:rPr>
        <w:t xml:space="preserve">Ключевые риски, оказывающие воздействие на охраняемяе законом </w:t>
      </w:r>
    </w:p>
    <w:p w:rsidR="007B189B" w:rsidRPr="007B189B" w:rsidRDefault="007B189B" w:rsidP="007B189B">
      <w:pPr>
        <w:widowControl w:val="0"/>
        <w:spacing w:after="0" w:line="240" w:lineRule="auto"/>
        <w:jc w:val="center"/>
        <w:rPr>
          <w:rFonts w:ascii="Times New Roman" w:eastAsia="Times New Roman" w:hAnsi="Times New Roman" w:cs="Times New Roman"/>
          <w:b/>
          <w:sz w:val="28"/>
          <w:szCs w:val="28"/>
          <w:lang w:eastAsia="ru-RU"/>
        </w:rPr>
      </w:pPr>
      <w:r w:rsidRPr="007B189B">
        <w:rPr>
          <w:rFonts w:ascii="Times New Roman" w:eastAsia="Times New Roman" w:hAnsi="Times New Roman" w:cs="Times New Roman"/>
          <w:b/>
          <w:sz w:val="28"/>
          <w:szCs w:val="28"/>
          <w:lang w:eastAsia="ru-RU"/>
        </w:rPr>
        <w:t>ценности, источники их возникновения и способы регулирования</w:t>
      </w:r>
    </w:p>
    <w:p w:rsidR="007B189B" w:rsidRPr="007B189B" w:rsidRDefault="007B189B" w:rsidP="007B189B">
      <w:pPr>
        <w:widowControl w:val="0"/>
        <w:spacing w:after="0" w:line="240" w:lineRule="auto"/>
        <w:jc w:val="center"/>
        <w:rPr>
          <w:rFonts w:ascii="Times New Roman" w:eastAsia="Times New Roman" w:hAnsi="Times New Roman" w:cs="Times New Roman"/>
          <w:b/>
          <w:sz w:val="28"/>
          <w:szCs w:val="28"/>
          <w:lang w:eastAsia="ru-RU"/>
        </w:rPr>
      </w:pPr>
    </w:p>
    <w:tbl>
      <w:tblPr>
        <w:tblStyle w:val="a8"/>
        <w:tblW w:w="10632" w:type="dxa"/>
        <w:tblInd w:w="-176" w:type="dxa"/>
        <w:tblLayout w:type="fixed"/>
        <w:tblLook w:val="04A0" w:firstRow="1" w:lastRow="0" w:firstColumn="1" w:lastColumn="0" w:noHBand="0" w:noVBand="1"/>
      </w:tblPr>
      <w:tblGrid>
        <w:gridCol w:w="568"/>
        <w:gridCol w:w="2126"/>
        <w:gridCol w:w="2977"/>
        <w:gridCol w:w="2410"/>
        <w:gridCol w:w="2551"/>
      </w:tblGrid>
      <w:tr w:rsidR="007B189B" w:rsidRPr="007B189B" w:rsidTr="00E5167D">
        <w:trPr>
          <w:tblHeader/>
        </w:trPr>
        <w:tc>
          <w:tcPr>
            <w:tcW w:w="568" w:type="dxa"/>
          </w:tcPr>
          <w:p w:rsidR="007B189B" w:rsidRPr="007B189B" w:rsidRDefault="007B189B" w:rsidP="007B189B">
            <w:pPr>
              <w:widowControl w:val="0"/>
              <w:jc w:val="center"/>
              <w:rPr>
                <w:rFonts w:ascii="Times New Roman" w:eastAsia="Times New Roman" w:hAnsi="Times New Roman" w:cs="Times New Roman"/>
                <w:b/>
                <w:sz w:val="20"/>
                <w:szCs w:val="20"/>
                <w:lang w:eastAsia="ru-RU"/>
              </w:rPr>
            </w:pPr>
            <w:r w:rsidRPr="007B189B">
              <w:rPr>
                <w:rFonts w:ascii="Times New Roman" w:eastAsia="Times New Roman" w:hAnsi="Times New Roman" w:cs="Times New Roman"/>
                <w:b/>
                <w:sz w:val="20"/>
                <w:szCs w:val="20"/>
                <w:lang w:eastAsia="ru-RU"/>
              </w:rPr>
              <w:t>№ п.п.</w:t>
            </w:r>
          </w:p>
        </w:tc>
        <w:tc>
          <w:tcPr>
            <w:tcW w:w="2126" w:type="dxa"/>
          </w:tcPr>
          <w:p w:rsidR="007B189B" w:rsidRPr="007B189B" w:rsidRDefault="007B189B" w:rsidP="007B189B">
            <w:pPr>
              <w:widowControl w:val="0"/>
              <w:jc w:val="center"/>
              <w:rPr>
                <w:rFonts w:ascii="Times New Roman" w:eastAsia="Times New Roman" w:hAnsi="Times New Roman" w:cs="Times New Roman"/>
                <w:b/>
                <w:sz w:val="20"/>
                <w:szCs w:val="20"/>
                <w:lang w:eastAsia="ru-RU"/>
              </w:rPr>
            </w:pPr>
            <w:r w:rsidRPr="007B189B">
              <w:rPr>
                <w:rFonts w:ascii="Times New Roman" w:eastAsia="Times New Roman" w:hAnsi="Times New Roman" w:cs="Times New Roman"/>
                <w:b/>
                <w:sz w:val="20"/>
                <w:szCs w:val="20"/>
                <w:lang w:eastAsia="ru-RU"/>
              </w:rPr>
              <w:t xml:space="preserve">Охраняемые законом </w:t>
            </w:r>
          </w:p>
          <w:p w:rsidR="007B189B" w:rsidRPr="007B189B" w:rsidRDefault="007B189B" w:rsidP="007B189B">
            <w:pPr>
              <w:widowControl w:val="0"/>
              <w:jc w:val="center"/>
              <w:rPr>
                <w:rFonts w:ascii="Times New Roman" w:eastAsia="Times New Roman" w:hAnsi="Times New Roman" w:cs="Times New Roman"/>
                <w:b/>
                <w:sz w:val="20"/>
                <w:szCs w:val="20"/>
                <w:lang w:eastAsia="ru-RU"/>
              </w:rPr>
            </w:pPr>
            <w:r w:rsidRPr="007B189B">
              <w:rPr>
                <w:rFonts w:ascii="Times New Roman" w:eastAsia="Times New Roman" w:hAnsi="Times New Roman" w:cs="Times New Roman"/>
                <w:b/>
                <w:sz w:val="20"/>
                <w:szCs w:val="20"/>
                <w:lang w:eastAsia="ru-RU"/>
              </w:rPr>
              <w:t>ценности, на которые воздействует риск</w:t>
            </w:r>
          </w:p>
        </w:tc>
        <w:tc>
          <w:tcPr>
            <w:tcW w:w="2977" w:type="dxa"/>
            <w:tcBorders>
              <w:bottom w:val="single" w:sz="4" w:space="0" w:color="auto"/>
            </w:tcBorders>
          </w:tcPr>
          <w:p w:rsidR="007B189B" w:rsidRPr="007B189B" w:rsidRDefault="007B189B" w:rsidP="007B189B">
            <w:pPr>
              <w:widowControl w:val="0"/>
              <w:jc w:val="center"/>
              <w:rPr>
                <w:rFonts w:ascii="Times New Roman" w:eastAsia="Times New Roman" w:hAnsi="Times New Roman" w:cs="Times New Roman"/>
                <w:b/>
                <w:sz w:val="20"/>
                <w:szCs w:val="20"/>
                <w:lang w:eastAsia="ru-RU"/>
              </w:rPr>
            </w:pPr>
            <w:r w:rsidRPr="007B189B">
              <w:rPr>
                <w:rFonts w:ascii="Times New Roman" w:eastAsia="Times New Roman" w:hAnsi="Times New Roman" w:cs="Times New Roman"/>
                <w:b/>
                <w:sz w:val="20"/>
                <w:szCs w:val="20"/>
                <w:lang w:eastAsia="ru-RU"/>
              </w:rPr>
              <w:t xml:space="preserve">Ключевой риск, оказывающий воздействие на охраняемые законом </w:t>
            </w:r>
          </w:p>
          <w:p w:rsidR="007B189B" w:rsidRPr="007B189B" w:rsidRDefault="007B189B" w:rsidP="007B189B">
            <w:pPr>
              <w:widowControl w:val="0"/>
              <w:jc w:val="center"/>
              <w:rPr>
                <w:rFonts w:ascii="Times New Roman" w:eastAsia="Times New Roman" w:hAnsi="Times New Roman" w:cs="Times New Roman"/>
                <w:b/>
                <w:sz w:val="20"/>
                <w:szCs w:val="20"/>
                <w:lang w:eastAsia="ru-RU"/>
              </w:rPr>
            </w:pPr>
            <w:r w:rsidRPr="007B189B">
              <w:rPr>
                <w:rFonts w:ascii="Times New Roman" w:eastAsia="Times New Roman" w:hAnsi="Times New Roman" w:cs="Times New Roman"/>
                <w:b/>
                <w:sz w:val="20"/>
                <w:szCs w:val="20"/>
                <w:lang w:eastAsia="ru-RU"/>
              </w:rPr>
              <w:t>ценности</w:t>
            </w:r>
          </w:p>
        </w:tc>
        <w:tc>
          <w:tcPr>
            <w:tcW w:w="2410" w:type="dxa"/>
          </w:tcPr>
          <w:p w:rsidR="007B189B" w:rsidRPr="007B189B" w:rsidRDefault="007B189B" w:rsidP="007B189B">
            <w:pPr>
              <w:widowControl w:val="0"/>
              <w:jc w:val="center"/>
              <w:rPr>
                <w:rFonts w:ascii="Times New Roman" w:eastAsia="Times New Roman" w:hAnsi="Times New Roman" w:cs="Times New Roman"/>
                <w:b/>
                <w:sz w:val="20"/>
                <w:szCs w:val="20"/>
                <w:lang w:eastAsia="ru-RU"/>
              </w:rPr>
            </w:pPr>
            <w:r w:rsidRPr="007B189B">
              <w:rPr>
                <w:rFonts w:ascii="Times New Roman" w:eastAsia="Times New Roman" w:hAnsi="Times New Roman" w:cs="Times New Roman"/>
                <w:b/>
                <w:sz w:val="20"/>
                <w:szCs w:val="20"/>
                <w:lang w:eastAsia="ru-RU"/>
              </w:rPr>
              <w:t>Источник возникновения риска</w:t>
            </w:r>
          </w:p>
        </w:tc>
        <w:tc>
          <w:tcPr>
            <w:tcW w:w="2551" w:type="dxa"/>
          </w:tcPr>
          <w:p w:rsidR="007B189B" w:rsidRPr="007B189B" w:rsidRDefault="007B189B" w:rsidP="007B189B">
            <w:pPr>
              <w:widowControl w:val="0"/>
              <w:jc w:val="center"/>
              <w:rPr>
                <w:rFonts w:ascii="Times New Roman" w:eastAsia="Times New Roman" w:hAnsi="Times New Roman" w:cs="Times New Roman"/>
                <w:b/>
                <w:sz w:val="20"/>
                <w:szCs w:val="20"/>
                <w:lang w:eastAsia="ru-RU"/>
              </w:rPr>
            </w:pPr>
            <w:r w:rsidRPr="007B189B">
              <w:rPr>
                <w:rFonts w:ascii="Times New Roman" w:eastAsia="Times New Roman" w:hAnsi="Times New Roman" w:cs="Times New Roman"/>
                <w:b/>
                <w:sz w:val="20"/>
                <w:szCs w:val="20"/>
                <w:lang w:eastAsia="ru-RU"/>
              </w:rPr>
              <w:t>Способ регулирования риска</w:t>
            </w:r>
          </w:p>
        </w:tc>
      </w:tr>
      <w:tr w:rsidR="007B189B" w:rsidRPr="007B189B" w:rsidTr="00E5167D">
        <w:trPr>
          <w:trHeight w:val="374"/>
        </w:trPr>
        <w:tc>
          <w:tcPr>
            <w:tcW w:w="568" w:type="dxa"/>
            <w:vMerge w:val="restart"/>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1.</w:t>
            </w:r>
          </w:p>
        </w:tc>
        <w:tc>
          <w:tcPr>
            <w:tcW w:w="2126" w:type="dxa"/>
            <w:vMerge w:val="restart"/>
          </w:tcPr>
          <w:p w:rsidR="007B189B" w:rsidRPr="007B189B" w:rsidRDefault="007B189B" w:rsidP="007B189B">
            <w:pPr>
              <w:autoSpaceDE w:val="0"/>
              <w:autoSpaceDN w:val="0"/>
              <w:adjustRightInd w:val="0"/>
              <w:jc w:val="both"/>
              <w:rPr>
                <w:rFonts w:ascii="Times New Roman" w:eastAsia="Times New Roman" w:hAnsi="Times New Roman" w:cs="Times New Roman"/>
                <w:sz w:val="20"/>
                <w:szCs w:val="20"/>
                <w:lang w:eastAsia="ru-RU"/>
              </w:rPr>
            </w:pPr>
            <w:r w:rsidRPr="007B189B">
              <w:rPr>
                <w:rFonts w:ascii="Times New Roman" w:hAnsi="Times New Roman" w:cs="Times New Roman"/>
                <w:iCs/>
                <w:sz w:val="20"/>
                <w:szCs w:val="20"/>
              </w:rPr>
              <w:t xml:space="preserve">Право </w:t>
            </w:r>
            <w:r w:rsidRPr="007B189B">
              <w:rPr>
                <w:rFonts w:ascii="Times New Roman" w:hAnsi="Times New Roman" w:cs="Times New Roman"/>
                <w:sz w:val="20"/>
                <w:szCs w:val="20"/>
              </w:rPr>
              <w:t xml:space="preserve">юридических лиц и граждан на получение </w:t>
            </w:r>
            <w:r w:rsidRPr="007B189B">
              <w:rPr>
                <w:rFonts w:ascii="Times New Roman" w:hAnsi="Times New Roman" w:cs="Times New Roman"/>
                <w:iCs/>
                <w:sz w:val="20"/>
                <w:szCs w:val="20"/>
              </w:rPr>
              <w:t xml:space="preserve">информации </w:t>
            </w:r>
          </w:p>
          <w:p w:rsidR="007B189B" w:rsidRPr="007B189B" w:rsidRDefault="007B189B" w:rsidP="007B189B">
            <w:pPr>
              <w:widowControl w:val="0"/>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tc>
        <w:tc>
          <w:tcPr>
            <w:tcW w:w="2410" w:type="dxa"/>
            <w:vMerge w:val="restart"/>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 xml:space="preserve">Человеческий фактор (неисполнение сотрудником СРО установленных требований) </w:t>
            </w:r>
          </w:p>
        </w:tc>
        <w:tc>
          <w:tcPr>
            <w:tcW w:w="2551"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Проведение плановых и внеплановых проверок, осуществление систематического наблюдения за исполнением обязательных требований. Негосударственные меры управления рисками отсутствуют.</w:t>
            </w:r>
          </w:p>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hAnsi="Times New Roman" w:cs="Times New Roman"/>
                <w:sz w:val="20"/>
                <w:szCs w:val="20"/>
              </w:rPr>
              <w:t>Применение мер воздействия, предусмотренных статьей 22 Федерального «Об аудиторской деятельности»</w:t>
            </w:r>
          </w:p>
        </w:tc>
      </w:tr>
      <w:tr w:rsidR="007B189B" w:rsidRPr="007B189B" w:rsidTr="00E5167D">
        <w:trPr>
          <w:trHeight w:val="1773"/>
        </w:trPr>
        <w:tc>
          <w:tcPr>
            <w:tcW w:w="568" w:type="dxa"/>
            <w:vMerge/>
          </w:tcPr>
          <w:p w:rsidR="007B189B" w:rsidRPr="007B189B" w:rsidRDefault="007B189B" w:rsidP="007B189B">
            <w:pPr>
              <w:widowControl w:val="0"/>
              <w:jc w:val="center"/>
              <w:rPr>
                <w:rFonts w:ascii="Times New Roman" w:eastAsia="Times New Roman" w:hAnsi="Times New Roman" w:cs="Times New Roman"/>
                <w:sz w:val="20"/>
                <w:szCs w:val="20"/>
                <w:lang w:eastAsia="ru-RU"/>
              </w:rPr>
            </w:pPr>
          </w:p>
        </w:tc>
        <w:tc>
          <w:tcPr>
            <w:tcW w:w="2126" w:type="dxa"/>
            <w:vMerge/>
          </w:tcPr>
          <w:p w:rsidR="007B189B" w:rsidRPr="007B189B" w:rsidRDefault="007B189B" w:rsidP="007B189B">
            <w:pPr>
              <w:autoSpaceDE w:val="0"/>
              <w:autoSpaceDN w:val="0"/>
              <w:adjustRightInd w:val="0"/>
              <w:jc w:val="both"/>
              <w:rPr>
                <w:rFonts w:ascii="Times New Roman" w:hAnsi="Times New Roman" w:cs="Times New Roman"/>
                <w:iCs/>
                <w:sz w:val="20"/>
                <w:szCs w:val="20"/>
              </w:rPr>
            </w:pPr>
          </w:p>
        </w:tc>
        <w:tc>
          <w:tcPr>
            <w:tcW w:w="2977" w:type="dxa"/>
            <w:tcBorders>
              <w:top w:val="single" w:sz="4" w:space="0" w:color="auto"/>
            </w:tcBorders>
          </w:tcPr>
          <w:p w:rsidR="007B189B" w:rsidRPr="007B189B" w:rsidRDefault="007B189B" w:rsidP="007B189B">
            <w:pPr>
              <w:widowControl w:val="0"/>
              <w:jc w:val="both"/>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допуск в профессию специалистов, не отвечающих надлежащим  требованиям)</w:t>
            </w:r>
          </w:p>
        </w:tc>
        <w:tc>
          <w:tcPr>
            <w:tcW w:w="2410" w:type="dxa"/>
            <w:vMerge/>
          </w:tcPr>
          <w:p w:rsidR="007B189B" w:rsidRPr="007B189B" w:rsidRDefault="007B189B" w:rsidP="007B189B">
            <w:pPr>
              <w:widowControl w:val="0"/>
              <w:jc w:val="center"/>
              <w:rPr>
                <w:rFonts w:ascii="Times New Roman" w:eastAsia="Times New Roman" w:hAnsi="Times New Roman" w:cs="Times New Roman"/>
                <w:sz w:val="20"/>
                <w:szCs w:val="20"/>
                <w:lang w:eastAsia="ru-RU"/>
              </w:rPr>
            </w:pPr>
          </w:p>
        </w:tc>
        <w:tc>
          <w:tcPr>
            <w:tcW w:w="2551" w:type="dxa"/>
            <w:vMerge/>
          </w:tcPr>
          <w:p w:rsidR="007B189B" w:rsidRPr="007B189B" w:rsidRDefault="007B189B" w:rsidP="007B189B">
            <w:pPr>
              <w:jc w:val="center"/>
              <w:rPr>
                <w:rFonts w:ascii="Times New Roman" w:hAnsi="Times New Roman" w:cs="Times New Roman"/>
                <w:sz w:val="20"/>
                <w:szCs w:val="20"/>
              </w:rPr>
            </w:pPr>
          </w:p>
        </w:tc>
      </w:tr>
      <w:tr w:rsidR="007B189B" w:rsidRPr="007B189B" w:rsidTr="00E5167D">
        <w:trPr>
          <w:trHeight w:val="4840"/>
        </w:trPr>
        <w:tc>
          <w:tcPr>
            <w:tcW w:w="568"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lastRenderedPageBreak/>
              <w:t>2.</w:t>
            </w:r>
          </w:p>
        </w:tc>
        <w:tc>
          <w:tcPr>
            <w:tcW w:w="2126"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hAnsi="Times New Roman" w:cs="Times New Roman"/>
                <w:sz w:val="20"/>
                <w:szCs w:val="20"/>
              </w:rPr>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7B189B" w:rsidRPr="007B189B" w:rsidRDefault="007B189B" w:rsidP="007B189B">
            <w:pPr>
              <w:widowControl w:val="0"/>
              <w:shd w:val="clear" w:color="auto" w:fill="FFFFFF"/>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допуск в профессию специалистов, не отвечающих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410"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 xml:space="preserve">Человеческий фактор (неисполнение сотрудником СРО установленных требований) </w:t>
            </w:r>
          </w:p>
        </w:tc>
        <w:tc>
          <w:tcPr>
            <w:tcW w:w="2551" w:type="dxa"/>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Проведение плановых и внеплановых проверок. Негосударственные меры управления рисками отсутствуют.</w:t>
            </w:r>
          </w:p>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hAnsi="Times New Roman" w:cs="Times New Roman"/>
                <w:sz w:val="20"/>
                <w:szCs w:val="20"/>
              </w:rPr>
              <w:t>Применение мер воздействия, предусмотренных статьей 22 Федерального «Об аудиторской деятельности»</w:t>
            </w:r>
          </w:p>
        </w:tc>
      </w:tr>
      <w:tr w:rsidR="007B189B" w:rsidRPr="007B189B" w:rsidTr="00E5167D">
        <w:trPr>
          <w:trHeight w:val="4197"/>
        </w:trPr>
        <w:tc>
          <w:tcPr>
            <w:tcW w:w="568"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3.</w:t>
            </w:r>
          </w:p>
        </w:tc>
        <w:tc>
          <w:tcPr>
            <w:tcW w:w="2126"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hAnsi="Times New Roman" w:cs="Times New Roman"/>
                <w:iCs/>
                <w:sz w:val="20"/>
                <w:szCs w:val="20"/>
              </w:rPr>
              <w:t xml:space="preserve">Право </w:t>
            </w:r>
            <w:r w:rsidRPr="007B189B">
              <w:rPr>
                <w:rFonts w:ascii="Times New Roman" w:hAnsi="Times New Roman" w:cs="Times New Roman"/>
                <w:sz w:val="20"/>
                <w:szCs w:val="20"/>
              </w:rPr>
              <w:t>на защиту своих прав и свобод всеми способами, не запрещенными законом</w:t>
            </w:r>
          </w:p>
        </w:tc>
        <w:tc>
          <w:tcPr>
            <w:tcW w:w="2977" w:type="dxa"/>
          </w:tcPr>
          <w:p w:rsidR="007B189B" w:rsidRPr="007B189B" w:rsidRDefault="007B189B" w:rsidP="007B189B">
            <w:pPr>
              <w:widowControl w:val="0"/>
              <w:jc w:val="both"/>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 xml:space="preserve">Человеческий фактор (неисполнение сотрудником СРО установленных требований) </w:t>
            </w:r>
          </w:p>
        </w:tc>
        <w:tc>
          <w:tcPr>
            <w:tcW w:w="2551" w:type="dxa"/>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Проведение плановых и внеплановых проверок. Негосударственные меры управления рисками отсутствуют.</w:t>
            </w:r>
          </w:p>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hAnsi="Times New Roman" w:cs="Times New Roman"/>
                <w:sz w:val="20"/>
                <w:szCs w:val="20"/>
              </w:rPr>
              <w:t>Применение мер воздействия, предусмотренных статьей 22 Федерального «Об аудиторской деятельности»</w:t>
            </w:r>
          </w:p>
        </w:tc>
      </w:tr>
      <w:tr w:rsidR="007B189B" w:rsidRPr="007B189B" w:rsidTr="00E5167D">
        <w:trPr>
          <w:trHeight w:val="6356"/>
        </w:trPr>
        <w:tc>
          <w:tcPr>
            <w:tcW w:w="568" w:type="dxa"/>
          </w:tcPr>
          <w:p w:rsidR="007B189B" w:rsidRPr="007B189B" w:rsidRDefault="007B189B" w:rsidP="007B189B">
            <w:pPr>
              <w:widowControl w:val="0"/>
              <w:jc w:val="center"/>
              <w:rPr>
                <w:rFonts w:ascii="Times New Roman" w:hAnsi="Times New Roman" w:cs="Times New Roman"/>
                <w:sz w:val="20"/>
                <w:szCs w:val="20"/>
              </w:rPr>
            </w:pPr>
            <w:r w:rsidRPr="007B189B">
              <w:rPr>
                <w:rFonts w:ascii="Times New Roman" w:hAnsi="Times New Roman" w:cs="Times New Roman"/>
                <w:sz w:val="20"/>
                <w:szCs w:val="20"/>
              </w:rPr>
              <w:lastRenderedPageBreak/>
              <w:t>4.</w:t>
            </w:r>
          </w:p>
        </w:tc>
        <w:tc>
          <w:tcPr>
            <w:tcW w:w="2126"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 xml:space="preserve">Обеспечение условий осуществления аудиторской деятельности  </w:t>
            </w:r>
          </w:p>
        </w:tc>
        <w:tc>
          <w:tcPr>
            <w:tcW w:w="2977" w:type="dxa"/>
          </w:tcPr>
          <w:p w:rsidR="007B189B" w:rsidRPr="007B189B" w:rsidRDefault="007B189B" w:rsidP="007B189B">
            <w:pPr>
              <w:widowControl w:val="0"/>
              <w:shd w:val="clear" w:color="auto" w:fill="FFFFFF"/>
              <w:jc w:val="both"/>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допуск в профессию специалистов, не отвечающих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7B189B" w:rsidRPr="007B189B" w:rsidRDefault="007B189B" w:rsidP="007B189B">
            <w:pPr>
              <w:jc w:val="center"/>
            </w:pPr>
            <w:r w:rsidRPr="007B189B">
              <w:rPr>
                <w:rFonts w:ascii="Times New Roman" w:eastAsia="Times New Roman" w:hAnsi="Times New Roman" w:cs="Times New Roman"/>
                <w:sz w:val="20"/>
                <w:szCs w:val="20"/>
                <w:lang w:eastAsia="ru-RU"/>
              </w:rPr>
              <w:t>Человеческий фактор (неисполнение сотрудником СРО установленных требований)</w:t>
            </w:r>
          </w:p>
          <w:p w:rsidR="007B189B" w:rsidRPr="007B189B" w:rsidRDefault="007B189B" w:rsidP="007B189B">
            <w:pPr>
              <w:jc w:val="center"/>
            </w:pPr>
          </w:p>
          <w:p w:rsidR="007B189B" w:rsidRPr="007B189B" w:rsidRDefault="007B189B" w:rsidP="007B189B"/>
          <w:p w:rsidR="007B189B" w:rsidRPr="007B189B" w:rsidRDefault="007B189B" w:rsidP="007B189B"/>
          <w:p w:rsidR="007B189B" w:rsidRPr="007B189B" w:rsidRDefault="007B189B" w:rsidP="007B189B"/>
          <w:p w:rsidR="007B189B" w:rsidRPr="007B189B" w:rsidRDefault="007B189B" w:rsidP="007B189B"/>
          <w:p w:rsidR="007B189B" w:rsidRPr="007B189B" w:rsidRDefault="007B189B" w:rsidP="007B189B"/>
          <w:p w:rsidR="007B189B" w:rsidRPr="007B189B" w:rsidRDefault="007B189B" w:rsidP="007B189B"/>
          <w:p w:rsidR="007B189B" w:rsidRPr="007B189B" w:rsidRDefault="007B189B" w:rsidP="007B189B"/>
          <w:p w:rsidR="007B189B" w:rsidRPr="007B189B" w:rsidRDefault="007B189B" w:rsidP="007B189B"/>
          <w:p w:rsidR="007B189B" w:rsidRPr="007B189B" w:rsidRDefault="007B189B" w:rsidP="007B189B"/>
          <w:p w:rsidR="007B189B" w:rsidRPr="007B189B" w:rsidRDefault="007B189B" w:rsidP="007B189B">
            <w:pPr>
              <w:ind w:firstLine="708"/>
            </w:pPr>
          </w:p>
        </w:tc>
        <w:tc>
          <w:tcPr>
            <w:tcW w:w="2551" w:type="dxa"/>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Проведение плановых и внеплановых проверок, осуществление систематического наблюдения за исполнением обязательных требований. Негосударственные меры управления рисками отсутствуют.</w:t>
            </w:r>
          </w:p>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hAnsi="Times New Roman" w:cs="Times New Roman"/>
                <w:sz w:val="20"/>
                <w:szCs w:val="20"/>
              </w:rPr>
              <w:t>Применение мер воздействия, предусмотренных статьей 22 Федерального «Об аудиторской деятельности»</w:t>
            </w:r>
          </w:p>
        </w:tc>
      </w:tr>
    </w:tbl>
    <w:p w:rsidR="007B189B" w:rsidRPr="007B189B" w:rsidRDefault="007B189B" w:rsidP="007B189B">
      <w:pPr>
        <w:widowControl w:val="0"/>
        <w:spacing w:after="0" w:line="240" w:lineRule="auto"/>
        <w:jc w:val="center"/>
        <w:rPr>
          <w:rFonts w:ascii="Times New Roman" w:eastAsia="Times New Roman" w:hAnsi="Times New Roman" w:cs="Times New Roman"/>
          <w:b/>
          <w:sz w:val="28"/>
          <w:szCs w:val="28"/>
          <w:lang w:eastAsia="ru-RU"/>
        </w:rPr>
      </w:pPr>
    </w:p>
    <w:p w:rsidR="007B189B" w:rsidRPr="007B189B" w:rsidRDefault="007B189B" w:rsidP="007B189B">
      <w:pPr>
        <w:spacing w:after="0" w:line="240" w:lineRule="auto"/>
        <w:ind w:firstLine="709"/>
        <w:jc w:val="both"/>
        <w:rPr>
          <w:rFonts w:ascii="Times New Roman" w:hAnsi="Times New Roman" w:cs="Times New Roman"/>
          <w:sz w:val="28"/>
          <w:szCs w:val="28"/>
        </w:rPr>
      </w:pPr>
      <w:r w:rsidRPr="007B189B">
        <w:rPr>
          <w:rFonts w:ascii="Times New Roman" w:eastAsia="Times New Roman" w:hAnsi="Times New Roman" w:cs="Times New Roman"/>
          <w:sz w:val="28"/>
          <w:szCs w:val="28"/>
          <w:lang w:eastAsia="ru-RU"/>
        </w:rPr>
        <w:t>На основе анализа текущей структуры нормативного правового регулирования государственного контроля (надзора) за деятельностью саморегулируемых организаций аудиторов сформированы укрупненные группы обязательных требований.</w:t>
      </w:r>
      <w:r w:rsidRPr="007B189B">
        <w:rPr>
          <w:rFonts w:ascii="Times New Roman" w:hAnsi="Times New Roman" w:cs="Times New Roman"/>
          <w:sz w:val="28"/>
          <w:szCs w:val="28"/>
        </w:rPr>
        <w:t xml:space="preserve"> Выполнение данных обязательных требований саморегулируемыми организациями аудиторов должно подтверждаться результатами </w:t>
      </w:r>
      <w:r w:rsidRPr="007B189B">
        <w:rPr>
          <w:rFonts w:ascii="Times New Roman" w:eastAsia="Times New Roman" w:hAnsi="Times New Roman" w:cs="Times New Roman"/>
          <w:sz w:val="28"/>
          <w:szCs w:val="28"/>
          <w:lang w:eastAsia="ru-RU"/>
        </w:rPr>
        <w:t>государственного контроля (надзора) за деятельностью саморегулируемых организаций аудиторов.</w:t>
      </w:r>
    </w:p>
    <w:p w:rsidR="007B189B" w:rsidRPr="007B189B" w:rsidRDefault="007B189B" w:rsidP="007B189B">
      <w:pPr>
        <w:spacing w:after="1" w:line="280" w:lineRule="atLeast"/>
        <w:ind w:firstLine="709"/>
        <w:jc w:val="both"/>
        <w:rPr>
          <w:rFonts w:ascii="Times New Roman" w:hAnsi="Times New Roman" w:cs="Times New Roman"/>
          <w:sz w:val="28"/>
          <w:szCs w:val="28"/>
        </w:rPr>
      </w:pPr>
    </w:p>
    <w:tbl>
      <w:tblPr>
        <w:tblStyle w:val="a8"/>
        <w:tblW w:w="10774" w:type="dxa"/>
        <w:tblInd w:w="-176" w:type="dxa"/>
        <w:tblLayout w:type="fixed"/>
        <w:tblLook w:val="04A0" w:firstRow="1" w:lastRow="0" w:firstColumn="1" w:lastColumn="0" w:noHBand="0" w:noVBand="1"/>
      </w:tblPr>
      <w:tblGrid>
        <w:gridCol w:w="568"/>
        <w:gridCol w:w="1737"/>
        <w:gridCol w:w="1685"/>
        <w:gridCol w:w="1765"/>
        <w:gridCol w:w="1661"/>
        <w:gridCol w:w="1799"/>
        <w:gridCol w:w="1559"/>
      </w:tblGrid>
      <w:tr w:rsidR="007B189B" w:rsidRPr="007B189B" w:rsidTr="00E5167D">
        <w:trPr>
          <w:tblHeader/>
        </w:trPr>
        <w:tc>
          <w:tcPr>
            <w:tcW w:w="568" w:type="dxa"/>
          </w:tcPr>
          <w:p w:rsidR="007B189B" w:rsidRPr="007B189B" w:rsidRDefault="007B189B" w:rsidP="007B189B">
            <w:pPr>
              <w:jc w:val="center"/>
              <w:rPr>
                <w:rFonts w:ascii="Times New Roman" w:hAnsi="Times New Roman" w:cs="Times New Roman"/>
                <w:b/>
                <w:sz w:val="20"/>
                <w:szCs w:val="20"/>
              </w:rPr>
            </w:pPr>
            <w:r w:rsidRPr="007B189B">
              <w:rPr>
                <w:rFonts w:ascii="Times New Roman" w:hAnsi="Times New Roman" w:cs="Times New Roman"/>
                <w:b/>
                <w:sz w:val="20"/>
                <w:szCs w:val="20"/>
              </w:rPr>
              <w:t>№ п.п.</w:t>
            </w:r>
          </w:p>
        </w:tc>
        <w:tc>
          <w:tcPr>
            <w:tcW w:w="1737" w:type="dxa"/>
          </w:tcPr>
          <w:p w:rsidR="007B189B" w:rsidRPr="007B189B" w:rsidRDefault="007B189B" w:rsidP="007B189B">
            <w:pPr>
              <w:jc w:val="center"/>
              <w:rPr>
                <w:rFonts w:ascii="Times New Roman" w:hAnsi="Times New Roman" w:cs="Times New Roman"/>
                <w:b/>
                <w:sz w:val="20"/>
                <w:szCs w:val="20"/>
              </w:rPr>
            </w:pPr>
            <w:r w:rsidRPr="007B189B">
              <w:rPr>
                <w:rFonts w:ascii="Times New Roman" w:hAnsi="Times New Roman" w:cs="Times New Roman"/>
                <w:b/>
                <w:sz w:val="20"/>
                <w:szCs w:val="20"/>
              </w:rPr>
              <w:t>Наименование укрупненной группы требований</w:t>
            </w:r>
          </w:p>
        </w:tc>
        <w:tc>
          <w:tcPr>
            <w:tcW w:w="1685" w:type="dxa"/>
          </w:tcPr>
          <w:p w:rsidR="007B189B" w:rsidRPr="007B189B" w:rsidRDefault="007B189B" w:rsidP="007B189B">
            <w:pPr>
              <w:jc w:val="center"/>
              <w:rPr>
                <w:rFonts w:ascii="Times New Roman" w:hAnsi="Times New Roman" w:cs="Times New Roman"/>
                <w:b/>
                <w:sz w:val="20"/>
                <w:szCs w:val="20"/>
              </w:rPr>
            </w:pPr>
            <w:r w:rsidRPr="007B189B">
              <w:rPr>
                <w:rFonts w:ascii="Times New Roman" w:hAnsi="Times New Roman" w:cs="Times New Roman"/>
                <w:b/>
                <w:sz w:val="20"/>
                <w:szCs w:val="20"/>
              </w:rPr>
              <w:t>Правовые акты, устанавливаю-щие обязательные требования</w:t>
            </w:r>
          </w:p>
        </w:tc>
        <w:tc>
          <w:tcPr>
            <w:tcW w:w="1765" w:type="dxa"/>
          </w:tcPr>
          <w:p w:rsidR="007B189B" w:rsidRPr="007B189B" w:rsidRDefault="007B189B" w:rsidP="007B189B">
            <w:pPr>
              <w:jc w:val="center"/>
              <w:rPr>
                <w:rFonts w:ascii="Times New Roman" w:hAnsi="Times New Roman" w:cs="Times New Roman"/>
                <w:b/>
                <w:sz w:val="20"/>
                <w:szCs w:val="20"/>
              </w:rPr>
            </w:pPr>
            <w:r w:rsidRPr="007B189B">
              <w:rPr>
                <w:rFonts w:ascii="Times New Roman" w:hAnsi="Times New Roman" w:cs="Times New Roman"/>
                <w:b/>
                <w:sz w:val="20"/>
                <w:szCs w:val="20"/>
              </w:rPr>
              <w:t>Цель введения данных требований</w:t>
            </w:r>
          </w:p>
        </w:tc>
        <w:tc>
          <w:tcPr>
            <w:tcW w:w="1661" w:type="dxa"/>
          </w:tcPr>
          <w:p w:rsidR="007B189B" w:rsidRPr="007B189B" w:rsidRDefault="007B189B" w:rsidP="007B189B">
            <w:pPr>
              <w:jc w:val="center"/>
              <w:rPr>
                <w:rFonts w:ascii="Times New Roman" w:hAnsi="Times New Roman" w:cs="Times New Roman"/>
                <w:b/>
                <w:sz w:val="20"/>
                <w:szCs w:val="20"/>
              </w:rPr>
            </w:pPr>
            <w:r w:rsidRPr="007B189B">
              <w:rPr>
                <w:rFonts w:ascii="Times New Roman" w:hAnsi="Times New Roman" w:cs="Times New Roman"/>
                <w:b/>
                <w:sz w:val="20"/>
                <w:szCs w:val="20"/>
              </w:rPr>
              <w:t>Риск, от которого защищают требования</w:t>
            </w:r>
          </w:p>
        </w:tc>
        <w:tc>
          <w:tcPr>
            <w:tcW w:w="1799" w:type="dxa"/>
          </w:tcPr>
          <w:p w:rsidR="007B189B" w:rsidRPr="007B189B" w:rsidRDefault="007B189B" w:rsidP="007B189B">
            <w:pPr>
              <w:jc w:val="center"/>
              <w:rPr>
                <w:rFonts w:ascii="Times New Roman" w:hAnsi="Times New Roman" w:cs="Times New Roman"/>
                <w:b/>
                <w:sz w:val="20"/>
                <w:szCs w:val="20"/>
              </w:rPr>
            </w:pPr>
            <w:r w:rsidRPr="007B189B">
              <w:rPr>
                <w:rFonts w:ascii="Times New Roman" w:hAnsi="Times New Roman" w:cs="Times New Roman"/>
                <w:b/>
                <w:sz w:val="20"/>
                <w:szCs w:val="20"/>
              </w:rPr>
              <w:t>Способ контроля требования</w:t>
            </w:r>
          </w:p>
        </w:tc>
        <w:tc>
          <w:tcPr>
            <w:tcW w:w="1559" w:type="dxa"/>
          </w:tcPr>
          <w:p w:rsidR="007B189B" w:rsidRPr="007B189B" w:rsidRDefault="007B189B" w:rsidP="007B189B">
            <w:pPr>
              <w:jc w:val="center"/>
              <w:rPr>
                <w:rFonts w:ascii="Times New Roman" w:hAnsi="Times New Roman" w:cs="Times New Roman"/>
                <w:b/>
                <w:sz w:val="20"/>
                <w:szCs w:val="20"/>
              </w:rPr>
            </w:pPr>
            <w:r w:rsidRPr="007B189B">
              <w:rPr>
                <w:rFonts w:ascii="Times New Roman" w:hAnsi="Times New Roman" w:cs="Times New Roman"/>
                <w:b/>
                <w:sz w:val="20"/>
                <w:szCs w:val="20"/>
              </w:rPr>
              <w:t>Ответствен-ность за нарушение требования</w:t>
            </w:r>
          </w:p>
        </w:tc>
      </w:tr>
      <w:tr w:rsidR="007B189B" w:rsidRPr="007B189B" w:rsidTr="00E5167D">
        <w:trPr>
          <w:trHeight w:val="2914"/>
        </w:trPr>
        <w:tc>
          <w:tcPr>
            <w:tcW w:w="568"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lastRenderedPageBreak/>
              <w:t>1.</w:t>
            </w:r>
          </w:p>
        </w:tc>
        <w:tc>
          <w:tcPr>
            <w:tcW w:w="1737" w:type="dxa"/>
            <w:vMerge w:val="restart"/>
          </w:tcPr>
          <w:p w:rsidR="007B189B" w:rsidRPr="007B189B" w:rsidRDefault="007B189B" w:rsidP="007B189B">
            <w:pPr>
              <w:widowControl w:val="0"/>
              <w:shd w:val="clear" w:color="auto" w:fill="FFFFFF"/>
              <w:jc w:val="center"/>
              <w:rPr>
                <w:rFonts w:ascii="Times New Roman" w:hAnsi="Times New Roman" w:cs="Times New Roman"/>
                <w:sz w:val="20"/>
                <w:szCs w:val="20"/>
              </w:rPr>
            </w:pPr>
            <w:r w:rsidRPr="007B189B">
              <w:rPr>
                <w:rFonts w:ascii="Times New Roman" w:hAnsi="Times New Roman" w:cs="Times New Roman"/>
                <w:sz w:val="20"/>
                <w:szCs w:val="20"/>
              </w:rPr>
              <w:t>Требования, связанные с ведением реестра аудиторов и аудиторских организаций саморегулируемой организации аудиторов.</w:t>
            </w:r>
          </w:p>
        </w:tc>
        <w:tc>
          <w:tcPr>
            <w:tcW w:w="1685"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 xml:space="preserve">Федеральный закон № 307-ФЗ, Федеральный закон № 315-ФЗ, </w:t>
            </w:r>
            <w:r w:rsidRPr="007B189B">
              <w:rPr>
                <w:rFonts w:ascii="Times New Roman" w:eastAsia="Times New Roman" w:hAnsi="Times New Roman" w:cs="Times New Roman"/>
                <w:sz w:val="20"/>
                <w:szCs w:val="20"/>
                <w:lang w:eastAsia="ru-RU"/>
              </w:rPr>
              <w:t xml:space="preserve">Положение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утвержденное приказом Минфина России от 30 октября 2009 г. № 111н </w:t>
            </w:r>
          </w:p>
        </w:tc>
        <w:tc>
          <w:tcPr>
            <w:tcW w:w="1765"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Реестр обеспечивает: право лица, включенного в реестр осуществлять аудиторскую деятельность на территории Российской Федерации; удовлетворение информационных потребностей заинтересованных лиц в сведениях о лицах, имеющих право осуществлять аудиторскую деятельность</w:t>
            </w:r>
          </w:p>
        </w:tc>
        <w:tc>
          <w:tcPr>
            <w:tcW w:w="1661"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tc>
        <w:tc>
          <w:tcPr>
            <w:tcW w:w="179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Проведение плановых и внеплановых проверок, осуществление систематического наблюдения за исполнением обязательных требований. Негосударственные меры контроля требований отсутствуют.</w:t>
            </w:r>
          </w:p>
          <w:p w:rsidR="007B189B" w:rsidRPr="007B189B" w:rsidRDefault="007B189B" w:rsidP="007B189B">
            <w:pPr>
              <w:widowControl w:val="0"/>
              <w:jc w:val="center"/>
              <w:rPr>
                <w:rFonts w:ascii="Times New Roman" w:eastAsia="Times New Roman" w:hAnsi="Times New Roman" w:cs="Times New Roman"/>
                <w:sz w:val="20"/>
                <w:szCs w:val="20"/>
                <w:lang w:eastAsia="ru-RU"/>
              </w:rPr>
            </w:pPr>
          </w:p>
        </w:tc>
        <w:tc>
          <w:tcPr>
            <w:tcW w:w="155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Меры воздействия, предусмотренные статьей 22 Федерального «Об аудиторской деятельности»</w:t>
            </w:r>
          </w:p>
        </w:tc>
      </w:tr>
      <w:tr w:rsidR="007B189B" w:rsidRPr="007B189B" w:rsidTr="00E5167D">
        <w:trPr>
          <w:trHeight w:val="2914"/>
        </w:trPr>
        <w:tc>
          <w:tcPr>
            <w:tcW w:w="568" w:type="dxa"/>
            <w:vMerge/>
          </w:tcPr>
          <w:p w:rsidR="007B189B" w:rsidRPr="007B189B" w:rsidRDefault="007B189B" w:rsidP="007B189B">
            <w:pPr>
              <w:jc w:val="center"/>
              <w:rPr>
                <w:rFonts w:ascii="Times New Roman" w:hAnsi="Times New Roman" w:cs="Times New Roman"/>
                <w:sz w:val="20"/>
                <w:szCs w:val="20"/>
              </w:rPr>
            </w:pPr>
          </w:p>
        </w:tc>
        <w:tc>
          <w:tcPr>
            <w:tcW w:w="1737" w:type="dxa"/>
            <w:vMerge/>
          </w:tcPr>
          <w:p w:rsidR="007B189B" w:rsidRPr="007B189B" w:rsidRDefault="007B189B" w:rsidP="007B189B">
            <w:pPr>
              <w:widowControl w:val="0"/>
              <w:shd w:val="clear" w:color="auto" w:fill="FFFFFF"/>
              <w:jc w:val="center"/>
              <w:rPr>
                <w:rFonts w:ascii="Times New Roman" w:hAnsi="Times New Roman" w:cs="Times New Roman"/>
                <w:sz w:val="20"/>
                <w:szCs w:val="20"/>
              </w:rPr>
            </w:pPr>
          </w:p>
        </w:tc>
        <w:tc>
          <w:tcPr>
            <w:tcW w:w="1685" w:type="dxa"/>
            <w:vMerge/>
          </w:tcPr>
          <w:p w:rsidR="007B189B" w:rsidRPr="007B189B" w:rsidRDefault="007B189B" w:rsidP="007B189B">
            <w:pPr>
              <w:jc w:val="center"/>
              <w:rPr>
                <w:rFonts w:ascii="Times New Roman" w:hAnsi="Times New Roman" w:cs="Times New Roman"/>
                <w:sz w:val="20"/>
                <w:szCs w:val="20"/>
              </w:rPr>
            </w:pPr>
          </w:p>
        </w:tc>
        <w:tc>
          <w:tcPr>
            <w:tcW w:w="1765" w:type="dxa"/>
            <w:vMerge/>
          </w:tcPr>
          <w:p w:rsidR="007B189B" w:rsidRPr="007B189B" w:rsidRDefault="007B189B" w:rsidP="007B189B">
            <w:pPr>
              <w:jc w:val="center"/>
              <w:rPr>
                <w:rFonts w:ascii="Times New Roman" w:hAnsi="Times New Roman" w:cs="Times New Roman"/>
                <w:sz w:val="20"/>
                <w:szCs w:val="20"/>
              </w:rPr>
            </w:pPr>
          </w:p>
        </w:tc>
        <w:tc>
          <w:tcPr>
            <w:tcW w:w="1661"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допуск в профессию специалистов, не отвечающих надлежащим  требованиям)</w:t>
            </w:r>
          </w:p>
        </w:tc>
        <w:tc>
          <w:tcPr>
            <w:tcW w:w="1799" w:type="dxa"/>
            <w:vMerge/>
          </w:tcPr>
          <w:p w:rsidR="007B189B" w:rsidRPr="007B189B" w:rsidRDefault="007B189B" w:rsidP="007B189B">
            <w:pPr>
              <w:jc w:val="center"/>
              <w:rPr>
                <w:rFonts w:ascii="Times New Roman" w:hAnsi="Times New Roman" w:cs="Times New Roman"/>
                <w:sz w:val="20"/>
                <w:szCs w:val="20"/>
              </w:rPr>
            </w:pPr>
          </w:p>
        </w:tc>
        <w:tc>
          <w:tcPr>
            <w:tcW w:w="1559" w:type="dxa"/>
            <w:vMerge/>
          </w:tcPr>
          <w:p w:rsidR="007B189B" w:rsidRPr="007B189B" w:rsidRDefault="007B189B" w:rsidP="007B189B">
            <w:pPr>
              <w:jc w:val="center"/>
              <w:rPr>
                <w:rFonts w:ascii="Times New Roman" w:hAnsi="Times New Roman" w:cs="Times New Roman"/>
                <w:sz w:val="20"/>
                <w:szCs w:val="20"/>
              </w:rPr>
            </w:pPr>
          </w:p>
        </w:tc>
      </w:tr>
      <w:tr w:rsidR="007B189B" w:rsidRPr="007B189B" w:rsidTr="00E5167D">
        <w:trPr>
          <w:trHeight w:val="1411"/>
        </w:trPr>
        <w:tc>
          <w:tcPr>
            <w:tcW w:w="568"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2.</w:t>
            </w:r>
          </w:p>
        </w:tc>
        <w:tc>
          <w:tcPr>
            <w:tcW w:w="1737" w:type="dxa"/>
            <w:vMerge w:val="restart"/>
          </w:tcPr>
          <w:p w:rsidR="007B189B" w:rsidRPr="007B189B" w:rsidRDefault="007B189B" w:rsidP="007B189B">
            <w:pPr>
              <w:widowControl w:val="0"/>
              <w:shd w:val="clear" w:color="auto" w:fill="FFFFFF"/>
              <w:jc w:val="center"/>
              <w:rPr>
                <w:rFonts w:ascii="Times New Roman" w:hAnsi="Times New Roman" w:cs="Times New Roman"/>
                <w:sz w:val="20"/>
                <w:szCs w:val="20"/>
              </w:rPr>
            </w:pPr>
            <w:r w:rsidRPr="007B189B">
              <w:rPr>
                <w:rFonts w:ascii="Times New Roman" w:hAnsi="Times New Roman" w:cs="Times New Roman"/>
                <w:sz w:val="20"/>
                <w:szCs w:val="20"/>
              </w:rPr>
              <w:t>Требования,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w:t>
            </w:r>
          </w:p>
          <w:p w:rsidR="007B189B" w:rsidRPr="007B189B" w:rsidRDefault="007B189B" w:rsidP="007B189B">
            <w:pPr>
              <w:jc w:val="center"/>
              <w:rPr>
                <w:rFonts w:ascii="Times New Roman" w:hAnsi="Times New Roman" w:cs="Times New Roman"/>
                <w:sz w:val="20"/>
                <w:szCs w:val="20"/>
              </w:rPr>
            </w:pPr>
          </w:p>
        </w:tc>
        <w:tc>
          <w:tcPr>
            <w:tcW w:w="1685"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Федеральный закон № 307-ФЗ, Федеральный закон № 315-ФЗ</w:t>
            </w:r>
          </w:p>
        </w:tc>
        <w:tc>
          <w:tcPr>
            <w:tcW w:w="1765" w:type="dxa"/>
            <w:vMerge w:val="restart"/>
          </w:tcPr>
          <w:p w:rsidR="007B189B" w:rsidRPr="007B189B" w:rsidRDefault="007B189B" w:rsidP="007B189B">
            <w:pPr>
              <w:jc w:val="center"/>
              <w:rPr>
                <w:rFonts w:ascii="Times New Roman" w:hAnsi="Times New Roman" w:cs="Times New Roman"/>
                <w:sz w:val="28"/>
                <w:szCs w:val="28"/>
              </w:rPr>
            </w:pPr>
            <w:r w:rsidRPr="007B189B">
              <w:rPr>
                <w:rFonts w:ascii="Times New Roman" w:hAnsi="Times New Roman" w:cs="Times New Roman"/>
                <w:sz w:val="20"/>
                <w:szCs w:val="20"/>
              </w:rPr>
              <w:t>Формирование компенсационного фонда имеет существенное значение в защите потребителей аудиторских услуг и иных лиц от некачественных аудиторских услуг</w:t>
            </w:r>
          </w:p>
        </w:tc>
        <w:tc>
          <w:tcPr>
            <w:tcW w:w="1661"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tc>
        <w:tc>
          <w:tcPr>
            <w:tcW w:w="179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Проведение плановых и внеплановых проверок.</w:t>
            </w:r>
          </w:p>
          <w:p w:rsidR="007B189B" w:rsidRPr="007B189B" w:rsidRDefault="007B189B" w:rsidP="007B189B">
            <w:pPr>
              <w:widowControl w:val="0"/>
              <w:jc w:val="center"/>
              <w:rPr>
                <w:rFonts w:ascii="Times New Roman" w:hAnsi="Times New Roman" w:cs="Times New Roman"/>
                <w:sz w:val="20"/>
                <w:szCs w:val="20"/>
              </w:rPr>
            </w:pPr>
            <w:r w:rsidRPr="007B189B">
              <w:rPr>
                <w:rFonts w:ascii="Times New Roman" w:hAnsi="Times New Roman" w:cs="Times New Roman"/>
                <w:sz w:val="20"/>
                <w:szCs w:val="20"/>
              </w:rPr>
              <w:t>Негосударственные меры контроля требований отсутствуют.</w:t>
            </w:r>
          </w:p>
        </w:tc>
        <w:tc>
          <w:tcPr>
            <w:tcW w:w="155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Меры воздействия, предусмотренные статьей 22 Федерального «Об аудиторской деятельности»</w:t>
            </w:r>
          </w:p>
        </w:tc>
      </w:tr>
      <w:tr w:rsidR="007B189B" w:rsidRPr="007B189B" w:rsidTr="00E5167D">
        <w:trPr>
          <w:trHeight w:val="2085"/>
        </w:trPr>
        <w:tc>
          <w:tcPr>
            <w:tcW w:w="568" w:type="dxa"/>
            <w:vMerge/>
          </w:tcPr>
          <w:p w:rsidR="007B189B" w:rsidRPr="007B189B" w:rsidRDefault="007B189B" w:rsidP="007B189B">
            <w:pPr>
              <w:jc w:val="center"/>
              <w:rPr>
                <w:rFonts w:ascii="Times New Roman" w:hAnsi="Times New Roman" w:cs="Times New Roman"/>
                <w:sz w:val="20"/>
                <w:szCs w:val="20"/>
              </w:rPr>
            </w:pPr>
          </w:p>
        </w:tc>
        <w:tc>
          <w:tcPr>
            <w:tcW w:w="1737" w:type="dxa"/>
            <w:vMerge/>
          </w:tcPr>
          <w:p w:rsidR="007B189B" w:rsidRPr="007B189B" w:rsidRDefault="007B189B" w:rsidP="007B189B">
            <w:pPr>
              <w:widowControl w:val="0"/>
              <w:shd w:val="clear" w:color="auto" w:fill="FFFFFF"/>
              <w:jc w:val="center"/>
              <w:rPr>
                <w:rFonts w:ascii="Times New Roman" w:hAnsi="Times New Roman" w:cs="Times New Roman"/>
                <w:sz w:val="20"/>
                <w:szCs w:val="20"/>
              </w:rPr>
            </w:pPr>
          </w:p>
        </w:tc>
        <w:tc>
          <w:tcPr>
            <w:tcW w:w="1685" w:type="dxa"/>
            <w:vMerge/>
          </w:tcPr>
          <w:p w:rsidR="007B189B" w:rsidRPr="007B189B" w:rsidRDefault="007B189B" w:rsidP="007B189B">
            <w:pPr>
              <w:jc w:val="center"/>
              <w:rPr>
                <w:rFonts w:ascii="Times New Roman" w:hAnsi="Times New Roman" w:cs="Times New Roman"/>
                <w:sz w:val="20"/>
                <w:szCs w:val="20"/>
              </w:rPr>
            </w:pPr>
          </w:p>
        </w:tc>
        <w:tc>
          <w:tcPr>
            <w:tcW w:w="1765" w:type="dxa"/>
            <w:vMerge/>
          </w:tcPr>
          <w:p w:rsidR="007B189B" w:rsidRPr="007B189B" w:rsidRDefault="007B189B" w:rsidP="007B189B">
            <w:pPr>
              <w:jc w:val="center"/>
              <w:rPr>
                <w:rFonts w:ascii="Times New Roman" w:hAnsi="Times New Roman" w:cs="Times New Roman"/>
                <w:sz w:val="20"/>
                <w:szCs w:val="20"/>
              </w:rPr>
            </w:pPr>
          </w:p>
        </w:tc>
        <w:tc>
          <w:tcPr>
            <w:tcW w:w="1661"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 xml:space="preserve">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w:t>
            </w:r>
            <w:r w:rsidRPr="007B189B">
              <w:rPr>
                <w:rFonts w:ascii="Times New Roman" w:eastAsia="Times New Roman" w:hAnsi="Times New Roman" w:cs="Times New Roman"/>
                <w:sz w:val="20"/>
                <w:szCs w:val="20"/>
                <w:lang w:eastAsia="ru-RU"/>
              </w:rPr>
              <w:lastRenderedPageBreak/>
              <w:t>перед потребителями аудиторских услуг и иными лицами)</w:t>
            </w:r>
          </w:p>
        </w:tc>
        <w:tc>
          <w:tcPr>
            <w:tcW w:w="1799" w:type="dxa"/>
            <w:vMerge/>
          </w:tcPr>
          <w:p w:rsidR="007B189B" w:rsidRPr="007B189B" w:rsidRDefault="007B189B" w:rsidP="007B189B">
            <w:pPr>
              <w:jc w:val="center"/>
              <w:rPr>
                <w:rFonts w:ascii="Times New Roman" w:hAnsi="Times New Roman" w:cs="Times New Roman"/>
                <w:sz w:val="20"/>
                <w:szCs w:val="20"/>
              </w:rPr>
            </w:pPr>
          </w:p>
        </w:tc>
        <w:tc>
          <w:tcPr>
            <w:tcW w:w="1559" w:type="dxa"/>
            <w:vMerge/>
          </w:tcPr>
          <w:p w:rsidR="007B189B" w:rsidRPr="007B189B" w:rsidRDefault="007B189B" w:rsidP="007B189B">
            <w:pPr>
              <w:jc w:val="center"/>
              <w:rPr>
                <w:rFonts w:ascii="Times New Roman" w:hAnsi="Times New Roman" w:cs="Times New Roman"/>
                <w:sz w:val="20"/>
                <w:szCs w:val="20"/>
              </w:rPr>
            </w:pPr>
          </w:p>
        </w:tc>
      </w:tr>
      <w:tr w:rsidR="007B189B" w:rsidRPr="007B189B" w:rsidTr="00E5167D">
        <w:trPr>
          <w:trHeight w:val="1440"/>
        </w:trPr>
        <w:tc>
          <w:tcPr>
            <w:tcW w:w="568"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lastRenderedPageBreak/>
              <w:t xml:space="preserve">3. </w:t>
            </w:r>
          </w:p>
        </w:tc>
        <w:tc>
          <w:tcPr>
            <w:tcW w:w="1737" w:type="dxa"/>
            <w:vMerge w:val="restart"/>
          </w:tcPr>
          <w:p w:rsidR="007B189B" w:rsidRPr="007B189B" w:rsidRDefault="007B189B" w:rsidP="007B189B">
            <w:pPr>
              <w:widowControl w:val="0"/>
              <w:jc w:val="center"/>
              <w:rPr>
                <w:rFonts w:ascii="Times New Roman" w:hAnsi="Times New Roman" w:cs="Times New Roman"/>
                <w:sz w:val="20"/>
                <w:szCs w:val="20"/>
              </w:rPr>
            </w:pPr>
            <w:r w:rsidRPr="007B189B">
              <w:rPr>
                <w:rFonts w:ascii="Times New Roman" w:hAnsi="Times New Roman" w:cs="Times New Roman"/>
                <w:sz w:val="20"/>
                <w:szCs w:val="20"/>
              </w:rPr>
              <w:t>Требования, связанные с осуществлением внешнего контроля качества работы аудиторских организаций, индивидуальных аудиторов.</w:t>
            </w:r>
          </w:p>
        </w:tc>
        <w:tc>
          <w:tcPr>
            <w:tcW w:w="1685"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 xml:space="preserve">Федеральный закон № 307-ФЗ, Федеральный закон № 315-ФЗ, </w:t>
            </w:r>
            <w:r w:rsidRPr="007B189B">
              <w:rPr>
                <w:rFonts w:ascii="Times New Roman" w:eastAsia="Times New Roman" w:hAnsi="Times New Roman" w:cs="Times New Roman"/>
                <w:sz w:val="20"/>
                <w:szCs w:val="20"/>
                <w:lang w:eastAsia="ru-RU"/>
              </w:rPr>
              <w:t>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утвержденное приказом Минфина России от 18 декабря 2015 г. № 203н</w:t>
            </w:r>
          </w:p>
        </w:tc>
        <w:tc>
          <w:tcPr>
            <w:tcW w:w="1765" w:type="dxa"/>
            <w:vMerge w:val="restart"/>
          </w:tcPr>
          <w:p w:rsidR="007B189B" w:rsidRPr="007B189B" w:rsidRDefault="007B189B" w:rsidP="007B189B">
            <w:pPr>
              <w:jc w:val="center"/>
              <w:rPr>
                <w:rFonts w:ascii="Times New Roman" w:hAnsi="Times New Roman" w:cs="Times New Roman"/>
                <w:sz w:val="28"/>
                <w:szCs w:val="28"/>
              </w:rPr>
            </w:pPr>
            <w:r w:rsidRPr="007B189B">
              <w:rPr>
                <w:rFonts w:ascii="Times New Roman" w:hAnsi="Times New Roman" w:cs="Times New Roman"/>
                <w:sz w:val="20"/>
                <w:szCs w:val="20"/>
              </w:rPr>
              <w:t>Внешний контроль качества работы аудиторских организаций, индивидуальных аудиторов имеет значение для обеспечения качества аудиторских услуг, устойчивого функционирования аудиторского рынка и защиту потребителей аудиторских услуг и иных лиц от некачественных аудиторских услуг</w:t>
            </w:r>
          </w:p>
        </w:tc>
        <w:tc>
          <w:tcPr>
            <w:tcW w:w="1661"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tc>
        <w:tc>
          <w:tcPr>
            <w:tcW w:w="179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Проведение плановых и внеплановых проверок.</w:t>
            </w:r>
          </w:p>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hAnsi="Times New Roman" w:cs="Times New Roman"/>
                <w:sz w:val="20"/>
                <w:szCs w:val="20"/>
              </w:rPr>
              <w:t>Негосударственные меры контроля требований отсутствуют.</w:t>
            </w:r>
          </w:p>
        </w:tc>
        <w:tc>
          <w:tcPr>
            <w:tcW w:w="155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Меры воздействия, предусмотренные статьей 22 Федерального «Об аудиторской деятельности»</w:t>
            </w:r>
          </w:p>
        </w:tc>
      </w:tr>
      <w:tr w:rsidR="007B189B" w:rsidRPr="007B189B" w:rsidTr="00E5167D">
        <w:trPr>
          <w:trHeight w:val="2499"/>
        </w:trPr>
        <w:tc>
          <w:tcPr>
            <w:tcW w:w="568" w:type="dxa"/>
            <w:vMerge/>
          </w:tcPr>
          <w:p w:rsidR="007B189B" w:rsidRPr="007B189B" w:rsidRDefault="007B189B" w:rsidP="007B189B">
            <w:pPr>
              <w:jc w:val="center"/>
              <w:rPr>
                <w:rFonts w:ascii="Times New Roman" w:hAnsi="Times New Roman" w:cs="Times New Roman"/>
                <w:sz w:val="20"/>
                <w:szCs w:val="20"/>
              </w:rPr>
            </w:pPr>
          </w:p>
        </w:tc>
        <w:tc>
          <w:tcPr>
            <w:tcW w:w="1737" w:type="dxa"/>
            <w:vMerge/>
          </w:tcPr>
          <w:p w:rsidR="007B189B" w:rsidRPr="007B189B" w:rsidRDefault="007B189B" w:rsidP="007B189B">
            <w:pPr>
              <w:widowControl w:val="0"/>
              <w:jc w:val="center"/>
              <w:rPr>
                <w:rFonts w:ascii="Times New Roman" w:hAnsi="Times New Roman" w:cs="Times New Roman"/>
                <w:sz w:val="20"/>
                <w:szCs w:val="20"/>
              </w:rPr>
            </w:pPr>
          </w:p>
        </w:tc>
        <w:tc>
          <w:tcPr>
            <w:tcW w:w="1685" w:type="dxa"/>
            <w:vMerge/>
          </w:tcPr>
          <w:p w:rsidR="007B189B" w:rsidRPr="007B189B" w:rsidRDefault="007B189B" w:rsidP="007B189B">
            <w:pPr>
              <w:jc w:val="center"/>
              <w:rPr>
                <w:rFonts w:ascii="Times New Roman" w:hAnsi="Times New Roman" w:cs="Times New Roman"/>
                <w:sz w:val="20"/>
                <w:szCs w:val="20"/>
              </w:rPr>
            </w:pPr>
          </w:p>
        </w:tc>
        <w:tc>
          <w:tcPr>
            <w:tcW w:w="1765" w:type="dxa"/>
            <w:vMerge/>
          </w:tcPr>
          <w:p w:rsidR="007B189B" w:rsidRPr="007B189B" w:rsidRDefault="007B189B" w:rsidP="007B189B">
            <w:pPr>
              <w:jc w:val="center"/>
              <w:rPr>
                <w:rFonts w:ascii="Times New Roman" w:hAnsi="Times New Roman" w:cs="Times New Roman"/>
                <w:sz w:val="20"/>
                <w:szCs w:val="20"/>
              </w:rPr>
            </w:pPr>
          </w:p>
        </w:tc>
        <w:tc>
          <w:tcPr>
            <w:tcW w:w="1661"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(допуск в профессию специалистов, не отвечающих надлежащим  требованиям)</w:t>
            </w:r>
          </w:p>
        </w:tc>
        <w:tc>
          <w:tcPr>
            <w:tcW w:w="1799" w:type="dxa"/>
            <w:vMerge/>
          </w:tcPr>
          <w:p w:rsidR="007B189B" w:rsidRPr="007B189B" w:rsidRDefault="007B189B" w:rsidP="007B189B">
            <w:pPr>
              <w:jc w:val="center"/>
              <w:rPr>
                <w:rFonts w:ascii="Times New Roman" w:hAnsi="Times New Roman" w:cs="Times New Roman"/>
                <w:sz w:val="20"/>
                <w:szCs w:val="20"/>
              </w:rPr>
            </w:pPr>
          </w:p>
        </w:tc>
        <w:tc>
          <w:tcPr>
            <w:tcW w:w="1559" w:type="dxa"/>
            <w:vMerge/>
          </w:tcPr>
          <w:p w:rsidR="007B189B" w:rsidRPr="007B189B" w:rsidRDefault="007B189B" w:rsidP="007B189B">
            <w:pPr>
              <w:jc w:val="center"/>
              <w:rPr>
                <w:rFonts w:ascii="Times New Roman" w:hAnsi="Times New Roman" w:cs="Times New Roman"/>
                <w:sz w:val="20"/>
                <w:szCs w:val="20"/>
              </w:rPr>
            </w:pPr>
          </w:p>
        </w:tc>
      </w:tr>
      <w:tr w:rsidR="007B189B" w:rsidRPr="007B189B" w:rsidTr="00E5167D">
        <w:trPr>
          <w:trHeight w:val="1614"/>
        </w:trPr>
        <w:tc>
          <w:tcPr>
            <w:tcW w:w="568"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4.</w:t>
            </w:r>
          </w:p>
        </w:tc>
        <w:tc>
          <w:tcPr>
            <w:tcW w:w="1737" w:type="dxa"/>
            <w:vMerge w:val="restart"/>
          </w:tcPr>
          <w:p w:rsidR="007B189B" w:rsidRPr="007B189B" w:rsidRDefault="007B189B" w:rsidP="007B189B">
            <w:pPr>
              <w:widowControl w:val="0"/>
              <w:shd w:val="clear" w:color="auto" w:fill="FFFFFF"/>
              <w:jc w:val="both"/>
              <w:rPr>
                <w:rFonts w:ascii="Times New Roman" w:hAnsi="Times New Roman" w:cs="Times New Roman"/>
                <w:sz w:val="20"/>
                <w:szCs w:val="20"/>
              </w:rPr>
            </w:pPr>
            <w:r w:rsidRPr="007B189B">
              <w:rPr>
                <w:rFonts w:ascii="Times New Roman" w:hAnsi="Times New Roman" w:cs="Times New Roman"/>
                <w:sz w:val="20"/>
                <w:szCs w:val="20"/>
              </w:rPr>
              <w:t>Требования,  связанные с применением саморегулируемой организацией аудиторов мер дисциплинарного воздействия в отношении аудиторских организаций, аудиторов, допустивших нарушения установленных требований</w:t>
            </w:r>
          </w:p>
        </w:tc>
        <w:tc>
          <w:tcPr>
            <w:tcW w:w="1685"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Федеральный закон № 307-ФЗ, Федеральный закон № 315-ФЗ</w:t>
            </w:r>
          </w:p>
        </w:tc>
        <w:tc>
          <w:tcPr>
            <w:tcW w:w="1765" w:type="dxa"/>
            <w:vMerge w:val="restart"/>
          </w:tcPr>
          <w:p w:rsidR="007B189B" w:rsidRPr="007B189B" w:rsidRDefault="007B189B" w:rsidP="007B189B">
            <w:pPr>
              <w:widowControl w:val="0"/>
              <w:shd w:val="clear" w:color="auto" w:fill="FFFFFF"/>
              <w:jc w:val="both"/>
              <w:rPr>
                <w:rFonts w:ascii="Times New Roman" w:hAnsi="Times New Roman" w:cs="Times New Roman"/>
                <w:sz w:val="20"/>
                <w:szCs w:val="20"/>
              </w:rPr>
            </w:pPr>
            <w:r w:rsidRPr="007B189B">
              <w:rPr>
                <w:rFonts w:ascii="Times New Roman" w:hAnsi="Times New Roman" w:cs="Times New Roman"/>
                <w:sz w:val="20"/>
                <w:szCs w:val="20"/>
              </w:rPr>
              <w:t xml:space="preserve">Применение мер дисциплинарного воздействия оказывает дисциплинирующее воздействие на членов саморегулируемой организации аудиторов, обеспечивает очищение рынка от недобросовестных аудиторских организаций, аудиторов, имеет существенное значение для обеспечения качества аудиторских услуг и защиты </w:t>
            </w:r>
            <w:r w:rsidRPr="007B189B">
              <w:rPr>
                <w:rFonts w:ascii="Times New Roman" w:hAnsi="Times New Roman" w:cs="Times New Roman"/>
                <w:sz w:val="20"/>
                <w:szCs w:val="20"/>
              </w:rPr>
              <w:lastRenderedPageBreak/>
              <w:t>потребителей и иных лиц от некачественных аудиторских услуг</w:t>
            </w:r>
          </w:p>
        </w:tc>
        <w:tc>
          <w:tcPr>
            <w:tcW w:w="1661"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lastRenderedPageBreak/>
              <w:t>Риск нарушения прав и законных интересов граждан и юридических лиц</w:t>
            </w:r>
          </w:p>
        </w:tc>
        <w:tc>
          <w:tcPr>
            <w:tcW w:w="179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Проведение плановых и внеплановых проверок.</w:t>
            </w:r>
          </w:p>
          <w:p w:rsidR="007B189B" w:rsidRPr="007B189B" w:rsidRDefault="007B189B" w:rsidP="007B189B">
            <w:pPr>
              <w:jc w:val="center"/>
              <w:rPr>
                <w:rFonts w:ascii="Times New Roman" w:eastAsia="Times New Roman" w:hAnsi="Times New Roman" w:cs="Times New Roman"/>
                <w:sz w:val="20"/>
                <w:szCs w:val="20"/>
                <w:lang w:eastAsia="ru-RU"/>
              </w:rPr>
            </w:pPr>
            <w:r w:rsidRPr="007B189B">
              <w:rPr>
                <w:rFonts w:ascii="Times New Roman" w:hAnsi="Times New Roman" w:cs="Times New Roman"/>
                <w:sz w:val="20"/>
                <w:szCs w:val="20"/>
              </w:rPr>
              <w:t>Негосударственные меры контроля требований отсутствуют.</w:t>
            </w:r>
          </w:p>
        </w:tc>
        <w:tc>
          <w:tcPr>
            <w:tcW w:w="155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Меры воздействия, предусмотренные статьей 22 Федерального «Об аудиторской деятельности»</w:t>
            </w:r>
          </w:p>
        </w:tc>
      </w:tr>
      <w:tr w:rsidR="007B189B" w:rsidRPr="007B189B" w:rsidTr="00E5167D">
        <w:trPr>
          <w:trHeight w:val="2914"/>
        </w:trPr>
        <w:tc>
          <w:tcPr>
            <w:tcW w:w="568" w:type="dxa"/>
            <w:vMerge/>
          </w:tcPr>
          <w:p w:rsidR="007B189B" w:rsidRPr="007B189B" w:rsidRDefault="007B189B" w:rsidP="007B189B">
            <w:pPr>
              <w:jc w:val="center"/>
              <w:rPr>
                <w:rFonts w:ascii="Times New Roman" w:hAnsi="Times New Roman" w:cs="Times New Roman"/>
                <w:sz w:val="20"/>
                <w:szCs w:val="20"/>
              </w:rPr>
            </w:pPr>
          </w:p>
        </w:tc>
        <w:tc>
          <w:tcPr>
            <w:tcW w:w="1737" w:type="dxa"/>
            <w:vMerge/>
          </w:tcPr>
          <w:p w:rsidR="007B189B" w:rsidRPr="007B189B" w:rsidRDefault="007B189B" w:rsidP="007B189B">
            <w:pPr>
              <w:widowControl w:val="0"/>
              <w:shd w:val="clear" w:color="auto" w:fill="FFFFFF"/>
              <w:jc w:val="both"/>
              <w:rPr>
                <w:rFonts w:ascii="Times New Roman" w:hAnsi="Times New Roman" w:cs="Times New Roman"/>
                <w:sz w:val="20"/>
                <w:szCs w:val="20"/>
              </w:rPr>
            </w:pPr>
          </w:p>
        </w:tc>
        <w:tc>
          <w:tcPr>
            <w:tcW w:w="1685" w:type="dxa"/>
            <w:vMerge/>
          </w:tcPr>
          <w:p w:rsidR="007B189B" w:rsidRPr="007B189B" w:rsidRDefault="007B189B" w:rsidP="007B189B">
            <w:pPr>
              <w:jc w:val="center"/>
              <w:rPr>
                <w:rFonts w:ascii="Times New Roman" w:hAnsi="Times New Roman" w:cs="Times New Roman"/>
                <w:sz w:val="20"/>
                <w:szCs w:val="20"/>
              </w:rPr>
            </w:pPr>
          </w:p>
        </w:tc>
        <w:tc>
          <w:tcPr>
            <w:tcW w:w="1765" w:type="dxa"/>
            <w:vMerge/>
          </w:tcPr>
          <w:p w:rsidR="007B189B" w:rsidRPr="007B189B" w:rsidRDefault="007B189B" w:rsidP="007B189B">
            <w:pPr>
              <w:widowControl w:val="0"/>
              <w:shd w:val="clear" w:color="auto" w:fill="FFFFFF"/>
              <w:jc w:val="both"/>
              <w:rPr>
                <w:rFonts w:ascii="Times New Roman" w:hAnsi="Times New Roman" w:cs="Times New Roman"/>
                <w:sz w:val="20"/>
                <w:szCs w:val="20"/>
              </w:rPr>
            </w:pPr>
          </w:p>
        </w:tc>
        <w:tc>
          <w:tcPr>
            <w:tcW w:w="1661" w:type="dxa"/>
          </w:tcPr>
          <w:p w:rsidR="007B189B" w:rsidRPr="007B189B" w:rsidRDefault="007B189B" w:rsidP="007B189B">
            <w:pPr>
              <w:widowControl w:val="0"/>
              <w:jc w:val="center"/>
              <w:rPr>
                <w:rFonts w:ascii="Times New Roman" w:eastAsia="Times New Roman" w:hAnsi="Times New Roman" w:cs="Times New Roman"/>
                <w:sz w:val="20"/>
                <w:szCs w:val="20"/>
                <w:lang w:eastAsia="ru-RU"/>
              </w:rPr>
            </w:pPr>
            <w:r w:rsidRPr="007B189B">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(допуск в профессию специалистов, не отвечающих надлежащим  требованиям)</w:t>
            </w:r>
          </w:p>
        </w:tc>
        <w:tc>
          <w:tcPr>
            <w:tcW w:w="1799" w:type="dxa"/>
            <w:vMerge/>
          </w:tcPr>
          <w:p w:rsidR="007B189B" w:rsidRPr="007B189B" w:rsidRDefault="007B189B" w:rsidP="007B189B">
            <w:pPr>
              <w:jc w:val="center"/>
              <w:rPr>
                <w:rFonts w:ascii="Times New Roman" w:hAnsi="Times New Roman" w:cs="Times New Roman"/>
                <w:sz w:val="20"/>
                <w:szCs w:val="20"/>
              </w:rPr>
            </w:pPr>
          </w:p>
        </w:tc>
        <w:tc>
          <w:tcPr>
            <w:tcW w:w="1559" w:type="dxa"/>
            <w:vMerge/>
          </w:tcPr>
          <w:p w:rsidR="007B189B" w:rsidRPr="007B189B" w:rsidRDefault="007B189B" w:rsidP="007B189B">
            <w:pPr>
              <w:jc w:val="center"/>
              <w:rPr>
                <w:rFonts w:ascii="Times New Roman" w:hAnsi="Times New Roman" w:cs="Times New Roman"/>
                <w:sz w:val="20"/>
                <w:szCs w:val="20"/>
              </w:rPr>
            </w:pPr>
          </w:p>
        </w:tc>
      </w:tr>
      <w:tr w:rsidR="007B189B" w:rsidRPr="007B189B" w:rsidTr="00E5167D">
        <w:trPr>
          <w:trHeight w:val="2500"/>
        </w:trPr>
        <w:tc>
          <w:tcPr>
            <w:tcW w:w="568"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lastRenderedPageBreak/>
              <w:t>5.</w:t>
            </w:r>
          </w:p>
        </w:tc>
        <w:tc>
          <w:tcPr>
            <w:tcW w:w="1737" w:type="dxa"/>
            <w:vMerge w:val="restart"/>
          </w:tcPr>
          <w:p w:rsidR="007B189B" w:rsidRPr="007B189B" w:rsidRDefault="007B189B" w:rsidP="007B189B">
            <w:pPr>
              <w:spacing w:line="228" w:lineRule="auto"/>
              <w:jc w:val="both"/>
              <w:rPr>
                <w:rFonts w:ascii="Times New Roman" w:hAnsi="Times New Roman" w:cs="Times New Roman"/>
                <w:sz w:val="20"/>
                <w:szCs w:val="20"/>
              </w:rPr>
            </w:pPr>
            <w:r w:rsidRPr="007B189B">
              <w:rPr>
                <w:rFonts w:ascii="Times New Roman" w:hAnsi="Times New Roman" w:cs="Times New Roman"/>
                <w:sz w:val="20"/>
                <w:szCs w:val="20"/>
              </w:rPr>
              <w:t>Требования,  связанные с рассмотрением саморегулируемыми организациями аудиторов жалоб на действия (бездействие) аудиторских организаций, аудиторов</w:t>
            </w:r>
          </w:p>
        </w:tc>
        <w:tc>
          <w:tcPr>
            <w:tcW w:w="1685" w:type="dxa"/>
            <w:vMerge w:val="restart"/>
          </w:tcPr>
          <w:p w:rsidR="007B189B" w:rsidRPr="007B189B" w:rsidRDefault="007B189B" w:rsidP="007B189B">
            <w:pPr>
              <w:jc w:val="center"/>
              <w:rPr>
                <w:rFonts w:ascii="Times New Roman" w:hAnsi="Times New Roman" w:cs="Times New Roman"/>
                <w:sz w:val="28"/>
                <w:szCs w:val="28"/>
              </w:rPr>
            </w:pPr>
            <w:r w:rsidRPr="007B189B">
              <w:rPr>
                <w:rFonts w:ascii="Times New Roman" w:hAnsi="Times New Roman" w:cs="Times New Roman"/>
                <w:sz w:val="20"/>
                <w:szCs w:val="20"/>
              </w:rPr>
              <w:t>Федеральный закон № 307-ФЗ, Федеральный закон № 315-ФЗ</w:t>
            </w:r>
          </w:p>
        </w:tc>
        <w:tc>
          <w:tcPr>
            <w:tcW w:w="1765" w:type="dxa"/>
            <w:vMerge w:val="restart"/>
          </w:tcPr>
          <w:p w:rsidR="007B189B" w:rsidRPr="007B189B" w:rsidRDefault="007B189B" w:rsidP="007B189B">
            <w:pPr>
              <w:jc w:val="center"/>
              <w:rPr>
                <w:rFonts w:ascii="Times New Roman" w:hAnsi="Times New Roman" w:cs="Times New Roman"/>
                <w:sz w:val="28"/>
                <w:szCs w:val="28"/>
              </w:rPr>
            </w:pPr>
            <w:r w:rsidRPr="007B189B">
              <w:rPr>
                <w:rFonts w:ascii="Times New Roman" w:hAnsi="Times New Roman" w:cs="Times New Roman"/>
                <w:sz w:val="20"/>
                <w:szCs w:val="20"/>
              </w:rPr>
              <w:t>Работа по рассмотрению жалоб на действия (бездействие)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 а также с точки зрения нормального функционирования аудиторского рынка</w:t>
            </w:r>
          </w:p>
        </w:tc>
        <w:tc>
          <w:tcPr>
            <w:tcW w:w="1661" w:type="dxa"/>
          </w:tcPr>
          <w:p w:rsidR="007B189B" w:rsidRPr="007B189B" w:rsidRDefault="007B189B" w:rsidP="007B189B">
            <w:pPr>
              <w:jc w:val="center"/>
              <w:rPr>
                <w:rFonts w:ascii="Times New Roman" w:hAnsi="Times New Roman" w:cs="Times New Roman"/>
                <w:sz w:val="20"/>
                <w:szCs w:val="20"/>
              </w:rPr>
            </w:pPr>
            <w:r w:rsidRPr="007B189B">
              <w:rPr>
                <w:rFonts w:ascii="Times New Roman" w:eastAsia="Times New Roman" w:hAnsi="Times New Roman" w:cs="Times New Roman"/>
                <w:sz w:val="20"/>
                <w:szCs w:val="20"/>
                <w:lang w:eastAsia="ru-RU"/>
              </w:rPr>
              <w:t>Риск нарушения прав и законных интересов граждан и юридических лиц</w:t>
            </w:r>
          </w:p>
          <w:p w:rsidR="007B189B" w:rsidRPr="007B189B" w:rsidRDefault="007B189B" w:rsidP="007B189B">
            <w:pPr>
              <w:jc w:val="center"/>
              <w:rPr>
                <w:rFonts w:ascii="Times New Roman" w:hAnsi="Times New Roman" w:cs="Times New Roman"/>
                <w:sz w:val="20"/>
                <w:szCs w:val="20"/>
              </w:rPr>
            </w:pPr>
          </w:p>
          <w:p w:rsidR="007B189B" w:rsidRPr="007B189B" w:rsidRDefault="007B189B" w:rsidP="007B189B">
            <w:pPr>
              <w:jc w:val="center"/>
              <w:rPr>
                <w:rFonts w:ascii="Times New Roman" w:hAnsi="Times New Roman" w:cs="Times New Roman"/>
                <w:sz w:val="20"/>
                <w:szCs w:val="20"/>
              </w:rPr>
            </w:pPr>
          </w:p>
          <w:p w:rsidR="007B189B" w:rsidRPr="007B189B" w:rsidRDefault="007B189B" w:rsidP="007B189B">
            <w:pPr>
              <w:jc w:val="center"/>
              <w:rPr>
                <w:rFonts w:ascii="Times New Roman" w:hAnsi="Times New Roman" w:cs="Times New Roman"/>
                <w:sz w:val="20"/>
                <w:szCs w:val="20"/>
              </w:rPr>
            </w:pPr>
          </w:p>
          <w:p w:rsidR="007B189B" w:rsidRPr="007B189B" w:rsidRDefault="007B189B" w:rsidP="007B189B">
            <w:pPr>
              <w:jc w:val="center"/>
              <w:rPr>
                <w:rFonts w:ascii="Times New Roman" w:hAnsi="Times New Roman" w:cs="Times New Roman"/>
                <w:sz w:val="20"/>
                <w:szCs w:val="20"/>
              </w:rPr>
            </w:pPr>
          </w:p>
        </w:tc>
        <w:tc>
          <w:tcPr>
            <w:tcW w:w="179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Проведение плановых и внеплановых проверок.</w:t>
            </w:r>
          </w:p>
          <w:p w:rsidR="007B189B" w:rsidRPr="007B189B" w:rsidRDefault="007B189B" w:rsidP="007B189B">
            <w:pPr>
              <w:jc w:val="center"/>
              <w:rPr>
                <w:rFonts w:ascii="Times New Roman" w:eastAsia="Times New Roman" w:hAnsi="Times New Roman" w:cs="Times New Roman"/>
                <w:sz w:val="20"/>
                <w:szCs w:val="20"/>
                <w:lang w:eastAsia="ru-RU"/>
              </w:rPr>
            </w:pPr>
            <w:r w:rsidRPr="007B189B">
              <w:rPr>
                <w:rFonts w:ascii="Times New Roman" w:hAnsi="Times New Roman" w:cs="Times New Roman"/>
                <w:sz w:val="20"/>
                <w:szCs w:val="20"/>
              </w:rPr>
              <w:t>Негосударственные меры контроля требований отсутствуют.</w:t>
            </w:r>
          </w:p>
        </w:tc>
        <w:tc>
          <w:tcPr>
            <w:tcW w:w="1559" w:type="dxa"/>
            <w:vMerge w:val="restart"/>
          </w:tcPr>
          <w:p w:rsidR="007B189B" w:rsidRPr="007B189B" w:rsidRDefault="007B189B" w:rsidP="007B189B">
            <w:pPr>
              <w:jc w:val="center"/>
              <w:rPr>
                <w:rFonts w:ascii="Times New Roman" w:hAnsi="Times New Roman" w:cs="Times New Roman"/>
                <w:sz w:val="20"/>
                <w:szCs w:val="20"/>
              </w:rPr>
            </w:pPr>
            <w:r w:rsidRPr="007B189B">
              <w:rPr>
                <w:rFonts w:ascii="Times New Roman" w:hAnsi="Times New Roman" w:cs="Times New Roman"/>
                <w:sz w:val="20"/>
                <w:szCs w:val="20"/>
              </w:rPr>
              <w:t>Меры воздействия, предусмотренные статьей 22 Федерального «Об аудиторской деятельности»</w:t>
            </w:r>
          </w:p>
        </w:tc>
      </w:tr>
      <w:tr w:rsidR="007B189B" w:rsidRPr="007B189B" w:rsidTr="00E5167D">
        <w:trPr>
          <w:trHeight w:val="2499"/>
        </w:trPr>
        <w:tc>
          <w:tcPr>
            <w:tcW w:w="568" w:type="dxa"/>
            <w:vMerge/>
          </w:tcPr>
          <w:p w:rsidR="007B189B" w:rsidRPr="007B189B" w:rsidRDefault="007B189B" w:rsidP="007B189B">
            <w:pPr>
              <w:jc w:val="center"/>
              <w:rPr>
                <w:rFonts w:ascii="Times New Roman" w:hAnsi="Times New Roman" w:cs="Times New Roman"/>
                <w:sz w:val="20"/>
                <w:szCs w:val="20"/>
              </w:rPr>
            </w:pPr>
          </w:p>
        </w:tc>
        <w:tc>
          <w:tcPr>
            <w:tcW w:w="1737" w:type="dxa"/>
            <w:vMerge/>
          </w:tcPr>
          <w:p w:rsidR="007B189B" w:rsidRPr="007B189B" w:rsidRDefault="007B189B" w:rsidP="007B189B">
            <w:pPr>
              <w:spacing w:line="228" w:lineRule="auto"/>
              <w:jc w:val="both"/>
              <w:rPr>
                <w:rFonts w:ascii="Times New Roman" w:hAnsi="Times New Roman" w:cs="Times New Roman"/>
                <w:sz w:val="20"/>
                <w:szCs w:val="20"/>
              </w:rPr>
            </w:pPr>
          </w:p>
        </w:tc>
        <w:tc>
          <w:tcPr>
            <w:tcW w:w="1685" w:type="dxa"/>
            <w:vMerge/>
          </w:tcPr>
          <w:p w:rsidR="007B189B" w:rsidRPr="007B189B" w:rsidRDefault="007B189B" w:rsidP="007B189B">
            <w:pPr>
              <w:jc w:val="center"/>
              <w:rPr>
                <w:rFonts w:ascii="Times New Roman" w:hAnsi="Times New Roman" w:cs="Times New Roman"/>
                <w:sz w:val="20"/>
                <w:szCs w:val="20"/>
              </w:rPr>
            </w:pPr>
          </w:p>
        </w:tc>
        <w:tc>
          <w:tcPr>
            <w:tcW w:w="1765" w:type="dxa"/>
            <w:vMerge/>
          </w:tcPr>
          <w:p w:rsidR="007B189B" w:rsidRPr="007B189B" w:rsidRDefault="007B189B" w:rsidP="007B189B">
            <w:pPr>
              <w:jc w:val="center"/>
              <w:rPr>
                <w:rFonts w:ascii="Times New Roman" w:hAnsi="Times New Roman" w:cs="Times New Roman"/>
                <w:sz w:val="20"/>
                <w:szCs w:val="20"/>
              </w:rPr>
            </w:pPr>
          </w:p>
        </w:tc>
        <w:tc>
          <w:tcPr>
            <w:tcW w:w="1661" w:type="dxa"/>
          </w:tcPr>
          <w:p w:rsidR="007B189B" w:rsidRPr="007B189B" w:rsidRDefault="007B189B" w:rsidP="007B189B">
            <w:pPr>
              <w:jc w:val="center"/>
              <w:rPr>
                <w:rFonts w:ascii="Times New Roman" w:hAnsi="Times New Roman" w:cs="Times New Roman"/>
                <w:sz w:val="20"/>
                <w:szCs w:val="20"/>
              </w:rPr>
            </w:pPr>
            <w:r w:rsidRPr="007B189B">
              <w:rPr>
                <w:rFonts w:ascii="Times New Roman" w:eastAsia="Times New Roman" w:hAnsi="Times New Roman" w:cs="Times New Roman"/>
                <w:sz w:val="20"/>
                <w:szCs w:val="20"/>
                <w:lang w:eastAsia="ru-RU"/>
              </w:rPr>
              <w:t>Риск неисполнения или ненадлежащего исполнения саморегулируемой организацией аудиторов возложенных на  нее функций (недобросовестное рассмотрение жалоб на действия членов саморегулируемой организации аудиторов и качество оказываемых ими услуг)</w:t>
            </w:r>
          </w:p>
        </w:tc>
        <w:tc>
          <w:tcPr>
            <w:tcW w:w="1799" w:type="dxa"/>
            <w:vMerge/>
          </w:tcPr>
          <w:p w:rsidR="007B189B" w:rsidRPr="007B189B" w:rsidRDefault="007B189B" w:rsidP="007B189B">
            <w:pPr>
              <w:jc w:val="center"/>
              <w:rPr>
                <w:rFonts w:ascii="Times New Roman" w:hAnsi="Times New Roman" w:cs="Times New Roman"/>
                <w:sz w:val="20"/>
                <w:szCs w:val="20"/>
              </w:rPr>
            </w:pPr>
          </w:p>
        </w:tc>
        <w:tc>
          <w:tcPr>
            <w:tcW w:w="1559" w:type="dxa"/>
            <w:vMerge/>
          </w:tcPr>
          <w:p w:rsidR="007B189B" w:rsidRPr="007B189B" w:rsidRDefault="007B189B" w:rsidP="007B189B">
            <w:pPr>
              <w:jc w:val="center"/>
              <w:rPr>
                <w:rFonts w:ascii="Times New Roman" w:hAnsi="Times New Roman" w:cs="Times New Roman"/>
                <w:sz w:val="20"/>
                <w:szCs w:val="20"/>
              </w:rPr>
            </w:pPr>
          </w:p>
        </w:tc>
      </w:tr>
    </w:tbl>
    <w:p w:rsidR="007B189B" w:rsidRPr="007B189B" w:rsidRDefault="007B189B" w:rsidP="007B189B">
      <w:pPr>
        <w:spacing w:after="0" w:line="240" w:lineRule="auto"/>
        <w:ind w:firstLine="709"/>
        <w:jc w:val="both"/>
        <w:rPr>
          <w:rFonts w:ascii="Times New Roman" w:hAnsi="Times New Roman" w:cs="Times New Roman"/>
          <w:sz w:val="28"/>
          <w:szCs w:val="28"/>
        </w:rPr>
      </w:pPr>
    </w:p>
    <w:p w:rsidR="007B189B" w:rsidRPr="007B189B" w:rsidRDefault="007B189B" w:rsidP="007B189B">
      <w:pPr>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hAnsi="Times New Roman" w:cs="Times New Roman"/>
          <w:sz w:val="28"/>
          <w:szCs w:val="28"/>
        </w:rPr>
        <w:t xml:space="preserve">На основе данных групп обязательных требований сформирована новая </w:t>
      </w:r>
      <w:r w:rsidRPr="007B189B">
        <w:rPr>
          <w:rFonts w:ascii="Times New Roman" w:eastAsia="Times New Roman" w:hAnsi="Times New Roman" w:cs="Times New Roman"/>
          <w:sz w:val="28"/>
          <w:szCs w:val="28"/>
          <w:lang w:eastAsia="ru-RU"/>
        </w:rPr>
        <w:t>целевая структура</w:t>
      </w:r>
      <w:r w:rsidRPr="007B189B">
        <w:rPr>
          <w:b/>
          <w:szCs w:val="28"/>
        </w:rPr>
        <w:t xml:space="preserve"> </w:t>
      </w:r>
      <w:r w:rsidRPr="007B189B">
        <w:rPr>
          <w:rFonts w:ascii="Times New Roman" w:eastAsia="Times New Roman" w:hAnsi="Times New Roman" w:cs="Times New Roman"/>
          <w:sz w:val="28"/>
          <w:szCs w:val="28"/>
          <w:lang w:eastAsia="ru-RU"/>
        </w:rPr>
        <w:t xml:space="preserve">нормативного правового регулирования государственного контроля (надзора) за деятельностью саморегулируемых организаций аудиторов (приложение № 1). Введение данных требований не потребует финансовых затрат со стороны саморегулируемых организаций аудиторов и государства. </w:t>
      </w:r>
      <w:r w:rsidRPr="007B189B">
        <w:rPr>
          <w:rFonts w:ascii="Times New Roman" w:hAnsi="Times New Roman" w:cs="Times New Roman"/>
          <w:sz w:val="28"/>
          <w:szCs w:val="28"/>
        </w:rPr>
        <w:t xml:space="preserve">Новая </w:t>
      </w:r>
      <w:r w:rsidRPr="007B189B">
        <w:rPr>
          <w:rFonts w:ascii="Times New Roman" w:eastAsia="Times New Roman" w:hAnsi="Times New Roman" w:cs="Times New Roman"/>
          <w:sz w:val="28"/>
          <w:szCs w:val="28"/>
          <w:lang w:eastAsia="ru-RU"/>
        </w:rPr>
        <w:t>целевая структура</w:t>
      </w:r>
      <w:r w:rsidRPr="007B189B">
        <w:rPr>
          <w:b/>
          <w:szCs w:val="28"/>
        </w:rPr>
        <w:t xml:space="preserve"> </w:t>
      </w:r>
      <w:r w:rsidRPr="007B189B">
        <w:rPr>
          <w:rFonts w:ascii="Times New Roman" w:eastAsia="Times New Roman" w:hAnsi="Times New Roman" w:cs="Times New Roman"/>
          <w:sz w:val="28"/>
          <w:szCs w:val="28"/>
          <w:lang w:eastAsia="ru-RU"/>
        </w:rPr>
        <w:t xml:space="preserve">нормативного правового регулирования государственного контроля (надзора) за деятельностью саморегулируемых организаций аудиторов не требует внесения </w:t>
      </w:r>
      <w:r w:rsidRPr="007B189B">
        <w:rPr>
          <w:rFonts w:ascii="Times New Roman" w:hAnsi="Times New Roman" w:cs="Times New Roman"/>
          <w:sz w:val="28"/>
          <w:szCs w:val="28"/>
        </w:rPr>
        <w:t xml:space="preserve">изменений в </w:t>
      </w:r>
      <w:r w:rsidRPr="007B189B">
        <w:rPr>
          <w:rFonts w:ascii="Times New Roman" w:eastAsia="Times New Roman" w:hAnsi="Times New Roman" w:cs="Times New Roman"/>
          <w:sz w:val="28"/>
          <w:szCs w:val="28"/>
          <w:lang w:eastAsia="ru-RU"/>
        </w:rPr>
        <w:t xml:space="preserve">Федеральный закон </w:t>
      </w:r>
      <w:r w:rsidRPr="007B189B">
        <w:rPr>
          <w:rFonts w:ascii="Times New Roman" w:hAnsi="Times New Roman" w:cs="Times New Roman"/>
          <w:sz w:val="28"/>
          <w:szCs w:val="28"/>
        </w:rPr>
        <w:t>№ 307-ФЗ.</w:t>
      </w:r>
    </w:p>
    <w:p w:rsidR="007B189B" w:rsidRPr="007B189B" w:rsidRDefault="007B189B" w:rsidP="007B189B">
      <w:pPr>
        <w:spacing w:after="0" w:line="240" w:lineRule="auto"/>
        <w:ind w:firstLine="709"/>
        <w:jc w:val="both"/>
        <w:rPr>
          <w:rFonts w:ascii="Times New Roman" w:eastAsia="Times New Roman" w:hAnsi="Times New Roman" w:cs="Times New Roman"/>
          <w:sz w:val="28"/>
          <w:szCs w:val="28"/>
          <w:lang w:eastAsia="ru-RU"/>
        </w:rPr>
      </w:pPr>
      <w:r w:rsidRPr="007B189B">
        <w:rPr>
          <w:rFonts w:ascii="Times New Roman" w:eastAsia="Times New Roman" w:hAnsi="Times New Roman" w:cs="Times New Roman"/>
          <w:sz w:val="28"/>
          <w:szCs w:val="28"/>
          <w:lang w:eastAsia="ru-RU"/>
        </w:rPr>
        <w:lastRenderedPageBreak/>
        <w:t>В целях реализации новой целевой структуры</w:t>
      </w:r>
      <w:r w:rsidRPr="007B189B">
        <w:rPr>
          <w:b/>
          <w:szCs w:val="28"/>
        </w:rPr>
        <w:t xml:space="preserve"> </w:t>
      </w:r>
      <w:r w:rsidRPr="007B189B">
        <w:rPr>
          <w:rFonts w:ascii="Times New Roman" w:eastAsia="Times New Roman" w:hAnsi="Times New Roman" w:cs="Times New Roman"/>
          <w:sz w:val="28"/>
          <w:szCs w:val="28"/>
          <w:lang w:eastAsia="ru-RU"/>
        </w:rPr>
        <w:t>нормативного правового регулирования государственного контроля (надзора) за деятельностью саморегулируемых организаций аудиторов планируется:</w:t>
      </w:r>
    </w:p>
    <w:p w:rsidR="007B189B" w:rsidRPr="007B189B" w:rsidRDefault="007B189B" w:rsidP="007B189B">
      <w:pPr>
        <w:spacing w:after="0" w:line="240" w:lineRule="auto"/>
        <w:ind w:firstLine="709"/>
        <w:jc w:val="both"/>
        <w:rPr>
          <w:rFonts w:ascii="Times New Roman" w:hAnsi="Times New Roman" w:cs="Times New Roman"/>
          <w:sz w:val="28"/>
          <w:szCs w:val="28"/>
        </w:rPr>
      </w:pPr>
      <w:r w:rsidRPr="007B189B">
        <w:rPr>
          <w:rFonts w:ascii="Times New Roman" w:eastAsia="Times New Roman" w:hAnsi="Times New Roman" w:cs="Times New Roman"/>
          <w:sz w:val="28"/>
          <w:szCs w:val="28"/>
          <w:lang w:eastAsia="ru-RU"/>
        </w:rPr>
        <w:t xml:space="preserve">- внести изменения в </w:t>
      </w:r>
      <w:r w:rsidRPr="007B189B">
        <w:rPr>
          <w:rFonts w:ascii="Times New Roman" w:hAnsi="Times New Roman" w:cs="Times New Roman"/>
          <w:sz w:val="28"/>
          <w:szCs w:val="28"/>
        </w:rPr>
        <w:t xml:space="preserve">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утвержденный приказом Минфина России от 18 октября 2016 г. № 444, исключив из данного перечня приказы Минфина России, содержащие обязательные требования, соблюдение которых будет оцениваться не в ходе </w:t>
      </w:r>
      <w:r w:rsidRPr="007B189B">
        <w:rPr>
          <w:rFonts w:ascii="Times New Roman" w:eastAsia="Times New Roman" w:hAnsi="Times New Roman" w:cs="Times New Roman"/>
          <w:sz w:val="28"/>
          <w:szCs w:val="28"/>
          <w:lang w:eastAsia="ru-RU"/>
        </w:rPr>
        <w:t>государственного контроля (надзора) за деятельностью саморегулируемых организаций аудиторов, а</w:t>
      </w:r>
      <w:r w:rsidRPr="007B189B">
        <w:rPr>
          <w:rFonts w:ascii="Times New Roman" w:hAnsi="Times New Roman" w:cs="Times New Roman"/>
          <w:sz w:val="28"/>
          <w:szCs w:val="28"/>
        </w:rPr>
        <w:t xml:space="preserve"> другими способами государственного регулирования;</w:t>
      </w:r>
    </w:p>
    <w:p w:rsidR="00156A1A" w:rsidRDefault="007B189B" w:rsidP="00156A1A">
      <w:pPr>
        <w:spacing w:after="0" w:line="240" w:lineRule="auto"/>
        <w:ind w:firstLine="709"/>
        <w:jc w:val="both"/>
      </w:pPr>
      <w:r w:rsidRPr="007B189B">
        <w:rPr>
          <w:rFonts w:ascii="Times New Roman" w:hAnsi="Times New Roman" w:cs="Times New Roman"/>
          <w:sz w:val="28"/>
          <w:szCs w:val="28"/>
        </w:rPr>
        <w:t xml:space="preserve">- признать </w:t>
      </w:r>
      <w:r w:rsidRPr="007B189B">
        <w:rPr>
          <w:rFonts w:ascii="Times New Roman" w:eastAsia="Times New Roman" w:hAnsi="Times New Roman" w:cs="Times New Roman"/>
          <w:sz w:val="28"/>
          <w:szCs w:val="28"/>
          <w:lang w:eastAsia="ru-RU"/>
        </w:rPr>
        <w:t xml:space="preserve">утратившими силу отдельные </w:t>
      </w:r>
      <w:r w:rsidRPr="007B189B">
        <w:rPr>
          <w:rFonts w:ascii="Times New Roman" w:hAnsi="Times New Roman" w:cs="Times New Roman"/>
          <w:sz w:val="28"/>
          <w:szCs w:val="28"/>
        </w:rPr>
        <w:t>приказы Минфина России</w:t>
      </w:r>
      <w:r w:rsidRPr="007B189B">
        <w:rPr>
          <w:rFonts w:ascii="Times New Roman" w:eastAsia="Times New Roman" w:hAnsi="Times New Roman" w:cs="Times New Roman"/>
          <w:sz w:val="28"/>
          <w:szCs w:val="28"/>
          <w:lang w:eastAsia="ru-RU"/>
        </w:rPr>
        <w:t xml:space="preserve"> (приложение № 2) и принять новые </w:t>
      </w:r>
      <w:r w:rsidRPr="007B189B">
        <w:rPr>
          <w:rFonts w:ascii="Times New Roman" w:hAnsi="Times New Roman" w:cs="Times New Roman"/>
          <w:sz w:val="28"/>
          <w:szCs w:val="28"/>
        </w:rPr>
        <w:t>приказы Минфина России</w:t>
      </w:r>
      <w:r w:rsidRPr="007B189B">
        <w:rPr>
          <w:rFonts w:ascii="Times New Roman" w:eastAsia="Times New Roman" w:hAnsi="Times New Roman" w:cs="Times New Roman"/>
          <w:sz w:val="28"/>
          <w:szCs w:val="28"/>
          <w:lang w:eastAsia="ru-RU"/>
        </w:rPr>
        <w:t xml:space="preserve"> (приложение № 3).</w:t>
      </w:r>
    </w:p>
    <w:p w:rsidR="00156A1A" w:rsidRDefault="00156A1A" w:rsidP="007B189B">
      <w:pPr>
        <w:tabs>
          <w:tab w:val="left" w:pos="915"/>
        </w:tabs>
      </w:pPr>
    </w:p>
    <w:p w:rsidR="00156A1A" w:rsidRDefault="00156A1A" w:rsidP="007B189B">
      <w:pPr>
        <w:tabs>
          <w:tab w:val="left" w:pos="915"/>
        </w:tabs>
      </w:pPr>
    </w:p>
    <w:p w:rsidR="00156A1A" w:rsidRDefault="00156A1A" w:rsidP="00156A1A">
      <w:pPr>
        <w:tabs>
          <w:tab w:val="left" w:pos="8190"/>
        </w:tabs>
        <w:sectPr w:rsidR="00156A1A" w:rsidSect="00D17F8A">
          <w:pgSz w:w="11906" w:h="16838" w:code="9"/>
          <w:pgMar w:top="851" w:right="851" w:bottom="1134" w:left="1134" w:header="709" w:footer="709" w:gutter="0"/>
          <w:cols w:space="708"/>
          <w:docGrid w:linePitch="360"/>
        </w:sectPr>
      </w:pPr>
      <w:r>
        <w:tab/>
      </w:r>
    </w:p>
    <w:p w:rsidR="00935DB2" w:rsidRDefault="00935DB2" w:rsidP="00935DB2">
      <w:pPr>
        <w:tabs>
          <w:tab w:val="left" w:pos="12570"/>
        </w:tabs>
        <w:spacing w:after="0" w:line="240" w:lineRule="auto"/>
        <w:jc w:val="both"/>
        <w:rPr>
          <w:rFonts w:ascii="Times New Roman" w:eastAsia="Times New Roman" w:hAnsi="Times New Roman" w:cs="Times New Roman"/>
          <w:color w:val="FF0000"/>
          <w:sz w:val="28"/>
          <w:szCs w:val="20"/>
          <w:lang w:eastAsia="ru-RU"/>
        </w:rPr>
      </w:pPr>
      <w:r>
        <w:rPr>
          <w:rFonts w:ascii="Times New Roman" w:eastAsia="Times New Roman" w:hAnsi="Times New Roman" w:cs="Times New Roman"/>
          <w:sz w:val="28"/>
          <w:szCs w:val="20"/>
          <w:lang w:eastAsia="ru-RU"/>
        </w:rPr>
        <w:lastRenderedPageBreak/>
        <w:tab/>
      </w:r>
    </w:p>
    <w:tbl>
      <w:tblPr>
        <w:tblStyle w:val="a8"/>
        <w:tblW w:w="0" w:type="auto"/>
        <w:tblInd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4"/>
      </w:tblGrid>
      <w:tr w:rsidR="006E6619" w:rsidRPr="006E6619" w:rsidTr="006E6619">
        <w:trPr>
          <w:trHeight w:val="1514"/>
        </w:trPr>
        <w:tc>
          <w:tcPr>
            <w:tcW w:w="6314" w:type="dxa"/>
          </w:tcPr>
          <w:p w:rsidR="00935DB2" w:rsidRPr="006E6619" w:rsidRDefault="00935DB2" w:rsidP="00935DB2">
            <w:pPr>
              <w:jc w:val="both"/>
              <w:rPr>
                <w:rFonts w:ascii="Times New Roman" w:eastAsia="Times New Roman" w:hAnsi="Times New Roman" w:cs="Times New Roman"/>
                <w:sz w:val="28"/>
                <w:szCs w:val="20"/>
                <w:lang w:eastAsia="ru-RU"/>
              </w:rPr>
            </w:pPr>
            <w:r w:rsidRPr="006E6619">
              <w:rPr>
                <w:rFonts w:ascii="Times New Roman" w:eastAsia="Times New Roman" w:hAnsi="Times New Roman" w:cs="Times New Roman"/>
                <w:sz w:val="28"/>
                <w:szCs w:val="20"/>
                <w:lang w:eastAsia="ru-RU"/>
              </w:rPr>
              <w:t>Приложение № 1</w:t>
            </w:r>
          </w:p>
          <w:p w:rsidR="00935DB2" w:rsidRPr="006E6619" w:rsidRDefault="00935DB2" w:rsidP="00B061ED">
            <w:pPr>
              <w:tabs>
                <w:tab w:val="left" w:pos="12570"/>
              </w:tabs>
              <w:jc w:val="both"/>
              <w:rPr>
                <w:rFonts w:ascii="Times New Roman" w:eastAsia="Times New Roman" w:hAnsi="Times New Roman" w:cs="Times New Roman"/>
                <w:sz w:val="28"/>
                <w:szCs w:val="20"/>
                <w:lang w:eastAsia="ru-RU"/>
              </w:rPr>
            </w:pPr>
            <w:r w:rsidRPr="006E6619">
              <w:rPr>
                <w:rFonts w:ascii="Times New Roman" w:eastAsia="Times New Roman" w:hAnsi="Times New Roman" w:cs="Times New Roman"/>
                <w:sz w:val="28"/>
                <w:szCs w:val="20"/>
                <w:lang w:eastAsia="ru-RU"/>
              </w:rPr>
              <w:t>к проекту документа «Структура нормативного правового регулирования государственного контроля (надзора) за деятельностью саморегулируемых организаций аудиторов»</w:t>
            </w:r>
          </w:p>
        </w:tc>
      </w:tr>
    </w:tbl>
    <w:p w:rsidR="00156A1A" w:rsidRDefault="00156A1A" w:rsidP="00935DB2">
      <w:pPr>
        <w:tabs>
          <w:tab w:val="left" w:pos="12570"/>
        </w:tabs>
        <w:spacing w:after="0" w:line="240" w:lineRule="auto"/>
        <w:jc w:val="both"/>
        <w:rPr>
          <w:rFonts w:ascii="Times New Roman" w:eastAsia="Times New Roman" w:hAnsi="Times New Roman" w:cs="Times New Roman"/>
          <w:color w:val="FF0000"/>
          <w:sz w:val="28"/>
          <w:szCs w:val="20"/>
          <w:lang w:eastAsia="ru-RU"/>
        </w:rPr>
      </w:pPr>
    </w:p>
    <w:p w:rsidR="00935DB2" w:rsidRDefault="00935DB2" w:rsidP="00935DB2">
      <w:pPr>
        <w:tabs>
          <w:tab w:val="left" w:pos="12570"/>
        </w:tabs>
        <w:spacing w:after="0" w:line="240" w:lineRule="auto"/>
        <w:jc w:val="both"/>
      </w:pPr>
    </w:p>
    <w:p w:rsidR="00156A1A" w:rsidRPr="00156A1A" w:rsidRDefault="00156A1A" w:rsidP="00156A1A">
      <w:pPr>
        <w:spacing w:after="0" w:line="240" w:lineRule="auto"/>
        <w:jc w:val="center"/>
        <w:rPr>
          <w:rFonts w:ascii="Times New Roman" w:eastAsia="Times New Roman" w:hAnsi="Times New Roman" w:cs="Times New Roman"/>
          <w:b/>
          <w:sz w:val="28"/>
          <w:szCs w:val="28"/>
          <w:lang w:eastAsia="ru-RU"/>
        </w:rPr>
      </w:pPr>
      <w:r w:rsidRPr="00156A1A">
        <w:rPr>
          <w:rFonts w:ascii="Times New Roman" w:eastAsia="Times New Roman" w:hAnsi="Times New Roman" w:cs="Times New Roman"/>
          <w:b/>
          <w:sz w:val="28"/>
          <w:szCs w:val="28"/>
          <w:lang w:eastAsia="ru-RU"/>
        </w:rPr>
        <w:t>Целевая структура нормативного правового регулирования в сфере государственного контроля (надзора) за деятельностью саморегулируемых организаций аудиторов</w:t>
      </w:r>
    </w:p>
    <w:p w:rsidR="00156A1A" w:rsidRPr="00156A1A" w:rsidRDefault="00156A1A" w:rsidP="00156A1A">
      <w:pPr>
        <w:spacing w:after="0" w:line="240" w:lineRule="auto"/>
        <w:rPr>
          <w:rFonts w:ascii="Times New Roman" w:eastAsia="Times New Roman" w:hAnsi="Times New Roman" w:cs="Times New Roman"/>
          <w:sz w:val="2"/>
          <w:szCs w:val="2"/>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687"/>
        <w:gridCol w:w="1666"/>
        <w:gridCol w:w="3241"/>
        <w:gridCol w:w="2246"/>
        <w:gridCol w:w="4470"/>
      </w:tblGrid>
      <w:tr w:rsidR="00156A1A" w:rsidRPr="00156A1A" w:rsidTr="00E5167D">
        <w:trPr>
          <w:trHeight w:val="254"/>
          <w:tblHeader/>
        </w:trPr>
        <w:tc>
          <w:tcPr>
            <w:tcW w:w="2141" w:type="dxa"/>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b/>
                <w:lang w:eastAsia="ru-RU"/>
              </w:rPr>
            </w:pPr>
            <w:r w:rsidRPr="00156A1A">
              <w:rPr>
                <w:rFonts w:ascii="Times New Roman" w:eastAsia="Times New Roman" w:hAnsi="Times New Roman" w:cs="Times New Roman"/>
                <w:b/>
                <w:sz w:val="24"/>
                <w:szCs w:val="24"/>
                <w:lang w:eastAsia="ru-RU"/>
              </w:rPr>
              <w:t>Тип и наименование НПА</w:t>
            </w:r>
          </w:p>
        </w:tc>
        <w:tc>
          <w:tcPr>
            <w:tcW w:w="1687" w:type="dxa"/>
            <w:vAlign w:val="center"/>
          </w:tcPr>
          <w:p w:rsidR="00156A1A" w:rsidRPr="00156A1A" w:rsidRDefault="00156A1A" w:rsidP="00156A1A">
            <w:pPr>
              <w:spacing w:after="0" w:line="240" w:lineRule="auto"/>
              <w:ind w:left="-108" w:right="-108"/>
              <w:jc w:val="center"/>
              <w:rPr>
                <w:rFonts w:ascii="Times New Roman" w:eastAsia="Times New Roman" w:hAnsi="Times New Roman" w:cs="Times New Roman"/>
                <w:b/>
                <w:lang w:eastAsia="ru-RU"/>
              </w:rPr>
            </w:pPr>
            <w:r w:rsidRPr="00156A1A">
              <w:rPr>
                <w:rFonts w:ascii="Times New Roman" w:eastAsia="Times New Roman" w:hAnsi="Times New Roman" w:cs="Times New Roman"/>
                <w:b/>
                <w:sz w:val="24"/>
                <w:szCs w:val="24"/>
                <w:lang w:eastAsia="ru-RU"/>
              </w:rPr>
              <w:t>Сфера регулирования</w:t>
            </w:r>
          </w:p>
        </w:tc>
        <w:tc>
          <w:tcPr>
            <w:tcW w:w="1666" w:type="dxa"/>
            <w:tcBorders>
              <w:bottom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b/>
                <w:lang w:eastAsia="ru-RU"/>
              </w:rPr>
            </w:pPr>
            <w:r w:rsidRPr="00156A1A">
              <w:rPr>
                <w:rFonts w:ascii="Times New Roman" w:eastAsia="Times New Roman" w:hAnsi="Times New Roman" w:cs="Times New Roman"/>
                <w:b/>
                <w:sz w:val="24"/>
                <w:szCs w:val="24"/>
                <w:lang w:eastAsia="ru-RU"/>
              </w:rPr>
              <w:t>Объекты на которые направлено регулирова-ние (источники риска)</w:t>
            </w:r>
          </w:p>
        </w:tc>
        <w:tc>
          <w:tcPr>
            <w:tcW w:w="3241" w:type="dxa"/>
            <w:tcBorders>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b/>
                <w:lang w:eastAsia="ru-RU"/>
              </w:rPr>
            </w:pPr>
            <w:r w:rsidRPr="00156A1A">
              <w:rPr>
                <w:rFonts w:ascii="Times New Roman" w:eastAsia="Times New Roman" w:hAnsi="Times New Roman" w:cs="Times New Roman"/>
                <w:b/>
                <w:sz w:val="24"/>
                <w:szCs w:val="24"/>
                <w:lang w:eastAsia="ru-RU"/>
              </w:rPr>
              <w:t>Ключевые риски, на минимизацию которых направлено регулирование</w:t>
            </w:r>
          </w:p>
        </w:tc>
        <w:tc>
          <w:tcPr>
            <w:tcW w:w="2246" w:type="dxa"/>
            <w:tcBorders>
              <w:bottom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b/>
                <w:sz w:val="24"/>
                <w:szCs w:val="24"/>
                <w:lang w:eastAsia="ru-RU"/>
              </w:rPr>
            </w:pPr>
            <w:r w:rsidRPr="00156A1A">
              <w:rPr>
                <w:rFonts w:ascii="Times New Roman" w:eastAsia="Times New Roman" w:hAnsi="Times New Roman" w:cs="Times New Roman"/>
                <w:b/>
                <w:sz w:val="24"/>
                <w:szCs w:val="24"/>
                <w:lang w:eastAsia="ru-RU"/>
              </w:rPr>
              <w:t>Способ воздействия на риски (способ регулирования)</w:t>
            </w:r>
          </w:p>
          <w:p w:rsidR="00156A1A" w:rsidRPr="00156A1A" w:rsidRDefault="00156A1A" w:rsidP="00156A1A">
            <w:pPr>
              <w:spacing w:after="0" w:line="240" w:lineRule="auto"/>
              <w:jc w:val="center"/>
              <w:rPr>
                <w:rFonts w:ascii="Times New Roman" w:eastAsia="Times New Roman" w:hAnsi="Times New Roman" w:cs="Times New Roman"/>
                <w:b/>
                <w:lang w:eastAsia="ru-RU"/>
              </w:rPr>
            </w:pPr>
            <w:r w:rsidRPr="00156A1A">
              <w:rPr>
                <w:rFonts w:ascii="Times New Roman" w:eastAsia="Times New Roman" w:hAnsi="Times New Roman" w:cs="Times New Roman"/>
                <w:b/>
                <w:i/>
                <w:sz w:val="24"/>
                <w:szCs w:val="24"/>
                <w:lang w:eastAsia="ru-RU"/>
              </w:rPr>
              <w:t>с кратким обоснованием выбора способа регулирования</w:t>
            </w:r>
          </w:p>
        </w:tc>
        <w:tc>
          <w:tcPr>
            <w:tcW w:w="4470" w:type="dxa"/>
            <w:tcBorders>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b/>
                <w:sz w:val="24"/>
                <w:szCs w:val="24"/>
                <w:lang w:eastAsia="ru-RU"/>
              </w:rPr>
            </w:pPr>
            <w:r w:rsidRPr="00156A1A">
              <w:rPr>
                <w:rFonts w:ascii="Times New Roman" w:eastAsia="Times New Roman" w:hAnsi="Times New Roman" w:cs="Times New Roman"/>
                <w:b/>
                <w:sz w:val="24"/>
                <w:szCs w:val="24"/>
                <w:lang w:eastAsia="ru-RU"/>
              </w:rPr>
              <w:t>Укрупненные группы обязательных требований</w:t>
            </w:r>
          </w:p>
          <w:p w:rsidR="00156A1A" w:rsidRPr="00156A1A" w:rsidRDefault="00156A1A" w:rsidP="00156A1A">
            <w:pPr>
              <w:spacing w:after="0" w:line="240" w:lineRule="auto"/>
              <w:jc w:val="center"/>
              <w:rPr>
                <w:rFonts w:ascii="Times New Roman" w:eastAsia="Times New Roman" w:hAnsi="Times New Roman" w:cs="Times New Roman"/>
                <w:b/>
                <w:lang w:eastAsia="ru-RU"/>
              </w:rPr>
            </w:pPr>
            <w:r w:rsidRPr="00156A1A">
              <w:rPr>
                <w:rFonts w:ascii="Times New Roman" w:eastAsia="Times New Roman" w:hAnsi="Times New Roman" w:cs="Times New Roman"/>
                <w:b/>
                <w:i/>
                <w:sz w:val="24"/>
                <w:szCs w:val="24"/>
                <w:lang w:eastAsia="ru-RU"/>
              </w:rPr>
              <w:t>с кратким описанием, как данные группы требований способствуют минимизации риска</w:t>
            </w:r>
          </w:p>
        </w:tc>
      </w:tr>
      <w:tr w:rsidR="00156A1A" w:rsidRPr="00156A1A" w:rsidTr="00E5167D">
        <w:trPr>
          <w:tblHeader/>
        </w:trPr>
        <w:tc>
          <w:tcPr>
            <w:tcW w:w="2141" w:type="dxa"/>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lang w:eastAsia="ru-RU"/>
              </w:rPr>
            </w:pPr>
            <w:r w:rsidRPr="00156A1A">
              <w:rPr>
                <w:rFonts w:ascii="Times New Roman" w:eastAsia="Times New Roman" w:hAnsi="Times New Roman" w:cs="Times New Roman"/>
                <w:lang w:eastAsia="ru-RU"/>
              </w:rPr>
              <w:t>1</w:t>
            </w:r>
          </w:p>
        </w:tc>
        <w:tc>
          <w:tcPr>
            <w:tcW w:w="1687" w:type="dxa"/>
            <w:vAlign w:val="center"/>
          </w:tcPr>
          <w:p w:rsidR="00156A1A" w:rsidRPr="00156A1A" w:rsidRDefault="00156A1A" w:rsidP="00156A1A">
            <w:pPr>
              <w:spacing w:after="0" w:line="240" w:lineRule="auto"/>
              <w:ind w:left="-108" w:right="-108"/>
              <w:jc w:val="center"/>
              <w:rPr>
                <w:rFonts w:ascii="Times New Roman" w:eastAsia="Times New Roman" w:hAnsi="Times New Roman" w:cs="Times New Roman"/>
                <w:lang w:eastAsia="ru-RU"/>
              </w:rPr>
            </w:pPr>
            <w:r w:rsidRPr="00156A1A">
              <w:rPr>
                <w:rFonts w:ascii="Times New Roman" w:eastAsia="Times New Roman" w:hAnsi="Times New Roman" w:cs="Times New Roman"/>
                <w:lang w:eastAsia="ru-RU"/>
              </w:rPr>
              <w:t>2</w:t>
            </w:r>
          </w:p>
        </w:tc>
        <w:tc>
          <w:tcPr>
            <w:tcW w:w="1666" w:type="dxa"/>
            <w:tcBorders>
              <w:bottom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lang w:eastAsia="ru-RU"/>
              </w:rPr>
            </w:pPr>
            <w:r w:rsidRPr="00156A1A">
              <w:rPr>
                <w:rFonts w:ascii="Times New Roman" w:eastAsia="Times New Roman" w:hAnsi="Times New Roman" w:cs="Times New Roman"/>
                <w:lang w:eastAsia="ru-RU"/>
              </w:rPr>
              <w:t>3</w:t>
            </w:r>
          </w:p>
        </w:tc>
        <w:tc>
          <w:tcPr>
            <w:tcW w:w="3241" w:type="dxa"/>
            <w:tcBorders>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lang w:eastAsia="ru-RU"/>
              </w:rPr>
            </w:pPr>
            <w:r w:rsidRPr="00156A1A">
              <w:rPr>
                <w:rFonts w:ascii="Times New Roman" w:eastAsia="Times New Roman" w:hAnsi="Times New Roman" w:cs="Times New Roman"/>
                <w:lang w:eastAsia="ru-RU"/>
              </w:rPr>
              <w:t>4</w:t>
            </w:r>
          </w:p>
        </w:tc>
        <w:tc>
          <w:tcPr>
            <w:tcW w:w="2246" w:type="dxa"/>
            <w:tcBorders>
              <w:bottom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lang w:eastAsia="ru-RU"/>
              </w:rPr>
            </w:pPr>
            <w:r w:rsidRPr="00156A1A">
              <w:rPr>
                <w:rFonts w:ascii="Times New Roman" w:eastAsia="Times New Roman" w:hAnsi="Times New Roman" w:cs="Times New Roman"/>
                <w:lang w:eastAsia="ru-RU"/>
              </w:rPr>
              <w:t>5</w:t>
            </w:r>
          </w:p>
        </w:tc>
        <w:tc>
          <w:tcPr>
            <w:tcW w:w="4470" w:type="dxa"/>
            <w:tcBorders>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lang w:eastAsia="ru-RU"/>
              </w:rPr>
            </w:pPr>
            <w:r w:rsidRPr="00156A1A">
              <w:rPr>
                <w:rFonts w:ascii="Times New Roman" w:eastAsia="Times New Roman" w:hAnsi="Times New Roman" w:cs="Times New Roman"/>
                <w:lang w:eastAsia="ru-RU"/>
              </w:rPr>
              <w:t>6</w:t>
            </w:r>
          </w:p>
        </w:tc>
      </w:tr>
      <w:tr w:rsidR="00156A1A" w:rsidRPr="00156A1A" w:rsidTr="00E5167D">
        <w:trPr>
          <w:trHeight w:val="429"/>
        </w:trPr>
        <w:tc>
          <w:tcPr>
            <w:tcW w:w="15451" w:type="dxa"/>
            <w:gridSpan w:val="6"/>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b/>
                <w:sz w:val="28"/>
                <w:szCs w:val="28"/>
                <w:lang w:eastAsia="ru-RU"/>
              </w:rPr>
            </w:pPr>
            <w:r w:rsidRPr="00156A1A">
              <w:rPr>
                <w:rFonts w:ascii="Times New Roman" w:eastAsia="Times New Roman" w:hAnsi="Times New Roman" w:cs="Times New Roman"/>
                <w:b/>
                <w:sz w:val="28"/>
                <w:szCs w:val="28"/>
                <w:lang w:eastAsia="ru-RU"/>
              </w:rPr>
              <w:t>Раздел I. Федеральные законы</w:t>
            </w:r>
          </w:p>
        </w:tc>
      </w:tr>
      <w:tr w:rsidR="00156A1A" w:rsidRPr="00156A1A" w:rsidTr="00E5167D">
        <w:trPr>
          <w:trHeight w:val="3211"/>
        </w:trPr>
        <w:tc>
          <w:tcPr>
            <w:tcW w:w="2141" w:type="dxa"/>
            <w:vMerge w:val="restart"/>
            <w:shd w:val="clear" w:color="auto" w:fill="auto"/>
            <w:vAlign w:val="center"/>
          </w:tcPr>
          <w:p w:rsidR="00156A1A" w:rsidRPr="00156A1A" w:rsidRDefault="00156A1A" w:rsidP="00156A1A">
            <w:pPr>
              <w:spacing w:after="0" w:line="240" w:lineRule="auto"/>
              <w:ind w:right="34"/>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Федеральный закон                от 1 декабря 2007 г.               № 315-ФЗ                    «О саморегу-лируемых организациях»</w:t>
            </w:r>
          </w:p>
        </w:tc>
        <w:tc>
          <w:tcPr>
            <w:tcW w:w="1687" w:type="dxa"/>
            <w:vMerge w:val="restart"/>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Деятельность саморегули-руемых организаций аудиторов</w:t>
            </w:r>
          </w:p>
          <w:p w:rsidR="00156A1A" w:rsidRPr="00156A1A" w:rsidRDefault="00156A1A" w:rsidP="00156A1A">
            <w:pPr>
              <w:spacing w:after="0" w:line="240" w:lineRule="auto"/>
              <w:jc w:val="center"/>
              <w:rPr>
                <w:rFonts w:ascii="Times New Roman" w:eastAsia="Calibri" w:hAnsi="Times New Roman" w:cs="Times New Roman"/>
                <w:sz w:val="24"/>
                <w:szCs w:val="24"/>
              </w:rPr>
            </w:pPr>
            <w:r w:rsidRPr="00156A1A">
              <w:rPr>
                <w:rFonts w:ascii="Times New Roman" w:eastAsia="Times New Roman" w:hAnsi="Times New Roman" w:cs="Times New Roman"/>
                <w:sz w:val="24"/>
                <w:szCs w:val="24"/>
                <w:lang w:eastAsia="ru-RU"/>
              </w:rPr>
              <w:t>(далее – СРО)</w:t>
            </w:r>
          </w:p>
        </w:tc>
        <w:tc>
          <w:tcPr>
            <w:tcW w:w="1666" w:type="dxa"/>
            <w:vMerge w:val="restart"/>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СРО</w:t>
            </w:r>
          </w:p>
        </w:tc>
        <w:tc>
          <w:tcPr>
            <w:tcW w:w="3241" w:type="dxa"/>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w:t>
            </w:r>
            <w:r w:rsidRPr="00156A1A">
              <w:rPr>
                <w:rFonts w:ascii="Times New Roman" w:eastAsia="Times New Roman" w:hAnsi="Times New Roman" w:cs="Times New Roman"/>
                <w:sz w:val="24"/>
                <w:szCs w:val="24"/>
                <w:lang w:eastAsia="ru-RU"/>
              </w:rPr>
              <w:lastRenderedPageBreak/>
              <w:t>допуск в профессию специалистов, не отвечающих надлежащим  требованиям)</w:t>
            </w:r>
          </w:p>
        </w:tc>
        <w:tc>
          <w:tcPr>
            <w:tcW w:w="2246" w:type="dxa"/>
            <w:vMerge w:val="restart"/>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 xml:space="preserve">Проведение плановых и внеплановых проверок, осуществление систематического наблюдения за исполнением обязательных требований. </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 Применение мер воздействия, </w:t>
            </w:r>
            <w:r w:rsidRPr="00156A1A">
              <w:rPr>
                <w:rFonts w:ascii="Times New Roman" w:eastAsia="Times New Roman" w:hAnsi="Times New Roman" w:cs="Times New Roman"/>
                <w:sz w:val="24"/>
                <w:szCs w:val="24"/>
                <w:lang w:eastAsia="ru-RU"/>
              </w:rPr>
              <w:lastRenderedPageBreak/>
              <w:t>предусмотренных статьей 22 Федерального «Об аудиторской деятельности». Негосударственные меры управления рисками отсутствуют</w:t>
            </w:r>
          </w:p>
        </w:tc>
        <w:tc>
          <w:tcPr>
            <w:tcW w:w="4470" w:type="dxa"/>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Требования, связанные с ведением реестра аудиторов и аудиторских организаций саморегулируемой организации 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Реестр обеспечивает: право лица, включенного в реестр осуществлять аудиторскую деятельность на территории Российской Федерации; удовлетворение информационных потребностей заинтересованных лиц в сведениях о лицах, имеющих право </w:t>
            </w:r>
            <w:r w:rsidRPr="00156A1A">
              <w:rPr>
                <w:rFonts w:ascii="Times New Roman" w:eastAsia="Times New Roman" w:hAnsi="Times New Roman" w:cs="Times New Roman"/>
                <w:sz w:val="24"/>
                <w:szCs w:val="24"/>
                <w:lang w:eastAsia="ru-RU"/>
              </w:rPr>
              <w:lastRenderedPageBreak/>
              <w:t>осуществлять аудиторскую деятельность</w:t>
            </w:r>
          </w:p>
        </w:tc>
      </w:tr>
      <w:tr w:rsidR="00156A1A" w:rsidRPr="00156A1A" w:rsidTr="00E5167D">
        <w:trPr>
          <w:trHeight w:val="3997"/>
        </w:trPr>
        <w:tc>
          <w:tcPr>
            <w:tcW w:w="2141" w:type="dxa"/>
            <w:vMerge/>
            <w:shd w:val="clear" w:color="auto" w:fill="auto"/>
            <w:vAlign w:val="center"/>
          </w:tcPr>
          <w:p w:rsidR="00156A1A" w:rsidRPr="00156A1A" w:rsidRDefault="00156A1A" w:rsidP="00156A1A">
            <w:pPr>
              <w:spacing w:after="0" w:line="240" w:lineRule="auto"/>
              <w:ind w:right="34"/>
              <w:rPr>
                <w:rFonts w:ascii="Times New Roman" w:eastAsia="Times New Roman" w:hAnsi="Times New Roman" w:cs="Times New Roman"/>
                <w:sz w:val="24"/>
                <w:szCs w:val="24"/>
                <w:lang w:eastAsia="ru-RU"/>
              </w:rPr>
            </w:pPr>
          </w:p>
        </w:tc>
        <w:tc>
          <w:tcPr>
            <w:tcW w:w="1687" w:type="dxa"/>
            <w:vMerge/>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1666" w:type="dxa"/>
            <w:vMerge/>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3241" w:type="dxa"/>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246" w:type="dxa"/>
            <w:vMerge/>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4470" w:type="dxa"/>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Формирование компенсационного фонда имеет существенное значение в защите потребителей аудиторских услуг и иных лиц от некачественных аудиторских услуг</w:t>
            </w:r>
          </w:p>
        </w:tc>
      </w:tr>
      <w:tr w:rsidR="00156A1A" w:rsidRPr="00156A1A" w:rsidTr="00E5167D">
        <w:trPr>
          <w:trHeight w:val="820"/>
        </w:trPr>
        <w:tc>
          <w:tcPr>
            <w:tcW w:w="2141" w:type="dxa"/>
            <w:vMerge/>
            <w:shd w:val="clear" w:color="auto" w:fill="auto"/>
            <w:vAlign w:val="center"/>
          </w:tcPr>
          <w:p w:rsidR="00156A1A" w:rsidRPr="00156A1A" w:rsidRDefault="00156A1A" w:rsidP="00156A1A">
            <w:pPr>
              <w:spacing w:after="0" w:line="240" w:lineRule="auto"/>
              <w:ind w:right="34"/>
              <w:rPr>
                <w:rFonts w:ascii="Times New Roman" w:eastAsia="Times New Roman" w:hAnsi="Times New Roman" w:cs="Times New Roman"/>
                <w:sz w:val="24"/>
                <w:szCs w:val="24"/>
                <w:lang w:eastAsia="ru-RU"/>
              </w:rPr>
            </w:pPr>
          </w:p>
        </w:tc>
        <w:tc>
          <w:tcPr>
            <w:tcW w:w="1687" w:type="dxa"/>
            <w:vMerge/>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1666" w:type="dxa"/>
            <w:vMerge/>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3241" w:type="dxa"/>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 xml:space="preserve">Риск неисполнения или ненадлежащего исполнения саморегулируемой организацией аудиторов возложенных на  нее </w:t>
            </w:r>
            <w:r w:rsidRPr="00156A1A">
              <w:rPr>
                <w:rFonts w:ascii="Times New Roman" w:eastAsia="Times New Roman" w:hAnsi="Times New Roman" w:cs="Times New Roman"/>
                <w:sz w:val="24"/>
                <w:szCs w:val="24"/>
                <w:lang w:eastAsia="ru-RU"/>
              </w:rPr>
              <w:lastRenderedPageBreak/>
              <w:t>функций (допуск в профессию специалистов, не отвечающих надлежащим  требованиям)</w:t>
            </w:r>
          </w:p>
        </w:tc>
        <w:tc>
          <w:tcPr>
            <w:tcW w:w="2246" w:type="dxa"/>
            <w:vMerge/>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4470" w:type="dxa"/>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связанные с осуществлением внешнего контроля качества работы аудиторских организаций, индивидуальных 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 xml:space="preserve">Внешний контроль качества работы аудиторских организаций, индивидуальных аудиторов имеет </w:t>
            </w:r>
            <w:r w:rsidRPr="00156A1A">
              <w:rPr>
                <w:rFonts w:ascii="Times New Roman" w:eastAsia="Times New Roman" w:hAnsi="Times New Roman" w:cs="Times New Roman"/>
                <w:sz w:val="24"/>
                <w:szCs w:val="24"/>
                <w:lang w:eastAsia="ru-RU"/>
              </w:rPr>
              <w:lastRenderedPageBreak/>
              <w:t>значение для обеспечения качества аудиторских услуг, устойчивого функционирования аудиторского рынка и защиту потребителей аудиторских услуг и иных лиц от некачественных аудиторских услуг</w:t>
            </w:r>
          </w:p>
        </w:tc>
      </w:tr>
      <w:tr w:rsidR="00156A1A" w:rsidRPr="00156A1A" w:rsidTr="00E5167D">
        <w:trPr>
          <w:trHeight w:val="1104"/>
        </w:trPr>
        <w:tc>
          <w:tcPr>
            <w:tcW w:w="2141" w:type="dxa"/>
            <w:vMerge/>
            <w:shd w:val="clear" w:color="auto" w:fill="auto"/>
            <w:vAlign w:val="center"/>
          </w:tcPr>
          <w:p w:rsidR="00156A1A" w:rsidRPr="00156A1A" w:rsidRDefault="00156A1A" w:rsidP="00156A1A">
            <w:pPr>
              <w:spacing w:after="0" w:line="240" w:lineRule="auto"/>
              <w:ind w:right="34"/>
              <w:rPr>
                <w:rFonts w:ascii="Times New Roman" w:eastAsia="Times New Roman" w:hAnsi="Times New Roman" w:cs="Times New Roman"/>
                <w:sz w:val="24"/>
                <w:szCs w:val="24"/>
                <w:lang w:eastAsia="ru-RU"/>
              </w:rPr>
            </w:pPr>
          </w:p>
        </w:tc>
        <w:tc>
          <w:tcPr>
            <w:tcW w:w="1687" w:type="dxa"/>
            <w:vMerge/>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1666" w:type="dxa"/>
            <w:vMerge/>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3241" w:type="dxa"/>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(допуск в профессию специалистов, не отвечающих надлежащим  требованиям)</w:t>
            </w:r>
          </w:p>
        </w:tc>
        <w:tc>
          <w:tcPr>
            <w:tcW w:w="2246" w:type="dxa"/>
            <w:vMerge/>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4470" w:type="dxa"/>
          </w:tcPr>
          <w:p w:rsidR="00156A1A" w:rsidRPr="00156A1A" w:rsidRDefault="00156A1A" w:rsidP="00156A1A">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связанные с применением саморегулируемой организацией аудиторов мер дисциплинарного воздействия в отношении аудиторских организаций, аудиторов, допустивших нарушения установленных требований.</w:t>
            </w:r>
          </w:p>
          <w:p w:rsidR="00156A1A" w:rsidRPr="00156A1A" w:rsidRDefault="00156A1A" w:rsidP="00156A1A">
            <w:pPr>
              <w:widowControl w:val="0"/>
              <w:shd w:val="clear" w:color="auto" w:fill="FFFFFF"/>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Применение мер дисциплинарного воздействия оказывает дисциплинирующее воздействие на членов саморегулируемой организации аудиторов, обеспечивает очищение рынка от недобросовестных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w:t>
            </w:r>
          </w:p>
        </w:tc>
      </w:tr>
      <w:tr w:rsidR="00156A1A" w:rsidRPr="00156A1A" w:rsidTr="00E5167D">
        <w:trPr>
          <w:trHeight w:val="2724"/>
        </w:trPr>
        <w:tc>
          <w:tcPr>
            <w:tcW w:w="2141" w:type="dxa"/>
            <w:vMerge/>
            <w:shd w:val="clear" w:color="auto" w:fill="auto"/>
            <w:vAlign w:val="center"/>
          </w:tcPr>
          <w:p w:rsidR="00156A1A" w:rsidRPr="00156A1A" w:rsidRDefault="00156A1A" w:rsidP="00156A1A">
            <w:pPr>
              <w:spacing w:after="0" w:line="240" w:lineRule="auto"/>
              <w:ind w:right="34"/>
              <w:rPr>
                <w:rFonts w:ascii="Times New Roman" w:eastAsia="Times New Roman" w:hAnsi="Times New Roman" w:cs="Times New Roman"/>
                <w:sz w:val="24"/>
                <w:szCs w:val="24"/>
                <w:lang w:eastAsia="ru-RU"/>
              </w:rPr>
            </w:pPr>
          </w:p>
        </w:tc>
        <w:tc>
          <w:tcPr>
            <w:tcW w:w="1687" w:type="dxa"/>
            <w:vMerge/>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1666" w:type="dxa"/>
            <w:vMerge/>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3241" w:type="dxa"/>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(недобросовестное рассмотрение жалоб на действия членов саморегулируемой организации аудиторов и качество оказываемых ими услуг)</w:t>
            </w:r>
          </w:p>
        </w:tc>
        <w:tc>
          <w:tcPr>
            <w:tcW w:w="2246" w:type="dxa"/>
            <w:vMerge/>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c>
          <w:tcPr>
            <w:tcW w:w="4470" w:type="dxa"/>
          </w:tcPr>
          <w:p w:rsidR="00156A1A" w:rsidRPr="00156A1A" w:rsidRDefault="00156A1A" w:rsidP="00156A1A">
            <w:pPr>
              <w:spacing w:after="0" w:line="228"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связанные с рассмотрением саморегулируемыми организациями аудиторов жалоб на действия (бездействие) аудиторских организаций, аудиторов</w:t>
            </w:r>
          </w:p>
          <w:p w:rsidR="00156A1A" w:rsidRPr="00156A1A" w:rsidRDefault="00156A1A" w:rsidP="00156A1A">
            <w:pPr>
              <w:spacing w:after="0" w:line="228"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28"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Работа по рассмотрению жалоб на действия (бездействие)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 а также с точки зрения нормального функционирования аудиторского рынка</w:t>
            </w:r>
          </w:p>
        </w:tc>
      </w:tr>
      <w:tr w:rsidR="00156A1A" w:rsidRPr="00156A1A" w:rsidTr="00E5167D">
        <w:trPr>
          <w:trHeight w:val="296"/>
        </w:trPr>
        <w:tc>
          <w:tcPr>
            <w:tcW w:w="2141" w:type="dxa"/>
            <w:vMerge w:val="restart"/>
            <w:shd w:val="clear" w:color="auto" w:fill="auto"/>
            <w:vAlign w:val="center"/>
          </w:tcPr>
          <w:p w:rsidR="00156A1A" w:rsidRPr="00156A1A" w:rsidRDefault="00156A1A" w:rsidP="00156A1A">
            <w:pPr>
              <w:spacing w:after="0" w:line="240" w:lineRule="auto"/>
              <w:ind w:right="-108"/>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Федеральный закон от 30 декабря 2008 г.  № 307-ФЗ        «Об аудиторской деятельности»</w:t>
            </w:r>
          </w:p>
        </w:tc>
        <w:tc>
          <w:tcPr>
            <w:tcW w:w="1687" w:type="dxa"/>
            <w:vMerge w:val="restart"/>
            <w:vAlign w:val="center"/>
          </w:tcPr>
          <w:p w:rsidR="00156A1A" w:rsidRPr="00156A1A" w:rsidRDefault="00156A1A" w:rsidP="00156A1A">
            <w:pPr>
              <w:spacing w:after="0" w:line="240" w:lineRule="auto"/>
              <w:ind w:left="-108" w:right="-108"/>
              <w:jc w:val="center"/>
              <w:rPr>
                <w:rFonts w:ascii="Times New Roman" w:eastAsia="Calibri" w:hAnsi="Times New Roman" w:cs="Times New Roman"/>
                <w:sz w:val="24"/>
                <w:szCs w:val="24"/>
              </w:rPr>
            </w:pPr>
            <w:r w:rsidRPr="00156A1A">
              <w:rPr>
                <w:rFonts w:ascii="Times New Roman" w:eastAsia="Times New Roman" w:hAnsi="Times New Roman" w:cs="Times New Roman"/>
                <w:sz w:val="24"/>
                <w:szCs w:val="24"/>
                <w:lang w:eastAsia="ru-RU"/>
              </w:rPr>
              <w:t>Деятельность СРО</w:t>
            </w:r>
          </w:p>
        </w:tc>
        <w:tc>
          <w:tcPr>
            <w:tcW w:w="1666" w:type="dxa"/>
            <w:vMerge w:val="restart"/>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СРО</w:t>
            </w:r>
          </w:p>
        </w:tc>
        <w:tc>
          <w:tcPr>
            <w:tcW w:w="3241" w:type="dxa"/>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 xml:space="preserve">Риск неисполнения или ненадлежащего исполнения саморегулируемой организацией аудиторов возложенных на  нее </w:t>
            </w:r>
            <w:r w:rsidRPr="00156A1A">
              <w:rPr>
                <w:rFonts w:ascii="Times New Roman" w:eastAsia="Times New Roman" w:hAnsi="Times New Roman" w:cs="Times New Roman"/>
                <w:sz w:val="24"/>
                <w:szCs w:val="24"/>
                <w:lang w:eastAsia="ru-RU"/>
              </w:rPr>
              <w:lastRenderedPageBreak/>
              <w:t>функций (искажение информации о субъектах аудиторской деятельности; допуск в профессию специалистов, не отвечающих надлежащим  требованиям)</w:t>
            </w:r>
          </w:p>
        </w:tc>
        <w:tc>
          <w:tcPr>
            <w:tcW w:w="2246" w:type="dxa"/>
            <w:vMerge w:val="restart"/>
            <w:vAlign w:val="center"/>
          </w:tcPr>
          <w:p w:rsidR="00156A1A" w:rsidRPr="00156A1A" w:rsidRDefault="00156A1A" w:rsidP="00156A1A">
            <w:pPr>
              <w:spacing w:after="0" w:line="240" w:lineRule="auto"/>
              <w:ind w:left="-108" w:right="-109"/>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 xml:space="preserve">Проведение плановых и внеплановых проверок, осуществление систематического наблюдения за исполнением обязательных </w:t>
            </w:r>
            <w:r w:rsidRPr="00156A1A">
              <w:rPr>
                <w:rFonts w:ascii="Times New Roman" w:eastAsia="Times New Roman" w:hAnsi="Times New Roman" w:cs="Times New Roman"/>
                <w:sz w:val="24"/>
                <w:szCs w:val="24"/>
                <w:lang w:eastAsia="ru-RU"/>
              </w:rPr>
              <w:lastRenderedPageBreak/>
              <w:t>требований.</w:t>
            </w:r>
          </w:p>
          <w:p w:rsidR="00156A1A" w:rsidRPr="00156A1A" w:rsidRDefault="00156A1A" w:rsidP="00156A1A">
            <w:pPr>
              <w:spacing w:after="0" w:line="240" w:lineRule="auto"/>
              <w:ind w:left="-108" w:right="-109"/>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Применени</w:t>
            </w:r>
            <w:r w:rsidR="00784914">
              <w:rPr>
                <w:rFonts w:ascii="Times New Roman" w:eastAsia="Times New Roman" w:hAnsi="Times New Roman" w:cs="Times New Roman"/>
                <w:sz w:val="24"/>
                <w:szCs w:val="24"/>
                <w:lang w:eastAsia="ru-RU"/>
              </w:rPr>
              <w:t>е мер воздействия, предусмотрен</w:t>
            </w:r>
            <w:r w:rsidRPr="00156A1A">
              <w:rPr>
                <w:rFonts w:ascii="Times New Roman" w:eastAsia="Times New Roman" w:hAnsi="Times New Roman" w:cs="Times New Roman"/>
                <w:sz w:val="24"/>
                <w:szCs w:val="24"/>
                <w:lang w:eastAsia="ru-RU"/>
              </w:rPr>
              <w:t>ных статьей 22 Федерального закона «Об аудиторской деятельности».</w:t>
            </w:r>
          </w:p>
          <w:p w:rsidR="00156A1A" w:rsidRPr="00156A1A" w:rsidRDefault="00156A1A" w:rsidP="00156A1A">
            <w:pPr>
              <w:spacing w:after="0" w:line="240" w:lineRule="auto"/>
              <w:ind w:right="-109"/>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Негосударственные меры управления рисками отсутствуют</w:t>
            </w:r>
          </w:p>
        </w:tc>
        <w:tc>
          <w:tcPr>
            <w:tcW w:w="4470" w:type="dxa"/>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Требования, связанные с ведением реестра аудиторов и аудиторских организаций саморегулируемой организации 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Реестр обеспечивает: право лица, включенного в реестр осуществлять аудиторскую деятельность на территории Российской Федерации; </w:t>
            </w:r>
            <w:r w:rsidRPr="00156A1A">
              <w:rPr>
                <w:rFonts w:ascii="Times New Roman" w:eastAsia="Times New Roman" w:hAnsi="Times New Roman" w:cs="Times New Roman"/>
                <w:sz w:val="24"/>
                <w:szCs w:val="24"/>
                <w:lang w:eastAsia="ru-RU"/>
              </w:rPr>
              <w:lastRenderedPageBreak/>
              <w:t>удовлетворение информационных потребностей заинтересованных лиц в сведениях о лицах, имеющих право осуществлять аудиторскую деятельность</w:t>
            </w:r>
          </w:p>
        </w:tc>
      </w:tr>
      <w:tr w:rsidR="00156A1A" w:rsidRPr="00156A1A" w:rsidTr="00E5167D">
        <w:trPr>
          <w:trHeight w:val="277"/>
        </w:trPr>
        <w:tc>
          <w:tcPr>
            <w:tcW w:w="2141" w:type="dxa"/>
            <w:vMerge/>
            <w:shd w:val="clear" w:color="auto" w:fill="auto"/>
          </w:tcPr>
          <w:p w:rsidR="00156A1A" w:rsidRPr="00156A1A" w:rsidRDefault="00156A1A" w:rsidP="00156A1A">
            <w:pPr>
              <w:spacing w:after="0" w:line="240" w:lineRule="auto"/>
              <w:ind w:right="-108"/>
              <w:rPr>
                <w:rFonts w:ascii="Times New Roman" w:eastAsia="Times New Roman" w:hAnsi="Times New Roman" w:cs="Times New Roman"/>
                <w:color w:val="FF0000"/>
                <w:sz w:val="24"/>
                <w:szCs w:val="24"/>
                <w:lang w:eastAsia="ru-RU"/>
              </w:rPr>
            </w:pPr>
          </w:p>
        </w:tc>
        <w:tc>
          <w:tcPr>
            <w:tcW w:w="1687" w:type="dxa"/>
            <w:vMerge/>
            <w:vAlign w:val="center"/>
          </w:tcPr>
          <w:p w:rsidR="00156A1A" w:rsidRPr="00156A1A" w:rsidRDefault="00156A1A" w:rsidP="00156A1A">
            <w:pPr>
              <w:spacing w:after="0" w:line="240" w:lineRule="auto"/>
              <w:ind w:left="-108" w:right="-108"/>
              <w:jc w:val="center"/>
              <w:rPr>
                <w:rFonts w:ascii="Times New Roman" w:eastAsia="Calibri" w:hAnsi="Times New Roman" w:cs="Times New Roman"/>
                <w:color w:val="FF0000"/>
                <w:sz w:val="24"/>
                <w:szCs w:val="24"/>
              </w:rPr>
            </w:pPr>
          </w:p>
        </w:tc>
        <w:tc>
          <w:tcPr>
            <w:tcW w:w="1666" w:type="dxa"/>
            <w:vMerge/>
            <w:shd w:val="clear" w:color="auto" w:fill="auto"/>
            <w:vAlign w:val="center"/>
          </w:tcPr>
          <w:p w:rsidR="00156A1A" w:rsidRPr="00156A1A" w:rsidRDefault="00156A1A" w:rsidP="00156A1A">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3241" w:type="dxa"/>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246" w:type="dxa"/>
            <w:vMerge/>
            <w:vAlign w:val="center"/>
          </w:tcPr>
          <w:p w:rsidR="00156A1A" w:rsidRPr="00156A1A" w:rsidRDefault="00156A1A" w:rsidP="00156A1A">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4470" w:type="dxa"/>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Формирование компенсационного фонда имеет существенное значение в защите потребителей аудиторских услуг и иных лиц от некачественных аудиторских услуг</w:t>
            </w:r>
          </w:p>
        </w:tc>
      </w:tr>
      <w:tr w:rsidR="00156A1A" w:rsidRPr="00156A1A" w:rsidTr="00E5167D">
        <w:trPr>
          <w:trHeight w:val="277"/>
        </w:trPr>
        <w:tc>
          <w:tcPr>
            <w:tcW w:w="2141" w:type="dxa"/>
            <w:vMerge/>
            <w:shd w:val="clear" w:color="auto" w:fill="auto"/>
          </w:tcPr>
          <w:p w:rsidR="00156A1A" w:rsidRPr="00156A1A" w:rsidRDefault="00156A1A" w:rsidP="00156A1A">
            <w:pPr>
              <w:spacing w:after="0" w:line="240" w:lineRule="auto"/>
              <w:ind w:right="-108"/>
              <w:rPr>
                <w:rFonts w:ascii="Times New Roman" w:eastAsia="Times New Roman" w:hAnsi="Times New Roman" w:cs="Times New Roman"/>
                <w:color w:val="FF0000"/>
                <w:sz w:val="24"/>
                <w:szCs w:val="24"/>
                <w:lang w:eastAsia="ru-RU"/>
              </w:rPr>
            </w:pPr>
          </w:p>
        </w:tc>
        <w:tc>
          <w:tcPr>
            <w:tcW w:w="1687" w:type="dxa"/>
            <w:vMerge/>
            <w:vAlign w:val="center"/>
          </w:tcPr>
          <w:p w:rsidR="00156A1A" w:rsidRPr="00156A1A" w:rsidRDefault="00156A1A" w:rsidP="00156A1A">
            <w:pPr>
              <w:spacing w:after="0" w:line="240" w:lineRule="auto"/>
              <w:ind w:left="-108" w:right="-108"/>
              <w:jc w:val="center"/>
              <w:rPr>
                <w:rFonts w:ascii="Times New Roman" w:eastAsia="Calibri" w:hAnsi="Times New Roman" w:cs="Times New Roman"/>
                <w:color w:val="FF0000"/>
                <w:sz w:val="24"/>
                <w:szCs w:val="24"/>
              </w:rPr>
            </w:pPr>
          </w:p>
        </w:tc>
        <w:tc>
          <w:tcPr>
            <w:tcW w:w="1666" w:type="dxa"/>
            <w:vMerge/>
            <w:shd w:val="clear" w:color="auto" w:fill="auto"/>
            <w:vAlign w:val="center"/>
          </w:tcPr>
          <w:p w:rsidR="00156A1A" w:rsidRPr="00156A1A" w:rsidRDefault="00156A1A" w:rsidP="00156A1A">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3241" w:type="dxa"/>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Риск нарушения прав и законных интересов граждан </w:t>
            </w:r>
            <w:r w:rsidRPr="00156A1A">
              <w:rPr>
                <w:rFonts w:ascii="Times New Roman" w:eastAsia="Times New Roman" w:hAnsi="Times New Roman" w:cs="Times New Roman"/>
                <w:sz w:val="24"/>
                <w:szCs w:val="24"/>
                <w:lang w:eastAsia="ru-RU"/>
              </w:rPr>
              <w:lastRenderedPageBreak/>
              <w:t>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(допуск в профессию специалистов, не отвечающих надлежащим  требованиям)</w:t>
            </w:r>
          </w:p>
        </w:tc>
        <w:tc>
          <w:tcPr>
            <w:tcW w:w="2246" w:type="dxa"/>
            <w:vMerge/>
            <w:vAlign w:val="center"/>
          </w:tcPr>
          <w:p w:rsidR="00156A1A" w:rsidRPr="00156A1A" w:rsidRDefault="00156A1A" w:rsidP="00156A1A">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4470" w:type="dxa"/>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Требования, связанные с осуществлением внешнего контроля </w:t>
            </w:r>
            <w:r w:rsidRPr="00156A1A">
              <w:rPr>
                <w:rFonts w:ascii="Times New Roman" w:eastAsia="Times New Roman" w:hAnsi="Times New Roman" w:cs="Times New Roman"/>
                <w:sz w:val="24"/>
                <w:szCs w:val="24"/>
                <w:lang w:eastAsia="ru-RU"/>
              </w:rPr>
              <w:lastRenderedPageBreak/>
              <w:t>качества работы аудиторских организаций, индивидуальных 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Внешний контроль качества работы аудиторских организаций, индивидуальных аудиторов имеет значение для обеспечения качества аудиторских услуг, устойчивого функционирования аудиторского рынка и защиту потребителей аудиторских услуг и иных лиц от некачественных аудиторских услуг</w:t>
            </w:r>
          </w:p>
        </w:tc>
      </w:tr>
      <w:tr w:rsidR="00156A1A" w:rsidRPr="00156A1A" w:rsidTr="00E5167D">
        <w:trPr>
          <w:trHeight w:val="627"/>
        </w:trPr>
        <w:tc>
          <w:tcPr>
            <w:tcW w:w="2141" w:type="dxa"/>
            <w:vMerge/>
            <w:shd w:val="clear" w:color="auto" w:fill="auto"/>
          </w:tcPr>
          <w:p w:rsidR="00156A1A" w:rsidRPr="00156A1A" w:rsidRDefault="00156A1A" w:rsidP="00156A1A">
            <w:pPr>
              <w:spacing w:after="0" w:line="240" w:lineRule="auto"/>
              <w:ind w:right="-108"/>
              <w:rPr>
                <w:rFonts w:ascii="Times New Roman" w:eastAsia="Times New Roman" w:hAnsi="Times New Roman" w:cs="Times New Roman"/>
                <w:color w:val="FF0000"/>
                <w:sz w:val="24"/>
                <w:szCs w:val="24"/>
                <w:lang w:eastAsia="ru-RU"/>
              </w:rPr>
            </w:pPr>
          </w:p>
        </w:tc>
        <w:tc>
          <w:tcPr>
            <w:tcW w:w="1687" w:type="dxa"/>
            <w:vMerge/>
            <w:vAlign w:val="center"/>
          </w:tcPr>
          <w:p w:rsidR="00156A1A" w:rsidRPr="00156A1A" w:rsidRDefault="00156A1A" w:rsidP="00156A1A">
            <w:pPr>
              <w:spacing w:after="0" w:line="240" w:lineRule="auto"/>
              <w:ind w:left="-108" w:right="-108"/>
              <w:jc w:val="center"/>
              <w:rPr>
                <w:rFonts w:ascii="Times New Roman" w:eastAsia="Calibri" w:hAnsi="Times New Roman" w:cs="Times New Roman"/>
                <w:color w:val="FF0000"/>
                <w:sz w:val="24"/>
                <w:szCs w:val="24"/>
              </w:rPr>
            </w:pPr>
          </w:p>
        </w:tc>
        <w:tc>
          <w:tcPr>
            <w:tcW w:w="1666" w:type="dxa"/>
            <w:vMerge/>
            <w:shd w:val="clear" w:color="auto" w:fill="auto"/>
            <w:vAlign w:val="center"/>
          </w:tcPr>
          <w:p w:rsidR="00156A1A" w:rsidRPr="00156A1A" w:rsidRDefault="00156A1A" w:rsidP="00156A1A">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3241" w:type="dxa"/>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 xml:space="preserve">Риск неисполнения или ненадлежащего исполнения саморегулируемой организацией аудиторов возложенных на  нее функций (допуск в профессию специалистов, не </w:t>
            </w:r>
            <w:r w:rsidRPr="00156A1A">
              <w:rPr>
                <w:rFonts w:ascii="Times New Roman" w:eastAsia="Times New Roman" w:hAnsi="Times New Roman" w:cs="Times New Roman"/>
                <w:sz w:val="24"/>
                <w:szCs w:val="24"/>
                <w:lang w:eastAsia="ru-RU"/>
              </w:rPr>
              <w:lastRenderedPageBreak/>
              <w:t>отвечающих надлежащим  требованиям)</w:t>
            </w:r>
          </w:p>
        </w:tc>
        <w:tc>
          <w:tcPr>
            <w:tcW w:w="2246" w:type="dxa"/>
            <w:vMerge/>
            <w:vAlign w:val="center"/>
          </w:tcPr>
          <w:p w:rsidR="00156A1A" w:rsidRPr="00156A1A" w:rsidRDefault="00156A1A" w:rsidP="00156A1A">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4470" w:type="dxa"/>
          </w:tcPr>
          <w:p w:rsidR="00156A1A" w:rsidRPr="00156A1A" w:rsidRDefault="00156A1A" w:rsidP="00156A1A">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связанные с применением саморегулируемой организацией аудиторов мер дисциплинарного воздействия в отношении аудиторских организаций, аудиторов, допустивших нарушения установленных требований</w:t>
            </w:r>
          </w:p>
          <w:p w:rsidR="00156A1A" w:rsidRPr="00156A1A" w:rsidRDefault="00156A1A" w:rsidP="00156A1A">
            <w:pPr>
              <w:widowControl w:val="0"/>
              <w:shd w:val="clear" w:color="auto" w:fill="FFFFFF"/>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Применение мер дисциплинарного воздействия оказывает дисциплинирующее воздействие на членов саморегулируемой организации аудиторов, обеспечивает очищение </w:t>
            </w:r>
            <w:r w:rsidRPr="00156A1A">
              <w:rPr>
                <w:rFonts w:ascii="Times New Roman" w:eastAsia="Times New Roman" w:hAnsi="Times New Roman" w:cs="Times New Roman"/>
                <w:sz w:val="24"/>
                <w:szCs w:val="24"/>
                <w:lang w:eastAsia="ru-RU"/>
              </w:rPr>
              <w:lastRenderedPageBreak/>
              <w:t>рынка от недобросовестных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w:t>
            </w:r>
          </w:p>
        </w:tc>
      </w:tr>
      <w:tr w:rsidR="00156A1A" w:rsidRPr="00156A1A" w:rsidTr="00E5167D">
        <w:trPr>
          <w:trHeight w:val="2978"/>
        </w:trPr>
        <w:tc>
          <w:tcPr>
            <w:tcW w:w="2141" w:type="dxa"/>
            <w:vMerge/>
            <w:shd w:val="clear" w:color="auto" w:fill="auto"/>
          </w:tcPr>
          <w:p w:rsidR="00156A1A" w:rsidRPr="00156A1A" w:rsidRDefault="00156A1A" w:rsidP="00156A1A">
            <w:pPr>
              <w:spacing w:after="0" w:line="240" w:lineRule="auto"/>
              <w:ind w:right="-108"/>
              <w:rPr>
                <w:rFonts w:ascii="Times New Roman" w:eastAsia="Times New Roman" w:hAnsi="Times New Roman" w:cs="Times New Roman"/>
                <w:color w:val="FF0000"/>
                <w:sz w:val="24"/>
                <w:szCs w:val="24"/>
                <w:lang w:eastAsia="ru-RU"/>
              </w:rPr>
            </w:pPr>
          </w:p>
        </w:tc>
        <w:tc>
          <w:tcPr>
            <w:tcW w:w="1687" w:type="dxa"/>
            <w:vMerge/>
            <w:vAlign w:val="center"/>
          </w:tcPr>
          <w:p w:rsidR="00156A1A" w:rsidRPr="00156A1A" w:rsidRDefault="00156A1A" w:rsidP="00156A1A">
            <w:pPr>
              <w:spacing w:after="0" w:line="240" w:lineRule="auto"/>
              <w:ind w:left="-108" w:right="-108"/>
              <w:jc w:val="center"/>
              <w:rPr>
                <w:rFonts w:ascii="Times New Roman" w:eastAsia="Calibri" w:hAnsi="Times New Roman" w:cs="Times New Roman"/>
                <w:color w:val="FF0000"/>
                <w:sz w:val="24"/>
                <w:szCs w:val="24"/>
              </w:rPr>
            </w:pPr>
          </w:p>
        </w:tc>
        <w:tc>
          <w:tcPr>
            <w:tcW w:w="1666" w:type="dxa"/>
            <w:vMerge/>
            <w:shd w:val="clear" w:color="auto" w:fill="auto"/>
            <w:vAlign w:val="center"/>
          </w:tcPr>
          <w:p w:rsidR="00156A1A" w:rsidRPr="00156A1A" w:rsidRDefault="00156A1A" w:rsidP="00156A1A">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3241" w:type="dxa"/>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(недобросовестное рассмотрение жалоб на действия членов саморегулируемой организации аудиторов и качество оказываемых ими услуг)</w:t>
            </w:r>
          </w:p>
        </w:tc>
        <w:tc>
          <w:tcPr>
            <w:tcW w:w="2246" w:type="dxa"/>
            <w:vMerge/>
            <w:vAlign w:val="center"/>
          </w:tcPr>
          <w:p w:rsidR="00156A1A" w:rsidRPr="00156A1A" w:rsidRDefault="00156A1A" w:rsidP="00156A1A">
            <w:pPr>
              <w:spacing w:after="0" w:line="240" w:lineRule="auto"/>
              <w:ind w:left="-108" w:right="-109"/>
              <w:jc w:val="center"/>
              <w:rPr>
                <w:rFonts w:ascii="Times New Roman" w:eastAsia="Times New Roman" w:hAnsi="Times New Roman" w:cs="Times New Roman"/>
                <w:color w:val="FF0000"/>
                <w:sz w:val="24"/>
                <w:szCs w:val="24"/>
                <w:lang w:eastAsia="ru-RU"/>
              </w:rPr>
            </w:pPr>
          </w:p>
        </w:tc>
        <w:tc>
          <w:tcPr>
            <w:tcW w:w="4470" w:type="dxa"/>
          </w:tcPr>
          <w:p w:rsidR="00156A1A" w:rsidRPr="00156A1A" w:rsidRDefault="00156A1A" w:rsidP="00156A1A">
            <w:pPr>
              <w:spacing w:after="0" w:line="228"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связанные с рассмотрением саморегулируемыми организациями аудиторов жалоб на действия (бездействие) аудиторских организаций, аудиторов</w:t>
            </w:r>
          </w:p>
          <w:p w:rsidR="00156A1A" w:rsidRPr="00156A1A" w:rsidRDefault="00156A1A" w:rsidP="00156A1A">
            <w:pPr>
              <w:spacing w:after="0" w:line="228"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28"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Работа по рассмотрению жалоб на действия (бездействие) аудиторских организаций, аудиторов имеет существенное значение для обеспечения качества аудиторских услуг и защиты потребителей и иных лиц от некачественных аудиторских услуг, а также с точки зрения нормального функционирования аудиторского рынка</w:t>
            </w:r>
          </w:p>
        </w:tc>
      </w:tr>
      <w:tr w:rsidR="00156A1A" w:rsidRPr="00156A1A" w:rsidTr="00E5167D">
        <w:trPr>
          <w:trHeight w:val="240"/>
        </w:trPr>
        <w:tc>
          <w:tcPr>
            <w:tcW w:w="15451" w:type="dxa"/>
            <w:gridSpan w:val="6"/>
            <w:tcBorders>
              <w:bottom w:val="single" w:sz="4" w:space="0" w:color="auto"/>
            </w:tcBorders>
            <w:shd w:val="clear" w:color="auto" w:fill="auto"/>
          </w:tcPr>
          <w:p w:rsidR="00156A1A" w:rsidRPr="00156A1A" w:rsidRDefault="00156A1A" w:rsidP="00156A1A">
            <w:pPr>
              <w:spacing w:after="0" w:line="240" w:lineRule="auto"/>
              <w:ind w:left="-108" w:right="-109"/>
              <w:jc w:val="center"/>
              <w:rPr>
                <w:rFonts w:ascii="Times New Roman" w:eastAsia="Times New Roman" w:hAnsi="Times New Roman" w:cs="Times New Roman"/>
                <w:b/>
                <w:color w:val="FF0000"/>
                <w:sz w:val="28"/>
                <w:szCs w:val="28"/>
                <w:lang w:eastAsia="ru-RU"/>
              </w:rPr>
            </w:pPr>
            <w:r w:rsidRPr="00156A1A">
              <w:rPr>
                <w:rFonts w:ascii="Times New Roman" w:eastAsia="Times New Roman" w:hAnsi="Times New Roman" w:cs="Times New Roman"/>
                <w:b/>
                <w:sz w:val="28"/>
                <w:szCs w:val="28"/>
                <w:lang w:eastAsia="ru-RU"/>
              </w:rPr>
              <w:t>Раздел II. Нормативные правовые акты федеральных органов исполнительной власти и нормативные документы федеральных органов исполнительной власти</w:t>
            </w:r>
          </w:p>
        </w:tc>
      </w:tr>
      <w:tr w:rsidR="00156A1A" w:rsidRPr="00156A1A" w:rsidTr="00E5167D">
        <w:trPr>
          <w:trHeight w:val="1134"/>
        </w:trPr>
        <w:tc>
          <w:tcPr>
            <w:tcW w:w="2141" w:type="dxa"/>
            <w:shd w:val="clear" w:color="auto" w:fill="auto"/>
            <w:vAlign w:val="center"/>
          </w:tcPr>
          <w:p w:rsidR="00156A1A" w:rsidRPr="00156A1A" w:rsidRDefault="00156A1A" w:rsidP="00156A1A">
            <w:pPr>
              <w:spacing w:after="0" w:line="240" w:lineRule="auto"/>
              <w:ind w:right="-108"/>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Положение о порядке ведения государственного реестра саморегулируе-мых организаций аудиторов, утвержденное приказом Минфина России от 30 апреля   2009 г. № 41н       (далее - Положение № 41н)</w:t>
            </w:r>
          </w:p>
        </w:tc>
        <w:tc>
          <w:tcPr>
            <w:tcW w:w="1687" w:type="dxa"/>
            <w:tcBorders>
              <w:bottom w:val="single" w:sz="4" w:space="0" w:color="auto"/>
            </w:tcBorders>
            <w:vAlign w:val="center"/>
          </w:tcPr>
          <w:p w:rsidR="00156A1A" w:rsidRPr="00156A1A" w:rsidRDefault="00156A1A" w:rsidP="00156A1A">
            <w:pPr>
              <w:spacing w:after="0" w:line="240" w:lineRule="auto"/>
              <w:ind w:left="-108" w:right="-108"/>
              <w:jc w:val="center"/>
              <w:rPr>
                <w:rFonts w:ascii="Times New Roman" w:eastAsia="Calibri" w:hAnsi="Times New Roman" w:cs="Times New Roman"/>
                <w:sz w:val="24"/>
                <w:szCs w:val="24"/>
              </w:rPr>
            </w:pPr>
            <w:r w:rsidRPr="00156A1A">
              <w:rPr>
                <w:rFonts w:ascii="Times New Roman" w:eastAsia="Times New Roman" w:hAnsi="Times New Roman" w:cs="Times New Roman"/>
                <w:sz w:val="24"/>
                <w:szCs w:val="24"/>
                <w:lang w:eastAsia="ru-RU"/>
              </w:rPr>
              <w:t>Деятельность СРО</w:t>
            </w:r>
          </w:p>
        </w:tc>
        <w:tc>
          <w:tcPr>
            <w:tcW w:w="1666" w:type="dxa"/>
            <w:tcBorders>
              <w:bottom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СРО</w:t>
            </w:r>
          </w:p>
        </w:tc>
        <w:tc>
          <w:tcPr>
            <w:tcW w:w="3241" w:type="dxa"/>
            <w:tcBorders>
              <w:bottom w:val="single" w:sz="4" w:space="0" w:color="auto"/>
            </w:tcBorders>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w:t>
            </w:r>
          </w:p>
        </w:tc>
        <w:tc>
          <w:tcPr>
            <w:tcW w:w="2246" w:type="dxa"/>
            <w:tcBorders>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имеет низкий уровень и контроль исполнения требований Положения № 41н в ходе плановой или внеплановой проверки СРО аудиторов возможно исключить. Проверка исполнения данных требований может осуществляться при подаче некоммерческой организацией заявления на внесение сведений о ней в государственный реестр СРО аудиторов</w:t>
            </w:r>
          </w:p>
        </w:tc>
        <w:tc>
          <w:tcPr>
            <w:tcW w:w="4470" w:type="dxa"/>
            <w:tcBorders>
              <w:bottom w:val="single" w:sz="4" w:space="0" w:color="auto"/>
            </w:tcBorders>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связанные с внесением сведений о некоммерческой организаци в государственный реестр саморегулируемых организаций 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Работа по внесению сведений о некоммерческой организаци в государственный реестр саморегулируемых организаций аудиторов  позволяет обеспечить допуск только организаций, которые могут исполнять возложенные на них государством функции</w:t>
            </w:r>
          </w:p>
          <w:p w:rsidR="00156A1A" w:rsidRPr="00156A1A" w:rsidRDefault="00156A1A" w:rsidP="00156A1A">
            <w:pPr>
              <w:widowControl w:val="0"/>
              <w:spacing w:after="0" w:line="240" w:lineRule="auto"/>
              <w:ind w:firstLine="709"/>
              <w:jc w:val="center"/>
              <w:rPr>
                <w:rFonts w:ascii="Times New Roman" w:eastAsia="Times New Roman" w:hAnsi="Times New Roman" w:cs="Times New Roman"/>
                <w:sz w:val="24"/>
                <w:szCs w:val="24"/>
                <w:lang w:eastAsia="ru-RU"/>
              </w:rPr>
            </w:pPr>
          </w:p>
        </w:tc>
      </w:tr>
      <w:tr w:rsidR="00156A1A" w:rsidRPr="00156A1A" w:rsidTr="00E5167D">
        <w:trPr>
          <w:trHeight w:val="1134"/>
        </w:trPr>
        <w:tc>
          <w:tcPr>
            <w:tcW w:w="2141" w:type="dxa"/>
            <w:shd w:val="clear" w:color="auto" w:fill="auto"/>
            <w:vAlign w:val="center"/>
          </w:tcPr>
          <w:p w:rsidR="00156A1A" w:rsidRPr="00156A1A" w:rsidRDefault="00156A1A" w:rsidP="00156A1A">
            <w:pPr>
              <w:spacing w:after="0" w:line="240" w:lineRule="auto"/>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Положение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утвержденное приказом Минфина России от 30 октября 2009 г. № 111н</w:t>
            </w:r>
          </w:p>
        </w:tc>
        <w:tc>
          <w:tcPr>
            <w:tcW w:w="1687" w:type="dxa"/>
            <w:tcBorders>
              <w:bottom w:val="single" w:sz="4" w:space="0" w:color="auto"/>
            </w:tcBorders>
            <w:vAlign w:val="center"/>
          </w:tcPr>
          <w:p w:rsidR="00156A1A" w:rsidRPr="00156A1A" w:rsidRDefault="00156A1A" w:rsidP="00156A1A">
            <w:pPr>
              <w:spacing w:after="0" w:line="240" w:lineRule="auto"/>
              <w:ind w:left="-108" w:right="-108"/>
              <w:jc w:val="center"/>
              <w:rPr>
                <w:rFonts w:ascii="Times New Roman" w:eastAsia="Calibri" w:hAnsi="Times New Roman" w:cs="Times New Roman"/>
                <w:sz w:val="24"/>
                <w:szCs w:val="24"/>
              </w:rPr>
            </w:pPr>
            <w:r w:rsidRPr="00156A1A">
              <w:rPr>
                <w:rFonts w:ascii="Times New Roman" w:eastAsia="Times New Roman" w:hAnsi="Times New Roman" w:cs="Times New Roman"/>
                <w:sz w:val="24"/>
                <w:szCs w:val="24"/>
                <w:lang w:eastAsia="ru-RU"/>
              </w:rPr>
              <w:t>Деятельность СРО</w:t>
            </w:r>
          </w:p>
        </w:tc>
        <w:tc>
          <w:tcPr>
            <w:tcW w:w="1666" w:type="dxa"/>
            <w:tcBorders>
              <w:bottom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СРО</w:t>
            </w:r>
          </w:p>
        </w:tc>
        <w:tc>
          <w:tcPr>
            <w:tcW w:w="3241" w:type="dxa"/>
            <w:tcBorders>
              <w:bottom w:val="single" w:sz="4" w:space="0" w:color="auto"/>
            </w:tcBorders>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допуск в профессию специалистов, не отвечающих надлежащим  требованиям)</w:t>
            </w:r>
          </w:p>
        </w:tc>
        <w:tc>
          <w:tcPr>
            <w:tcW w:w="2246" w:type="dxa"/>
            <w:tcBorders>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неисполнения требований имеет высокий уровень. Необходимо проведение плановых и внеплановых проверок, применение мер воздействия, предусмотренных статьей 22 Федерального закона  «Об ауди-торской деятельности».</w:t>
            </w: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Негосударственные меры управления рисками отсутствуют.</w:t>
            </w:r>
          </w:p>
        </w:tc>
        <w:tc>
          <w:tcPr>
            <w:tcW w:w="4470" w:type="dxa"/>
            <w:tcBorders>
              <w:bottom w:val="single" w:sz="4" w:space="0" w:color="auto"/>
            </w:tcBorders>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связанные с ведением реестра аудиторов и аудиторских организаций саморегулируемой организации 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Реестр обеспечивает: право лица, включенного в реестр осуществлять аудиторскую деятельность на территории Российской Федерации; удовлетворение информационных потребностей заинтересованных лиц в сведениях о лицах, имеющих право осуществлять аудиторскую деятельность</w:t>
            </w:r>
          </w:p>
        </w:tc>
      </w:tr>
      <w:tr w:rsidR="00156A1A" w:rsidRPr="00156A1A" w:rsidTr="00E5167D">
        <w:trPr>
          <w:trHeight w:val="1134"/>
        </w:trPr>
        <w:tc>
          <w:tcPr>
            <w:tcW w:w="2141" w:type="dxa"/>
            <w:tcBorders>
              <w:top w:val="single" w:sz="4" w:space="0" w:color="auto"/>
              <w:bottom w:val="single" w:sz="4" w:space="0" w:color="auto"/>
            </w:tcBorders>
            <w:shd w:val="clear" w:color="auto" w:fill="auto"/>
            <w:vAlign w:val="center"/>
          </w:tcPr>
          <w:p w:rsidR="00156A1A" w:rsidRPr="00156A1A" w:rsidRDefault="00156A1A" w:rsidP="00156A1A">
            <w:pPr>
              <w:spacing w:after="0" w:line="240" w:lineRule="auto"/>
              <w:ind w:right="-108"/>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Положение о принципах осуществления внешнего контроля </w:t>
            </w:r>
            <w:r w:rsidRPr="00156A1A">
              <w:rPr>
                <w:rFonts w:ascii="Times New Roman" w:eastAsia="Times New Roman" w:hAnsi="Times New Roman" w:cs="Times New Roman"/>
                <w:sz w:val="24"/>
                <w:szCs w:val="24"/>
                <w:lang w:eastAsia="ru-RU"/>
              </w:rPr>
              <w:lastRenderedPageBreak/>
              <w:t>качества работы аудиторских организаций, индивидуальных аудиторов и требованиях к организации указанного контроля, утвержденное приказом Минфина России от 18 декабря 2015 г. № 203н</w:t>
            </w:r>
          </w:p>
        </w:tc>
        <w:tc>
          <w:tcPr>
            <w:tcW w:w="1687" w:type="dxa"/>
            <w:tcBorders>
              <w:top w:val="single" w:sz="4" w:space="0" w:color="auto"/>
              <w:bottom w:val="single" w:sz="4" w:space="0" w:color="auto"/>
            </w:tcBorders>
            <w:vAlign w:val="center"/>
          </w:tcPr>
          <w:p w:rsidR="00156A1A" w:rsidRPr="00156A1A" w:rsidRDefault="00156A1A" w:rsidP="00156A1A">
            <w:pPr>
              <w:spacing w:after="0" w:line="240" w:lineRule="auto"/>
              <w:ind w:left="-108" w:right="-108"/>
              <w:jc w:val="center"/>
              <w:rPr>
                <w:rFonts w:ascii="Times New Roman" w:eastAsia="Calibri" w:hAnsi="Times New Roman" w:cs="Times New Roman"/>
                <w:sz w:val="24"/>
                <w:szCs w:val="24"/>
              </w:rPr>
            </w:pPr>
            <w:r w:rsidRPr="00156A1A">
              <w:rPr>
                <w:rFonts w:ascii="Times New Roman" w:eastAsia="Times New Roman" w:hAnsi="Times New Roman" w:cs="Times New Roman"/>
                <w:sz w:val="24"/>
                <w:szCs w:val="24"/>
                <w:lang w:eastAsia="ru-RU"/>
              </w:rPr>
              <w:lastRenderedPageBreak/>
              <w:t>Деятельность СРО</w:t>
            </w:r>
          </w:p>
        </w:tc>
        <w:tc>
          <w:tcPr>
            <w:tcW w:w="1666" w:type="dxa"/>
            <w:tcBorders>
              <w:top w:val="single" w:sz="4" w:space="0" w:color="auto"/>
              <w:bottom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СРО</w:t>
            </w:r>
          </w:p>
        </w:tc>
        <w:tc>
          <w:tcPr>
            <w:tcW w:w="3241" w:type="dxa"/>
            <w:tcBorders>
              <w:top w:val="single" w:sz="4" w:space="0" w:color="auto"/>
              <w:bottom w:val="single" w:sz="4" w:space="0" w:color="auto"/>
            </w:tcBorders>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(допуск в профессию специалистов, не отвечающих надлежащим  требованиям)</w:t>
            </w:r>
          </w:p>
        </w:tc>
        <w:tc>
          <w:tcPr>
            <w:tcW w:w="2246" w:type="dxa"/>
            <w:tcBorders>
              <w:top w:val="single" w:sz="4" w:space="0" w:color="auto"/>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 xml:space="preserve">Риск неисполнения требований имеет высокий уровень. Необходимо </w:t>
            </w:r>
            <w:r w:rsidRPr="00156A1A">
              <w:rPr>
                <w:rFonts w:ascii="Times New Roman" w:eastAsia="Times New Roman" w:hAnsi="Times New Roman" w:cs="Times New Roman"/>
                <w:sz w:val="24"/>
                <w:szCs w:val="24"/>
                <w:lang w:eastAsia="ru-RU"/>
              </w:rPr>
              <w:lastRenderedPageBreak/>
              <w:t>проведение плановых и внеплановых проверок, применение мер воздействия, предусмотренных статьей 22 Федерального закона  «Об ауди-торской деятельности».</w:t>
            </w: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Негосударственные меры управления рисками отсутствуют.</w:t>
            </w:r>
          </w:p>
        </w:tc>
        <w:tc>
          <w:tcPr>
            <w:tcW w:w="4470" w:type="dxa"/>
            <w:tcBorders>
              <w:top w:val="single" w:sz="4" w:space="0" w:color="auto"/>
              <w:bottom w:val="single" w:sz="4" w:space="0" w:color="auto"/>
            </w:tcBorders>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 xml:space="preserve">Требования, связанные с осуществлением внешнего контроля качества работы аудиторских организаций, индивидуальных </w:t>
            </w:r>
            <w:r w:rsidRPr="00156A1A">
              <w:rPr>
                <w:rFonts w:ascii="Times New Roman" w:eastAsia="Times New Roman" w:hAnsi="Times New Roman" w:cs="Times New Roman"/>
                <w:sz w:val="24"/>
                <w:szCs w:val="24"/>
                <w:lang w:eastAsia="ru-RU"/>
              </w:rPr>
              <w:lastRenderedPageBreak/>
              <w:t>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color w:val="FF0000"/>
                <w:sz w:val="24"/>
                <w:szCs w:val="24"/>
                <w:lang w:eastAsia="ru-RU"/>
              </w:rPr>
            </w:pPr>
            <w:r w:rsidRPr="00156A1A">
              <w:rPr>
                <w:rFonts w:ascii="Times New Roman" w:eastAsia="Times New Roman" w:hAnsi="Times New Roman" w:cs="Times New Roman"/>
                <w:sz w:val="24"/>
                <w:szCs w:val="24"/>
                <w:lang w:eastAsia="ru-RU"/>
              </w:rPr>
              <w:t>Внешний контроль качества работы аудиторских организаций, индивидуальных аудиторов имеет значение для обеспечения качества аудиторских услуг, устойчивого функционирования аудиторского рынка и защиту потребителей аудиторских услуг и иных лиц от некачественных аудиторских услуг</w:t>
            </w:r>
          </w:p>
        </w:tc>
      </w:tr>
      <w:tr w:rsidR="00156A1A" w:rsidRPr="00156A1A" w:rsidTr="00E5167D">
        <w:trPr>
          <w:trHeight w:val="1134"/>
        </w:trPr>
        <w:tc>
          <w:tcPr>
            <w:tcW w:w="2141" w:type="dxa"/>
            <w:tcBorders>
              <w:top w:val="single" w:sz="4" w:space="0" w:color="auto"/>
              <w:bottom w:val="single" w:sz="4" w:space="0" w:color="auto"/>
            </w:tcBorders>
            <w:shd w:val="clear" w:color="auto" w:fill="auto"/>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 xml:space="preserve">Порядок выдачи квалификацион-ного аттестата аудитора и формы квалификацион-ного аттестата аудитора, утвержденный Приказом </w:t>
            </w:r>
            <w:r w:rsidRPr="00156A1A">
              <w:rPr>
                <w:rFonts w:ascii="Times New Roman" w:eastAsia="Times New Roman" w:hAnsi="Times New Roman" w:cs="Times New Roman"/>
                <w:sz w:val="24"/>
                <w:szCs w:val="24"/>
                <w:lang w:eastAsia="ru-RU"/>
              </w:rPr>
              <w:lastRenderedPageBreak/>
              <w:t>Минфина России от 6 декабря    2010 г. № 161н (далее – Положение         № 161н)</w:t>
            </w:r>
          </w:p>
        </w:tc>
        <w:tc>
          <w:tcPr>
            <w:tcW w:w="1687" w:type="dxa"/>
            <w:tcBorders>
              <w:top w:val="single" w:sz="4" w:space="0" w:color="auto"/>
              <w:bottom w:val="single" w:sz="4" w:space="0" w:color="auto"/>
            </w:tcBorders>
            <w:vAlign w:val="center"/>
          </w:tcPr>
          <w:p w:rsidR="00156A1A" w:rsidRPr="00156A1A" w:rsidRDefault="00156A1A" w:rsidP="00156A1A">
            <w:pPr>
              <w:spacing w:after="0" w:line="240" w:lineRule="auto"/>
              <w:ind w:left="-108" w:right="-108"/>
              <w:jc w:val="center"/>
              <w:rPr>
                <w:rFonts w:ascii="Times New Roman" w:eastAsia="Calibri" w:hAnsi="Times New Roman" w:cs="Times New Roman"/>
                <w:sz w:val="24"/>
                <w:szCs w:val="24"/>
              </w:rPr>
            </w:pPr>
            <w:r w:rsidRPr="00156A1A">
              <w:rPr>
                <w:rFonts w:ascii="Times New Roman" w:eastAsia="Times New Roman" w:hAnsi="Times New Roman" w:cs="Times New Roman"/>
                <w:sz w:val="24"/>
                <w:szCs w:val="24"/>
                <w:lang w:eastAsia="ru-RU"/>
              </w:rPr>
              <w:lastRenderedPageBreak/>
              <w:t>Деятельность СРО</w:t>
            </w:r>
          </w:p>
        </w:tc>
        <w:tc>
          <w:tcPr>
            <w:tcW w:w="1666" w:type="dxa"/>
            <w:tcBorders>
              <w:top w:val="single" w:sz="4" w:space="0" w:color="auto"/>
              <w:bottom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СРО</w:t>
            </w:r>
          </w:p>
        </w:tc>
        <w:tc>
          <w:tcPr>
            <w:tcW w:w="3241" w:type="dxa"/>
            <w:tcBorders>
              <w:top w:val="single" w:sz="4" w:space="0" w:color="auto"/>
              <w:bottom w:val="single" w:sz="4" w:space="0" w:color="auto"/>
            </w:tcBorders>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Риск неисполнения или ненадлежащего исполнения саморегулируемой </w:t>
            </w:r>
            <w:r w:rsidRPr="00156A1A">
              <w:rPr>
                <w:rFonts w:ascii="Times New Roman" w:eastAsia="Times New Roman" w:hAnsi="Times New Roman" w:cs="Times New Roman"/>
                <w:sz w:val="24"/>
                <w:szCs w:val="24"/>
                <w:lang w:eastAsia="ru-RU"/>
              </w:rPr>
              <w:lastRenderedPageBreak/>
              <w:t>организацией аудиторов возложенных на  нее функций (допуск в профессию специалистов, не отвечающих надлежащим  требованиям)</w:t>
            </w:r>
          </w:p>
        </w:tc>
        <w:tc>
          <w:tcPr>
            <w:tcW w:w="2246" w:type="dxa"/>
            <w:tcBorders>
              <w:top w:val="single" w:sz="4" w:space="0" w:color="auto"/>
              <w:bottom w:val="single" w:sz="4" w:space="0" w:color="auto"/>
            </w:tcBorders>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 xml:space="preserve">Риск неисполнения требований имеет низкий уровень и контроль исполнения требований Положения № 161н в ходе плановой или внеплановой </w:t>
            </w:r>
            <w:r w:rsidRPr="00156A1A">
              <w:rPr>
                <w:rFonts w:ascii="Times New Roman" w:eastAsia="Times New Roman" w:hAnsi="Times New Roman" w:cs="Times New Roman"/>
                <w:sz w:val="24"/>
                <w:szCs w:val="24"/>
                <w:lang w:eastAsia="ru-RU"/>
              </w:rPr>
              <w:lastRenderedPageBreak/>
              <w:t>проверки СРО аудиторов возможно исключить</w:t>
            </w:r>
          </w:p>
        </w:tc>
        <w:tc>
          <w:tcPr>
            <w:tcW w:w="4470" w:type="dxa"/>
            <w:tcBorders>
              <w:top w:val="single" w:sz="4" w:space="0" w:color="auto"/>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Требования, связанные с выдачей саморегулируемой организацией аудиторов квалификационного аттестата аудитора и формой квалификационного аттестата</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38" w:lineRule="auto"/>
              <w:ind w:firstLine="709"/>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Единые требования к  квалификационному аттестату аудитора </w:t>
            </w:r>
            <w:r w:rsidRPr="00156A1A">
              <w:rPr>
                <w:rFonts w:ascii="Times New Roman" w:eastAsia="Times New Roman" w:hAnsi="Times New Roman" w:cs="Times New Roman"/>
                <w:sz w:val="24"/>
                <w:szCs w:val="24"/>
                <w:lang w:eastAsia="ru-RU"/>
              </w:rPr>
              <w:lastRenderedPageBreak/>
              <w:t>позволяют минимизировать возможность наличия поддельных квалификационных аттестатов аудитора и  оказания аудиторских услуг физическими лицами, не имеющими право осуществлять аудиторскую деятельность</w:t>
            </w:r>
          </w:p>
        </w:tc>
      </w:tr>
      <w:tr w:rsidR="00156A1A" w:rsidRPr="00156A1A" w:rsidTr="00E5167D">
        <w:trPr>
          <w:trHeight w:val="60"/>
        </w:trPr>
        <w:tc>
          <w:tcPr>
            <w:tcW w:w="2141" w:type="dxa"/>
            <w:tcBorders>
              <w:top w:val="single" w:sz="4" w:space="0" w:color="auto"/>
              <w:bottom w:val="single" w:sz="4" w:space="0" w:color="auto"/>
            </w:tcBorders>
            <w:shd w:val="clear" w:color="auto" w:fill="auto"/>
            <w:vAlign w:val="center"/>
          </w:tcPr>
          <w:p w:rsidR="00784914" w:rsidRDefault="00156A1A" w:rsidP="00156A1A">
            <w:pPr>
              <w:spacing w:after="0" w:line="240" w:lineRule="auto"/>
              <w:ind w:right="-108"/>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 xml:space="preserve">Порядок, сроки и формы сообщений в Министерство финансов Российской Федерации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w:t>
            </w:r>
            <w:r w:rsidRPr="00156A1A">
              <w:rPr>
                <w:rFonts w:ascii="Times New Roman" w:eastAsia="Times New Roman" w:hAnsi="Times New Roman" w:cs="Times New Roman"/>
                <w:sz w:val="24"/>
                <w:szCs w:val="24"/>
                <w:lang w:eastAsia="ru-RU"/>
              </w:rPr>
              <w:lastRenderedPageBreak/>
              <w:t>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утвержденные приказом Минфина России от 31 января   2017 г.</w:t>
            </w:r>
            <w:r w:rsidR="00784914">
              <w:rPr>
                <w:rFonts w:ascii="Times New Roman" w:eastAsia="Times New Roman" w:hAnsi="Times New Roman" w:cs="Times New Roman"/>
                <w:sz w:val="24"/>
                <w:szCs w:val="24"/>
                <w:lang w:eastAsia="ru-RU"/>
              </w:rPr>
              <w:t xml:space="preserve">          № 15н </w:t>
            </w:r>
          </w:p>
          <w:p w:rsidR="00156A1A" w:rsidRPr="00156A1A" w:rsidRDefault="00784914" w:rsidP="00784914">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(далее – Положение № 15н)</w:t>
            </w:r>
            <w:bookmarkStart w:id="1" w:name="_GoBack"/>
            <w:bookmarkEnd w:id="1"/>
          </w:p>
        </w:tc>
        <w:tc>
          <w:tcPr>
            <w:tcW w:w="1687" w:type="dxa"/>
            <w:tcBorders>
              <w:top w:val="single" w:sz="4" w:space="0" w:color="auto"/>
              <w:bottom w:val="single" w:sz="4" w:space="0" w:color="auto"/>
            </w:tcBorders>
            <w:vAlign w:val="center"/>
          </w:tcPr>
          <w:p w:rsidR="00156A1A" w:rsidRPr="00156A1A" w:rsidRDefault="00156A1A" w:rsidP="00156A1A">
            <w:pPr>
              <w:spacing w:after="0" w:line="240" w:lineRule="auto"/>
              <w:ind w:left="-108" w:right="-108"/>
              <w:jc w:val="center"/>
              <w:rPr>
                <w:rFonts w:ascii="Times New Roman" w:eastAsia="Calibri" w:hAnsi="Times New Roman" w:cs="Times New Roman"/>
                <w:sz w:val="24"/>
                <w:szCs w:val="24"/>
              </w:rPr>
            </w:pPr>
            <w:r w:rsidRPr="00156A1A">
              <w:rPr>
                <w:rFonts w:ascii="Times New Roman" w:eastAsia="Times New Roman" w:hAnsi="Times New Roman" w:cs="Times New Roman"/>
                <w:sz w:val="24"/>
                <w:szCs w:val="24"/>
                <w:lang w:eastAsia="ru-RU"/>
              </w:rPr>
              <w:lastRenderedPageBreak/>
              <w:t>Деятельность СРО</w:t>
            </w:r>
          </w:p>
        </w:tc>
        <w:tc>
          <w:tcPr>
            <w:tcW w:w="1666" w:type="dxa"/>
            <w:tcBorders>
              <w:top w:val="single" w:sz="4" w:space="0" w:color="auto"/>
              <w:bottom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СРО</w:t>
            </w:r>
          </w:p>
        </w:tc>
        <w:tc>
          <w:tcPr>
            <w:tcW w:w="3241" w:type="dxa"/>
            <w:tcBorders>
              <w:top w:val="single" w:sz="4" w:space="0" w:color="auto"/>
              <w:bottom w:val="single" w:sz="4" w:space="0" w:color="auto"/>
            </w:tcBorders>
            <w:vAlign w:val="center"/>
          </w:tcPr>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w:t>
            </w:r>
          </w:p>
        </w:tc>
        <w:tc>
          <w:tcPr>
            <w:tcW w:w="2246" w:type="dxa"/>
            <w:tcBorders>
              <w:top w:val="single" w:sz="4" w:space="0" w:color="auto"/>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Риск неисполнения требований имеет низкий уровень и контроль исполнения требований Положения № 15н в ходе плановой или внеплановой проверки СРО аудиторов возможно исключить. Проверка исполнения данных требований может осуществляться в </w:t>
            </w:r>
            <w:r w:rsidRPr="00156A1A">
              <w:rPr>
                <w:rFonts w:ascii="Times New Roman" w:eastAsia="Times New Roman" w:hAnsi="Times New Roman" w:cs="Times New Roman"/>
                <w:sz w:val="24"/>
                <w:szCs w:val="24"/>
                <w:lang w:eastAsia="ru-RU"/>
              </w:rPr>
              <w:lastRenderedPageBreak/>
              <w:t>ходе рассмотрения сообщения СРО ау</w:t>
            </w:r>
            <w:r w:rsidR="00784914">
              <w:rPr>
                <w:rFonts w:ascii="Times New Roman" w:eastAsia="Times New Roman" w:hAnsi="Times New Roman" w:cs="Times New Roman"/>
                <w:sz w:val="24"/>
                <w:szCs w:val="24"/>
                <w:lang w:eastAsia="ru-RU"/>
              </w:rPr>
              <w:t>диторов об установлении дополни</w:t>
            </w:r>
            <w:r w:rsidRPr="00156A1A">
              <w:rPr>
                <w:rFonts w:ascii="Times New Roman" w:eastAsia="Times New Roman" w:hAnsi="Times New Roman" w:cs="Times New Roman"/>
                <w:sz w:val="24"/>
                <w:szCs w:val="24"/>
                <w:lang w:eastAsia="ru-RU"/>
              </w:rPr>
              <w:t>тельных требований.</w:t>
            </w:r>
          </w:p>
        </w:tc>
        <w:tc>
          <w:tcPr>
            <w:tcW w:w="4470" w:type="dxa"/>
            <w:tcBorders>
              <w:top w:val="single" w:sz="4" w:space="0" w:color="auto"/>
              <w:bottom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Требования, связанные с порядком информирования Минфина России о дополнительных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38"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Единые требования к порядку информирования Минфина России о дополнительных требованиях, позволяет оперативно получать информацию об </w:t>
            </w:r>
            <w:r w:rsidRPr="00156A1A">
              <w:rPr>
                <w:rFonts w:ascii="Times New Roman" w:eastAsia="Times New Roman" w:hAnsi="Times New Roman" w:cs="Times New Roman"/>
                <w:sz w:val="24"/>
                <w:szCs w:val="24"/>
                <w:lang w:eastAsia="ru-RU"/>
              </w:rPr>
              <w:lastRenderedPageBreak/>
              <w:t>изменениях в правилах и стандартах саморегулируемой организации аудиторов, обеспечивать применения на территории Российской Федерации единых стандартов - международных стандартов аудита, а также единых Правил независимости аудиторов и аудиторских организаций и Кодекса профессиональной этики аудиторов, одобренных Советом по аудиторской деятельности</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r>
      <w:tr w:rsidR="00156A1A" w:rsidRPr="00156A1A" w:rsidTr="00E5167D">
        <w:trPr>
          <w:trHeight w:val="1134"/>
        </w:trPr>
        <w:tc>
          <w:tcPr>
            <w:tcW w:w="2141" w:type="dxa"/>
            <w:tcBorders>
              <w:top w:val="single" w:sz="4" w:space="0" w:color="auto"/>
              <w:bottom w:val="single" w:sz="4" w:space="0" w:color="auto"/>
            </w:tcBorders>
            <w:shd w:val="clear" w:color="auto" w:fill="auto"/>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Порядок создания единой аттестационной комиссии, утвержденный приказом Минфина России от 27 мая 2010 г. № 51н</w:t>
            </w:r>
          </w:p>
          <w:p w:rsidR="00156A1A" w:rsidRPr="00156A1A" w:rsidRDefault="00784914" w:rsidP="007849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Положение              </w:t>
            </w:r>
            <w:r w:rsidR="00156A1A" w:rsidRPr="00156A1A">
              <w:rPr>
                <w:rFonts w:ascii="Times New Roman" w:eastAsia="Times New Roman" w:hAnsi="Times New Roman" w:cs="Times New Roman"/>
                <w:sz w:val="24"/>
                <w:szCs w:val="24"/>
                <w:lang w:eastAsia="ru-RU"/>
              </w:rPr>
              <w:t>№ 51н)</w:t>
            </w:r>
          </w:p>
          <w:p w:rsidR="00156A1A" w:rsidRPr="00156A1A" w:rsidRDefault="00156A1A" w:rsidP="00156A1A">
            <w:pPr>
              <w:spacing w:after="0" w:line="240" w:lineRule="auto"/>
              <w:ind w:right="-108"/>
              <w:jc w:val="center"/>
              <w:rPr>
                <w:rFonts w:ascii="Times New Roman" w:eastAsia="Times New Roman" w:hAnsi="Times New Roman" w:cs="Times New Roman"/>
                <w:sz w:val="24"/>
                <w:szCs w:val="24"/>
                <w:lang w:eastAsia="ru-RU"/>
              </w:rPr>
            </w:pPr>
          </w:p>
        </w:tc>
        <w:tc>
          <w:tcPr>
            <w:tcW w:w="1687" w:type="dxa"/>
            <w:tcBorders>
              <w:top w:val="single" w:sz="4" w:space="0" w:color="auto"/>
              <w:bottom w:val="single" w:sz="4" w:space="0" w:color="auto"/>
            </w:tcBorders>
          </w:tcPr>
          <w:p w:rsidR="00156A1A" w:rsidRPr="00156A1A" w:rsidRDefault="00156A1A" w:rsidP="00156A1A">
            <w:pPr>
              <w:spacing w:after="0" w:line="240" w:lineRule="auto"/>
              <w:ind w:left="-108" w:right="-108"/>
              <w:jc w:val="center"/>
              <w:rPr>
                <w:rFonts w:ascii="Times New Roman" w:eastAsia="Calibri" w:hAnsi="Times New Roman" w:cs="Times New Roman"/>
                <w:sz w:val="24"/>
                <w:szCs w:val="24"/>
              </w:rPr>
            </w:pPr>
            <w:r w:rsidRPr="00156A1A">
              <w:rPr>
                <w:rFonts w:ascii="Times New Roman" w:eastAsia="Times New Roman" w:hAnsi="Times New Roman" w:cs="Times New Roman"/>
                <w:sz w:val="24"/>
                <w:szCs w:val="24"/>
                <w:lang w:eastAsia="ru-RU"/>
              </w:rPr>
              <w:t>Деятельность СРО</w:t>
            </w:r>
          </w:p>
        </w:tc>
        <w:tc>
          <w:tcPr>
            <w:tcW w:w="1666" w:type="dxa"/>
            <w:tcBorders>
              <w:top w:val="single" w:sz="4" w:space="0" w:color="auto"/>
              <w:bottom w:val="single" w:sz="4" w:space="0" w:color="auto"/>
            </w:tcBorders>
            <w:shd w:val="clear" w:color="auto" w:fill="auto"/>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СРО</w:t>
            </w:r>
          </w:p>
        </w:tc>
        <w:tc>
          <w:tcPr>
            <w:tcW w:w="3241" w:type="dxa"/>
            <w:tcBorders>
              <w:top w:val="single" w:sz="4" w:space="0" w:color="auto"/>
              <w:bottom w:val="single" w:sz="4" w:space="0" w:color="auto"/>
            </w:tcBorders>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(допуск в профессию специалистов, не отвечающих надлежащим  требованиям)</w:t>
            </w:r>
          </w:p>
        </w:tc>
        <w:tc>
          <w:tcPr>
            <w:tcW w:w="2246" w:type="dxa"/>
            <w:tcBorders>
              <w:top w:val="single" w:sz="4" w:space="0" w:color="auto"/>
              <w:bottom w:val="single" w:sz="4" w:space="0" w:color="auto"/>
            </w:tcBorders>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Риск неисполнения  требований имеет низкий уровень и контроль исполнения требований Положения № 51н в ходе плановой или внеплановой проверки СРО аудиторов возможно исключить. Проверка исполнения данных требований может осуществляться в ходе рассмотрения ежегодного отчета АНО «Единая аттестационная комиссия» на </w:t>
            </w:r>
            <w:r w:rsidRPr="00156A1A">
              <w:rPr>
                <w:rFonts w:ascii="Times New Roman" w:eastAsia="Times New Roman" w:hAnsi="Times New Roman" w:cs="Times New Roman"/>
                <w:sz w:val="24"/>
                <w:szCs w:val="24"/>
                <w:lang w:eastAsia="ru-RU"/>
              </w:rPr>
              <w:lastRenderedPageBreak/>
              <w:t>Совете по аудиторской деятельности.</w:t>
            </w:r>
          </w:p>
        </w:tc>
        <w:tc>
          <w:tcPr>
            <w:tcW w:w="4470" w:type="dxa"/>
            <w:tcBorders>
              <w:top w:val="single" w:sz="4" w:space="0" w:color="auto"/>
              <w:bottom w:val="single" w:sz="4" w:space="0" w:color="auto"/>
            </w:tcBorders>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Требования, связанные с создания единой аттестационной комиссии</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Требования по созданию единой аттестационной комиссии обеспечивают формирование единой системы обучения лиц, желающих заниматься аудиторской деятельностью и высокий уровень профессиональной компетентности 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tc>
      </w:tr>
      <w:tr w:rsidR="00156A1A" w:rsidRPr="00156A1A" w:rsidTr="00E5167D">
        <w:trPr>
          <w:trHeight w:val="1134"/>
        </w:trPr>
        <w:tc>
          <w:tcPr>
            <w:tcW w:w="2141" w:type="dxa"/>
            <w:tcBorders>
              <w:top w:val="single" w:sz="4" w:space="0" w:color="auto"/>
            </w:tcBorders>
            <w:shd w:val="clear" w:color="auto" w:fill="auto"/>
            <w:vAlign w:val="center"/>
          </w:tcPr>
          <w:p w:rsidR="00156A1A" w:rsidRPr="00156A1A" w:rsidRDefault="00156A1A" w:rsidP="00156A1A">
            <w:pPr>
              <w:spacing w:after="0" w:line="240" w:lineRule="auto"/>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Приказ Росстата от 2 декабря 2016 г. № 759 «Об утверждении статистического инструментария для организации Министерством финансов Российской Федерации федерального статистического наблюдения за деятельностью саморегулируемой организации аудиторов»</w:t>
            </w:r>
          </w:p>
          <w:p w:rsidR="00156A1A" w:rsidRPr="00156A1A" w:rsidRDefault="00156A1A" w:rsidP="00156A1A">
            <w:pPr>
              <w:spacing w:after="0" w:line="240" w:lineRule="auto"/>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(далее – приказ Росстата № 759)</w:t>
            </w:r>
          </w:p>
        </w:tc>
        <w:tc>
          <w:tcPr>
            <w:tcW w:w="1687" w:type="dxa"/>
            <w:tcBorders>
              <w:top w:val="single" w:sz="4" w:space="0" w:color="auto"/>
            </w:tcBorders>
            <w:vAlign w:val="center"/>
          </w:tcPr>
          <w:p w:rsidR="00156A1A" w:rsidRPr="00156A1A" w:rsidRDefault="00156A1A" w:rsidP="00156A1A">
            <w:pPr>
              <w:spacing w:after="0" w:line="240" w:lineRule="auto"/>
              <w:ind w:left="-108" w:right="-108"/>
              <w:jc w:val="center"/>
              <w:rPr>
                <w:rFonts w:ascii="Times New Roman" w:eastAsia="Calibri" w:hAnsi="Times New Roman" w:cs="Times New Roman"/>
                <w:sz w:val="24"/>
                <w:szCs w:val="24"/>
              </w:rPr>
            </w:pPr>
            <w:r w:rsidRPr="00156A1A">
              <w:rPr>
                <w:rFonts w:ascii="Times New Roman" w:eastAsia="Times New Roman" w:hAnsi="Times New Roman" w:cs="Times New Roman"/>
                <w:sz w:val="24"/>
                <w:szCs w:val="24"/>
                <w:lang w:eastAsia="ru-RU"/>
              </w:rPr>
              <w:t>Деятельность СРО</w:t>
            </w:r>
          </w:p>
        </w:tc>
        <w:tc>
          <w:tcPr>
            <w:tcW w:w="1666" w:type="dxa"/>
            <w:tcBorders>
              <w:top w:val="single" w:sz="4" w:space="0" w:color="auto"/>
            </w:tcBorders>
            <w:shd w:val="clear" w:color="auto" w:fill="auto"/>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СРО</w:t>
            </w:r>
          </w:p>
        </w:tc>
        <w:tc>
          <w:tcPr>
            <w:tcW w:w="3241" w:type="dxa"/>
            <w:tcBorders>
              <w:top w:val="single" w:sz="4" w:space="0" w:color="auto"/>
            </w:tcBorders>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widowControl w:val="0"/>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нарушения прав и законных интересов граждан и юридических лиц</w:t>
            </w: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i/>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w:t>
            </w:r>
          </w:p>
        </w:tc>
        <w:tc>
          <w:tcPr>
            <w:tcW w:w="2246" w:type="dxa"/>
            <w:tcBorders>
              <w:top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Риск неисполнения требований имеет низкий уровень и контроль исполнения требований приказа Росстата № 759 в ходе плановой или внеплановой проверки саморегулируемой организации аудиторов возможно исключить. Проверка исполнения данных требований может осуществляться в </w:t>
            </w:r>
            <w:r w:rsidRPr="00156A1A">
              <w:rPr>
                <w:rFonts w:ascii="Times New Roman" w:eastAsia="Times New Roman" w:hAnsi="Times New Roman" w:cs="Times New Roman"/>
                <w:sz w:val="24"/>
                <w:szCs w:val="24"/>
                <w:lang w:eastAsia="ru-RU"/>
              </w:rPr>
              <w:lastRenderedPageBreak/>
              <w:t>ходе рассмотрения годовой статистической отчетности СРО аудиторов</w:t>
            </w:r>
          </w:p>
        </w:tc>
        <w:tc>
          <w:tcPr>
            <w:tcW w:w="4470" w:type="dxa"/>
            <w:tcBorders>
              <w:top w:val="single" w:sz="4" w:space="0" w:color="auto"/>
            </w:tcBorders>
            <w:vAlign w:val="center"/>
          </w:tcPr>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lastRenderedPageBreak/>
              <w:t>Требования, связанные с организацией федерального статистического наблюдения за деятельностью саморегулируемой организации аудиторов</w:t>
            </w: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p>
          <w:p w:rsidR="00156A1A" w:rsidRPr="00156A1A" w:rsidRDefault="00156A1A" w:rsidP="00156A1A">
            <w:pPr>
              <w:spacing w:after="0" w:line="240" w:lineRule="auto"/>
              <w:jc w:val="center"/>
              <w:rPr>
                <w:rFonts w:ascii="Times New Roman" w:eastAsia="Times New Roman" w:hAnsi="Times New Roman" w:cs="Times New Roman"/>
                <w:sz w:val="24"/>
                <w:szCs w:val="24"/>
                <w:lang w:eastAsia="ru-RU"/>
              </w:rPr>
            </w:pPr>
            <w:r w:rsidRPr="00156A1A">
              <w:rPr>
                <w:rFonts w:ascii="Times New Roman" w:eastAsia="Times New Roman" w:hAnsi="Times New Roman" w:cs="Times New Roman"/>
                <w:sz w:val="24"/>
                <w:szCs w:val="24"/>
                <w:lang w:eastAsia="ru-RU"/>
              </w:rPr>
              <w:t xml:space="preserve">Требования, связанные с организацией федерального </w:t>
            </w:r>
            <w:r w:rsidRPr="00156A1A">
              <w:rPr>
                <w:rFonts w:ascii="Times New Roman" w:eastAsia="Times New Roman" w:hAnsi="Times New Roman" w:cs="Times New Roman"/>
                <w:i/>
                <w:sz w:val="24"/>
                <w:szCs w:val="24"/>
                <w:lang w:eastAsia="ru-RU"/>
              </w:rPr>
              <w:t>статистического наблюдения устанавливает</w:t>
            </w:r>
            <w:r w:rsidRPr="00156A1A">
              <w:rPr>
                <w:rFonts w:ascii="Times New Roman" w:eastAsia="Times New Roman" w:hAnsi="Times New Roman" w:cs="Times New Roman"/>
                <w:sz w:val="24"/>
                <w:szCs w:val="24"/>
                <w:lang w:eastAsia="ru-RU"/>
              </w:rPr>
              <w:t xml:space="preserve"> обязанность осуществления федерального статистического наблюдения саморегулируемой организации аудиторов и единые требования к такому наблюдению</w:t>
            </w:r>
          </w:p>
        </w:tc>
      </w:tr>
    </w:tbl>
    <w:p w:rsidR="00156A1A" w:rsidRPr="00156A1A" w:rsidRDefault="00156A1A" w:rsidP="00156A1A">
      <w:pPr>
        <w:spacing w:after="0" w:line="240" w:lineRule="auto"/>
        <w:rPr>
          <w:rFonts w:ascii="Times New Roman" w:eastAsia="Times New Roman" w:hAnsi="Times New Roman" w:cs="Times New Roman"/>
          <w:sz w:val="28"/>
          <w:szCs w:val="28"/>
          <w:lang w:eastAsia="ru-RU"/>
        </w:rPr>
      </w:pPr>
    </w:p>
    <w:p w:rsidR="00156A1A" w:rsidRDefault="00156A1A" w:rsidP="00156A1A">
      <w:pPr>
        <w:tabs>
          <w:tab w:val="left" w:pos="915"/>
        </w:tabs>
        <w:ind w:firstLine="708"/>
        <w:jc w:val="both"/>
      </w:pPr>
    </w:p>
    <w:p w:rsidR="009D0F2F" w:rsidRDefault="009D0F2F" w:rsidP="00156A1A">
      <w:pPr>
        <w:tabs>
          <w:tab w:val="left" w:pos="915"/>
        </w:tabs>
        <w:ind w:firstLine="708"/>
        <w:jc w:val="both"/>
      </w:pPr>
    </w:p>
    <w:p w:rsidR="009D0F2F" w:rsidRDefault="009D0F2F" w:rsidP="00156A1A">
      <w:pPr>
        <w:tabs>
          <w:tab w:val="left" w:pos="915"/>
        </w:tabs>
        <w:ind w:firstLine="708"/>
        <w:jc w:val="both"/>
      </w:pPr>
    </w:p>
    <w:p w:rsidR="009D0F2F" w:rsidRDefault="009D0F2F" w:rsidP="00156A1A">
      <w:pPr>
        <w:tabs>
          <w:tab w:val="left" w:pos="915"/>
        </w:tabs>
        <w:ind w:firstLine="708"/>
        <w:jc w:val="both"/>
      </w:pPr>
    </w:p>
    <w:p w:rsidR="009D0F2F" w:rsidRDefault="009D0F2F" w:rsidP="00156A1A">
      <w:pPr>
        <w:tabs>
          <w:tab w:val="left" w:pos="915"/>
        </w:tabs>
        <w:ind w:firstLine="708"/>
        <w:jc w:val="both"/>
      </w:pPr>
    </w:p>
    <w:p w:rsidR="009D0F2F" w:rsidRDefault="009D0F2F" w:rsidP="00156A1A">
      <w:pPr>
        <w:tabs>
          <w:tab w:val="left" w:pos="915"/>
        </w:tabs>
        <w:ind w:firstLine="708"/>
        <w:jc w:val="both"/>
      </w:pPr>
    </w:p>
    <w:p w:rsidR="009D0F2F" w:rsidRDefault="009D0F2F" w:rsidP="00156A1A">
      <w:pPr>
        <w:tabs>
          <w:tab w:val="left" w:pos="915"/>
        </w:tabs>
        <w:ind w:firstLine="708"/>
        <w:jc w:val="both"/>
      </w:pPr>
    </w:p>
    <w:p w:rsidR="009D0F2F" w:rsidRDefault="009D0F2F" w:rsidP="00156A1A">
      <w:pPr>
        <w:tabs>
          <w:tab w:val="left" w:pos="915"/>
        </w:tabs>
        <w:ind w:firstLine="708"/>
        <w:jc w:val="both"/>
      </w:pPr>
    </w:p>
    <w:p w:rsidR="009D0F2F" w:rsidRDefault="009D0F2F" w:rsidP="00156A1A">
      <w:pPr>
        <w:tabs>
          <w:tab w:val="left" w:pos="915"/>
        </w:tabs>
        <w:ind w:firstLine="708"/>
        <w:jc w:val="both"/>
      </w:pPr>
    </w:p>
    <w:p w:rsidR="009D0F2F" w:rsidRDefault="009D0F2F" w:rsidP="00156A1A">
      <w:pPr>
        <w:tabs>
          <w:tab w:val="left" w:pos="915"/>
        </w:tabs>
        <w:ind w:firstLine="708"/>
        <w:jc w:val="both"/>
      </w:pPr>
    </w:p>
    <w:p w:rsidR="009D0F2F" w:rsidRDefault="009D0F2F" w:rsidP="00156A1A">
      <w:pPr>
        <w:tabs>
          <w:tab w:val="left" w:pos="915"/>
        </w:tabs>
        <w:ind w:firstLine="708"/>
        <w:jc w:val="both"/>
        <w:sectPr w:rsidR="009D0F2F" w:rsidSect="006D3606">
          <w:headerReference w:type="first" r:id="rId14"/>
          <w:pgSz w:w="16838" w:h="11906" w:orient="landscape" w:code="9"/>
          <w:pgMar w:top="851" w:right="1134" w:bottom="1134" w:left="851" w:header="709" w:footer="709" w:gutter="0"/>
          <w:cols w:space="708"/>
          <w:docGrid w:linePitch="360"/>
        </w:sect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5"/>
      </w:tblGrid>
      <w:tr w:rsidR="006E6619" w:rsidRPr="006E6619" w:rsidTr="006E6619">
        <w:tc>
          <w:tcPr>
            <w:tcW w:w="6105" w:type="dxa"/>
          </w:tcPr>
          <w:p w:rsidR="004D77A2" w:rsidRPr="006E6619" w:rsidRDefault="004D77A2" w:rsidP="004D77A2">
            <w:pPr>
              <w:keepNext/>
              <w:tabs>
                <w:tab w:val="left" w:pos="6855"/>
              </w:tabs>
              <w:outlineLvl w:val="0"/>
              <w:rPr>
                <w:rFonts w:ascii="Times New Roman" w:eastAsia="Times New Roman" w:hAnsi="Times New Roman" w:cs="Times New Roman"/>
                <w:sz w:val="28"/>
                <w:szCs w:val="20"/>
                <w:lang w:eastAsia="ru-RU"/>
              </w:rPr>
            </w:pPr>
            <w:r w:rsidRPr="006E6619">
              <w:rPr>
                <w:rFonts w:ascii="Times New Roman" w:eastAsia="Times New Roman" w:hAnsi="Times New Roman" w:cs="Times New Roman"/>
                <w:sz w:val="28"/>
                <w:szCs w:val="20"/>
                <w:lang w:eastAsia="ru-RU"/>
              </w:rPr>
              <w:lastRenderedPageBreak/>
              <w:t>Приложение № 2</w:t>
            </w:r>
          </w:p>
          <w:p w:rsidR="004D77A2" w:rsidRPr="006E6619" w:rsidRDefault="004D77A2" w:rsidP="004D77A2">
            <w:pPr>
              <w:keepNext/>
              <w:tabs>
                <w:tab w:val="left" w:pos="6855"/>
              </w:tabs>
              <w:jc w:val="both"/>
              <w:outlineLvl w:val="0"/>
              <w:rPr>
                <w:rFonts w:ascii="Times New Roman" w:eastAsia="Times New Roman" w:hAnsi="Times New Roman" w:cs="Times New Roman"/>
                <w:sz w:val="28"/>
                <w:szCs w:val="20"/>
                <w:lang w:eastAsia="ru-RU"/>
              </w:rPr>
            </w:pPr>
            <w:r w:rsidRPr="006E6619">
              <w:rPr>
                <w:rFonts w:ascii="Times New Roman" w:eastAsia="Times New Roman" w:hAnsi="Times New Roman" w:cs="Times New Roman"/>
                <w:sz w:val="28"/>
                <w:szCs w:val="20"/>
                <w:lang w:eastAsia="ru-RU"/>
              </w:rPr>
              <w:t>к проекту документа «Структура нормативного правового регулирования государственного контроля (надзора) за деятельностью саморегулируемых организаций аудиторов»</w:t>
            </w:r>
          </w:p>
        </w:tc>
      </w:tr>
    </w:tbl>
    <w:p w:rsidR="004D77A2" w:rsidRPr="006E6619" w:rsidRDefault="004D77A2" w:rsidP="009D0F2F">
      <w:pPr>
        <w:keepNext/>
        <w:spacing w:after="0" w:line="240" w:lineRule="auto"/>
        <w:jc w:val="right"/>
        <w:outlineLvl w:val="0"/>
        <w:rPr>
          <w:rFonts w:ascii="Times New Roman" w:eastAsia="Times New Roman" w:hAnsi="Times New Roman" w:cs="Times New Roman"/>
          <w:sz w:val="28"/>
          <w:szCs w:val="20"/>
          <w:lang w:eastAsia="ru-RU"/>
        </w:rPr>
      </w:pPr>
    </w:p>
    <w:p w:rsidR="009D0F2F" w:rsidRPr="006E6619" w:rsidRDefault="009D0F2F" w:rsidP="009D0F2F">
      <w:pPr>
        <w:keepNext/>
        <w:spacing w:after="0" w:line="240" w:lineRule="auto"/>
        <w:jc w:val="right"/>
        <w:outlineLvl w:val="0"/>
        <w:rPr>
          <w:rFonts w:ascii="Times New Roman" w:eastAsia="Times New Roman" w:hAnsi="Times New Roman" w:cs="Times New Roman"/>
          <w:sz w:val="28"/>
          <w:szCs w:val="20"/>
          <w:lang w:eastAsia="ru-RU"/>
        </w:rPr>
      </w:pPr>
    </w:p>
    <w:p w:rsidR="009D0F2F" w:rsidRPr="009D0F2F" w:rsidRDefault="009D0F2F" w:rsidP="009D0F2F">
      <w:pPr>
        <w:keepNext/>
        <w:spacing w:after="0" w:line="240" w:lineRule="auto"/>
        <w:jc w:val="right"/>
        <w:outlineLvl w:val="0"/>
        <w:rPr>
          <w:rFonts w:ascii="Times New Roman" w:eastAsia="Times New Roman" w:hAnsi="Times New Roman" w:cs="Times New Roman"/>
          <w:sz w:val="28"/>
          <w:szCs w:val="20"/>
          <w:lang w:eastAsia="ru-RU"/>
        </w:rPr>
      </w:pPr>
      <w:r w:rsidRPr="009D0F2F">
        <w:rPr>
          <w:rFonts w:ascii="Times New Roman" w:eastAsia="Times New Roman" w:hAnsi="Times New Roman" w:cs="Times New Roman"/>
          <w:sz w:val="28"/>
          <w:szCs w:val="20"/>
          <w:lang w:eastAsia="ru-RU"/>
        </w:rPr>
        <w:t>Проект</w:t>
      </w:r>
    </w:p>
    <w:p w:rsidR="009D0F2F" w:rsidRPr="009D0F2F" w:rsidRDefault="009D0F2F" w:rsidP="009D0F2F">
      <w:pPr>
        <w:spacing w:after="0" w:line="240" w:lineRule="auto"/>
        <w:jc w:val="both"/>
        <w:rPr>
          <w:rFonts w:ascii="Times New Roman" w:eastAsia="Times New Roman" w:hAnsi="Times New Roman" w:cs="Times New Roman"/>
          <w:sz w:val="28"/>
          <w:szCs w:val="20"/>
          <w:lang w:eastAsia="ru-RU"/>
        </w:rPr>
      </w:pPr>
    </w:p>
    <w:p w:rsidR="009D0F2F" w:rsidRPr="009D0F2F" w:rsidRDefault="009D0F2F" w:rsidP="009D0F2F">
      <w:pPr>
        <w:keepNext/>
        <w:spacing w:after="0" w:line="240" w:lineRule="auto"/>
        <w:jc w:val="center"/>
        <w:outlineLvl w:val="1"/>
        <w:rPr>
          <w:rFonts w:ascii="Times New Roman" w:eastAsia="Times New Roman" w:hAnsi="Times New Roman" w:cs="Times New Roman"/>
          <w:b/>
          <w:sz w:val="32"/>
          <w:szCs w:val="20"/>
          <w:lang w:eastAsia="ru-RU"/>
        </w:rPr>
      </w:pPr>
      <w:r w:rsidRPr="009D0F2F">
        <w:rPr>
          <w:rFonts w:ascii="Times New Roman" w:eastAsia="Times New Roman" w:hAnsi="Times New Roman" w:cs="Times New Roman"/>
          <w:b/>
          <w:sz w:val="32"/>
          <w:szCs w:val="20"/>
          <w:lang w:eastAsia="ru-RU"/>
        </w:rPr>
        <w:t>ПРАВИТЕЛЬСТВО РОССИЙСКОЙ ФЕДЕРАЦИИ</w:t>
      </w:r>
    </w:p>
    <w:p w:rsidR="009D0F2F" w:rsidRPr="009D0F2F" w:rsidRDefault="009D0F2F" w:rsidP="009D0F2F">
      <w:pPr>
        <w:spacing w:after="0" w:line="240" w:lineRule="auto"/>
        <w:jc w:val="both"/>
        <w:rPr>
          <w:rFonts w:ascii="Times New Roman" w:eastAsia="Times New Roman" w:hAnsi="Times New Roman" w:cs="Times New Roman"/>
          <w:sz w:val="28"/>
          <w:szCs w:val="20"/>
          <w:lang w:eastAsia="ru-RU"/>
        </w:rPr>
      </w:pPr>
    </w:p>
    <w:p w:rsidR="009D0F2F" w:rsidRPr="009D0F2F" w:rsidRDefault="009D0F2F" w:rsidP="009D0F2F">
      <w:pPr>
        <w:keepNext/>
        <w:spacing w:after="0" w:line="240" w:lineRule="auto"/>
        <w:jc w:val="center"/>
        <w:outlineLvl w:val="2"/>
        <w:rPr>
          <w:rFonts w:ascii="Times New Roman" w:eastAsia="Times New Roman" w:hAnsi="Times New Roman" w:cs="Times New Roman"/>
          <w:b/>
          <w:sz w:val="32"/>
          <w:szCs w:val="20"/>
          <w:lang w:eastAsia="ru-RU"/>
        </w:rPr>
      </w:pPr>
      <w:r w:rsidRPr="009D0F2F">
        <w:rPr>
          <w:rFonts w:ascii="Times New Roman" w:eastAsia="Times New Roman" w:hAnsi="Times New Roman" w:cs="Times New Roman"/>
          <w:b/>
          <w:sz w:val="32"/>
          <w:szCs w:val="20"/>
          <w:lang w:eastAsia="ru-RU"/>
        </w:rPr>
        <w:t>ПОСТАНОВЛЕНИЕ</w:t>
      </w:r>
    </w:p>
    <w:p w:rsidR="009D0F2F" w:rsidRPr="009D0F2F" w:rsidRDefault="009D0F2F" w:rsidP="009D0F2F">
      <w:pPr>
        <w:spacing w:after="0" w:line="240" w:lineRule="auto"/>
        <w:rPr>
          <w:rFonts w:ascii="Times New Roman" w:eastAsia="Times New Roman" w:hAnsi="Times New Roman" w:cs="Times New Roman"/>
          <w:sz w:val="28"/>
          <w:szCs w:val="20"/>
          <w:lang w:eastAsia="ru-RU"/>
        </w:rPr>
      </w:pPr>
    </w:p>
    <w:p w:rsidR="009D0F2F" w:rsidRPr="009D0F2F" w:rsidRDefault="009D0F2F" w:rsidP="009D0F2F">
      <w:pPr>
        <w:spacing w:after="0" w:line="240" w:lineRule="auto"/>
        <w:jc w:val="center"/>
        <w:rPr>
          <w:rFonts w:ascii="Times New Roman" w:eastAsia="Times New Roman" w:hAnsi="Times New Roman" w:cs="Times New Roman"/>
          <w:sz w:val="28"/>
          <w:szCs w:val="20"/>
          <w:lang w:eastAsia="ru-RU"/>
        </w:rPr>
      </w:pPr>
      <w:r w:rsidRPr="009D0F2F">
        <w:rPr>
          <w:rFonts w:ascii="Times New Roman" w:eastAsia="Times New Roman" w:hAnsi="Times New Roman" w:cs="Times New Roman"/>
          <w:sz w:val="28"/>
          <w:szCs w:val="20"/>
          <w:lang w:eastAsia="ru-RU"/>
        </w:rPr>
        <w:t>от “___” ______________ г. № _____</w:t>
      </w:r>
    </w:p>
    <w:p w:rsidR="009D0F2F" w:rsidRPr="009D0F2F" w:rsidRDefault="009D0F2F" w:rsidP="009D0F2F">
      <w:pPr>
        <w:spacing w:after="0" w:line="240" w:lineRule="auto"/>
        <w:jc w:val="both"/>
        <w:rPr>
          <w:rFonts w:ascii="Times New Roman" w:eastAsia="Times New Roman" w:hAnsi="Times New Roman" w:cs="Times New Roman"/>
          <w:sz w:val="28"/>
          <w:szCs w:val="20"/>
          <w:lang w:eastAsia="ru-RU"/>
        </w:rPr>
      </w:pPr>
    </w:p>
    <w:p w:rsidR="009D0F2F" w:rsidRPr="009D0F2F" w:rsidRDefault="009D0F2F" w:rsidP="009D0F2F">
      <w:pPr>
        <w:spacing w:after="0" w:line="240" w:lineRule="auto"/>
        <w:jc w:val="center"/>
        <w:rPr>
          <w:rFonts w:ascii="Times New Roman" w:eastAsia="Times New Roman" w:hAnsi="Times New Roman" w:cs="Times New Roman"/>
          <w:sz w:val="28"/>
          <w:szCs w:val="20"/>
          <w:lang w:eastAsia="ru-RU"/>
        </w:rPr>
      </w:pPr>
      <w:r w:rsidRPr="009D0F2F">
        <w:rPr>
          <w:rFonts w:ascii="Times New Roman" w:eastAsia="Times New Roman" w:hAnsi="Times New Roman" w:cs="Times New Roman"/>
          <w:sz w:val="28"/>
          <w:szCs w:val="20"/>
          <w:lang w:eastAsia="ru-RU"/>
        </w:rPr>
        <w:t>МОСКВА</w:t>
      </w:r>
    </w:p>
    <w:p w:rsidR="009D0F2F" w:rsidRPr="009D0F2F" w:rsidRDefault="009D0F2F" w:rsidP="009D0F2F">
      <w:pPr>
        <w:spacing w:after="0" w:line="240" w:lineRule="auto"/>
        <w:jc w:val="both"/>
        <w:rPr>
          <w:rFonts w:ascii="Times New Roman" w:eastAsia="Times New Roman" w:hAnsi="Times New Roman" w:cs="Times New Roman"/>
          <w:sz w:val="28"/>
          <w:szCs w:val="20"/>
          <w:lang w:eastAsia="ru-RU"/>
        </w:rPr>
      </w:pPr>
    </w:p>
    <w:p w:rsidR="009D0F2F" w:rsidRPr="009D0F2F" w:rsidRDefault="009D0F2F" w:rsidP="009D0F2F">
      <w:pPr>
        <w:spacing w:after="0" w:line="240" w:lineRule="auto"/>
        <w:ind w:firstLine="700"/>
        <w:jc w:val="center"/>
        <w:rPr>
          <w:rFonts w:ascii="Times New Roman" w:eastAsia="Times New Roman" w:hAnsi="Times New Roman" w:cs="Times New Roman"/>
          <w:b/>
          <w:sz w:val="28"/>
          <w:szCs w:val="20"/>
          <w:lang w:eastAsia="ru-RU"/>
        </w:rPr>
      </w:pPr>
      <w:r w:rsidRPr="009D0F2F">
        <w:rPr>
          <w:rFonts w:ascii="Times New Roman" w:eastAsia="Times New Roman" w:hAnsi="Times New Roman" w:cs="Times New Roman"/>
          <w:b/>
          <w:sz w:val="28"/>
          <w:szCs w:val="20"/>
          <w:lang w:eastAsia="ru-RU"/>
        </w:rPr>
        <w:t>Об отмене приказов Министерства финансов Российской Федерации, содержащих обязательные требования, выполнение которых оценивается при осуществлении государственного контроля (надзора) за деятельностью саморегулируемых организаций аудиторов</w:t>
      </w:r>
    </w:p>
    <w:p w:rsidR="009D0F2F" w:rsidRPr="009D0F2F" w:rsidRDefault="009D0F2F" w:rsidP="009D0F2F">
      <w:pPr>
        <w:spacing w:after="0" w:line="240" w:lineRule="auto"/>
        <w:ind w:right="43"/>
        <w:jc w:val="both"/>
        <w:rPr>
          <w:rFonts w:ascii="Times New Roman" w:eastAsia="Times New Roman" w:hAnsi="Times New Roman" w:cs="Times New Roman"/>
          <w:snapToGrid w:val="0"/>
          <w:sz w:val="28"/>
          <w:szCs w:val="20"/>
          <w:lang w:eastAsia="ru-RU"/>
        </w:rPr>
      </w:pPr>
    </w:p>
    <w:p w:rsidR="009D0F2F" w:rsidRPr="009D0F2F" w:rsidRDefault="009D0F2F" w:rsidP="009D0F2F">
      <w:pPr>
        <w:spacing w:after="0" w:line="240" w:lineRule="auto"/>
        <w:ind w:right="43"/>
        <w:jc w:val="both"/>
        <w:rPr>
          <w:rFonts w:ascii="Times New Roman" w:eastAsia="Times New Roman" w:hAnsi="Times New Roman" w:cs="Times New Roman"/>
          <w:snapToGrid w:val="0"/>
          <w:sz w:val="28"/>
          <w:szCs w:val="20"/>
          <w:lang w:eastAsia="ru-RU"/>
        </w:rPr>
      </w:pPr>
    </w:p>
    <w:p w:rsidR="009D0F2F" w:rsidRPr="009D0F2F" w:rsidRDefault="009D0F2F" w:rsidP="009D0F2F">
      <w:pPr>
        <w:spacing w:after="0" w:line="240" w:lineRule="auto"/>
        <w:ind w:right="43"/>
        <w:jc w:val="both"/>
        <w:rPr>
          <w:rFonts w:ascii="Times New Roman" w:eastAsia="Times New Roman" w:hAnsi="Times New Roman" w:cs="Times New Roman"/>
          <w:snapToGrid w:val="0"/>
          <w:sz w:val="28"/>
          <w:szCs w:val="20"/>
          <w:lang w:eastAsia="ru-RU"/>
        </w:rPr>
      </w:pPr>
    </w:p>
    <w:p w:rsidR="009D0F2F" w:rsidRPr="009D0F2F" w:rsidRDefault="009D0F2F" w:rsidP="009D0F2F">
      <w:pPr>
        <w:spacing w:after="0" w:line="240" w:lineRule="auto"/>
        <w:ind w:firstLine="700"/>
        <w:jc w:val="both"/>
        <w:rPr>
          <w:rFonts w:ascii="Times New Roman" w:eastAsia="Times New Roman" w:hAnsi="Times New Roman" w:cs="Times New Roman"/>
          <w:snapToGrid w:val="0"/>
          <w:sz w:val="28"/>
          <w:szCs w:val="20"/>
          <w:lang w:eastAsia="ru-RU"/>
        </w:rPr>
      </w:pPr>
      <w:r w:rsidRPr="009D0F2F">
        <w:rPr>
          <w:rFonts w:ascii="Times New Roman" w:eastAsia="Times New Roman" w:hAnsi="Times New Roman" w:cs="Times New Roman"/>
          <w:snapToGrid w:val="0"/>
          <w:sz w:val="28"/>
          <w:szCs w:val="20"/>
          <w:lang w:eastAsia="ru-RU"/>
        </w:rPr>
        <w:t xml:space="preserve">Правительство Российской Федерации </w:t>
      </w:r>
      <w:r w:rsidRPr="009D0F2F">
        <w:rPr>
          <w:rFonts w:ascii="Times New Roman" w:eastAsia="Times New Roman" w:hAnsi="Times New Roman" w:cs="Times New Roman"/>
          <w:b/>
          <w:snapToGrid w:val="0"/>
          <w:sz w:val="28"/>
          <w:szCs w:val="20"/>
          <w:lang w:eastAsia="ru-RU"/>
        </w:rPr>
        <w:t>п о с т а н о в л я е т:</w:t>
      </w:r>
    </w:p>
    <w:p w:rsidR="009D0F2F" w:rsidRPr="009D0F2F" w:rsidRDefault="009D0F2F" w:rsidP="009D0F2F">
      <w:pPr>
        <w:spacing w:after="1" w:line="280" w:lineRule="atLeast"/>
        <w:ind w:firstLine="700"/>
        <w:jc w:val="both"/>
        <w:rPr>
          <w:rFonts w:ascii="Times New Roman" w:eastAsia="Times New Roman" w:hAnsi="Times New Roman" w:cs="Times New Roman"/>
          <w:sz w:val="20"/>
          <w:szCs w:val="20"/>
          <w:lang w:eastAsia="ru-RU"/>
        </w:rPr>
      </w:pPr>
      <w:r w:rsidRPr="009D0F2F">
        <w:rPr>
          <w:rFonts w:ascii="Times New Roman" w:eastAsia="Times New Roman" w:hAnsi="Times New Roman" w:cs="Times New Roman"/>
          <w:snapToGrid w:val="0"/>
          <w:sz w:val="28"/>
          <w:szCs w:val="20"/>
          <w:lang w:eastAsia="ru-RU"/>
        </w:rPr>
        <w:t>1. Отменить приказы Министерства финансов Российской Федерации по перечню согласно приложению к настоящему постановлению.</w:t>
      </w:r>
    </w:p>
    <w:p w:rsidR="009D0F2F" w:rsidRPr="009D0F2F" w:rsidRDefault="009D0F2F" w:rsidP="009D0F2F">
      <w:pPr>
        <w:spacing w:after="0" w:line="240" w:lineRule="auto"/>
        <w:ind w:firstLine="700"/>
        <w:jc w:val="both"/>
        <w:rPr>
          <w:rFonts w:ascii="Times New Roman" w:eastAsia="Times New Roman" w:hAnsi="Times New Roman" w:cs="Times New Roman"/>
          <w:sz w:val="28"/>
          <w:szCs w:val="20"/>
          <w:lang w:eastAsia="ru-RU"/>
        </w:rPr>
      </w:pPr>
      <w:r w:rsidRPr="009D0F2F">
        <w:rPr>
          <w:rFonts w:ascii="Times New Roman" w:eastAsia="Times New Roman" w:hAnsi="Times New Roman" w:cs="Times New Roman"/>
          <w:sz w:val="28"/>
          <w:szCs w:val="20"/>
          <w:lang w:eastAsia="ru-RU"/>
        </w:rPr>
        <w:t>2. Настоящее постановление вступает в силу с 1 января 2021 г.</w:t>
      </w:r>
    </w:p>
    <w:p w:rsidR="009D0F2F" w:rsidRPr="009D0F2F" w:rsidRDefault="009D0F2F" w:rsidP="009D0F2F">
      <w:pPr>
        <w:spacing w:after="0" w:line="240" w:lineRule="auto"/>
        <w:ind w:firstLine="700"/>
        <w:jc w:val="both"/>
        <w:rPr>
          <w:rFonts w:ascii="Times New Roman" w:eastAsia="Times New Roman" w:hAnsi="Times New Roman" w:cs="Times New Roman"/>
          <w:sz w:val="28"/>
          <w:szCs w:val="20"/>
          <w:lang w:eastAsia="ru-RU"/>
        </w:rPr>
      </w:pPr>
    </w:p>
    <w:p w:rsidR="009D0F2F" w:rsidRPr="009D0F2F" w:rsidRDefault="009D0F2F" w:rsidP="009D0F2F">
      <w:pPr>
        <w:spacing w:after="0" w:line="240" w:lineRule="auto"/>
        <w:ind w:firstLine="700"/>
        <w:jc w:val="both"/>
        <w:rPr>
          <w:rFonts w:ascii="Times New Roman" w:eastAsia="Times New Roman" w:hAnsi="Times New Roman" w:cs="Times New Roman"/>
          <w:sz w:val="28"/>
          <w:szCs w:val="20"/>
          <w:lang w:eastAsia="ru-RU"/>
        </w:rPr>
      </w:pPr>
    </w:p>
    <w:p w:rsidR="009D0F2F" w:rsidRPr="009D0F2F" w:rsidRDefault="009D0F2F" w:rsidP="009D0F2F">
      <w:pPr>
        <w:spacing w:after="0" w:line="240" w:lineRule="auto"/>
        <w:ind w:firstLine="700"/>
        <w:jc w:val="both"/>
        <w:rPr>
          <w:rFonts w:ascii="Times New Roman" w:eastAsia="Times New Roman" w:hAnsi="Times New Roman" w:cs="Times New Roman"/>
          <w:sz w:val="28"/>
          <w:szCs w:val="20"/>
          <w:lang w:eastAsia="ru-RU"/>
        </w:rPr>
      </w:pPr>
    </w:p>
    <w:p w:rsidR="009D0F2F" w:rsidRPr="009D0F2F" w:rsidRDefault="009D0F2F" w:rsidP="009D0F2F">
      <w:pPr>
        <w:spacing w:after="0" w:line="240" w:lineRule="auto"/>
        <w:jc w:val="both"/>
        <w:rPr>
          <w:rFonts w:ascii="Times New Roman" w:eastAsia="Times New Roman" w:hAnsi="Times New Roman" w:cs="Times New Roman"/>
          <w:sz w:val="28"/>
          <w:szCs w:val="20"/>
          <w:lang w:eastAsia="ru-RU"/>
        </w:rPr>
      </w:pPr>
      <w:r w:rsidRPr="009D0F2F">
        <w:rPr>
          <w:rFonts w:ascii="Times New Roman" w:eastAsia="Times New Roman" w:hAnsi="Times New Roman" w:cs="Times New Roman"/>
          <w:sz w:val="28"/>
          <w:szCs w:val="20"/>
          <w:lang w:eastAsia="ru-RU"/>
        </w:rPr>
        <w:t>Председатель Правительства</w:t>
      </w:r>
    </w:p>
    <w:p w:rsidR="009D0F2F" w:rsidRPr="009D0F2F" w:rsidRDefault="009D0F2F" w:rsidP="009D0F2F">
      <w:pPr>
        <w:keepNext/>
        <w:spacing w:after="0" w:line="240" w:lineRule="auto"/>
        <w:jc w:val="both"/>
        <w:outlineLvl w:val="2"/>
        <w:rPr>
          <w:rFonts w:ascii="Times New Roman" w:eastAsia="Times New Roman" w:hAnsi="Times New Roman" w:cs="Times New Roman"/>
          <w:sz w:val="28"/>
          <w:szCs w:val="20"/>
          <w:lang w:eastAsia="ru-RU"/>
        </w:rPr>
      </w:pPr>
      <w:r w:rsidRPr="009D0F2F">
        <w:rPr>
          <w:rFonts w:ascii="Times New Roman" w:eastAsia="Times New Roman" w:hAnsi="Times New Roman" w:cs="Times New Roman"/>
          <w:sz w:val="28"/>
          <w:szCs w:val="20"/>
          <w:lang w:eastAsia="ru-RU"/>
        </w:rPr>
        <w:t xml:space="preserve">   Российской Федерации</w:t>
      </w:r>
      <w:r w:rsidRPr="009D0F2F">
        <w:rPr>
          <w:rFonts w:ascii="Times New Roman" w:eastAsia="Times New Roman" w:hAnsi="Times New Roman" w:cs="Times New Roman"/>
          <w:sz w:val="28"/>
          <w:szCs w:val="20"/>
          <w:lang w:eastAsia="ru-RU"/>
        </w:rPr>
        <w:tab/>
      </w:r>
      <w:r w:rsidRPr="009D0F2F">
        <w:rPr>
          <w:rFonts w:ascii="Times New Roman" w:eastAsia="Times New Roman" w:hAnsi="Times New Roman" w:cs="Times New Roman"/>
          <w:sz w:val="28"/>
          <w:szCs w:val="20"/>
          <w:lang w:eastAsia="ru-RU"/>
        </w:rPr>
        <w:tab/>
      </w:r>
      <w:r w:rsidRPr="009D0F2F">
        <w:rPr>
          <w:rFonts w:ascii="Times New Roman" w:eastAsia="Times New Roman" w:hAnsi="Times New Roman" w:cs="Times New Roman"/>
          <w:sz w:val="28"/>
          <w:szCs w:val="20"/>
          <w:lang w:eastAsia="ru-RU"/>
        </w:rPr>
        <w:tab/>
      </w:r>
      <w:r w:rsidRPr="009D0F2F">
        <w:rPr>
          <w:rFonts w:ascii="Times New Roman" w:eastAsia="Times New Roman" w:hAnsi="Times New Roman" w:cs="Times New Roman"/>
          <w:sz w:val="28"/>
          <w:szCs w:val="20"/>
          <w:lang w:eastAsia="ru-RU"/>
        </w:rPr>
        <w:tab/>
      </w:r>
      <w:r w:rsidRPr="009D0F2F">
        <w:rPr>
          <w:rFonts w:ascii="Times New Roman" w:eastAsia="Times New Roman" w:hAnsi="Times New Roman" w:cs="Times New Roman"/>
          <w:sz w:val="28"/>
          <w:szCs w:val="20"/>
          <w:lang w:eastAsia="ru-RU"/>
        </w:rPr>
        <w:tab/>
      </w:r>
      <w:r w:rsidRPr="009D0F2F">
        <w:rPr>
          <w:rFonts w:ascii="Times New Roman" w:eastAsia="Times New Roman" w:hAnsi="Times New Roman" w:cs="Times New Roman"/>
          <w:sz w:val="28"/>
          <w:szCs w:val="20"/>
          <w:lang w:eastAsia="ru-RU"/>
        </w:rPr>
        <w:tab/>
        <w:t xml:space="preserve">         Д. Медведев</w:t>
      </w:r>
    </w:p>
    <w:p w:rsidR="009D0F2F" w:rsidRPr="009D0F2F" w:rsidRDefault="009D0F2F" w:rsidP="009D0F2F">
      <w:pPr>
        <w:spacing w:after="0" w:line="360" w:lineRule="auto"/>
        <w:ind w:firstLine="540"/>
        <w:jc w:val="both"/>
        <w:rPr>
          <w:rFonts w:ascii="Times New Roman" w:eastAsia="Times New Roman" w:hAnsi="Times New Roman" w:cs="Times New Roman"/>
          <w:snapToGrid w:val="0"/>
          <w:sz w:val="28"/>
          <w:szCs w:val="20"/>
          <w:lang w:eastAsia="ru-RU"/>
        </w:rPr>
      </w:pPr>
    </w:p>
    <w:p w:rsidR="009D0F2F" w:rsidRDefault="009D0F2F" w:rsidP="00156A1A">
      <w:pPr>
        <w:tabs>
          <w:tab w:val="left" w:pos="915"/>
        </w:tabs>
        <w:ind w:firstLine="708"/>
        <w:jc w:val="both"/>
      </w:pPr>
    </w:p>
    <w:p w:rsidR="007624AF" w:rsidRDefault="007624AF" w:rsidP="00156A1A">
      <w:pPr>
        <w:tabs>
          <w:tab w:val="left" w:pos="915"/>
        </w:tabs>
        <w:ind w:firstLine="708"/>
        <w:jc w:val="both"/>
      </w:pPr>
    </w:p>
    <w:p w:rsidR="007624AF" w:rsidRDefault="007624AF" w:rsidP="00156A1A">
      <w:pPr>
        <w:tabs>
          <w:tab w:val="left" w:pos="915"/>
        </w:tabs>
        <w:ind w:firstLine="708"/>
        <w:jc w:val="both"/>
      </w:pPr>
    </w:p>
    <w:p w:rsidR="007624AF" w:rsidRDefault="007624AF" w:rsidP="00156A1A">
      <w:pPr>
        <w:tabs>
          <w:tab w:val="left" w:pos="915"/>
        </w:tabs>
        <w:ind w:firstLine="708"/>
        <w:jc w:val="both"/>
      </w:pPr>
    </w:p>
    <w:p w:rsidR="007624AF" w:rsidRDefault="007624AF" w:rsidP="00156A1A">
      <w:pPr>
        <w:tabs>
          <w:tab w:val="left" w:pos="915"/>
        </w:tabs>
        <w:ind w:firstLine="708"/>
        <w:jc w:val="both"/>
      </w:pPr>
    </w:p>
    <w:p w:rsidR="007624AF" w:rsidRPr="007624AF" w:rsidRDefault="007624AF" w:rsidP="007624AF">
      <w:pPr>
        <w:keepNext/>
        <w:spacing w:after="0" w:line="240" w:lineRule="auto"/>
        <w:ind w:left="5387"/>
        <w:jc w:val="center"/>
        <w:outlineLvl w:val="0"/>
        <w:rPr>
          <w:rFonts w:ascii="Times New Roman" w:eastAsia="Times New Roman" w:hAnsi="Times New Roman" w:cs="Times New Roman"/>
          <w:sz w:val="28"/>
          <w:szCs w:val="20"/>
          <w:lang w:eastAsia="ru-RU"/>
        </w:rPr>
      </w:pPr>
      <w:r w:rsidRPr="007624AF">
        <w:rPr>
          <w:rFonts w:ascii="Times New Roman" w:eastAsia="Times New Roman" w:hAnsi="Times New Roman" w:cs="Times New Roman"/>
          <w:sz w:val="28"/>
          <w:szCs w:val="20"/>
          <w:lang w:eastAsia="ru-RU"/>
        </w:rPr>
        <w:lastRenderedPageBreak/>
        <w:t xml:space="preserve">Приложение </w:t>
      </w:r>
    </w:p>
    <w:p w:rsidR="007624AF" w:rsidRPr="007624AF" w:rsidRDefault="007624AF" w:rsidP="007624AF">
      <w:pPr>
        <w:spacing w:after="0" w:line="240" w:lineRule="auto"/>
        <w:ind w:left="5387"/>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8"/>
          <w:lang w:eastAsia="ru-RU"/>
        </w:rPr>
        <w:t xml:space="preserve">к постановлению Правительства </w:t>
      </w:r>
    </w:p>
    <w:p w:rsidR="007624AF" w:rsidRPr="007624AF" w:rsidRDefault="007624AF" w:rsidP="007624AF">
      <w:pPr>
        <w:spacing w:after="0" w:line="240" w:lineRule="auto"/>
        <w:ind w:left="5387"/>
        <w:jc w:val="center"/>
        <w:rPr>
          <w:rFonts w:ascii="Times New Roman" w:eastAsia="Times New Roman" w:hAnsi="Times New Roman" w:cs="Times New Roman"/>
          <w:sz w:val="28"/>
          <w:szCs w:val="20"/>
          <w:lang w:eastAsia="ru-RU"/>
        </w:rPr>
      </w:pPr>
      <w:r w:rsidRPr="007624AF">
        <w:rPr>
          <w:rFonts w:ascii="Times New Roman" w:eastAsia="Times New Roman" w:hAnsi="Times New Roman" w:cs="Times New Roman"/>
          <w:sz w:val="28"/>
          <w:szCs w:val="20"/>
          <w:lang w:eastAsia="ru-RU"/>
        </w:rPr>
        <w:t>Российской Федерации</w:t>
      </w:r>
    </w:p>
    <w:p w:rsidR="007624AF" w:rsidRPr="007624AF" w:rsidRDefault="007624AF" w:rsidP="007624AF">
      <w:pPr>
        <w:spacing w:after="0" w:line="240" w:lineRule="auto"/>
        <w:ind w:left="5387"/>
        <w:jc w:val="center"/>
        <w:rPr>
          <w:rFonts w:ascii="Times New Roman" w:eastAsia="Times New Roman" w:hAnsi="Times New Roman" w:cs="Times New Roman"/>
          <w:sz w:val="28"/>
          <w:szCs w:val="20"/>
          <w:lang w:eastAsia="ru-RU"/>
        </w:rPr>
      </w:pPr>
      <w:r w:rsidRPr="007624AF">
        <w:rPr>
          <w:rFonts w:ascii="Times New Roman" w:eastAsia="Times New Roman" w:hAnsi="Times New Roman" w:cs="Times New Roman"/>
          <w:sz w:val="28"/>
          <w:szCs w:val="20"/>
          <w:lang w:eastAsia="ru-RU"/>
        </w:rPr>
        <w:t>от               2019 г. №</w:t>
      </w:r>
    </w:p>
    <w:p w:rsidR="007624AF" w:rsidRPr="007624AF" w:rsidRDefault="007624AF" w:rsidP="007624AF">
      <w:pPr>
        <w:spacing w:after="0" w:line="240" w:lineRule="auto"/>
        <w:jc w:val="both"/>
        <w:rPr>
          <w:rFonts w:ascii="Times New Roman" w:eastAsia="Times New Roman" w:hAnsi="Times New Roman" w:cs="Times New Roman"/>
          <w:sz w:val="28"/>
          <w:szCs w:val="20"/>
          <w:lang w:eastAsia="ru-RU"/>
        </w:rPr>
      </w:pPr>
    </w:p>
    <w:p w:rsidR="007624AF" w:rsidRPr="007624AF" w:rsidRDefault="007624AF" w:rsidP="007624AF">
      <w:pPr>
        <w:spacing w:after="0" w:line="240" w:lineRule="auto"/>
        <w:jc w:val="both"/>
        <w:rPr>
          <w:rFonts w:ascii="Times New Roman" w:eastAsia="Times New Roman" w:hAnsi="Times New Roman" w:cs="Times New Roman"/>
          <w:sz w:val="28"/>
          <w:szCs w:val="20"/>
          <w:lang w:eastAsia="ru-RU"/>
        </w:rPr>
      </w:pPr>
    </w:p>
    <w:p w:rsidR="007624AF" w:rsidRPr="007624AF" w:rsidRDefault="007624AF" w:rsidP="007624AF">
      <w:pPr>
        <w:spacing w:after="0" w:line="240" w:lineRule="auto"/>
        <w:jc w:val="center"/>
        <w:rPr>
          <w:rFonts w:ascii="Times New Roman" w:eastAsia="Times New Roman" w:hAnsi="Times New Roman" w:cs="Times New Roman"/>
          <w:b/>
          <w:sz w:val="28"/>
          <w:szCs w:val="20"/>
          <w:lang w:eastAsia="ru-RU"/>
        </w:rPr>
      </w:pPr>
      <w:r w:rsidRPr="007624AF">
        <w:rPr>
          <w:rFonts w:ascii="Times New Roman" w:eastAsia="Times New Roman" w:hAnsi="Times New Roman" w:cs="Times New Roman"/>
          <w:b/>
          <w:sz w:val="28"/>
          <w:szCs w:val="20"/>
          <w:lang w:eastAsia="ru-RU"/>
        </w:rPr>
        <w:t>ПЕРЕЧЕНЬ</w:t>
      </w:r>
    </w:p>
    <w:p w:rsidR="007624AF" w:rsidRPr="007624AF" w:rsidRDefault="007624AF" w:rsidP="007624AF">
      <w:pPr>
        <w:spacing w:after="0" w:line="240" w:lineRule="auto"/>
        <w:jc w:val="center"/>
        <w:rPr>
          <w:rFonts w:ascii="Times New Roman" w:eastAsia="Times New Roman" w:hAnsi="Times New Roman" w:cs="Times New Roman"/>
          <w:b/>
          <w:sz w:val="28"/>
          <w:szCs w:val="20"/>
          <w:lang w:eastAsia="ru-RU"/>
        </w:rPr>
      </w:pPr>
      <w:r w:rsidRPr="007624AF">
        <w:rPr>
          <w:rFonts w:ascii="Times New Roman" w:eastAsia="Times New Roman" w:hAnsi="Times New Roman" w:cs="Times New Roman"/>
          <w:b/>
          <w:sz w:val="28"/>
          <w:szCs w:val="20"/>
          <w:lang w:eastAsia="ru-RU"/>
        </w:rPr>
        <w:t>отмененных приказов Министерства финансов Российской Федерации</w:t>
      </w:r>
    </w:p>
    <w:p w:rsidR="007624AF" w:rsidRPr="007624AF" w:rsidRDefault="007624AF" w:rsidP="007624AF">
      <w:pPr>
        <w:spacing w:after="0" w:line="240" w:lineRule="auto"/>
        <w:ind w:right="43"/>
        <w:jc w:val="both"/>
        <w:rPr>
          <w:rFonts w:ascii="Times New Roman" w:eastAsia="Times New Roman" w:hAnsi="Times New Roman" w:cs="Times New Roman"/>
          <w:sz w:val="28"/>
          <w:szCs w:val="20"/>
          <w:lang w:eastAsia="ru-RU"/>
        </w:rPr>
      </w:pPr>
    </w:p>
    <w:p w:rsidR="007624AF" w:rsidRPr="007624AF" w:rsidRDefault="007624AF" w:rsidP="007624AF">
      <w:pPr>
        <w:spacing w:after="0" w:line="240" w:lineRule="auto"/>
        <w:ind w:right="43"/>
        <w:jc w:val="both"/>
        <w:rPr>
          <w:rFonts w:ascii="Times New Roman" w:eastAsia="Times New Roman" w:hAnsi="Times New Roman" w:cs="Times New Roman"/>
          <w:snapToGrid w:val="0"/>
          <w:sz w:val="28"/>
          <w:szCs w:val="20"/>
          <w:lang w:eastAsia="ru-RU"/>
        </w:rPr>
      </w:pPr>
    </w:p>
    <w:p w:rsidR="007624AF" w:rsidRPr="007624AF" w:rsidRDefault="007624AF" w:rsidP="007624AF">
      <w:pPr>
        <w:spacing w:after="1" w:line="280" w:lineRule="atLeast"/>
        <w:jc w:val="both"/>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0"/>
          <w:lang w:eastAsia="ru-RU"/>
        </w:rPr>
        <w:tab/>
        <w:t>1. Приказ Министерства финансов Российской Федерации от 30 апреля 2009 г. № 41н «Об утверждении Положения</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 порядке ведения государственного реестра саморегулируемых</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организаций аудиторов»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31 августа 2009 г., регистрационный № 14664).</w:t>
      </w:r>
    </w:p>
    <w:p w:rsidR="007624AF" w:rsidRPr="007624AF" w:rsidRDefault="007624AF" w:rsidP="007624AF">
      <w:pPr>
        <w:spacing w:after="1" w:line="200" w:lineRule="atLeast"/>
        <w:jc w:val="both"/>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8"/>
          <w:lang w:eastAsia="ru-RU"/>
        </w:rPr>
        <w:tab/>
        <w:t xml:space="preserve">2. </w:t>
      </w:r>
      <w:r w:rsidRPr="007624AF">
        <w:rPr>
          <w:rFonts w:ascii="Times New Roman" w:eastAsia="Times New Roman" w:hAnsi="Times New Roman" w:cs="Times New Roman"/>
          <w:sz w:val="28"/>
          <w:szCs w:val="20"/>
          <w:lang w:eastAsia="ru-RU"/>
        </w:rPr>
        <w:t xml:space="preserve">Приказ Министерства финансов Российской Федерации от                30 </w:t>
      </w:r>
      <w:r w:rsidRPr="007624AF">
        <w:rPr>
          <w:rFonts w:ascii="Times New Roman" w:eastAsia="Times New Roman" w:hAnsi="Times New Roman" w:cs="Times New Roman"/>
          <w:sz w:val="28"/>
          <w:szCs w:val="28"/>
          <w:lang w:eastAsia="ru-RU"/>
        </w:rPr>
        <w:t>октября 2009 г.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(зарегистрирован Министерством юстиции Российской Федерации                17 декабря 2009 г., регистрационный № 15674).</w:t>
      </w:r>
    </w:p>
    <w:p w:rsidR="007624AF" w:rsidRPr="007624AF" w:rsidRDefault="007624AF" w:rsidP="007624AF">
      <w:pPr>
        <w:spacing w:after="1" w:line="280" w:lineRule="atLeast"/>
        <w:jc w:val="both"/>
        <w:rPr>
          <w:rFonts w:ascii="Times New Roman" w:eastAsia="Times New Roman" w:hAnsi="Times New Roman" w:cs="Times New Roman"/>
          <w:sz w:val="20"/>
          <w:szCs w:val="20"/>
          <w:lang w:eastAsia="ru-RU"/>
        </w:rPr>
      </w:pPr>
      <w:r w:rsidRPr="007624AF">
        <w:rPr>
          <w:rFonts w:ascii="Times New Roman" w:eastAsia="Times New Roman" w:hAnsi="Times New Roman" w:cs="Times New Roman"/>
          <w:sz w:val="28"/>
          <w:szCs w:val="28"/>
          <w:lang w:eastAsia="ru-RU"/>
        </w:rPr>
        <w:tab/>
        <w:t xml:space="preserve">3. </w:t>
      </w:r>
      <w:r w:rsidRPr="007624AF">
        <w:rPr>
          <w:rFonts w:ascii="Times New Roman" w:eastAsia="Times New Roman" w:hAnsi="Times New Roman" w:cs="Times New Roman"/>
          <w:sz w:val="28"/>
          <w:szCs w:val="20"/>
          <w:lang w:eastAsia="ru-RU"/>
        </w:rPr>
        <w:t xml:space="preserve">Приказ Министерства финансов Российской Федерации от 27 мая </w:t>
      </w:r>
      <w:r w:rsidRPr="007624AF">
        <w:rPr>
          <w:rFonts w:ascii="Times New Roman" w:eastAsia="Times New Roman" w:hAnsi="Times New Roman" w:cs="Times New Roman"/>
          <w:sz w:val="28"/>
          <w:szCs w:val="28"/>
          <w:lang w:eastAsia="ru-RU"/>
        </w:rPr>
        <w:t>2010 г. № 51н «Об утверждении Порядка создания единой аттестационной комиссии» (зарегистрирован Министерством юстиции Российской Федерации 1 октября 2010 г., регистрационный № 18596).</w:t>
      </w:r>
    </w:p>
    <w:p w:rsidR="007624AF" w:rsidRPr="007624AF" w:rsidRDefault="007624AF" w:rsidP="007624AF">
      <w:pPr>
        <w:spacing w:after="1" w:line="280" w:lineRule="atLeast"/>
        <w:jc w:val="both"/>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8"/>
          <w:lang w:eastAsia="ru-RU"/>
        </w:rPr>
        <w:tab/>
        <w:t xml:space="preserve">4. Пункт 1 </w:t>
      </w:r>
      <w:r w:rsidRPr="007624AF">
        <w:rPr>
          <w:rFonts w:ascii="Times New Roman" w:eastAsia="Times New Roman" w:hAnsi="Times New Roman" w:cs="Times New Roman"/>
          <w:sz w:val="28"/>
          <w:szCs w:val="20"/>
          <w:lang w:eastAsia="ru-RU"/>
        </w:rPr>
        <w:t>приказа Министерства финансов Российской Федерации от 16 сентября 2010 г. № 106н «О внесении изменений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приказы Министерства финансов Российской Федерации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от 30 апреля 2009 г. № 41н и от 29 декабря 2009 г. № 146н»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20 октября 2010 г., регистрационный № 18774).</w:t>
      </w:r>
    </w:p>
    <w:p w:rsidR="007624AF" w:rsidRPr="007624AF" w:rsidRDefault="007624AF" w:rsidP="007624AF">
      <w:pPr>
        <w:spacing w:after="1" w:line="280" w:lineRule="atLeast"/>
        <w:jc w:val="both"/>
        <w:rPr>
          <w:rFonts w:ascii="Times New Roman" w:eastAsia="Times New Roman" w:hAnsi="Times New Roman" w:cs="Times New Roman"/>
          <w:sz w:val="20"/>
          <w:szCs w:val="20"/>
          <w:lang w:eastAsia="ru-RU"/>
        </w:rPr>
      </w:pPr>
      <w:r w:rsidRPr="007624AF">
        <w:rPr>
          <w:rFonts w:ascii="Times New Roman" w:eastAsia="Times New Roman" w:hAnsi="Times New Roman" w:cs="Times New Roman"/>
          <w:sz w:val="28"/>
          <w:szCs w:val="28"/>
          <w:lang w:eastAsia="ru-RU"/>
        </w:rPr>
        <w:tab/>
        <w:t xml:space="preserve">5. </w:t>
      </w:r>
      <w:r w:rsidRPr="007624AF">
        <w:rPr>
          <w:rFonts w:ascii="Times New Roman" w:eastAsia="Times New Roman" w:hAnsi="Times New Roman" w:cs="Times New Roman"/>
          <w:sz w:val="28"/>
          <w:szCs w:val="20"/>
          <w:lang w:eastAsia="ru-RU"/>
        </w:rPr>
        <w:t>Приказ Министерства финансов Российской Федерации от 6 декабря 2010 г. № 161н «Об утверждении Порядка</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выдачи квалификационного аттестата аудитора и формы</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квалификационного аттестата аудитора»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21 января 2011 г., регистрационный № 19556).</w:t>
      </w:r>
    </w:p>
    <w:p w:rsidR="007624AF" w:rsidRPr="007624AF" w:rsidRDefault="007624AF" w:rsidP="007624AF">
      <w:pPr>
        <w:spacing w:after="1" w:line="280" w:lineRule="atLeast"/>
        <w:jc w:val="both"/>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8"/>
          <w:lang w:eastAsia="ru-RU"/>
        </w:rPr>
        <w:tab/>
        <w:t xml:space="preserve">6. Пункт 3 </w:t>
      </w:r>
      <w:r w:rsidRPr="007624AF">
        <w:rPr>
          <w:rFonts w:ascii="Times New Roman" w:eastAsia="Times New Roman" w:hAnsi="Times New Roman" w:cs="Times New Roman"/>
          <w:sz w:val="28"/>
          <w:szCs w:val="20"/>
          <w:lang w:eastAsia="ru-RU"/>
        </w:rPr>
        <w:t>приказа Министерства финансов Российской Федерации от 24 февраля 2012 г. № 30н «Об утверждении Административного регламента</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предоставления Министерством финансов Российской Федерации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государственной услуги по предоставлению сведений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из государственного реестра саморегулируемых</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организаций аудиторов»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28 мая 2012 г., регистрационный № 24348).</w:t>
      </w:r>
    </w:p>
    <w:p w:rsidR="007624AF" w:rsidRPr="007624AF" w:rsidRDefault="007624AF" w:rsidP="007624AF">
      <w:pPr>
        <w:spacing w:after="1" w:line="280" w:lineRule="atLeast"/>
        <w:jc w:val="both"/>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8"/>
          <w:lang w:eastAsia="ru-RU"/>
        </w:rPr>
        <w:lastRenderedPageBreak/>
        <w:tab/>
        <w:t xml:space="preserve">7. </w:t>
      </w:r>
      <w:r w:rsidRPr="007624AF">
        <w:rPr>
          <w:rFonts w:ascii="Times New Roman" w:eastAsia="Times New Roman" w:hAnsi="Times New Roman" w:cs="Times New Roman"/>
          <w:sz w:val="28"/>
          <w:szCs w:val="20"/>
          <w:lang w:eastAsia="ru-RU"/>
        </w:rPr>
        <w:t>Приказ Министерства финансов Российской Федерации от 16 июня 2014 г. № 51н «О внесении изменений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Положение о порядке ведения государственного реестра</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саморегулируемых организаций аудиторов, утвержденное</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приказом Министерства финансов Российской Федерации от 30 апреля 2009 г. № 41н»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13 августа 2014 г., регистрационный № 33560).</w:t>
      </w:r>
    </w:p>
    <w:p w:rsidR="007624AF" w:rsidRPr="007624AF" w:rsidRDefault="007624AF" w:rsidP="007624AF">
      <w:pPr>
        <w:spacing w:after="1" w:line="280" w:lineRule="atLeast"/>
        <w:jc w:val="both"/>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8"/>
          <w:lang w:eastAsia="ru-RU"/>
        </w:rPr>
        <w:tab/>
        <w:t xml:space="preserve">8. </w:t>
      </w:r>
      <w:r w:rsidRPr="007624AF">
        <w:rPr>
          <w:rFonts w:ascii="Times New Roman" w:eastAsia="Times New Roman" w:hAnsi="Times New Roman" w:cs="Times New Roman"/>
          <w:sz w:val="28"/>
          <w:szCs w:val="20"/>
          <w:lang w:eastAsia="ru-RU"/>
        </w:rPr>
        <w:t xml:space="preserve">Приказ Министерства финансов Российской Федерации от 4 </w:t>
      </w:r>
      <w:r w:rsidRPr="007624AF">
        <w:rPr>
          <w:rFonts w:ascii="Times New Roman" w:eastAsia="Times New Roman" w:hAnsi="Times New Roman" w:cs="Times New Roman"/>
          <w:sz w:val="28"/>
          <w:szCs w:val="28"/>
          <w:lang w:eastAsia="ru-RU"/>
        </w:rPr>
        <w:t>июня 2015 г. № 89н «</w:t>
      </w:r>
      <w:r w:rsidRPr="007624AF">
        <w:rPr>
          <w:rFonts w:ascii="Times New Roman" w:eastAsia="Times New Roman" w:hAnsi="Times New Roman" w:cs="Times New Roman"/>
          <w:sz w:val="28"/>
          <w:szCs w:val="20"/>
          <w:lang w:eastAsia="ru-RU"/>
        </w:rPr>
        <w:t>О внесении изменений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Положение о порядке ведения реестра аудиторов</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и аудиторских организаций саморегулируемой организации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аудиторов и контрольного экземпляра реестра аудиторов</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и аудиторских организаций саморегулируемых организаций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аудиторов, утвержденное приказом Министерства финансов</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Российской Федерации от 30 октября 2009 г. № 111н»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19 июня 2015 г., регистрационный № 37751).</w:t>
      </w:r>
    </w:p>
    <w:p w:rsidR="007624AF" w:rsidRPr="007624AF" w:rsidRDefault="007624AF" w:rsidP="007624AF">
      <w:pPr>
        <w:spacing w:after="1" w:line="280" w:lineRule="atLeast"/>
        <w:jc w:val="both"/>
        <w:rPr>
          <w:rFonts w:ascii="Times New Roman" w:eastAsia="Times New Roman" w:hAnsi="Times New Roman" w:cs="Times New Roman"/>
          <w:sz w:val="20"/>
          <w:szCs w:val="20"/>
          <w:lang w:eastAsia="ru-RU"/>
        </w:rPr>
      </w:pPr>
      <w:r w:rsidRPr="007624AF">
        <w:rPr>
          <w:rFonts w:ascii="Times New Roman" w:eastAsia="Times New Roman" w:hAnsi="Times New Roman" w:cs="Times New Roman"/>
          <w:sz w:val="28"/>
          <w:szCs w:val="28"/>
          <w:lang w:eastAsia="ru-RU"/>
        </w:rPr>
        <w:tab/>
        <w:t xml:space="preserve">9. </w:t>
      </w:r>
      <w:r w:rsidRPr="007624AF">
        <w:rPr>
          <w:rFonts w:ascii="Times New Roman" w:eastAsia="Times New Roman" w:hAnsi="Times New Roman" w:cs="Times New Roman"/>
          <w:sz w:val="28"/>
          <w:szCs w:val="20"/>
          <w:lang w:eastAsia="ru-RU"/>
        </w:rPr>
        <w:t>Приказ Министерства финансов Российской Федерации от 30 июня 2015 г. № 102н «О внесении изменений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приказ Министерства финансов Российской Федерации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от 6 декабря 2010 г. № 161н»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20 июля 2015 г., регистрационный № 38089).</w:t>
      </w:r>
    </w:p>
    <w:p w:rsidR="007624AF" w:rsidRPr="007624AF" w:rsidRDefault="007624AF" w:rsidP="007624AF">
      <w:pPr>
        <w:spacing w:after="1" w:line="280" w:lineRule="atLeast"/>
        <w:ind w:firstLine="720"/>
        <w:jc w:val="both"/>
        <w:rPr>
          <w:rFonts w:ascii="Times New Roman" w:eastAsia="Times New Roman" w:hAnsi="Times New Roman" w:cs="Times New Roman"/>
          <w:sz w:val="28"/>
          <w:szCs w:val="20"/>
          <w:lang w:eastAsia="ru-RU"/>
        </w:rPr>
      </w:pPr>
      <w:r w:rsidRPr="007624AF">
        <w:rPr>
          <w:rFonts w:ascii="Times New Roman" w:eastAsia="Times New Roman" w:hAnsi="Times New Roman" w:cs="Times New Roman"/>
          <w:sz w:val="28"/>
          <w:szCs w:val="28"/>
          <w:lang w:eastAsia="ru-RU"/>
        </w:rPr>
        <w:t>10. Приказ Министерства финансов Российской Федерации от              18 декабря 2015 г. № 203н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w:t>
      </w:r>
      <w:r w:rsidRPr="007624AF">
        <w:rPr>
          <w:rFonts w:ascii="Times New Roman" w:eastAsia="Times New Roman" w:hAnsi="Times New Roman" w:cs="Times New Roman"/>
          <w:sz w:val="25"/>
          <w:szCs w:val="25"/>
          <w:lang w:eastAsia="ru-RU"/>
        </w:rPr>
        <w:t xml:space="preserve"> </w:t>
      </w:r>
      <w:r w:rsidRPr="007624AF">
        <w:rPr>
          <w:rFonts w:ascii="Times New Roman" w:eastAsia="Times New Roman" w:hAnsi="Times New Roman" w:cs="Times New Roman"/>
          <w:sz w:val="28"/>
          <w:szCs w:val="28"/>
          <w:lang w:eastAsia="ru-RU"/>
        </w:rPr>
        <w:t>указанного контроля» (зарегистрирован Министерством юстиции Российской Федерации 22 марта 2016 г., регистрационный № 41502)</w:t>
      </w:r>
      <w:r w:rsidRPr="007624AF">
        <w:rPr>
          <w:rFonts w:ascii="Times New Roman" w:eastAsia="Times New Roman" w:hAnsi="Times New Roman" w:cs="Times New Roman"/>
          <w:sz w:val="28"/>
          <w:szCs w:val="20"/>
          <w:lang w:eastAsia="ru-RU"/>
        </w:rPr>
        <w:t>.</w:t>
      </w:r>
    </w:p>
    <w:p w:rsidR="007624AF" w:rsidRPr="007624AF" w:rsidRDefault="007624AF" w:rsidP="007624AF">
      <w:pPr>
        <w:spacing w:after="1" w:line="280" w:lineRule="atLeast"/>
        <w:jc w:val="both"/>
        <w:rPr>
          <w:rFonts w:ascii="Times New Roman" w:eastAsia="Times New Roman" w:hAnsi="Times New Roman" w:cs="Times New Roman"/>
          <w:sz w:val="20"/>
          <w:szCs w:val="20"/>
          <w:lang w:eastAsia="ru-RU"/>
        </w:rPr>
      </w:pPr>
      <w:r w:rsidRPr="007624AF">
        <w:rPr>
          <w:rFonts w:ascii="Times New Roman" w:eastAsia="Times New Roman" w:hAnsi="Times New Roman" w:cs="Times New Roman"/>
          <w:sz w:val="28"/>
          <w:szCs w:val="28"/>
          <w:lang w:eastAsia="ru-RU"/>
        </w:rPr>
        <w:tab/>
        <w:t xml:space="preserve">11. </w:t>
      </w:r>
      <w:r w:rsidRPr="007624AF">
        <w:rPr>
          <w:rFonts w:ascii="Times New Roman" w:eastAsia="Times New Roman" w:hAnsi="Times New Roman" w:cs="Times New Roman"/>
          <w:sz w:val="28"/>
          <w:szCs w:val="20"/>
          <w:lang w:eastAsia="ru-RU"/>
        </w:rPr>
        <w:t>Приказ Министерства финансов Российской Федерации от 25 июля 2016 г. № 121н «О внесении изменений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приказ Министерства финансов Российской Федерации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от 6 декабря 2010 г. № 161н»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17 августа 2016 г., регистрационный № 43280).</w:t>
      </w:r>
    </w:p>
    <w:p w:rsidR="007624AF" w:rsidRPr="007624AF" w:rsidRDefault="007624AF" w:rsidP="007624AF">
      <w:pPr>
        <w:spacing w:after="1" w:line="280" w:lineRule="atLeast"/>
        <w:jc w:val="both"/>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8"/>
          <w:lang w:eastAsia="ru-RU"/>
        </w:rPr>
        <w:tab/>
        <w:t xml:space="preserve">12. </w:t>
      </w:r>
      <w:r w:rsidRPr="007624AF">
        <w:rPr>
          <w:rFonts w:ascii="Times New Roman" w:eastAsia="Times New Roman" w:hAnsi="Times New Roman" w:cs="Times New Roman"/>
          <w:sz w:val="28"/>
          <w:szCs w:val="20"/>
          <w:lang w:eastAsia="ru-RU"/>
        </w:rPr>
        <w:t xml:space="preserve">Приказ Министерства финансов Российской Федерации от              22 сентября 2016 г. № 162н </w:t>
      </w:r>
      <w:r w:rsidRPr="007624AF">
        <w:rPr>
          <w:rFonts w:ascii="Times New Roman" w:eastAsia="Times New Roman" w:hAnsi="Times New Roman" w:cs="Times New Roman"/>
          <w:sz w:val="28"/>
          <w:szCs w:val="28"/>
          <w:lang w:eastAsia="ru-RU"/>
        </w:rPr>
        <w:t>«</w:t>
      </w:r>
      <w:r w:rsidRPr="007624AF">
        <w:rPr>
          <w:rFonts w:ascii="Times New Roman" w:eastAsia="Times New Roman" w:hAnsi="Times New Roman" w:cs="Times New Roman"/>
          <w:sz w:val="28"/>
          <w:szCs w:val="20"/>
          <w:lang w:eastAsia="ru-RU"/>
        </w:rPr>
        <w:t>О внесении изменений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Положение о порядке ведения реестра аудиторов</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и аудиторских организаций саморегулируемой организации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аудиторов и контрольного экземпляра реестра аудиторов</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и аудиторских организаций саморегулируемых организаций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аудиторов, утвержденное приказом Министерства финансов</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Российской Федерации от 30 октября 2009 г. № 111н»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7 ноября 2016 г., регистрационный № 44260).</w:t>
      </w:r>
    </w:p>
    <w:p w:rsidR="007624AF" w:rsidRPr="007624AF" w:rsidRDefault="007624AF" w:rsidP="007624AF">
      <w:pPr>
        <w:spacing w:after="1" w:line="280" w:lineRule="atLeast"/>
        <w:ind w:firstLine="720"/>
        <w:jc w:val="both"/>
        <w:rPr>
          <w:rFonts w:ascii="Times New Roman" w:eastAsia="Times New Roman" w:hAnsi="Times New Roman" w:cs="Times New Roman"/>
          <w:sz w:val="20"/>
          <w:szCs w:val="20"/>
          <w:lang w:eastAsia="ru-RU"/>
        </w:rPr>
      </w:pPr>
      <w:r w:rsidRPr="007624AF">
        <w:rPr>
          <w:rFonts w:ascii="Times New Roman" w:eastAsia="Times New Roman" w:hAnsi="Times New Roman" w:cs="Times New Roman"/>
          <w:sz w:val="28"/>
          <w:szCs w:val="28"/>
          <w:lang w:eastAsia="ru-RU"/>
        </w:rPr>
        <w:t>13. Приказ Министерства финансов Российской Федерации от              31 января 2017 г. № 15н «</w:t>
      </w:r>
      <w:r w:rsidRPr="007624AF">
        <w:rPr>
          <w:rFonts w:ascii="Times New Roman" w:eastAsia="Times New Roman" w:hAnsi="Times New Roman" w:cs="Times New Roman"/>
          <w:sz w:val="28"/>
          <w:szCs w:val="20"/>
          <w:lang w:eastAsia="ru-RU"/>
        </w:rPr>
        <w:t>Об утверждении порядка, сроков и форм сообщений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Министерство финансов Российской Федерации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 дополнительных к требованиям, установленным</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международными стандартами аудита, требованиях,</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предусмотренных саморегулируемой организацией аудиторов</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в </w:t>
      </w:r>
      <w:r w:rsidRPr="007624AF">
        <w:rPr>
          <w:rFonts w:ascii="Times New Roman" w:eastAsia="Times New Roman" w:hAnsi="Times New Roman" w:cs="Times New Roman"/>
          <w:sz w:val="28"/>
          <w:szCs w:val="20"/>
          <w:lang w:eastAsia="ru-RU"/>
        </w:rPr>
        <w:lastRenderedPageBreak/>
        <w:t>своих стандартах аудиторской деятельности, а также</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 дополнительных требованиях, включенных в принятые</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ею правила независимости аудиторов и аудиторских</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организаций, и дополнительных нормах профессиональной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этики, включенных в принятый ею кодекс профессиональной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этики аудиторов, и признании утратившим силу приказа</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Министерства финансов Российской Федерации от 10 ноября</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2010 г. № 147н «Об утверждении порядка, сроков и форм</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сообщений в Министерство финансов Российской Федерации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 дополнительных к требованиям, установленным федеральными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стандартами аудиторской деятельности, требованиях,</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предусмотренных саморегулируемой организацией аудиторов</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своих стандартах аудиторской деятельности, а также</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 дополнительных требованиях, включенных в принятые</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ею правила независимости аудиторов и аудиторских</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организаций, и дополнительных нормах профессиональной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этики, включенных в принятый ею кодекс</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профессиональной этики аудиторов» </w:t>
      </w:r>
      <w:r w:rsidRPr="007624AF">
        <w:rPr>
          <w:rFonts w:ascii="Times New Roman" w:eastAsia="Times New Roman" w:hAnsi="Times New Roman" w:cs="Times New Roman"/>
          <w:sz w:val="28"/>
          <w:szCs w:val="28"/>
          <w:lang w:eastAsia="ru-RU"/>
        </w:rPr>
        <w:t>(зарегистрирован Министерством юстиции Российской Федерации 10 апреля 2017 г., регистрационный № 46313)</w:t>
      </w:r>
      <w:r w:rsidRPr="007624AF">
        <w:rPr>
          <w:rFonts w:ascii="Times New Roman" w:eastAsia="Times New Roman" w:hAnsi="Times New Roman" w:cs="Times New Roman"/>
          <w:sz w:val="28"/>
          <w:szCs w:val="20"/>
          <w:lang w:eastAsia="ru-RU"/>
        </w:rPr>
        <w:t>.</w:t>
      </w: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tbl>
      <w:tblPr>
        <w:tblStyle w:val="a8"/>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3"/>
      </w:tblGrid>
      <w:tr w:rsidR="006E6619" w:rsidRPr="006E6619" w:rsidTr="006E6619">
        <w:tc>
          <w:tcPr>
            <w:tcW w:w="5963" w:type="dxa"/>
          </w:tcPr>
          <w:p w:rsidR="006E6619" w:rsidRPr="006E6619" w:rsidRDefault="006E6619" w:rsidP="006E6619">
            <w:pPr>
              <w:keepNext/>
              <w:tabs>
                <w:tab w:val="left" w:pos="6855"/>
              </w:tabs>
              <w:outlineLvl w:val="0"/>
              <w:rPr>
                <w:rFonts w:ascii="Times New Roman" w:eastAsia="Times New Roman" w:hAnsi="Times New Roman" w:cs="Times New Roman"/>
                <w:sz w:val="28"/>
                <w:szCs w:val="20"/>
                <w:lang w:eastAsia="ru-RU"/>
              </w:rPr>
            </w:pPr>
            <w:r w:rsidRPr="006E6619">
              <w:rPr>
                <w:rFonts w:ascii="Times New Roman" w:eastAsia="Times New Roman" w:hAnsi="Times New Roman" w:cs="Times New Roman"/>
                <w:sz w:val="28"/>
                <w:szCs w:val="20"/>
                <w:lang w:eastAsia="ru-RU"/>
              </w:rPr>
              <w:lastRenderedPageBreak/>
              <w:t>Приложение № 3</w:t>
            </w:r>
            <w:r w:rsidRPr="006E6619">
              <w:rPr>
                <w:rFonts w:ascii="Times New Roman" w:eastAsia="Times New Roman" w:hAnsi="Times New Roman" w:cs="Times New Roman"/>
                <w:sz w:val="28"/>
                <w:szCs w:val="20"/>
                <w:lang w:eastAsia="ru-RU"/>
              </w:rPr>
              <w:tab/>
              <w:t>Приложение № 3</w:t>
            </w:r>
          </w:p>
          <w:p w:rsidR="006E6619" w:rsidRPr="006E6619" w:rsidRDefault="006E6619" w:rsidP="006E6619">
            <w:pPr>
              <w:tabs>
                <w:tab w:val="left" w:pos="7335"/>
              </w:tabs>
              <w:jc w:val="both"/>
              <w:rPr>
                <w:rFonts w:ascii="Times New Roman" w:eastAsia="Times New Roman" w:hAnsi="Times New Roman" w:cs="Times New Roman"/>
                <w:sz w:val="28"/>
                <w:szCs w:val="20"/>
                <w:lang w:eastAsia="ru-RU"/>
              </w:rPr>
            </w:pPr>
            <w:r w:rsidRPr="006E6619">
              <w:rPr>
                <w:rFonts w:ascii="Times New Roman" w:eastAsia="Times New Roman" w:hAnsi="Times New Roman" w:cs="Times New Roman"/>
                <w:sz w:val="28"/>
                <w:szCs w:val="20"/>
                <w:lang w:eastAsia="ru-RU"/>
              </w:rPr>
              <w:t>к проекту документа «Структура нормативного правового регулирования государственного контроля (надзора) за деятельностью саморегулируемых организаций аудиторов»</w:t>
            </w:r>
          </w:p>
          <w:p w:rsidR="006E6619" w:rsidRPr="006E6619" w:rsidRDefault="006E6619" w:rsidP="006E6619">
            <w:pPr>
              <w:keepNext/>
              <w:tabs>
                <w:tab w:val="left" w:pos="6855"/>
              </w:tabs>
              <w:outlineLvl w:val="0"/>
              <w:rPr>
                <w:rFonts w:ascii="Times New Roman" w:eastAsia="Times New Roman" w:hAnsi="Times New Roman" w:cs="Times New Roman"/>
                <w:sz w:val="28"/>
                <w:szCs w:val="20"/>
                <w:lang w:eastAsia="ru-RU"/>
              </w:rPr>
            </w:pPr>
          </w:p>
        </w:tc>
      </w:tr>
    </w:tbl>
    <w:p w:rsidR="006E6619" w:rsidRDefault="006E6619" w:rsidP="006E6619">
      <w:pPr>
        <w:keepNext/>
        <w:tabs>
          <w:tab w:val="left" w:pos="6855"/>
        </w:tabs>
        <w:spacing w:after="0" w:line="240" w:lineRule="auto"/>
        <w:outlineLvl w:val="0"/>
        <w:rPr>
          <w:rFonts w:ascii="Times New Roman" w:eastAsia="Times New Roman" w:hAnsi="Times New Roman" w:cs="Times New Roman"/>
          <w:sz w:val="28"/>
          <w:szCs w:val="20"/>
          <w:lang w:eastAsia="ru-RU"/>
        </w:rPr>
      </w:pPr>
    </w:p>
    <w:p w:rsidR="007624AF" w:rsidRPr="007624AF" w:rsidRDefault="007624AF" w:rsidP="007624AF">
      <w:pPr>
        <w:spacing w:after="0" w:line="240" w:lineRule="auto"/>
        <w:jc w:val="both"/>
        <w:rPr>
          <w:rFonts w:ascii="Times New Roman" w:eastAsia="Times New Roman" w:hAnsi="Times New Roman" w:cs="Times New Roman"/>
          <w:sz w:val="28"/>
          <w:szCs w:val="20"/>
          <w:lang w:eastAsia="ru-RU"/>
        </w:rPr>
      </w:pPr>
    </w:p>
    <w:p w:rsidR="007624AF" w:rsidRPr="007624AF" w:rsidRDefault="007624AF" w:rsidP="007624AF">
      <w:pPr>
        <w:spacing w:after="0" w:line="240" w:lineRule="auto"/>
        <w:jc w:val="center"/>
        <w:rPr>
          <w:rFonts w:ascii="Times New Roman" w:eastAsia="Times New Roman" w:hAnsi="Times New Roman" w:cs="Times New Roman"/>
          <w:b/>
          <w:sz w:val="28"/>
          <w:szCs w:val="20"/>
          <w:lang w:eastAsia="ru-RU"/>
        </w:rPr>
      </w:pPr>
      <w:r w:rsidRPr="007624AF">
        <w:rPr>
          <w:rFonts w:ascii="Times New Roman" w:eastAsia="Times New Roman" w:hAnsi="Times New Roman" w:cs="Times New Roman"/>
          <w:b/>
          <w:sz w:val="28"/>
          <w:szCs w:val="20"/>
          <w:lang w:eastAsia="ru-RU"/>
        </w:rPr>
        <w:t>ПЕРЕЧЕНЬ</w:t>
      </w:r>
    </w:p>
    <w:p w:rsidR="007624AF" w:rsidRPr="007624AF" w:rsidRDefault="007624AF" w:rsidP="007624AF">
      <w:pPr>
        <w:spacing w:after="0" w:line="240" w:lineRule="auto"/>
        <w:jc w:val="center"/>
        <w:rPr>
          <w:rFonts w:ascii="Times New Roman" w:eastAsia="Times New Roman" w:hAnsi="Times New Roman" w:cs="Times New Roman"/>
          <w:b/>
          <w:sz w:val="28"/>
          <w:szCs w:val="20"/>
          <w:lang w:eastAsia="ru-RU"/>
        </w:rPr>
      </w:pPr>
      <w:r w:rsidRPr="007624AF">
        <w:rPr>
          <w:rFonts w:ascii="Times New Roman" w:eastAsia="Times New Roman" w:hAnsi="Times New Roman" w:cs="Times New Roman"/>
          <w:b/>
          <w:sz w:val="28"/>
          <w:szCs w:val="20"/>
          <w:lang w:eastAsia="ru-RU"/>
        </w:rPr>
        <w:t>приказов Министерства финансов Российской Федерации, планируемых к изданию</w:t>
      </w:r>
    </w:p>
    <w:p w:rsidR="007624AF" w:rsidRPr="007624AF" w:rsidRDefault="007624AF" w:rsidP="007624AF">
      <w:pPr>
        <w:spacing w:after="0" w:line="240" w:lineRule="auto"/>
        <w:ind w:right="43"/>
        <w:jc w:val="both"/>
        <w:rPr>
          <w:rFonts w:ascii="Times New Roman" w:eastAsia="Times New Roman" w:hAnsi="Times New Roman" w:cs="Times New Roman"/>
          <w:snapToGrid w:val="0"/>
          <w:sz w:val="28"/>
          <w:szCs w:val="20"/>
          <w:lang w:eastAsia="ru-RU"/>
        </w:rPr>
      </w:pPr>
    </w:p>
    <w:p w:rsidR="007624AF" w:rsidRPr="007624AF" w:rsidRDefault="007624AF" w:rsidP="007624AF">
      <w:pPr>
        <w:spacing w:after="1" w:line="280" w:lineRule="atLeast"/>
        <w:jc w:val="both"/>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0"/>
          <w:lang w:eastAsia="ru-RU"/>
        </w:rPr>
        <w:tab/>
        <w:t>1. Приказ Министерства финансов Российской Федерации «Об утверждении Положения</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 порядке ведения государственного реестра саморегулируемых</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 xml:space="preserve">организаций аудиторов». </w:t>
      </w:r>
    </w:p>
    <w:p w:rsidR="007624AF" w:rsidRPr="007624AF" w:rsidRDefault="007624AF" w:rsidP="007624AF">
      <w:pPr>
        <w:spacing w:after="1" w:line="200" w:lineRule="atLeast"/>
        <w:jc w:val="both"/>
        <w:rPr>
          <w:rFonts w:ascii="Times New Roman" w:eastAsia="Times New Roman" w:hAnsi="Times New Roman" w:cs="Times New Roman"/>
          <w:sz w:val="28"/>
          <w:szCs w:val="28"/>
          <w:lang w:eastAsia="ru-RU"/>
        </w:rPr>
      </w:pPr>
      <w:r w:rsidRPr="007624AF">
        <w:rPr>
          <w:rFonts w:ascii="Times New Roman" w:eastAsia="Times New Roman" w:hAnsi="Times New Roman" w:cs="Times New Roman"/>
          <w:sz w:val="28"/>
          <w:szCs w:val="28"/>
          <w:lang w:eastAsia="ru-RU"/>
        </w:rPr>
        <w:tab/>
        <w:t xml:space="preserve">2. </w:t>
      </w:r>
      <w:r w:rsidRPr="007624AF">
        <w:rPr>
          <w:rFonts w:ascii="Times New Roman" w:eastAsia="Times New Roman" w:hAnsi="Times New Roman" w:cs="Times New Roman"/>
          <w:sz w:val="28"/>
          <w:szCs w:val="20"/>
          <w:lang w:eastAsia="ru-RU"/>
        </w:rPr>
        <w:t xml:space="preserve">Приказ Министерства финансов Российской Федерации </w:t>
      </w:r>
      <w:r w:rsidRPr="007624AF">
        <w:rPr>
          <w:rFonts w:ascii="Times New Roman" w:eastAsia="Times New Roman" w:hAnsi="Times New Roman" w:cs="Times New Roman"/>
          <w:sz w:val="28"/>
          <w:szCs w:val="28"/>
          <w:lang w:eastAsia="ru-RU"/>
        </w:rPr>
        <w:t>«Об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p>
    <w:p w:rsidR="007624AF" w:rsidRPr="007624AF" w:rsidRDefault="007624AF" w:rsidP="007624AF">
      <w:pPr>
        <w:spacing w:after="1" w:line="280" w:lineRule="atLeast"/>
        <w:ind w:firstLine="720"/>
        <w:jc w:val="both"/>
        <w:rPr>
          <w:rFonts w:ascii="Times New Roman" w:eastAsia="Times New Roman" w:hAnsi="Times New Roman" w:cs="Times New Roman"/>
          <w:sz w:val="28"/>
          <w:szCs w:val="20"/>
          <w:lang w:eastAsia="ru-RU"/>
        </w:rPr>
      </w:pPr>
      <w:r w:rsidRPr="007624AF">
        <w:rPr>
          <w:rFonts w:ascii="Times New Roman" w:eastAsia="Times New Roman" w:hAnsi="Times New Roman" w:cs="Times New Roman"/>
          <w:sz w:val="28"/>
          <w:szCs w:val="28"/>
          <w:lang w:eastAsia="ru-RU"/>
        </w:rPr>
        <w:t>3. Приказ Министерства финансов Российской Федерации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w:t>
      </w:r>
      <w:r w:rsidRPr="007624AF">
        <w:rPr>
          <w:rFonts w:ascii="Times New Roman" w:eastAsia="Times New Roman" w:hAnsi="Times New Roman" w:cs="Times New Roman"/>
          <w:sz w:val="25"/>
          <w:szCs w:val="25"/>
          <w:lang w:eastAsia="ru-RU"/>
        </w:rPr>
        <w:t xml:space="preserve"> </w:t>
      </w:r>
      <w:r w:rsidRPr="007624AF">
        <w:rPr>
          <w:rFonts w:ascii="Times New Roman" w:eastAsia="Times New Roman" w:hAnsi="Times New Roman" w:cs="Times New Roman"/>
          <w:sz w:val="28"/>
          <w:szCs w:val="28"/>
          <w:lang w:eastAsia="ru-RU"/>
        </w:rPr>
        <w:t>указанного контроля».</w:t>
      </w:r>
    </w:p>
    <w:p w:rsidR="007624AF" w:rsidRPr="007624AF" w:rsidRDefault="007624AF" w:rsidP="007624AF">
      <w:pPr>
        <w:spacing w:after="1" w:line="280" w:lineRule="atLeast"/>
        <w:jc w:val="both"/>
        <w:rPr>
          <w:rFonts w:ascii="Times New Roman" w:eastAsia="Times New Roman" w:hAnsi="Times New Roman" w:cs="Times New Roman"/>
          <w:sz w:val="20"/>
          <w:szCs w:val="20"/>
          <w:lang w:eastAsia="ru-RU"/>
        </w:rPr>
      </w:pPr>
      <w:r w:rsidRPr="007624AF">
        <w:rPr>
          <w:rFonts w:ascii="Times New Roman" w:eastAsia="Times New Roman" w:hAnsi="Times New Roman" w:cs="Times New Roman"/>
          <w:sz w:val="28"/>
          <w:szCs w:val="28"/>
          <w:lang w:eastAsia="ru-RU"/>
        </w:rPr>
        <w:tab/>
        <w:t xml:space="preserve">4. </w:t>
      </w:r>
      <w:r w:rsidRPr="007624AF">
        <w:rPr>
          <w:rFonts w:ascii="Times New Roman" w:eastAsia="Times New Roman" w:hAnsi="Times New Roman" w:cs="Times New Roman"/>
          <w:sz w:val="28"/>
          <w:szCs w:val="20"/>
          <w:lang w:eastAsia="ru-RU"/>
        </w:rPr>
        <w:t>Приказ Министерства финансов Российской Федерации «Об утверждении Порядка</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выдачи квалификационного аттестата аудитора и формы</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квалификационного аттестата аудитора».</w:t>
      </w:r>
    </w:p>
    <w:p w:rsidR="007624AF" w:rsidRPr="007624AF" w:rsidRDefault="007624AF" w:rsidP="007624AF">
      <w:pPr>
        <w:spacing w:after="1" w:line="280" w:lineRule="atLeast"/>
        <w:ind w:firstLine="720"/>
        <w:jc w:val="both"/>
        <w:rPr>
          <w:rFonts w:ascii="Times New Roman" w:eastAsia="Times New Roman" w:hAnsi="Times New Roman" w:cs="Times New Roman"/>
          <w:sz w:val="20"/>
          <w:szCs w:val="20"/>
          <w:lang w:eastAsia="ru-RU"/>
        </w:rPr>
      </w:pPr>
      <w:r w:rsidRPr="007624AF">
        <w:rPr>
          <w:rFonts w:ascii="Times New Roman" w:eastAsia="Times New Roman" w:hAnsi="Times New Roman" w:cs="Times New Roman"/>
          <w:sz w:val="28"/>
          <w:szCs w:val="28"/>
          <w:lang w:eastAsia="ru-RU"/>
        </w:rPr>
        <w:t>5. Приказ Министерства финансов Российской Федерации «</w:t>
      </w:r>
      <w:r w:rsidRPr="007624AF">
        <w:rPr>
          <w:rFonts w:ascii="Times New Roman" w:eastAsia="Times New Roman" w:hAnsi="Times New Roman" w:cs="Times New Roman"/>
          <w:sz w:val="28"/>
          <w:szCs w:val="20"/>
          <w:lang w:eastAsia="ru-RU"/>
        </w:rPr>
        <w:t>Об утверждении порядка, сроков и форм сообщений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Министерство финансов Российской Федерации</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 дополнительных к требованиям, установленным</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международными стандартами аудита, требованиях,</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предусмотренных саморегулируемой организацией аудиторов</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в своих стандартах аудиторской деятельности, а также</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 дополнительных требованиях, включенных в принятые</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ею правила независимости аудиторов и аудиторских</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организаций, и дополнительных нормах профессиональной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этики, включенных в принятый ею кодекс профессиональной</w:t>
      </w:r>
      <w:r w:rsidRPr="007624AF">
        <w:rPr>
          <w:rFonts w:ascii="Times New Roman" w:eastAsia="Times New Roman" w:hAnsi="Times New Roman" w:cs="Times New Roman"/>
          <w:sz w:val="20"/>
          <w:szCs w:val="20"/>
          <w:lang w:eastAsia="ru-RU"/>
        </w:rPr>
        <w:t xml:space="preserve"> </w:t>
      </w:r>
      <w:r w:rsidRPr="007624AF">
        <w:rPr>
          <w:rFonts w:ascii="Times New Roman" w:eastAsia="Times New Roman" w:hAnsi="Times New Roman" w:cs="Times New Roman"/>
          <w:sz w:val="28"/>
          <w:szCs w:val="20"/>
          <w:lang w:eastAsia="ru-RU"/>
        </w:rPr>
        <w:t>этики аудиторов».</w:t>
      </w:r>
    </w:p>
    <w:p w:rsidR="007624AF" w:rsidRPr="007624AF" w:rsidRDefault="007624AF" w:rsidP="007624AF">
      <w:pPr>
        <w:spacing w:after="1" w:line="280" w:lineRule="atLeast"/>
        <w:jc w:val="both"/>
        <w:rPr>
          <w:rFonts w:ascii="Times New Roman" w:eastAsia="Times New Roman" w:hAnsi="Times New Roman" w:cs="Times New Roman"/>
          <w:sz w:val="20"/>
          <w:szCs w:val="20"/>
          <w:lang w:eastAsia="ru-RU"/>
        </w:rPr>
      </w:pPr>
      <w:r w:rsidRPr="007624AF">
        <w:rPr>
          <w:rFonts w:ascii="Times New Roman" w:eastAsia="Times New Roman" w:hAnsi="Times New Roman" w:cs="Times New Roman"/>
          <w:sz w:val="28"/>
          <w:szCs w:val="28"/>
          <w:lang w:eastAsia="ru-RU"/>
        </w:rPr>
        <w:tab/>
        <w:t xml:space="preserve">6. </w:t>
      </w:r>
      <w:r w:rsidRPr="007624AF">
        <w:rPr>
          <w:rFonts w:ascii="Times New Roman" w:eastAsia="Times New Roman" w:hAnsi="Times New Roman" w:cs="Times New Roman"/>
          <w:sz w:val="28"/>
          <w:szCs w:val="20"/>
          <w:lang w:eastAsia="ru-RU"/>
        </w:rPr>
        <w:t xml:space="preserve">Приказ Министерства финансов Российской Федерации </w:t>
      </w:r>
      <w:r w:rsidRPr="007624AF">
        <w:rPr>
          <w:rFonts w:ascii="Times New Roman" w:eastAsia="Times New Roman" w:hAnsi="Times New Roman" w:cs="Times New Roman"/>
          <w:sz w:val="28"/>
          <w:szCs w:val="28"/>
          <w:lang w:eastAsia="ru-RU"/>
        </w:rPr>
        <w:t>«Об утверждении Порядка создания единой аттестационной комиссии».</w:t>
      </w:r>
    </w:p>
    <w:p w:rsidR="007624AF" w:rsidRPr="007624AF" w:rsidRDefault="007624AF" w:rsidP="007624AF">
      <w:pPr>
        <w:tabs>
          <w:tab w:val="left" w:pos="709"/>
          <w:tab w:val="left" w:pos="1134"/>
        </w:tabs>
        <w:spacing w:after="0" w:line="240" w:lineRule="auto"/>
        <w:jc w:val="both"/>
        <w:rPr>
          <w:rFonts w:ascii="Times New Roman" w:eastAsia="Times New Roman" w:hAnsi="Times New Roman" w:cs="Times New Roman"/>
          <w:sz w:val="28"/>
          <w:szCs w:val="28"/>
          <w:lang w:eastAsia="ru-RU"/>
        </w:rPr>
      </w:pPr>
    </w:p>
    <w:p w:rsidR="007624AF" w:rsidRPr="007624AF" w:rsidRDefault="007624AF" w:rsidP="007624AF">
      <w:pPr>
        <w:spacing w:after="0" w:line="240" w:lineRule="auto"/>
        <w:jc w:val="both"/>
        <w:rPr>
          <w:rFonts w:ascii="Times New Roman" w:eastAsia="Times New Roman" w:hAnsi="Times New Roman" w:cs="Times New Roman"/>
          <w:sz w:val="28"/>
          <w:szCs w:val="20"/>
          <w:lang w:eastAsia="ru-RU"/>
        </w:rPr>
      </w:pPr>
    </w:p>
    <w:p w:rsidR="007624AF" w:rsidRPr="007624AF" w:rsidRDefault="007624AF" w:rsidP="007624AF">
      <w:pPr>
        <w:spacing w:after="0" w:line="240" w:lineRule="auto"/>
        <w:jc w:val="both"/>
        <w:rPr>
          <w:rFonts w:ascii="Times New Roman" w:eastAsia="Times New Roman" w:hAnsi="Times New Roman" w:cs="Times New Roman"/>
          <w:sz w:val="28"/>
          <w:szCs w:val="20"/>
          <w:lang w:eastAsia="ru-RU"/>
        </w:rPr>
      </w:pPr>
    </w:p>
    <w:p w:rsidR="007624AF" w:rsidRPr="007B189B" w:rsidRDefault="007624AF" w:rsidP="00156A1A">
      <w:pPr>
        <w:tabs>
          <w:tab w:val="left" w:pos="915"/>
        </w:tabs>
        <w:ind w:firstLine="708"/>
        <w:jc w:val="both"/>
      </w:pPr>
    </w:p>
    <w:sectPr w:rsidR="007624AF" w:rsidRPr="007B189B" w:rsidSect="006561C4">
      <w:headerReference w:type="even" r:id="rId15"/>
      <w:headerReference w:type="default" r:id="rId16"/>
      <w:pgSz w:w="11906" w:h="16838"/>
      <w:pgMar w:top="1440" w:right="707"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AD" w:rsidRDefault="00F00DAD" w:rsidP="00A23535">
      <w:pPr>
        <w:spacing w:after="0" w:line="240" w:lineRule="auto"/>
      </w:pPr>
      <w:r>
        <w:separator/>
      </w:r>
    </w:p>
  </w:endnote>
  <w:endnote w:type="continuationSeparator" w:id="0">
    <w:p w:rsidR="00F00DAD" w:rsidRDefault="00F00DAD"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AD" w:rsidRDefault="00F00DAD" w:rsidP="00A23535">
      <w:pPr>
        <w:spacing w:after="0" w:line="240" w:lineRule="auto"/>
      </w:pPr>
      <w:r>
        <w:separator/>
      </w:r>
    </w:p>
  </w:footnote>
  <w:footnote w:type="continuationSeparator" w:id="0">
    <w:p w:rsidR="00F00DAD" w:rsidRDefault="00F00DAD" w:rsidP="00A2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39365"/>
      <w:docPartObj>
        <w:docPartGallery w:val="Page Numbers (Top of Page)"/>
        <w:docPartUnique/>
      </w:docPartObj>
    </w:sdtPr>
    <w:sdtEndPr/>
    <w:sdtContent>
      <w:p w:rsidR="00654EEC" w:rsidRDefault="00654EEC">
        <w:pPr>
          <w:pStyle w:val="a4"/>
          <w:jc w:val="center"/>
        </w:pPr>
        <w:r>
          <w:fldChar w:fldCharType="begin"/>
        </w:r>
        <w:r>
          <w:instrText>PAGE   \* MERGEFORMAT</w:instrText>
        </w:r>
        <w:r>
          <w:fldChar w:fldCharType="separate"/>
        </w:r>
        <w:r w:rsidR="006C745C">
          <w:rPr>
            <w:noProof/>
          </w:rPr>
          <w:t>59</w:t>
        </w:r>
        <w:r>
          <w:fldChar w:fldCharType="end"/>
        </w:r>
      </w:p>
    </w:sdtContent>
  </w:sdt>
  <w:p w:rsidR="00654EEC" w:rsidRDefault="00654E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06" w:rsidRDefault="006D36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EC" w:rsidRDefault="00654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54EEC" w:rsidRDefault="00654EE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EC" w:rsidRDefault="00654E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C745C">
      <w:rPr>
        <w:rStyle w:val="a6"/>
        <w:noProof/>
      </w:rPr>
      <w:t>65</w:t>
    </w:r>
    <w:r>
      <w:rPr>
        <w:rStyle w:val="a6"/>
      </w:rPr>
      <w:fldChar w:fldCharType="end"/>
    </w:r>
  </w:p>
  <w:p w:rsidR="00654EEC" w:rsidRDefault="00654E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E8E"/>
    <w:multiLevelType w:val="hybridMultilevel"/>
    <w:tmpl w:val="F702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E7540"/>
    <w:multiLevelType w:val="hybridMultilevel"/>
    <w:tmpl w:val="131ED0F0"/>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51A3A"/>
    <w:multiLevelType w:val="hybridMultilevel"/>
    <w:tmpl w:val="EA401E96"/>
    <w:lvl w:ilvl="0" w:tplc="D3D0613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3">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A4351F1"/>
    <w:multiLevelType w:val="hybridMultilevel"/>
    <w:tmpl w:val="E18C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D3148"/>
    <w:multiLevelType w:val="hybridMultilevel"/>
    <w:tmpl w:val="131ED0F0"/>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229BA"/>
    <w:multiLevelType w:val="hybridMultilevel"/>
    <w:tmpl w:val="DB783A54"/>
    <w:lvl w:ilvl="0" w:tplc="097E8C2E">
      <w:start w:val="1"/>
      <w:numFmt w:val="russianLow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1E62E8"/>
    <w:multiLevelType w:val="hybridMultilevel"/>
    <w:tmpl w:val="6CCA0596"/>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E5886"/>
    <w:multiLevelType w:val="hybridMultilevel"/>
    <w:tmpl w:val="66D8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54522"/>
    <w:multiLevelType w:val="hybridMultilevel"/>
    <w:tmpl w:val="A40C0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4822CEF"/>
    <w:multiLevelType w:val="hybridMultilevel"/>
    <w:tmpl w:val="AB4E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13">
    <w:nsid w:val="7EA84276"/>
    <w:multiLevelType w:val="singleLevel"/>
    <w:tmpl w:val="99722994"/>
    <w:lvl w:ilvl="0">
      <w:start w:val="1"/>
      <w:numFmt w:val="decimal"/>
      <w:lvlText w:val="%1."/>
      <w:lvlJc w:val="center"/>
      <w:pPr>
        <w:tabs>
          <w:tab w:val="num" w:pos="720"/>
        </w:tabs>
        <w:ind w:left="720" w:hanging="360"/>
      </w:pPr>
      <w:rPr>
        <w:rFonts w:hint="default"/>
        <w:b w:val="0"/>
      </w:rPr>
    </w:lvl>
  </w:abstractNum>
  <w:num w:numId="1">
    <w:abstractNumId w:val="5"/>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8"/>
  </w:num>
  <w:num w:numId="7">
    <w:abstractNumId w:val="6"/>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2C7D"/>
    <w:rsid w:val="00002FB3"/>
    <w:rsid w:val="0000307E"/>
    <w:rsid w:val="00003DFD"/>
    <w:rsid w:val="00005A6F"/>
    <w:rsid w:val="00006572"/>
    <w:rsid w:val="00012D57"/>
    <w:rsid w:val="000132E6"/>
    <w:rsid w:val="00017B2D"/>
    <w:rsid w:val="00020021"/>
    <w:rsid w:val="00020478"/>
    <w:rsid w:val="000219B6"/>
    <w:rsid w:val="00021DE0"/>
    <w:rsid w:val="000228EE"/>
    <w:rsid w:val="0002305F"/>
    <w:rsid w:val="00026063"/>
    <w:rsid w:val="000300AB"/>
    <w:rsid w:val="00030C0E"/>
    <w:rsid w:val="00031C65"/>
    <w:rsid w:val="0003260F"/>
    <w:rsid w:val="0003438D"/>
    <w:rsid w:val="000360A5"/>
    <w:rsid w:val="000360EE"/>
    <w:rsid w:val="000372E9"/>
    <w:rsid w:val="00037C67"/>
    <w:rsid w:val="000441CB"/>
    <w:rsid w:val="00044769"/>
    <w:rsid w:val="000467DE"/>
    <w:rsid w:val="00046CE7"/>
    <w:rsid w:val="0005099F"/>
    <w:rsid w:val="00051564"/>
    <w:rsid w:val="00052AE9"/>
    <w:rsid w:val="00054A67"/>
    <w:rsid w:val="000605B2"/>
    <w:rsid w:val="00060E86"/>
    <w:rsid w:val="000629EC"/>
    <w:rsid w:val="00063E70"/>
    <w:rsid w:val="000642A9"/>
    <w:rsid w:val="0006572F"/>
    <w:rsid w:val="0006734D"/>
    <w:rsid w:val="00070EA9"/>
    <w:rsid w:val="00071A3B"/>
    <w:rsid w:val="00074AEA"/>
    <w:rsid w:val="0007632F"/>
    <w:rsid w:val="0007659F"/>
    <w:rsid w:val="000777BC"/>
    <w:rsid w:val="000808F4"/>
    <w:rsid w:val="000835EC"/>
    <w:rsid w:val="000842BB"/>
    <w:rsid w:val="00085E6E"/>
    <w:rsid w:val="00086105"/>
    <w:rsid w:val="00086DA5"/>
    <w:rsid w:val="000957E9"/>
    <w:rsid w:val="00095815"/>
    <w:rsid w:val="00096566"/>
    <w:rsid w:val="0009687B"/>
    <w:rsid w:val="00097FBB"/>
    <w:rsid w:val="000A221D"/>
    <w:rsid w:val="000A321A"/>
    <w:rsid w:val="000A438B"/>
    <w:rsid w:val="000A690A"/>
    <w:rsid w:val="000A6A83"/>
    <w:rsid w:val="000A6D7B"/>
    <w:rsid w:val="000B0A32"/>
    <w:rsid w:val="000B4CD6"/>
    <w:rsid w:val="000C29F2"/>
    <w:rsid w:val="000C5503"/>
    <w:rsid w:val="000C6483"/>
    <w:rsid w:val="000C6C24"/>
    <w:rsid w:val="000C7D7A"/>
    <w:rsid w:val="000D0423"/>
    <w:rsid w:val="000D0956"/>
    <w:rsid w:val="000D3868"/>
    <w:rsid w:val="000D506D"/>
    <w:rsid w:val="000E3526"/>
    <w:rsid w:val="000E3B2D"/>
    <w:rsid w:val="000E7A36"/>
    <w:rsid w:val="000F2AE1"/>
    <w:rsid w:val="000F7905"/>
    <w:rsid w:val="000F7CFD"/>
    <w:rsid w:val="00102521"/>
    <w:rsid w:val="001032B9"/>
    <w:rsid w:val="0010511E"/>
    <w:rsid w:val="001056DD"/>
    <w:rsid w:val="00105938"/>
    <w:rsid w:val="001063A5"/>
    <w:rsid w:val="00114A32"/>
    <w:rsid w:val="00122831"/>
    <w:rsid w:val="001240A2"/>
    <w:rsid w:val="00124B5B"/>
    <w:rsid w:val="00124F9B"/>
    <w:rsid w:val="00132609"/>
    <w:rsid w:val="00134BC3"/>
    <w:rsid w:val="00137AC9"/>
    <w:rsid w:val="00137CBD"/>
    <w:rsid w:val="0014001C"/>
    <w:rsid w:val="00141DFC"/>
    <w:rsid w:val="0014303E"/>
    <w:rsid w:val="0014348A"/>
    <w:rsid w:val="001508BF"/>
    <w:rsid w:val="0015109B"/>
    <w:rsid w:val="00151AD7"/>
    <w:rsid w:val="00156A1A"/>
    <w:rsid w:val="00156CE7"/>
    <w:rsid w:val="00161113"/>
    <w:rsid w:val="00164281"/>
    <w:rsid w:val="00166150"/>
    <w:rsid w:val="00171C81"/>
    <w:rsid w:val="0017672D"/>
    <w:rsid w:val="00176F6C"/>
    <w:rsid w:val="001775B3"/>
    <w:rsid w:val="0018140F"/>
    <w:rsid w:val="00183466"/>
    <w:rsid w:val="00186595"/>
    <w:rsid w:val="00191C4D"/>
    <w:rsid w:val="00192039"/>
    <w:rsid w:val="0019700E"/>
    <w:rsid w:val="00197810"/>
    <w:rsid w:val="00197C4C"/>
    <w:rsid w:val="001A0111"/>
    <w:rsid w:val="001A374A"/>
    <w:rsid w:val="001A6CF7"/>
    <w:rsid w:val="001B08BA"/>
    <w:rsid w:val="001B25A4"/>
    <w:rsid w:val="001C12F2"/>
    <w:rsid w:val="001C3FF0"/>
    <w:rsid w:val="001C6285"/>
    <w:rsid w:val="001C7354"/>
    <w:rsid w:val="001C7630"/>
    <w:rsid w:val="001E2013"/>
    <w:rsid w:val="001F0120"/>
    <w:rsid w:val="001F0698"/>
    <w:rsid w:val="001F09CC"/>
    <w:rsid w:val="001F3548"/>
    <w:rsid w:val="001F3B00"/>
    <w:rsid w:val="001F5BCA"/>
    <w:rsid w:val="001F60A2"/>
    <w:rsid w:val="001F6920"/>
    <w:rsid w:val="002004ED"/>
    <w:rsid w:val="00200B5C"/>
    <w:rsid w:val="0020416C"/>
    <w:rsid w:val="00212A9F"/>
    <w:rsid w:val="00215F48"/>
    <w:rsid w:val="002206EA"/>
    <w:rsid w:val="00220FE9"/>
    <w:rsid w:val="0022155B"/>
    <w:rsid w:val="00222133"/>
    <w:rsid w:val="002234B0"/>
    <w:rsid w:val="00227E1B"/>
    <w:rsid w:val="00232F57"/>
    <w:rsid w:val="00233B6B"/>
    <w:rsid w:val="002343D5"/>
    <w:rsid w:val="00234973"/>
    <w:rsid w:val="002349F2"/>
    <w:rsid w:val="00234B13"/>
    <w:rsid w:val="00235D1B"/>
    <w:rsid w:val="002361C4"/>
    <w:rsid w:val="0023669B"/>
    <w:rsid w:val="0023705F"/>
    <w:rsid w:val="00241377"/>
    <w:rsid w:val="00242FA5"/>
    <w:rsid w:val="0024476E"/>
    <w:rsid w:val="00246EDB"/>
    <w:rsid w:val="00247E52"/>
    <w:rsid w:val="00250F87"/>
    <w:rsid w:val="00255B55"/>
    <w:rsid w:val="00261729"/>
    <w:rsid w:val="00262175"/>
    <w:rsid w:val="00262C25"/>
    <w:rsid w:val="002631D3"/>
    <w:rsid w:val="00263305"/>
    <w:rsid w:val="00264616"/>
    <w:rsid w:val="00266BAC"/>
    <w:rsid w:val="00267F57"/>
    <w:rsid w:val="00270986"/>
    <w:rsid w:val="00270ED0"/>
    <w:rsid w:val="002727EB"/>
    <w:rsid w:val="00273A6B"/>
    <w:rsid w:val="002756B8"/>
    <w:rsid w:val="0027687C"/>
    <w:rsid w:val="00282808"/>
    <w:rsid w:val="00283843"/>
    <w:rsid w:val="00283954"/>
    <w:rsid w:val="00284CE9"/>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01EE"/>
    <w:rsid w:val="002C2516"/>
    <w:rsid w:val="002C267C"/>
    <w:rsid w:val="002C3BA5"/>
    <w:rsid w:val="002C3E1E"/>
    <w:rsid w:val="002C4609"/>
    <w:rsid w:val="002C64C3"/>
    <w:rsid w:val="002D11AE"/>
    <w:rsid w:val="002D1DF0"/>
    <w:rsid w:val="002D2E5C"/>
    <w:rsid w:val="002D69ED"/>
    <w:rsid w:val="002D75A9"/>
    <w:rsid w:val="002E05DD"/>
    <w:rsid w:val="002E0FEA"/>
    <w:rsid w:val="002E1625"/>
    <w:rsid w:val="002E4162"/>
    <w:rsid w:val="002E7280"/>
    <w:rsid w:val="002E7647"/>
    <w:rsid w:val="002F0C99"/>
    <w:rsid w:val="002F1911"/>
    <w:rsid w:val="002F2874"/>
    <w:rsid w:val="002F78E0"/>
    <w:rsid w:val="00301728"/>
    <w:rsid w:val="00302034"/>
    <w:rsid w:val="00302F5B"/>
    <w:rsid w:val="00303947"/>
    <w:rsid w:val="00303CA1"/>
    <w:rsid w:val="00305A82"/>
    <w:rsid w:val="00313D9E"/>
    <w:rsid w:val="0031489E"/>
    <w:rsid w:val="003213F7"/>
    <w:rsid w:val="0032669D"/>
    <w:rsid w:val="00326EC8"/>
    <w:rsid w:val="00333204"/>
    <w:rsid w:val="00334CB1"/>
    <w:rsid w:val="00335701"/>
    <w:rsid w:val="00335B81"/>
    <w:rsid w:val="0034432F"/>
    <w:rsid w:val="00345128"/>
    <w:rsid w:val="0034632E"/>
    <w:rsid w:val="0034741C"/>
    <w:rsid w:val="00354B1C"/>
    <w:rsid w:val="00354F83"/>
    <w:rsid w:val="00356647"/>
    <w:rsid w:val="00362BFC"/>
    <w:rsid w:val="003644FA"/>
    <w:rsid w:val="00364EA9"/>
    <w:rsid w:val="00367611"/>
    <w:rsid w:val="00376F36"/>
    <w:rsid w:val="003807D5"/>
    <w:rsid w:val="00380A5E"/>
    <w:rsid w:val="00380CC1"/>
    <w:rsid w:val="003830C7"/>
    <w:rsid w:val="00383555"/>
    <w:rsid w:val="00383EC1"/>
    <w:rsid w:val="00385640"/>
    <w:rsid w:val="00385E68"/>
    <w:rsid w:val="0038652C"/>
    <w:rsid w:val="00386D6A"/>
    <w:rsid w:val="003903AA"/>
    <w:rsid w:val="003912F5"/>
    <w:rsid w:val="00391F4A"/>
    <w:rsid w:val="003942B7"/>
    <w:rsid w:val="00394685"/>
    <w:rsid w:val="003950CE"/>
    <w:rsid w:val="00395644"/>
    <w:rsid w:val="0039627D"/>
    <w:rsid w:val="00397996"/>
    <w:rsid w:val="003A0525"/>
    <w:rsid w:val="003A159B"/>
    <w:rsid w:val="003A16DB"/>
    <w:rsid w:val="003A1C71"/>
    <w:rsid w:val="003A21F5"/>
    <w:rsid w:val="003A27D9"/>
    <w:rsid w:val="003A58A7"/>
    <w:rsid w:val="003A64F7"/>
    <w:rsid w:val="003A6778"/>
    <w:rsid w:val="003A6EAB"/>
    <w:rsid w:val="003B4E10"/>
    <w:rsid w:val="003C0779"/>
    <w:rsid w:val="003C4687"/>
    <w:rsid w:val="003D2F56"/>
    <w:rsid w:val="003D443B"/>
    <w:rsid w:val="003D652A"/>
    <w:rsid w:val="003D7E88"/>
    <w:rsid w:val="003E0DA1"/>
    <w:rsid w:val="003E2833"/>
    <w:rsid w:val="003E2C99"/>
    <w:rsid w:val="003E311F"/>
    <w:rsid w:val="003E57FF"/>
    <w:rsid w:val="003E5F36"/>
    <w:rsid w:val="003E7497"/>
    <w:rsid w:val="003E7C17"/>
    <w:rsid w:val="003F6686"/>
    <w:rsid w:val="00402A5C"/>
    <w:rsid w:val="00402B23"/>
    <w:rsid w:val="0040300A"/>
    <w:rsid w:val="00404BB3"/>
    <w:rsid w:val="0041064C"/>
    <w:rsid w:val="00411DC4"/>
    <w:rsid w:val="00411FE1"/>
    <w:rsid w:val="0041301E"/>
    <w:rsid w:val="004177A7"/>
    <w:rsid w:val="0042130D"/>
    <w:rsid w:val="004213E4"/>
    <w:rsid w:val="00422A7D"/>
    <w:rsid w:val="00422A8E"/>
    <w:rsid w:val="0042304A"/>
    <w:rsid w:val="004243FA"/>
    <w:rsid w:val="00424634"/>
    <w:rsid w:val="00424B42"/>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3826"/>
    <w:rsid w:val="00455B5D"/>
    <w:rsid w:val="00457510"/>
    <w:rsid w:val="00457A7C"/>
    <w:rsid w:val="004617F5"/>
    <w:rsid w:val="00461C5E"/>
    <w:rsid w:val="0046309B"/>
    <w:rsid w:val="00463AB8"/>
    <w:rsid w:val="00464BFF"/>
    <w:rsid w:val="00464C38"/>
    <w:rsid w:val="0046537A"/>
    <w:rsid w:val="004654AE"/>
    <w:rsid w:val="004666F5"/>
    <w:rsid w:val="004707E6"/>
    <w:rsid w:val="00477EFE"/>
    <w:rsid w:val="00480C71"/>
    <w:rsid w:val="00483295"/>
    <w:rsid w:val="00483CBF"/>
    <w:rsid w:val="004845BD"/>
    <w:rsid w:val="00484953"/>
    <w:rsid w:val="004861C2"/>
    <w:rsid w:val="004870D9"/>
    <w:rsid w:val="00491CFD"/>
    <w:rsid w:val="004943EA"/>
    <w:rsid w:val="00494C4A"/>
    <w:rsid w:val="00494C5F"/>
    <w:rsid w:val="004958B6"/>
    <w:rsid w:val="00497F8B"/>
    <w:rsid w:val="004A1895"/>
    <w:rsid w:val="004A2A4C"/>
    <w:rsid w:val="004A2D0D"/>
    <w:rsid w:val="004A5BDC"/>
    <w:rsid w:val="004A6BE1"/>
    <w:rsid w:val="004B0ECC"/>
    <w:rsid w:val="004B1604"/>
    <w:rsid w:val="004B268D"/>
    <w:rsid w:val="004B691F"/>
    <w:rsid w:val="004C3242"/>
    <w:rsid w:val="004C5FF5"/>
    <w:rsid w:val="004C66C9"/>
    <w:rsid w:val="004C6A1A"/>
    <w:rsid w:val="004C71C6"/>
    <w:rsid w:val="004C74C2"/>
    <w:rsid w:val="004D107B"/>
    <w:rsid w:val="004D77A2"/>
    <w:rsid w:val="004D7D84"/>
    <w:rsid w:val="004D7FF7"/>
    <w:rsid w:val="004E04B1"/>
    <w:rsid w:val="004E0C5F"/>
    <w:rsid w:val="004E0D67"/>
    <w:rsid w:val="004E2BFD"/>
    <w:rsid w:val="004E2FD4"/>
    <w:rsid w:val="004E496E"/>
    <w:rsid w:val="004E5D5A"/>
    <w:rsid w:val="004E6694"/>
    <w:rsid w:val="004F4AB6"/>
    <w:rsid w:val="004F5E75"/>
    <w:rsid w:val="00503151"/>
    <w:rsid w:val="00512CF8"/>
    <w:rsid w:val="00513E11"/>
    <w:rsid w:val="00514304"/>
    <w:rsid w:val="00514702"/>
    <w:rsid w:val="005166D5"/>
    <w:rsid w:val="00517BFC"/>
    <w:rsid w:val="005209C1"/>
    <w:rsid w:val="005228FA"/>
    <w:rsid w:val="00523655"/>
    <w:rsid w:val="005236D0"/>
    <w:rsid w:val="0052680F"/>
    <w:rsid w:val="00526ECD"/>
    <w:rsid w:val="00527C76"/>
    <w:rsid w:val="00527CEB"/>
    <w:rsid w:val="00532A17"/>
    <w:rsid w:val="0053641C"/>
    <w:rsid w:val="005367B4"/>
    <w:rsid w:val="0054162E"/>
    <w:rsid w:val="0054257E"/>
    <w:rsid w:val="005426F9"/>
    <w:rsid w:val="005444BA"/>
    <w:rsid w:val="00552757"/>
    <w:rsid w:val="0055319A"/>
    <w:rsid w:val="005536FC"/>
    <w:rsid w:val="005631C9"/>
    <w:rsid w:val="00567059"/>
    <w:rsid w:val="00571D9E"/>
    <w:rsid w:val="0057320E"/>
    <w:rsid w:val="0057388C"/>
    <w:rsid w:val="005743BE"/>
    <w:rsid w:val="00574571"/>
    <w:rsid w:val="00575F57"/>
    <w:rsid w:val="00576551"/>
    <w:rsid w:val="00577163"/>
    <w:rsid w:val="00577EF9"/>
    <w:rsid w:val="005831DB"/>
    <w:rsid w:val="00583763"/>
    <w:rsid w:val="0058413E"/>
    <w:rsid w:val="00590E27"/>
    <w:rsid w:val="00591C22"/>
    <w:rsid w:val="00592392"/>
    <w:rsid w:val="00594455"/>
    <w:rsid w:val="005A114A"/>
    <w:rsid w:val="005A23A3"/>
    <w:rsid w:val="005A60E8"/>
    <w:rsid w:val="005A6760"/>
    <w:rsid w:val="005A738A"/>
    <w:rsid w:val="005A7493"/>
    <w:rsid w:val="005B1559"/>
    <w:rsid w:val="005B2121"/>
    <w:rsid w:val="005B293D"/>
    <w:rsid w:val="005B47B7"/>
    <w:rsid w:val="005B5F5F"/>
    <w:rsid w:val="005B7176"/>
    <w:rsid w:val="005B7D20"/>
    <w:rsid w:val="005C1374"/>
    <w:rsid w:val="005C180B"/>
    <w:rsid w:val="005C19C8"/>
    <w:rsid w:val="005C1F86"/>
    <w:rsid w:val="005C22FC"/>
    <w:rsid w:val="005C33CC"/>
    <w:rsid w:val="005C480F"/>
    <w:rsid w:val="005D1C34"/>
    <w:rsid w:val="005D2333"/>
    <w:rsid w:val="005D46D2"/>
    <w:rsid w:val="005D5BEC"/>
    <w:rsid w:val="005D6EEB"/>
    <w:rsid w:val="005E0028"/>
    <w:rsid w:val="005E0983"/>
    <w:rsid w:val="005E111E"/>
    <w:rsid w:val="005E26B6"/>
    <w:rsid w:val="005E5AC9"/>
    <w:rsid w:val="005E7A67"/>
    <w:rsid w:val="005F1B1F"/>
    <w:rsid w:val="005F4178"/>
    <w:rsid w:val="005F474D"/>
    <w:rsid w:val="005F4899"/>
    <w:rsid w:val="005F5108"/>
    <w:rsid w:val="005F5C1E"/>
    <w:rsid w:val="005F6017"/>
    <w:rsid w:val="005F710C"/>
    <w:rsid w:val="005F7D91"/>
    <w:rsid w:val="0060048D"/>
    <w:rsid w:val="00600C43"/>
    <w:rsid w:val="0060559F"/>
    <w:rsid w:val="00606028"/>
    <w:rsid w:val="0061246E"/>
    <w:rsid w:val="006127E3"/>
    <w:rsid w:val="0061594D"/>
    <w:rsid w:val="00635A62"/>
    <w:rsid w:val="00636BD8"/>
    <w:rsid w:val="00636CB2"/>
    <w:rsid w:val="00637C31"/>
    <w:rsid w:val="0064259A"/>
    <w:rsid w:val="0064583B"/>
    <w:rsid w:val="006470A4"/>
    <w:rsid w:val="00650404"/>
    <w:rsid w:val="0065125A"/>
    <w:rsid w:val="00652A8A"/>
    <w:rsid w:val="00654EEC"/>
    <w:rsid w:val="006559AB"/>
    <w:rsid w:val="006561C4"/>
    <w:rsid w:val="0066042B"/>
    <w:rsid w:val="00660B0A"/>
    <w:rsid w:val="00662D17"/>
    <w:rsid w:val="00662D90"/>
    <w:rsid w:val="006647E5"/>
    <w:rsid w:val="00664B65"/>
    <w:rsid w:val="00665C6D"/>
    <w:rsid w:val="00666E6D"/>
    <w:rsid w:val="00671A58"/>
    <w:rsid w:val="0067381E"/>
    <w:rsid w:val="00676CD3"/>
    <w:rsid w:val="00676FB0"/>
    <w:rsid w:val="00677CC5"/>
    <w:rsid w:val="00680F7C"/>
    <w:rsid w:val="006825DB"/>
    <w:rsid w:val="006833B2"/>
    <w:rsid w:val="00685DE9"/>
    <w:rsid w:val="00695C27"/>
    <w:rsid w:val="006964B9"/>
    <w:rsid w:val="006973A7"/>
    <w:rsid w:val="006A0051"/>
    <w:rsid w:val="006A0CFD"/>
    <w:rsid w:val="006A1A74"/>
    <w:rsid w:val="006A1B29"/>
    <w:rsid w:val="006A310E"/>
    <w:rsid w:val="006A526E"/>
    <w:rsid w:val="006A6E37"/>
    <w:rsid w:val="006A7248"/>
    <w:rsid w:val="006A79F7"/>
    <w:rsid w:val="006A7F0B"/>
    <w:rsid w:val="006B138E"/>
    <w:rsid w:val="006B151B"/>
    <w:rsid w:val="006B3E3E"/>
    <w:rsid w:val="006B46B5"/>
    <w:rsid w:val="006B4F39"/>
    <w:rsid w:val="006B52AC"/>
    <w:rsid w:val="006B6FC0"/>
    <w:rsid w:val="006B6FC2"/>
    <w:rsid w:val="006C0112"/>
    <w:rsid w:val="006C13FE"/>
    <w:rsid w:val="006C2B45"/>
    <w:rsid w:val="006C44F3"/>
    <w:rsid w:val="006C5157"/>
    <w:rsid w:val="006C71A5"/>
    <w:rsid w:val="006C745C"/>
    <w:rsid w:val="006D025F"/>
    <w:rsid w:val="006D3606"/>
    <w:rsid w:val="006D6BCB"/>
    <w:rsid w:val="006E128A"/>
    <w:rsid w:val="006E2EC1"/>
    <w:rsid w:val="006E3716"/>
    <w:rsid w:val="006E4310"/>
    <w:rsid w:val="006E4718"/>
    <w:rsid w:val="006E6619"/>
    <w:rsid w:val="006E6704"/>
    <w:rsid w:val="006E70E8"/>
    <w:rsid w:val="006E753E"/>
    <w:rsid w:val="006F1ADD"/>
    <w:rsid w:val="006F68A1"/>
    <w:rsid w:val="0070048D"/>
    <w:rsid w:val="00700A2E"/>
    <w:rsid w:val="00701460"/>
    <w:rsid w:val="00702354"/>
    <w:rsid w:val="00704B7E"/>
    <w:rsid w:val="00705396"/>
    <w:rsid w:val="007104FB"/>
    <w:rsid w:val="00710E1D"/>
    <w:rsid w:val="007117E6"/>
    <w:rsid w:val="00711802"/>
    <w:rsid w:val="007136EC"/>
    <w:rsid w:val="00713B20"/>
    <w:rsid w:val="007141B8"/>
    <w:rsid w:val="00714539"/>
    <w:rsid w:val="0071791F"/>
    <w:rsid w:val="00720528"/>
    <w:rsid w:val="00721DC5"/>
    <w:rsid w:val="00722637"/>
    <w:rsid w:val="00723904"/>
    <w:rsid w:val="007329D4"/>
    <w:rsid w:val="00736AEC"/>
    <w:rsid w:val="007378D3"/>
    <w:rsid w:val="00742B9A"/>
    <w:rsid w:val="007431AD"/>
    <w:rsid w:val="007465B9"/>
    <w:rsid w:val="00746C07"/>
    <w:rsid w:val="00750D30"/>
    <w:rsid w:val="00751635"/>
    <w:rsid w:val="00752824"/>
    <w:rsid w:val="0075396B"/>
    <w:rsid w:val="00754A4F"/>
    <w:rsid w:val="007560DA"/>
    <w:rsid w:val="007563AC"/>
    <w:rsid w:val="00756485"/>
    <w:rsid w:val="0076077D"/>
    <w:rsid w:val="007624AF"/>
    <w:rsid w:val="007639F2"/>
    <w:rsid w:val="00763E03"/>
    <w:rsid w:val="0076742D"/>
    <w:rsid w:val="00770AEF"/>
    <w:rsid w:val="00772DC4"/>
    <w:rsid w:val="00773B1F"/>
    <w:rsid w:val="00775252"/>
    <w:rsid w:val="00777430"/>
    <w:rsid w:val="00777F75"/>
    <w:rsid w:val="0078345E"/>
    <w:rsid w:val="00784914"/>
    <w:rsid w:val="0078606B"/>
    <w:rsid w:val="00787FED"/>
    <w:rsid w:val="00790082"/>
    <w:rsid w:val="00790F69"/>
    <w:rsid w:val="00793107"/>
    <w:rsid w:val="00795CCB"/>
    <w:rsid w:val="00797BD2"/>
    <w:rsid w:val="007A0F3E"/>
    <w:rsid w:val="007A29C4"/>
    <w:rsid w:val="007A3671"/>
    <w:rsid w:val="007A5A66"/>
    <w:rsid w:val="007A5A74"/>
    <w:rsid w:val="007B189B"/>
    <w:rsid w:val="007B4383"/>
    <w:rsid w:val="007B50C4"/>
    <w:rsid w:val="007C23CD"/>
    <w:rsid w:val="007C27F5"/>
    <w:rsid w:val="007C2DAB"/>
    <w:rsid w:val="007C363D"/>
    <w:rsid w:val="007C5BB0"/>
    <w:rsid w:val="007C6890"/>
    <w:rsid w:val="007C6D5C"/>
    <w:rsid w:val="007D0626"/>
    <w:rsid w:val="007D18EF"/>
    <w:rsid w:val="007D5A6D"/>
    <w:rsid w:val="007D62AD"/>
    <w:rsid w:val="007D754A"/>
    <w:rsid w:val="007D7F8A"/>
    <w:rsid w:val="007E3FDA"/>
    <w:rsid w:val="007E5992"/>
    <w:rsid w:val="007F43FD"/>
    <w:rsid w:val="007F5BF9"/>
    <w:rsid w:val="007F5C8E"/>
    <w:rsid w:val="007F6623"/>
    <w:rsid w:val="007F6B63"/>
    <w:rsid w:val="007F7436"/>
    <w:rsid w:val="0080089C"/>
    <w:rsid w:val="00802E1A"/>
    <w:rsid w:val="00802E48"/>
    <w:rsid w:val="00807E8A"/>
    <w:rsid w:val="008113A9"/>
    <w:rsid w:val="0081174A"/>
    <w:rsid w:val="0082040C"/>
    <w:rsid w:val="008224AB"/>
    <w:rsid w:val="008230B4"/>
    <w:rsid w:val="00824265"/>
    <w:rsid w:val="00824535"/>
    <w:rsid w:val="00826157"/>
    <w:rsid w:val="00826F33"/>
    <w:rsid w:val="00827020"/>
    <w:rsid w:val="00827AD0"/>
    <w:rsid w:val="00834A7A"/>
    <w:rsid w:val="00834E41"/>
    <w:rsid w:val="00835709"/>
    <w:rsid w:val="008369D4"/>
    <w:rsid w:val="0084609B"/>
    <w:rsid w:val="0084619E"/>
    <w:rsid w:val="008464AB"/>
    <w:rsid w:val="00847A65"/>
    <w:rsid w:val="00850D85"/>
    <w:rsid w:val="008519C6"/>
    <w:rsid w:val="00852519"/>
    <w:rsid w:val="008617DC"/>
    <w:rsid w:val="00863C7D"/>
    <w:rsid w:val="008649EB"/>
    <w:rsid w:val="00865F26"/>
    <w:rsid w:val="008665E8"/>
    <w:rsid w:val="008671FA"/>
    <w:rsid w:val="00871860"/>
    <w:rsid w:val="00872BBB"/>
    <w:rsid w:val="00877BCB"/>
    <w:rsid w:val="008826BB"/>
    <w:rsid w:val="00882B59"/>
    <w:rsid w:val="00882C76"/>
    <w:rsid w:val="00884711"/>
    <w:rsid w:val="00884B85"/>
    <w:rsid w:val="008856CD"/>
    <w:rsid w:val="0089038F"/>
    <w:rsid w:val="00890535"/>
    <w:rsid w:val="00891A2C"/>
    <w:rsid w:val="00891A8D"/>
    <w:rsid w:val="00893684"/>
    <w:rsid w:val="008952B9"/>
    <w:rsid w:val="008A13C7"/>
    <w:rsid w:val="008A3471"/>
    <w:rsid w:val="008A42FE"/>
    <w:rsid w:val="008B2E35"/>
    <w:rsid w:val="008B52A8"/>
    <w:rsid w:val="008B79ED"/>
    <w:rsid w:val="008C0F54"/>
    <w:rsid w:val="008C1F8C"/>
    <w:rsid w:val="008C26DC"/>
    <w:rsid w:val="008C3FE2"/>
    <w:rsid w:val="008C53C7"/>
    <w:rsid w:val="008C62AA"/>
    <w:rsid w:val="008C6642"/>
    <w:rsid w:val="008C6F22"/>
    <w:rsid w:val="008D007F"/>
    <w:rsid w:val="008D038B"/>
    <w:rsid w:val="008D1BE2"/>
    <w:rsid w:val="008D24CC"/>
    <w:rsid w:val="008D4145"/>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1B9B"/>
    <w:rsid w:val="008F2693"/>
    <w:rsid w:val="008F596B"/>
    <w:rsid w:val="008F76E5"/>
    <w:rsid w:val="0090217F"/>
    <w:rsid w:val="009030F7"/>
    <w:rsid w:val="009042DC"/>
    <w:rsid w:val="0090450C"/>
    <w:rsid w:val="00905C16"/>
    <w:rsid w:val="009128C1"/>
    <w:rsid w:val="009164FC"/>
    <w:rsid w:val="009208B9"/>
    <w:rsid w:val="009213CA"/>
    <w:rsid w:val="009239CD"/>
    <w:rsid w:val="00925A8E"/>
    <w:rsid w:val="00926D06"/>
    <w:rsid w:val="00926F22"/>
    <w:rsid w:val="00935DB2"/>
    <w:rsid w:val="009360B5"/>
    <w:rsid w:val="0094219E"/>
    <w:rsid w:val="009428DC"/>
    <w:rsid w:val="009430BB"/>
    <w:rsid w:val="00943366"/>
    <w:rsid w:val="009461F9"/>
    <w:rsid w:val="0094703F"/>
    <w:rsid w:val="00950899"/>
    <w:rsid w:val="00951439"/>
    <w:rsid w:val="009530CB"/>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73DE"/>
    <w:rsid w:val="00997537"/>
    <w:rsid w:val="00997C3F"/>
    <w:rsid w:val="009A0786"/>
    <w:rsid w:val="009A1387"/>
    <w:rsid w:val="009A20D6"/>
    <w:rsid w:val="009A392F"/>
    <w:rsid w:val="009A449F"/>
    <w:rsid w:val="009A5CCA"/>
    <w:rsid w:val="009A705C"/>
    <w:rsid w:val="009A7F2F"/>
    <w:rsid w:val="009B0C94"/>
    <w:rsid w:val="009B1839"/>
    <w:rsid w:val="009B1F58"/>
    <w:rsid w:val="009B400D"/>
    <w:rsid w:val="009B5BBE"/>
    <w:rsid w:val="009B64B7"/>
    <w:rsid w:val="009C556E"/>
    <w:rsid w:val="009C6B5C"/>
    <w:rsid w:val="009C7121"/>
    <w:rsid w:val="009D06AB"/>
    <w:rsid w:val="009D0F2F"/>
    <w:rsid w:val="009D27E7"/>
    <w:rsid w:val="009D405E"/>
    <w:rsid w:val="009D6566"/>
    <w:rsid w:val="009D6B53"/>
    <w:rsid w:val="009D7A61"/>
    <w:rsid w:val="009D7F1E"/>
    <w:rsid w:val="009D7F9A"/>
    <w:rsid w:val="009E1947"/>
    <w:rsid w:val="009E272C"/>
    <w:rsid w:val="009E28D1"/>
    <w:rsid w:val="009E3106"/>
    <w:rsid w:val="009E3E52"/>
    <w:rsid w:val="009E450C"/>
    <w:rsid w:val="009E5681"/>
    <w:rsid w:val="009E6CEA"/>
    <w:rsid w:val="009F0101"/>
    <w:rsid w:val="009F0D55"/>
    <w:rsid w:val="009F1204"/>
    <w:rsid w:val="009F4C14"/>
    <w:rsid w:val="009F7FE9"/>
    <w:rsid w:val="00A116CE"/>
    <w:rsid w:val="00A11C91"/>
    <w:rsid w:val="00A12AED"/>
    <w:rsid w:val="00A138A8"/>
    <w:rsid w:val="00A14534"/>
    <w:rsid w:val="00A14DB0"/>
    <w:rsid w:val="00A159D8"/>
    <w:rsid w:val="00A16398"/>
    <w:rsid w:val="00A17138"/>
    <w:rsid w:val="00A17B8C"/>
    <w:rsid w:val="00A20E5C"/>
    <w:rsid w:val="00A22AB3"/>
    <w:rsid w:val="00A23535"/>
    <w:rsid w:val="00A23908"/>
    <w:rsid w:val="00A246EB"/>
    <w:rsid w:val="00A25958"/>
    <w:rsid w:val="00A33FA6"/>
    <w:rsid w:val="00A34047"/>
    <w:rsid w:val="00A36B5E"/>
    <w:rsid w:val="00A37A0C"/>
    <w:rsid w:val="00A409A7"/>
    <w:rsid w:val="00A40E47"/>
    <w:rsid w:val="00A42D5E"/>
    <w:rsid w:val="00A45A2E"/>
    <w:rsid w:val="00A47E95"/>
    <w:rsid w:val="00A50DBA"/>
    <w:rsid w:val="00A5126E"/>
    <w:rsid w:val="00A528F0"/>
    <w:rsid w:val="00A56E53"/>
    <w:rsid w:val="00A57234"/>
    <w:rsid w:val="00A61373"/>
    <w:rsid w:val="00A62B7A"/>
    <w:rsid w:val="00A63ED1"/>
    <w:rsid w:val="00A64284"/>
    <w:rsid w:val="00A65BAD"/>
    <w:rsid w:val="00A66713"/>
    <w:rsid w:val="00A713E1"/>
    <w:rsid w:val="00A71CD5"/>
    <w:rsid w:val="00A741EB"/>
    <w:rsid w:val="00A76A2E"/>
    <w:rsid w:val="00A80EB0"/>
    <w:rsid w:val="00A84BDB"/>
    <w:rsid w:val="00A8529E"/>
    <w:rsid w:val="00A91019"/>
    <w:rsid w:val="00A946C8"/>
    <w:rsid w:val="00A953BF"/>
    <w:rsid w:val="00A979C8"/>
    <w:rsid w:val="00AA26C4"/>
    <w:rsid w:val="00AA3D24"/>
    <w:rsid w:val="00AA4C89"/>
    <w:rsid w:val="00AA5169"/>
    <w:rsid w:val="00AA6F32"/>
    <w:rsid w:val="00AB07F9"/>
    <w:rsid w:val="00AB117B"/>
    <w:rsid w:val="00AB32B7"/>
    <w:rsid w:val="00AB45AD"/>
    <w:rsid w:val="00AB5A30"/>
    <w:rsid w:val="00AB7943"/>
    <w:rsid w:val="00AC0907"/>
    <w:rsid w:val="00AC09E4"/>
    <w:rsid w:val="00AC2855"/>
    <w:rsid w:val="00AC314B"/>
    <w:rsid w:val="00AC49A0"/>
    <w:rsid w:val="00AC6E03"/>
    <w:rsid w:val="00AD02A5"/>
    <w:rsid w:val="00AD56A8"/>
    <w:rsid w:val="00AD699B"/>
    <w:rsid w:val="00AD7F2B"/>
    <w:rsid w:val="00AE15E2"/>
    <w:rsid w:val="00AE1BD7"/>
    <w:rsid w:val="00AE231D"/>
    <w:rsid w:val="00AE2D48"/>
    <w:rsid w:val="00AE5011"/>
    <w:rsid w:val="00AF18F3"/>
    <w:rsid w:val="00AF1AD1"/>
    <w:rsid w:val="00AF1B21"/>
    <w:rsid w:val="00AF24B9"/>
    <w:rsid w:val="00AF2C70"/>
    <w:rsid w:val="00AF65A6"/>
    <w:rsid w:val="00AF6CEC"/>
    <w:rsid w:val="00B00BC6"/>
    <w:rsid w:val="00B025D8"/>
    <w:rsid w:val="00B02E31"/>
    <w:rsid w:val="00B035E9"/>
    <w:rsid w:val="00B03E04"/>
    <w:rsid w:val="00B061ED"/>
    <w:rsid w:val="00B067DE"/>
    <w:rsid w:val="00B07969"/>
    <w:rsid w:val="00B12466"/>
    <w:rsid w:val="00B15160"/>
    <w:rsid w:val="00B17597"/>
    <w:rsid w:val="00B22973"/>
    <w:rsid w:val="00B23EE6"/>
    <w:rsid w:val="00B253F7"/>
    <w:rsid w:val="00B25E18"/>
    <w:rsid w:val="00B31753"/>
    <w:rsid w:val="00B3281B"/>
    <w:rsid w:val="00B32DFA"/>
    <w:rsid w:val="00B34230"/>
    <w:rsid w:val="00B34241"/>
    <w:rsid w:val="00B37849"/>
    <w:rsid w:val="00B40844"/>
    <w:rsid w:val="00B426C6"/>
    <w:rsid w:val="00B44D0A"/>
    <w:rsid w:val="00B44FB1"/>
    <w:rsid w:val="00B45EFD"/>
    <w:rsid w:val="00B53F31"/>
    <w:rsid w:val="00B5576B"/>
    <w:rsid w:val="00B55963"/>
    <w:rsid w:val="00B55F24"/>
    <w:rsid w:val="00B5714D"/>
    <w:rsid w:val="00B572B1"/>
    <w:rsid w:val="00B6039E"/>
    <w:rsid w:val="00B62E10"/>
    <w:rsid w:val="00B62E5F"/>
    <w:rsid w:val="00B63246"/>
    <w:rsid w:val="00B65CA3"/>
    <w:rsid w:val="00B664B3"/>
    <w:rsid w:val="00B6756C"/>
    <w:rsid w:val="00B6763A"/>
    <w:rsid w:val="00B715B0"/>
    <w:rsid w:val="00B71C25"/>
    <w:rsid w:val="00B810AB"/>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67C9"/>
    <w:rsid w:val="00BC4CAD"/>
    <w:rsid w:val="00BC5E5F"/>
    <w:rsid w:val="00BC7075"/>
    <w:rsid w:val="00BD1F18"/>
    <w:rsid w:val="00BD2DEE"/>
    <w:rsid w:val="00BD2FDB"/>
    <w:rsid w:val="00BD474B"/>
    <w:rsid w:val="00BD47C6"/>
    <w:rsid w:val="00BD5057"/>
    <w:rsid w:val="00BD7B2B"/>
    <w:rsid w:val="00BE022E"/>
    <w:rsid w:val="00BE2308"/>
    <w:rsid w:val="00BE2E8C"/>
    <w:rsid w:val="00BE2EFC"/>
    <w:rsid w:val="00BE4A78"/>
    <w:rsid w:val="00BE6BB0"/>
    <w:rsid w:val="00BF303C"/>
    <w:rsid w:val="00BF490A"/>
    <w:rsid w:val="00C01412"/>
    <w:rsid w:val="00C017E5"/>
    <w:rsid w:val="00C0491A"/>
    <w:rsid w:val="00C049D4"/>
    <w:rsid w:val="00C05247"/>
    <w:rsid w:val="00C075D2"/>
    <w:rsid w:val="00C10CE5"/>
    <w:rsid w:val="00C10FB5"/>
    <w:rsid w:val="00C11DE9"/>
    <w:rsid w:val="00C11EE1"/>
    <w:rsid w:val="00C130B3"/>
    <w:rsid w:val="00C14FE3"/>
    <w:rsid w:val="00C15DF3"/>
    <w:rsid w:val="00C203E8"/>
    <w:rsid w:val="00C23141"/>
    <w:rsid w:val="00C2344D"/>
    <w:rsid w:val="00C32232"/>
    <w:rsid w:val="00C33829"/>
    <w:rsid w:val="00C33AC1"/>
    <w:rsid w:val="00C35793"/>
    <w:rsid w:val="00C365CB"/>
    <w:rsid w:val="00C44B8D"/>
    <w:rsid w:val="00C45109"/>
    <w:rsid w:val="00C50FE0"/>
    <w:rsid w:val="00C52C9A"/>
    <w:rsid w:val="00C5467D"/>
    <w:rsid w:val="00C569E8"/>
    <w:rsid w:val="00C6136E"/>
    <w:rsid w:val="00C62B6C"/>
    <w:rsid w:val="00C7004C"/>
    <w:rsid w:val="00C70E14"/>
    <w:rsid w:val="00C73542"/>
    <w:rsid w:val="00C750AF"/>
    <w:rsid w:val="00C77923"/>
    <w:rsid w:val="00C81E21"/>
    <w:rsid w:val="00C83522"/>
    <w:rsid w:val="00C83699"/>
    <w:rsid w:val="00C83967"/>
    <w:rsid w:val="00C849E4"/>
    <w:rsid w:val="00C85AE5"/>
    <w:rsid w:val="00C8671B"/>
    <w:rsid w:val="00C869A8"/>
    <w:rsid w:val="00C90AA7"/>
    <w:rsid w:val="00C90E3E"/>
    <w:rsid w:val="00C91F92"/>
    <w:rsid w:val="00C92D39"/>
    <w:rsid w:val="00C953C3"/>
    <w:rsid w:val="00C96906"/>
    <w:rsid w:val="00C96C5A"/>
    <w:rsid w:val="00C97FF4"/>
    <w:rsid w:val="00CA3710"/>
    <w:rsid w:val="00CA68E9"/>
    <w:rsid w:val="00CA6EEE"/>
    <w:rsid w:val="00CB0D02"/>
    <w:rsid w:val="00CB1D76"/>
    <w:rsid w:val="00CB2529"/>
    <w:rsid w:val="00CB3352"/>
    <w:rsid w:val="00CB33C4"/>
    <w:rsid w:val="00CB57EF"/>
    <w:rsid w:val="00CB61CA"/>
    <w:rsid w:val="00CC249D"/>
    <w:rsid w:val="00CC4106"/>
    <w:rsid w:val="00CC4BD6"/>
    <w:rsid w:val="00CC6246"/>
    <w:rsid w:val="00CD15C5"/>
    <w:rsid w:val="00CD186A"/>
    <w:rsid w:val="00CD2CFC"/>
    <w:rsid w:val="00CD40A2"/>
    <w:rsid w:val="00CD4ECF"/>
    <w:rsid w:val="00CD54C3"/>
    <w:rsid w:val="00CE0D5C"/>
    <w:rsid w:val="00CE6099"/>
    <w:rsid w:val="00CE6721"/>
    <w:rsid w:val="00CF0A79"/>
    <w:rsid w:val="00CF1738"/>
    <w:rsid w:val="00CF1B1E"/>
    <w:rsid w:val="00CF2FC8"/>
    <w:rsid w:val="00CF30FF"/>
    <w:rsid w:val="00CF47EF"/>
    <w:rsid w:val="00CF7EFB"/>
    <w:rsid w:val="00D0031E"/>
    <w:rsid w:val="00D02DD9"/>
    <w:rsid w:val="00D03681"/>
    <w:rsid w:val="00D040E1"/>
    <w:rsid w:val="00D063BD"/>
    <w:rsid w:val="00D15F0A"/>
    <w:rsid w:val="00D16D86"/>
    <w:rsid w:val="00D16E05"/>
    <w:rsid w:val="00D16EED"/>
    <w:rsid w:val="00D17585"/>
    <w:rsid w:val="00D176ED"/>
    <w:rsid w:val="00D17D92"/>
    <w:rsid w:val="00D17F8A"/>
    <w:rsid w:val="00D2278E"/>
    <w:rsid w:val="00D23561"/>
    <w:rsid w:val="00D24E3D"/>
    <w:rsid w:val="00D25E80"/>
    <w:rsid w:val="00D27E56"/>
    <w:rsid w:val="00D32ED0"/>
    <w:rsid w:val="00D32FFE"/>
    <w:rsid w:val="00D34A46"/>
    <w:rsid w:val="00D378F4"/>
    <w:rsid w:val="00D4158A"/>
    <w:rsid w:val="00D4543E"/>
    <w:rsid w:val="00D45D6F"/>
    <w:rsid w:val="00D46FBA"/>
    <w:rsid w:val="00D52A8A"/>
    <w:rsid w:val="00D52BDF"/>
    <w:rsid w:val="00D53536"/>
    <w:rsid w:val="00D54E7E"/>
    <w:rsid w:val="00D567B7"/>
    <w:rsid w:val="00D57C2F"/>
    <w:rsid w:val="00D6385C"/>
    <w:rsid w:val="00D64BC5"/>
    <w:rsid w:val="00D659B8"/>
    <w:rsid w:val="00D66047"/>
    <w:rsid w:val="00D7171D"/>
    <w:rsid w:val="00D7267F"/>
    <w:rsid w:val="00D74C80"/>
    <w:rsid w:val="00D75088"/>
    <w:rsid w:val="00D83B74"/>
    <w:rsid w:val="00D85026"/>
    <w:rsid w:val="00D87298"/>
    <w:rsid w:val="00D94095"/>
    <w:rsid w:val="00D954BC"/>
    <w:rsid w:val="00D96F8E"/>
    <w:rsid w:val="00DA119E"/>
    <w:rsid w:val="00DA3362"/>
    <w:rsid w:val="00DA3940"/>
    <w:rsid w:val="00DA4544"/>
    <w:rsid w:val="00DA4D4F"/>
    <w:rsid w:val="00DA5323"/>
    <w:rsid w:val="00DA73B4"/>
    <w:rsid w:val="00DA7E89"/>
    <w:rsid w:val="00DB0042"/>
    <w:rsid w:val="00DB0CE8"/>
    <w:rsid w:val="00DB1105"/>
    <w:rsid w:val="00DB27B7"/>
    <w:rsid w:val="00DB42A6"/>
    <w:rsid w:val="00DB48C7"/>
    <w:rsid w:val="00DB50B9"/>
    <w:rsid w:val="00DB7863"/>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A48"/>
    <w:rsid w:val="00DE159D"/>
    <w:rsid w:val="00DE1D3E"/>
    <w:rsid w:val="00DE3A6F"/>
    <w:rsid w:val="00DE3CC6"/>
    <w:rsid w:val="00DE4680"/>
    <w:rsid w:val="00DE5697"/>
    <w:rsid w:val="00DE5DF0"/>
    <w:rsid w:val="00DE7671"/>
    <w:rsid w:val="00DF00E2"/>
    <w:rsid w:val="00DF34B5"/>
    <w:rsid w:val="00DF3A95"/>
    <w:rsid w:val="00DF3CC2"/>
    <w:rsid w:val="00DF4C92"/>
    <w:rsid w:val="00DF61BC"/>
    <w:rsid w:val="00DF65EF"/>
    <w:rsid w:val="00DF6F16"/>
    <w:rsid w:val="00E0045C"/>
    <w:rsid w:val="00E007C7"/>
    <w:rsid w:val="00E01248"/>
    <w:rsid w:val="00E012E5"/>
    <w:rsid w:val="00E02222"/>
    <w:rsid w:val="00E03E71"/>
    <w:rsid w:val="00E03F99"/>
    <w:rsid w:val="00E047B8"/>
    <w:rsid w:val="00E063BE"/>
    <w:rsid w:val="00E0777C"/>
    <w:rsid w:val="00E14CB1"/>
    <w:rsid w:val="00E14FAD"/>
    <w:rsid w:val="00E17613"/>
    <w:rsid w:val="00E217A8"/>
    <w:rsid w:val="00E248FC"/>
    <w:rsid w:val="00E24F15"/>
    <w:rsid w:val="00E27CBE"/>
    <w:rsid w:val="00E27D92"/>
    <w:rsid w:val="00E30C15"/>
    <w:rsid w:val="00E30DF1"/>
    <w:rsid w:val="00E336F2"/>
    <w:rsid w:val="00E337E6"/>
    <w:rsid w:val="00E35BEB"/>
    <w:rsid w:val="00E35DBE"/>
    <w:rsid w:val="00E36052"/>
    <w:rsid w:val="00E3750F"/>
    <w:rsid w:val="00E37EED"/>
    <w:rsid w:val="00E41159"/>
    <w:rsid w:val="00E42526"/>
    <w:rsid w:val="00E42A6A"/>
    <w:rsid w:val="00E44B55"/>
    <w:rsid w:val="00E4584E"/>
    <w:rsid w:val="00E47928"/>
    <w:rsid w:val="00E47E02"/>
    <w:rsid w:val="00E5167D"/>
    <w:rsid w:val="00E524F9"/>
    <w:rsid w:val="00E52541"/>
    <w:rsid w:val="00E535A8"/>
    <w:rsid w:val="00E5546E"/>
    <w:rsid w:val="00E565D4"/>
    <w:rsid w:val="00E56BB9"/>
    <w:rsid w:val="00E613F4"/>
    <w:rsid w:val="00E635BD"/>
    <w:rsid w:val="00E652E3"/>
    <w:rsid w:val="00E657A7"/>
    <w:rsid w:val="00E65D9F"/>
    <w:rsid w:val="00E66B92"/>
    <w:rsid w:val="00E70762"/>
    <w:rsid w:val="00E70F5A"/>
    <w:rsid w:val="00E71456"/>
    <w:rsid w:val="00E716B6"/>
    <w:rsid w:val="00E726A7"/>
    <w:rsid w:val="00E764B7"/>
    <w:rsid w:val="00E778D8"/>
    <w:rsid w:val="00E8450D"/>
    <w:rsid w:val="00E84991"/>
    <w:rsid w:val="00E84B61"/>
    <w:rsid w:val="00E84D2A"/>
    <w:rsid w:val="00E9294A"/>
    <w:rsid w:val="00EA00D5"/>
    <w:rsid w:val="00EA2F6E"/>
    <w:rsid w:val="00EA3C7C"/>
    <w:rsid w:val="00EB1806"/>
    <w:rsid w:val="00EB1AF1"/>
    <w:rsid w:val="00EB1B3F"/>
    <w:rsid w:val="00EB6FCC"/>
    <w:rsid w:val="00EB72AB"/>
    <w:rsid w:val="00EB7C04"/>
    <w:rsid w:val="00EC0359"/>
    <w:rsid w:val="00EC0E55"/>
    <w:rsid w:val="00EC3306"/>
    <w:rsid w:val="00EC6B34"/>
    <w:rsid w:val="00ED17F7"/>
    <w:rsid w:val="00ED3E8E"/>
    <w:rsid w:val="00ED4D53"/>
    <w:rsid w:val="00ED4FBC"/>
    <w:rsid w:val="00ED5A20"/>
    <w:rsid w:val="00ED5B1E"/>
    <w:rsid w:val="00ED5C4F"/>
    <w:rsid w:val="00EE139D"/>
    <w:rsid w:val="00EE2196"/>
    <w:rsid w:val="00EE3FC6"/>
    <w:rsid w:val="00EF1EEE"/>
    <w:rsid w:val="00EF1FE6"/>
    <w:rsid w:val="00EF3D46"/>
    <w:rsid w:val="00EF58B9"/>
    <w:rsid w:val="00F00777"/>
    <w:rsid w:val="00F00DAD"/>
    <w:rsid w:val="00F01FDA"/>
    <w:rsid w:val="00F06B71"/>
    <w:rsid w:val="00F06BFF"/>
    <w:rsid w:val="00F07110"/>
    <w:rsid w:val="00F11ECC"/>
    <w:rsid w:val="00F127ED"/>
    <w:rsid w:val="00F14A1F"/>
    <w:rsid w:val="00F1553B"/>
    <w:rsid w:val="00F15B8C"/>
    <w:rsid w:val="00F2056A"/>
    <w:rsid w:val="00F220CE"/>
    <w:rsid w:val="00F23DE0"/>
    <w:rsid w:val="00F25299"/>
    <w:rsid w:val="00F27430"/>
    <w:rsid w:val="00F27A67"/>
    <w:rsid w:val="00F3019D"/>
    <w:rsid w:val="00F309E8"/>
    <w:rsid w:val="00F30CA7"/>
    <w:rsid w:val="00F31607"/>
    <w:rsid w:val="00F335D6"/>
    <w:rsid w:val="00F33A55"/>
    <w:rsid w:val="00F3449B"/>
    <w:rsid w:val="00F34D70"/>
    <w:rsid w:val="00F360D9"/>
    <w:rsid w:val="00F361C7"/>
    <w:rsid w:val="00F365F1"/>
    <w:rsid w:val="00F4122D"/>
    <w:rsid w:val="00F44E6C"/>
    <w:rsid w:val="00F47409"/>
    <w:rsid w:val="00F5284B"/>
    <w:rsid w:val="00F54531"/>
    <w:rsid w:val="00F569AD"/>
    <w:rsid w:val="00F609AF"/>
    <w:rsid w:val="00F61CA8"/>
    <w:rsid w:val="00F622FA"/>
    <w:rsid w:val="00F62BCE"/>
    <w:rsid w:val="00F63297"/>
    <w:rsid w:val="00F67C06"/>
    <w:rsid w:val="00F71A85"/>
    <w:rsid w:val="00F721AD"/>
    <w:rsid w:val="00F7283F"/>
    <w:rsid w:val="00F750AF"/>
    <w:rsid w:val="00F77EFA"/>
    <w:rsid w:val="00F8013F"/>
    <w:rsid w:val="00F8189C"/>
    <w:rsid w:val="00F82C76"/>
    <w:rsid w:val="00F90467"/>
    <w:rsid w:val="00F912F3"/>
    <w:rsid w:val="00F91B92"/>
    <w:rsid w:val="00F97999"/>
    <w:rsid w:val="00FA0F51"/>
    <w:rsid w:val="00FA1CF5"/>
    <w:rsid w:val="00FA2E48"/>
    <w:rsid w:val="00FA3D22"/>
    <w:rsid w:val="00FA3DB4"/>
    <w:rsid w:val="00FA4AF5"/>
    <w:rsid w:val="00FA54BF"/>
    <w:rsid w:val="00FA7AC2"/>
    <w:rsid w:val="00FB017A"/>
    <w:rsid w:val="00FB2C38"/>
    <w:rsid w:val="00FB3716"/>
    <w:rsid w:val="00FB464F"/>
    <w:rsid w:val="00FB6894"/>
    <w:rsid w:val="00FB6C6B"/>
    <w:rsid w:val="00FB6DDC"/>
    <w:rsid w:val="00FC0253"/>
    <w:rsid w:val="00FC1FBD"/>
    <w:rsid w:val="00FC3266"/>
    <w:rsid w:val="00FC46CC"/>
    <w:rsid w:val="00FC63CD"/>
    <w:rsid w:val="00FD142B"/>
    <w:rsid w:val="00FD231B"/>
    <w:rsid w:val="00FD4377"/>
    <w:rsid w:val="00FD4919"/>
    <w:rsid w:val="00FD4D4F"/>
    <w:rsid w:val="00FD71BE"/>
    <w:rsid w:val="00FE0277"/>
    <w:rsid w:val="00FE37F0"/>
    <w:rsid w:val="00FE38AE"/>
    <w:rsid w:val="00FE51FB"/>
    <w:rsid w:val="00FE7567"/>
    <w:rsid w:val="00FF0CB1"/>
    <w:rsid w:val="00FF2EEE"/>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6A"/>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
    <w:name w:val="heading 2"/>
    <w:basedOn w:val="a"/>
    <w:next w:val="a"/>
    <w:link w:val="20"/>
    <w:uiPriority w:val="9"/>
    <w:semiHidden/>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iPriority w:val="99"/>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1">
    <w:name w:val="Сетка таблицы2"/>
    <w:basedOn w:val="a1"/>
    <w:next w:val="a8"/>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2">
    <w:name w:val="Body Text"/>
    <w:basedOn w:val="a"/>
    <w:link w:val="af3"/>
    <w:rsid w:val="00DF3CC2"/>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F3CC2"/>
    <w:rPr>
      <w:rFonts w:ascii="Times New Roman" w:eastAsia="Times New Roman" w:hAnsi="Times New Roman" w:cs="Times New Roman"/>
      <w:sz w:val="28"/>
      <w:szCs w:val="24"/>
      <w:lang w:eastAsia="ru-RU"/>
    </w:rPr>
  </w:style>
  <w:style w:type="paragraph" w:styleId="31">
    <w:name w:val="Body Text 3"/>
    <w:basedOn w:val="a"/>
    <w:link w:val="32"/>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DF3CC2"/>
    <w:rPr>
      <w:rFonts w:ascii="Times New Roman" w:eastAsia="Times New Roman" w:hAnsi="Times New Roman" w:cs="Times New Roman"/>
      <w:sz w:val="24"/>
      <w:szCs w:val="24"/>
      <w:lang w:eastAsia="ru-RU"/>
    </w:rPr>
  </w:style>
  <w:style w:type="table" w:customStyle="1" w:styleId="33">
    <w:name w:val="Сетка таблицы3"/>
    <w:basedOn w:val="a1"/>
    <w:next w:val="a8"/>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DF3CC2"/>
    <w:rPr>
      <w:rFonts w:ascii="Times New Roman" w:eastAsia="Times New Roman" w:hAnsi="Times New Roman" w:cs="Times New Roman"/>
      <w:sz w:val="20"/>
      <w:szCs w:val="20"/>
      <w:lang w:eastAsia="ru-RU"/>
    </w:rPr>
  </w:style>
  <w:style w:type="paragraph" w:styleId="af6">
    <w:name w:val="Plain Text"/>
    <w:basedOn w:val="a"/>
    <w:link w:val="af7"/>
    <w:rsid w:val="00DF3CC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DF3CC2"/>
    <w:rPr>
      <w:b/>
      <w:bCs/>
    </w:rPr>
  </w:style>
  <w:style w:type="paragraph" w:styleId="22">
    <w:name w:val="Body Text Indent 2"/>
    <w:basedOn w:val="a"/>
    <w:link w:val="23"/>
    <w:semiHidden/>
    <w:unhideWhenUsed/>
    <w:rsid w:val="005E0983"/>
    <w:pPr>
      <w:spacing w:after="120" w:line="480" w:lineRule="auto"/>
      <w:ind w:left="283"/>
    </w:pPr>
  </w:style>
  <w:style w:type="character" w:customStyle="1" w:styleId="23">
    <w:name w:val="Основной текст с отступом 2 Знак"/>
    <w:basedOn w:val="a0"/>
    <w:link w:val="22"/>
    <w:semiHidden/>
    <w:rsid w:val="005E0983"/>
  </w:style>
  <w:style w:type="numbering" w:customStyle="1" w:styleId="24">
    <w:name w:val="Нет списка2"/>
    <w:next w:val="a2"/>
    <w:uiPriority w:val="99"/>
    <w:semiHidden/>
    <w:unhideWhenUsed/>
    <w:rsid w:val="005E0983"/>
  </w:style>
  <w:style w:type="paragraph" w:styleId="34">
    <w:name w:val="Body Text Indent 3"/>
    <w:basedOn w:val="a"/>
    <w:link w:val="35"/>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5">
    <w:name w:val="Основной текст с отступом 3 Знак"/>
    <w:basedOn w:val="a0"/>
    <w:link w:val="34"/>
    <w:semiHidden/>
    <w:rsid w:val="005E0983"/>
    <w:rPr>
      <w:rFonts w:ascii="Times New Roman" w:eastAsia="Times New Roman" w:hAnsi="Times New Roman" w:cs="Times New Roman"/>
      <w:sz w:val="24"/>
      <w:szCs w:val="24"/>
      <w:shd w:val="clear" w:color="auto" w:fill="FFFFFF"/>
      <w:lang w:val="en-US" w:eastAsia="ru-RU"/>
    </w:rPr>
  </w:style>
  <w:style w:type="paragraph" w:styleId="25">
    <w:name w:val="Body Text 2"/>
    <w:basedOn w:val="a"/>
    <w:link w:val="26"/>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6">
    <w:name w:val="Основной текст 2 Знак"/>
    <w:basedOn w:val="a0"/>
    <w:link w:val="25"/>
    <w:semiHidden/>
    <w:rsid w:val="005E0983"/>
    <w:rPr>
      <w:rFonts w:ascii="Times New Roman" w:eastAsia="Times New Roman" w:hAnsi="Times New Roman" w:cs="Times New Roman"/>
      <w:b/>
      <w:bCs/>
      <w:shd w:val="clear" w:color="auto" w:fill="FFFFFF"/>
      <w:lang w:val="en-US" w:eastAsia="ru-RU"/>
    </w:rPr>
  </w:style>
  <w:style w:type="paragraph" w:styleId="af9">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5E0983"/>
    <w:rPr>
      <w:sz w:val="16"/>
      <w:szCs w:val="16"/>
    </w:rPr>
  </w:style>
  <w:style w:type="paragraph" w:styleId="afb">
    <w:name w:val="annotation text"/>
    <w:basedOn w:val="a"/>
    <w:link w:val="afc"/>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5E0983"/>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E0983"/>
    <w:rPr>
      <w:b/>
      <w:bCs/>
    </w:rPr>
  </w:style>
  <w:style w:type="character" w:customStyle="1" w:styleId="afe">
    <w:name w:val="Тема примечания Знак"/>
    <w:basedOn w:val="afc"/>
    <w:link w:val="afd"/>
    <w:uiPriority w:val="99"/>
    <w:semiHidden/>
    <w:rsid w:val="005E0983"/>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uiPriority w:val="99"/>
    <w:semiHidden/>
    <w:rsid w:val="005E0983"/>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5E0983"/>
    <w:rPr>
      <w:vertAlign w:val="superscript"/>
    </w:rPr>
  </w:style>
  <w:style w:type="numbering" w:customStyle="1" w:styleId="36">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0">
    <w:name w:val="Заголовок 2 Знак"/>
    <w:basedOn w:val="a0"/>
    <w:link w:val="2"/>
    <w:uiPriority w:val="9"/>
    <w:semiHidden/>
    <w:rsid w:val="009D0F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D0F2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56A"/>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
    <w:name w:val="heading 2"/>
    <w:basedOn w:val="a"/>
    <w:next w:val="a"/>
    <w:link w:val="20"/>
    <w:uiPriority w:val="9"/>
    <w:semiHidden/>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iPriority w:val="99"/>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1">
    <w:name w:val="Сетка таблицы2"/>
    <w:basedOn w:val="a1"/>
    <w:next w:val="a8"/>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2">
    <w:name w:val="Body Text"/>
    <w:basedOn w:val="a"/>
    <w:link w:val="af3"/>
    <w:rsid w:val="00DF3CC2"/>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F3CC2"/>
    <w:rPr>
      <w:rFonts w:ascii="Times New Roman" w:eastAsia="Times New Roman" w:hAnsi="Times New Roman" w:cs="Times New Roman"/>
      <w:sz w:val="28"/>
      <w:szCs w:val="24"/>
      <w:lang w:eastAsia="ru-RU"/>
    </w:rPr>
  </w:style>
  <w:style w:type="paragraph" w:styleId="31">
    <w:name w:val="Body Text 3"/>
    <w:basedOn w:val="a"/>
    <w:link w:val="32"/>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DF3CC2"/>
    <w:rPr>
      <w:rFonts w:ascii="Times New Roman" w:eastAsia="Times New Roman" w:hAnsi="Times New Roman" w:cs="Times New Roman"/>
      <w:sz w:val="24"/>
      <w:szCs w:val="24"/>
      <w:lang w:eastAsia="ru-RU"/>
    </w:rPr>
  </w:style>
  <w:style w:type="table" w:customStyle="1" w:styleId="33">
    <w:name w:val="Сетка таблицы3"/>
    <w:basedOn w:val="a1"/>
    <w:next w:val="a8"/>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DF3CC2"/>
    <w:rPr>
      <w:rFonts w:ascii="Times New Roman" w:eastAsia="Times New Roman" w:hAnsi="Times New Roman" w:cs="Times New Roman"/>
      <w:sz w:val="20"/>
      <w:szCs w:val="20"/>
      <w:lang w:eastAsia="ru-RU"/>
    </w:rPr>
  </w:style>
  <w:style w:type="paragraph" w:styleId="af6">
    <w:name w:val="Plain Text"/>
    <w:basedOn w:val="a"/>
    <w:link w:val="af7"/>
    <w:rsid w:val="00DF3CC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DF3CC2"/>
    <w:rPr>
      <w:b/>
      <w:bCs/>
    </w:rPr>
  </w:style>
  <w:style w:type="paragraph" w:styleId="22">
    <w:name w:val="Body Text Indent 2"/>
    <w:basedOn w:val="a"/>
    <w:link w:val="23"/>
    <w:semiHidden/>
    <w:unhideWhenUsed/>
    <w:rsid w:val="005E0983"/>
    <w:pPr>
      <w:spacing w:after="120" w:line="480" w:lineRule="auto"/>
      <w:ind w:left="283"/>
    </w:pPr>
  </w:style>
  <w:style w:type="character" w:customStyle="1" w:styleId="23">
    <w:name w:val="Основной текст с отступом 2 Знак"/>
    <w:basedOn w:val="a0"/>
    <w:link w:val="22"/>
    <w:semiHidden/>
    <w:rsid w:val="005E0983"/>
  </w:style>
  <w:style w:type="numbering" w:customStyle="1" w:styleId="24">
    <w:name w:val="Нет списка2"/>
    <w:next w:val="a2"/>
    <w:uiPriority w:val="99"/>
    <w:semiHidden/>
    <w:unhideWhenUsed/>
    <w:rsid w:val="005E0983"/>
  </w:style>
  <w:style w:type="paragraph" w:styleId="34">
    <w:name w:val="Body Text Indent 3"/>
    <w:basedOn w:val="a"/>
    <w:link w:val="35"/>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5">
    <w:name w:val="Основной текст с отступом 3 Знак"/>
    <w:basedOn w:val="a0"/>
    <w:link w:val="34"/>
    <w:semiHidden/>
    <w:rsid w:val="005E0983"/>
    <w:rPr>
      <w:rFonts w:ascii="Times New Roman" w:eastAsia="Times New Roman" w:hAnsi="Times New Roman" w:cs="Times New Roman"/>
      <w:sz w:val="24"/>
      <w:szCs w:val="24"/>
      <w:shd w:val="clear" w:color="auto" w:fill="FFFFFF"/>
      <w:lang w:val="en-US" w:eastAsia="ru-RU"/>
    </w:rPr>
  </w:style>
  <w:style w:type="paragraph" w:styleId="25">
    <w:name w:val="Body Text 2"/>
    <w:basedOn w:val="a"/>
    <w:link w:val="26"/>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6">
    <w:name w:val="Основной текст 2 Знак"/>
    <w:basedOn w:val="a0"/>
    <w:link w:val="25"/>
    <w:semiHidden/>
    <w:rsid w:val="005E0983"/>
    <w:rPr>
      <w:rFonts w:ascii="Times New Roman" w:eastAsia="Times New Roman" w:hAnsi="Times New Roman" w:cs="Times New Roman"/>
      <w:b/>
      <w:bCs/>
      <w:shd w:val="clear" w:color="auto" w:fill="FFFFFF"/>
      <w:lang w:val="en-US" w:eastAsia="ru-RU"/>
    </w:rPr>
  </w:style>
  <w:style w:type="paragraph" w:styleId="af9">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5E0983"/>
    <w:rPr>
      <w:sz w:val="16"/>
      <w:szCs w:val="16"/>
    </w:rPr>
  </w:style>
  <w:style w:type="paragraph" w:styleId="afb">
    <w:name w:val="annotation text"/>
    <w:basedOn w:val="a"/>
    <w:link w:val="afc"/>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5E0983"/>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E0983"/>
    <w:rPr>
      <w:b/>
      <w:bCs/>
    </w:rPr>
  </w:style>
  <w:style w:type="character" w:customStyle="1" w:styleId="afe">
    <w:name w:val="Тема примечания Знак"/>
    <w:basedOn w:val="afc"/>
    <w:link w:val="afd"/>
    <w:uiPriority w:val="99"/>
    <w:semiHidden/>
    <w:rsid w:val="005E0983"/>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uiPriority w:val="99"/>
    <w:semiHidden/>
    <w:rsid w:val="005E0983"/>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5E0983"/>
    <w:rPr>
      <w:vertAlign w:val="superscript"/>
    </w:rPr>
  </w:style>
  <w:style w:type="numbering" w:customStyle="1" w:styleId="36">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0">
    <w:name w:val="Заголовок 2 Знак"/>
    <w:basedOn w:val="a0"/>
    <w:link w:val="2"/>
    <w:uiPriority w:val="9"/>
    <w:semiHidden/>
    <w:rsid w:val="009D0F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D0F2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4300C134CEFEB52D9BDCC8CF3240345F1F41A15570B4E3024C1066EEEA1AAD6E55C69412BFF6C11DEC2FAA3AECA66372327C06077D4DA6EAM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6AFE146D5EB87A2AFC8FAB27108AE91FF4C508196B65F1F0ED343081C26EDC1E245C9068098B63096224B1CD84EAC25A1F69B8AE70540De6w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481536CA800C14BB218BEB2D63C9F7EEAD173EAB2E11AA15FA06ED29E7AAE2D168C3CADCD198D057A9374EB7B579I"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FF15E70820E43863358A4F63A31184CE310BB5DA41DB93948EC8C4901496CD0F01F16E26168D1C3383596B7F86v9KA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60EF-4B7A-4A98-BAEA-A043F461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16836</Words>
  <Characters>95967</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ГРИШАНИНА АННА ВЛАДИМИРОВНА</cp:lastModifiedBy>
  <cp:revision>9</cp:revision>
  <cp:lastPrinted>2019-09-11T10:46:00Z</cp:lastPrinted>
  <dcterms:created xsi:type="dcterms:W3CDTF">2019-09-17T10:47:00Z</dcterms:created>
  <dcterms:modified xsi:type="dcterms:W3CDTF">2019-09-17T13:43:00Z</dcterms:modified>
</cp:coreProperties>
</file>