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777202" w:rsidP="004903E5">
      <w:pPr>
        <w:spacing w:line="360" w:lineRule="auto"/>
        <w:rPr>
          <w:b/>
          <w:sz w:val="28"/>
          <w:szCs w:val="28"/>
        </w:rPr>
      </w:pPr>
      <w:r w:rsidRPr="00777202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>июля</w:t>
      </w:r>
      <w:r w:rsidR="00C01F21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01 августа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Default="00BA6611" w:rsidP="00EB1F7F">
      <w:pPr>
        <w:spacing w:before="120" w:line="360" w:lineRule="auto"/>
        <w:rPr>
          <w:sz w:val="28"/>
          <w:szCs w:val="28"/>
        </w:rPr>
      </w:pPr>
    </w:p>
    <w:p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:rsidR="00463FAE" w:rsidRPr="00D577EF" w:rsidRDefault="00A86A33" w:rsidP="00777202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A86A33">
        <w:rPr>
          <w:sz w:val="28"/>
          <w:szCs w:val="28"/>
        </w:rPr>
        <w:t xml:space="preserve">О рассмотрении проекта отчета </w:t>
      </w:r>
      <w:r w:rsidR="00777202" w:rsidRPr="00777202">
        <w:rPr>
          <w:sz w:val="28"/>
          <w:szCs w:val="28"/>
        </w:rPr>
        <w:t>о ходе реализации публичной декларации целей и задач Минфина России за I полугодие 2019 года</w:t>
      </w:r>
      <w:r w:rsidR="00D577EF"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77202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E6355"/>
    <w:rsid w:val="009F59B6"/>
    <w:rsid w:val="00A0105C"/>
    <w:rsid w:val="00A072D4"/>
    <w:rsid w:val="00A36215"/>
    <w:rsid w:val="00A3752F"/>
    <w:rsid w:val="00A63C79"/>
    <w:rsid w:val="00A76B65"/>
    <w:rsid w:val="00A86A33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440D-2C25-479D-AF34-634E28BF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2019-07-26T06:31:00Z</dcterms:created>
  <dcterms:modified xsi:type="dcterms:W3CDTF">2019-07-26T06:31:00Z</dcterms:modified>
</cp:coreProperties>
</file>