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E6" w:rsidRDefault="00B960E6">
      <w:pPr>
        <w:pStyle w:val="ConsPlusTitlePage"/>
      </w:pPr>
    </w:p>
    <w:p w:rsidR="00B960E6" w:rsidRDefault="00B960E6">
      <w:pPr>
        <w:pStyle w:val="ConsPlusNormal"/>
        <w:jc w:val="both"/>
        <w:outlineLvl w:val="0"/>
      </w:pPr>
    </w:p>
    <w:p w:rsidR="00B960E6" w:rsidRPr="00C34427" w:rsidRDefault="00B960E6">
      <w:pPr>
        <w:pStyle w:val="ConsPlusTitle"/>
        <w:jc w:val="center"/>
        <w:outlineLvl w:val="0"/>
      </w:pPr>
      <w:r w:rsidRPr="00C34427">
        <w:t>МИНИСТЕРСТВО ФИНАНСОВ РОССИЙСКОЙ ФЕДЕРАЦИИ</w:t>
      </w:r>
    </w:p>
    <w:p w:rsidR="00B960E6" w:rsidRPr="00C34427" w:rsidRDefault="00B960E6">
      <w:pPr>
        <w:pStyle w:val="ConsPlusTitle"/>
        <w:jc w:val="center"/>
      </w:pPr>
    </w:p>
    <w:p w:rsidR="00B960E6" w:rsidRPr="00C34427" w:rsidRDefault="00B960E6">
      <w:pPr>
        <w:pStyle w:val="ConsPlusTitle"/>
        <w:jc w:val="center"/>
      </w:pPr>
      <w:r w:rsidRPr="00C34427">
        <w:t>ПРИКАЗ</w:t>
      </w:r>
    </w:p>
    <w:p w:rsidR="00B960E6" w:rsidRPr="00C34427" w:rsidRDefault="00B960E6">
      <w:pPr>
        <w:pStyle w:val="ConsPlusTitle"/>
        <w:jc w:val="center"/>
      </w:pPr>
      <w:r w:rsidRPr="00C34427">
        <w:t>от 17 апреля 2014 г. N 115</w:t>
      </w:r>
    </w:p>
    <w:p w:rsidR="00B960E6" w:rsidRPr="00C34427" w:rsidRDefault="00B960E6">
      <w:pPr>
        <w:pStyle w:val="ConsPlusTitle"/>
        <w:jc w:val="center"/>
      </w:pPr>
    </w:p>
    <w:p w:rsidR="00B960E6" w:rsidRPr="00C34427" w:rsidRDefault="00B960E6">
      <w:pPr>
        <w:pStyle w:val="ConsPlusTitle"/>
        <w:jc w:val="center"/>
      </w:pPr>
      <w:r w:rsidRPr="00C34427">
        <w:t>ОБ УТВЕРЖДЕНИИ КОДЕКСА</w:t>
      </w:r>
    </w:p>
    <w:p w:rsidR="00B960E6" w:rsidRPr="00C34427" w:rsidRDefault="00B960E6">
      <w:pPr>
        <w:pStyle w:val="ConsPlusTitle"/>
        <w:jc w:val="center"/>
      </w:pPr>
      <w:r w:rsidRPr="00C34427">
        <w:t xml:space="preserve">ЭТИКИ И СЛУЖЕБНОГО ПОВЕДЕНИЯ </w:t>
      </w:r>
      <w:proofErr w:type="gramStart"/>
      <w:r w:rsidRPr="00C34427">
        <w:t>ФЕДЕРАЛЬНЫХ</w:t>
      </w:r>
      <w:proofErr w:type="gramEnd"/>
      <w:r w:rsidRPr="00C34427">
        <w:t xml:space="preserve"> ГОСУДАРСТВЕННЫХ</w:t>
      </w:r>
    </w:p>
    <w:p w:rsidR="00B960E6" w:rsidRPr="00C34427" w:rsidRDefault="00B960E6">
      <w:pPr>
        <w:pStyle w:val="ConsPlusTitle"/>
        <w:jc w:val="center"/>
      </w:pPr>
      <w:r w:rsidRPr="00C34427">
        <w:t>ГРАЖДАНСКИХ СЛУЖАЩИХ МИНИСТЕРСТВА ФИНАНСОВ</w:t>
      </w:r>
    </w:p>
    <w:p w:rsidR="00B960E6" w:rsidRPr="00C34427" w:rsidRDefault="00B960E6">
      <w:pPr>
        <w:pStyle w:val="ConsPlusTitle"/>
        <w:jc w:val="center"/>
      </w:pPr>
      <w:r w:rsidRPr="00C34427">
        <w:t>РОССИЙСКОЙ ФЕДЕРАЦИИ</w:t>
      </w:r>
    </w:p>
    <w:p w:rsidR="00C34427" w:rsidRPr="00C34427" w:rsidRDefault="00C34427" w:rsidP="00C34427">
      <w:pPr>
        <w:pStyle w:val="ConsPlusNormal"/>
        <w:jc w:val="center"/>
      </w:pPr>
      <w:r w:rsidRPr="00C34427">
        <w:t>Список изменяющих документов</w:t>
      </w:r>
    </w:p>
    <w:p w:rsidR="00C34427" w:rsidRPr="00C34427" w:rsidRDefault="00C34427" w:rsidP="00C34427">
      <w:pPr>
        <w:pStyle w:val="ConsPlusNormal"/>
        <w:jc w:val="center"/>
      </w:pPr>
      <w:r w:rsidRPr="00C34427">
        <w:t xml:space="preserve">(в редакции </w:t>
      </w:r>
      <w:hyperlink r:id="rId6" w:history="1">
        <w:r w:rsidR="00765D8B">
          <w:t>п</w:t>
        </w:r>
        <w:r w:rsidRPr="00C34427">
          <w:t>риказа</w:t>
        </w:r>
      </w:hyperlink>
      <w:r w:rsidRPr="00C34427">
        <w:t xml:space="preserve"> Минфина России от 16.07.2019 N 362)</w:t>
      </w:r>
    </w:p>
    <w:p w:rsidR="00B960E6" w:rsidRPr="00C34427" w:rsidRDefault="00B960E6">
      <w:pPr>
        <w:pStyle w:val="ConsPlusNormal"/>
        <w:jc w:val="both"/>
      </w:pPr>
    </w:p>
    <w:p w:rsidR="00B960E6" w:rsidRPr="00C34427" w:rsidRDefault="00B960E6">
      <w:pPr>
        <w:pStyle w:val="ConsPlusNormal"/>
        <w:ind w:firstLine="540"/>
        <w:jc w:val="both"/>
      </w:pPr>
      <w:r w:rsidRPr="00C34427">
        <w:t xml:space="preserve">На основании положений Типового </w:t>
      </w:r>
      <w:hyperlink r:id="rId7" w:history="1">
        <w:r w:rsidRPr="00C34427">
          <w:t>кодекса</w:t>
        </w:r>
      </w:hyperlink>
      <w:r w:rsidRPr="00C34427"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г. (протокол N 21), приказываю: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 xml:space="preserve">1. Утвердить прилагаемый </w:t>
      </w:r>
      <w:hyperlink w:anchor="P27" w:history="1">
        <w:r w:rsidRPr="00C34427">
          <w:t>Кодекс</w:t>
        </w:r>
      </w:hyperlink>
      <w:r w:rsidRPr="00C34427">
        <w:t xml:space="preserve"> этики и служебного поведения федеральных государственных гражданских служащих Министерства финансов Российской Федерации.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 xml:space="preserve">2. Признать утратившим силу </w:t>
      </w:r>
      <w:hyperlink r:id="rId8" w:history="1">
        <w:r w:rsidRPr="00C34427">
          <w:t>Кодекс</w:t>
        </w:r>
      </w:hyperlink>
      <w:r w:rsidRPr="00C34427">
        <w:t xml:space="preserve"> этики и служебного поведения федеральных государственных гражданских служащих Министерства финансов Российской Федерации, утвержденный Заместителем Председателя Правительства Российской Федерации - Министром финансов Российской Федерации </w:t>
      </w:r>
      <w:r w:rsidR="000F15AF">
        <w:br/>
      </w:r>
      <w:r w:rsidRPr="00C34427">
        <w:t>А.Л. Кудриным 23 марта 2011 г.</w:t>
      </w:r>
    </w:p>
    <w:p w:rsidR="00B960E6" w:rsidRPr="00C34427" w:rsidRDefault="00B960E6">
      <w:pPr>
        <w:pStyle w:val="ConsPlusNormal"/>
        <w:jc w:val="both"/>
      </w:pPr>
    </w:p>
    <w:p w:rsidR="00B960E6" w:rsidRPr="00C34427" w:rsidRDefault="00B960E6">
      <w:pPr>
        <w:pStyle w:val="ConsPlusNormal"/>
        <w:jc w:val="right"/>
      </w:pPr>
      <w:r w:rsidRPr="00C34427">
        <w:t>Министр</w:t>
      </w:r>
    </w:p>
    <w:p w:rsidR="00B960E6" w:rsidRPr="00C34427" w:rsidRDefault="00B960E6">
      <w:pPr>
        <w:pStyle w:val="ConsPlusNormal"/>
        <w:jc w:val="right"/>
      </w:pPr>
      <w:r w:rsidRPr="00C34427">
        <w:t>А.Г.СИЛУАНОВ</w:t>
      </w:r>
    </w:p>
    <w:p w:rsidR="00B960E6" w:rsidRPr="00C34427" w:rsidRDefault="00B960E6">
      <w:pPr>
        <w:pStyle w:val="ConsPlusNormal"/>
        <w:jc w:val="both"/>
      </w:pPr>
    </w:p>
    <w:p w:rsidR="00B960E6" w:rsidRPr="00C34427" w:rsidRDefault="00B960E6">
      <w:pPr>
        <w:pStyle w:val="ConsPlusNormal"/>
        <w:jc w:val="both"/>
      </w:pPr>
    </w:p>
    <w:p w:rsidR="00B960E6" w:rsidRPr="00C34427" w:rsidRDefault="00B960E6">
      <w:pPr>
        <w:pStyle w:val="ConsPlusNormal"/>
        <w:jc w:val="both"/>
      </w:pPr>
    </w:p>
    <w:p w:rsidR="00B960E6" w:rsidRPr="00C34427" w:rsidRDefault="00B960E6">
      <w:pPr>
        <w:pStyle w:val="ConsPlusNormal"/>
        <w:jc w:val="both"/>
      </w:pPr>
    </w:p>
    <w:p w:rsidR="00B960E6" w:rsidRPr="00C34427" w:rsidRDefault="00B960E6">
      <w:pPr>
        <w:pStyle w:val="ConsPlusNormal"/>
        <w:jc w:val="both"/>
      </w:pPr>
    </w:p>
    <w:p w:rsidR="00B960E6" w:rsidRPr="00C34427" w:rsidRDefault="00B960E6">
      <w:pPr>
        <w:pStyle w:val="ConsPlusNormal"/>
        <w:jc w:val="right"/>
        <w:outlineLvl w:val="0"/>
      </w:pPr>
      <w:r w:rsidRPr="00C34427">
        <w:t>Утвержден</w:t>
      </w:r>
    </w:p>
    <w:p w:rsidR="00B960E6" w:rsidRPr="00C34427" w:rsidRDefault="00B960E6">
      <w:pPr>
        <w:pStyle w:val="ConsPlusNormal"/>
        <w:jc w:val="right"/>
      </w:pPr>
      <w:r w:rsidRPr="00C34427">
        <w:t>приказом Министерства финансов</w:t>
      </w:r>
    </w:p>
    <w:p w:rsidR="00B960E6" w:rsidRPr="00C34427" w:rsidRDefault="00B960E6">
      <w:pPr>
        <w:pStyle w:val="ConsPlusNormal"/>
        <w:jc w:val="right"/>
      </w:pPr>
      <w:r w:rsidRPr="00C34427">
        <w:t>Российской Федерации</w:t>
      </w:r>
    </w:p>
    <w:p w:rsidR="00B960E6" w:rsidRPr="00C34427" w:rsidRDefault="00B960E6">
      <w:pPr>
        <w:pStyle w:val="ConsPlusNormal"/>
        <w:jc w:val="right"/>
      </w:pPr>
      <w:r w:rsidRPr="00C34427">
        <w:t>от 17.04.2014 N 115</w:t>
      </w:r>
    </w:p>
    <w:p w:rsidR="00B960E6" w:rsidRPr="00C34427" w:rsidRDefault="00B960E6">
      <w:pPr>
        <w:pStyle w:val="ConsPlusNormal"/>
        <w:jc w:val="both"/>
      </w:pPr>
    </w:p>
    <w:p w:rsidR="00B960E6" w:rsidRPr="00C34427" w:rsidRDefault="00B960E6">
      <w:pPr>
        <w:pStyle w:val="ConsPlusTitle"/>
        <w:jc w:val="center"/>
      </w:pPr>
      <w:bookmarkStart w:id="0" w:name="P27"/>
      <w:bookmarkEnd w:id="0"/>
      <w:r w:rsidRPr="00C34427">
        <w:t>КОДЕКС</w:t>
      </w:r>
    </w:p>
    <w:p w:rsidR="00B960E6" w:rsidRPr="00C34427" w:rsidRDefault="00B960E6">
      <w:pPr>
        <w:pStyle w:val="ConsPlusTitle"/>
        <w:jc w:val="center"/>
      </w:pPr>
      <w:r w:rsidRPr="00C34427">
        <w:t xml:space="preserve">ЭТИКИ И СЛУЖЕБНОГО ПОВЕДЕНИЯ </w:t>
      </w:r>
      <w:proofErr w:type="gramStart"/>
      <w:r w:rsidRPr="00C34427">
        <w:t>ФЕДЕРАЛЬНЫХ</w:t>
      </w:r>
      <w:proofErr w:type="gramEnd"/>
      <w:r w:rsidRPr="00C34427">
        <w:t xml:space="preserve"> ГОСУДАРСТВЕННЫХ</w:t>
      </w:r>
    </w:p>
    <w:p w:rsidR="00B960E6" w:rsidRPr="00C34427" w:rsidRDefault="00B960E6">
      <w:pPr>
        <w:pStyle w:val="ConsPlusTitle"/>
        <w:jc w:val="center"/>
      </w:pPr>
      <w:r w:rsidRPr="00C34427">
        <w:t>ГРАЖДАНСКИХ СЛУЖАЩИХ МИНИСТЕРСТВА ФИНАНСОВ</w:t>
      </w:r>
    </w:p>
    <w:p w:rsidR="00B960E6" w:rsidRPr="00C34427" w:rsidRDefault="00B960E6">
      <w:pPr>
        <w:pStyle w:val="ConsPlusTitle"/>
        <w:jc w:val="center"/>
      </w:pPr>
      <w:r w:rsidRPr="00C34427">
        <w:t>РОССИЙСКОЙ ФЕДЕРАЦИИ</w:t>
      </w:r>
    </w:p>
    <w:p w:rsidR="00C34427" w:rsidRPr="00C34427" w:rsidRDefault="00C34427" w:rsidP="00C34427">
      <w:pPr>
        <w:pStyle w:val="ConsPlusNormal"/>
        <w:jc w:val="center"/>
      </w:pPr>
      <w:r w:rsidRPr="00C34427">
        <w:t>Список изменяющих документов</w:t>
      </w:r>
    </w:p>
    <w:p w:rsidR="00C34427" w:rsidRPr="00C34427" w:rsidRDefault="00C34427" w:rsidP="00C34427">
      <w:pPr>
        <w:pStyle w:val="ConsPlusNormal"/>
        <w:jc w:val="center"/>
      </w:pPr>
      <w:r w:rsidRPr="00C34427">
        <w:t xml:space="preserve">(в редакции </w:t>
      </w:r>
      <w:hyperlink r:id="rId9" w:history="1">
        <w:r w:rsidR="00765D8B">
          <w:t>п</w:t>
        </w:r>
        <w:r w:rsidRPr="00C34427">
          <w:t>риказа</w:t>
        </w:r>
      </w:hyperlink>
      <w:r w:rsidRPr="00C34427">
        <w:t xml:space="preserve"> Минфина России от 16.07.2019 N 362)</w:t>
      </w:r>
    </w:p>
    <w:p w:rsidR="00B960E6" w:rsidRPr="00C34427" w:rsidRDefault="00B960E6">
      <w:pPr>
        <w:pStyle w:val="ConsPlusNormal"/>
        <w:jc w:val="both"/>
      </w:pPr>
    </w:p>
    <w:p w:rsidR="00B960E6" w:rsidRPr="00C34427" w:rsidRDefault="00B960E6">
      <w:pPr>
        <w:pStyle w:val="ConsPlusNormal"/>
        <w:jc w:val="center"/>
        <w:outlineLvl w:val="1"/>
      </w:pPr>
      <w:r w:rsidRPr="00C34427">
        <w:t>I. Общие положения</w:t>
      </w:r>
    </w:p>
    <w:p w:rsidR="00B960E6" w:rsidRPr="00C34427" w:rsidRDefault="00B960E6">
      <w:pPr>
        <w:pStyle w:val="ConsPlusNormal"/>
        <w:jc w:val="both"/>
      </w:pPr>
    </w:p>
    <w:p w:rsidR="00B960E6" w:rsidRPr="00C34427" w:rsidRDefault="00B960E6">
      <w:pPr>
        <w:pStyle w:val="ConsPlusNormal"/>
        <w:ind w:firstLine="540"/>
        <w:jc w:val="both"/>
      </w:pPr>
      <w:r w:rsidRPr="00C34427">
        <w:t xml:space="preserve">1. </w:t>
      </w:r>
      <w:proofErr w:type="gramStart"/>
      <w:r w:rsidRPr="00C34427">
        <w:t xml:space="preserve">Кодекс этики и служебного поведения федеральных государственных гражданских служащих Министерства финансов Российской Федерации (далее - Кодекс) разработан в соответствии с положениями </w:t>
      </w:r>
      <w:hyperlink r:id="rId10" w:history="1">
        <w:r w:rsidRPr="00C34427">
          <w:t>Конституции</w:t>
        </w:r>
      </w:hyperlink>
      <w:r w:rsidRPr="00C34427">
        <w:t xml:space="preserve"> Российской Федерации, Международного </w:t>
      </w:r>
      <w:hyperlink r:id="rId11" w:history="1">
        <w:r w:rsidRPr="00C34427">
          <w:t>кодекса</w:t>
        </w:r>
      </w:hyperlink>
      <w:r w:rsidRPr="00C34427">
        <w:t xml:space="preserve"> поведения государственных должностных лиц (принят 12 декабря 1996 г. Резолюцией 51/59 на 82-ом пленарном заседании 51-ой сессии Генеральной Ассамблеи ООН), Модельного кодекса поведения для государственных служащих (приложение к Рекомендации Комитета министров Совета Европы </w:t>
      </w:r>
      <w:r w:rsidR="000F15AF">
        <w:br/>
      </w:r>
      <w:r w:rsidRPr="00C34427">
        <w:t>от</w:t>
      </w:r>
      <w:proofErr w:type="gramEnd"/>
      <w:r w:rsidRPr="00C34427">
        <w:t xml:space="preserve"> </w:t>
      </w:r>
      <w:proofErr w:type="gramStart"/>
      <w:r w:rsidRPr="00C34427">
        <w:t xml:space="preserve">11 мая 2000 г. N R (2000) 10 о кодексах поведения для государственных служащих), федеральных </w:t>
      </w:r>
      <w:r w:rsidRPr="00C34427">
        <w:lastRenderedPageBreak/>
        <w:t xml:space="preserve">законов от 25 декабря 2008 г. </w:t>
      </w:r>
      <w:hyperlink r:id="rId12" w:history="1">
        <w:r w:rsidRPr="00C34427">
          <w:t>N 273-ФЗ</w:t>
        </w:r>
      </w:hyperlink>
      <w:r w:rsidRPr="00C34427">
        <w:t xml:space="preserve"> "О противодействии коррупции" (Собрание законодательства Российской Федерации, 2008, N 52, ст. 6228), от 27 мая 2003 г. </w:t>
      </w:r>
      <w:hyperlink r:id="rId13" w:history="1">
        <w:r w:rsidRPr="00C34427">
          <w:t>N 58-ФЗ</w:t>
        </w:r>
      </w:hyperlink>
      <w:r w:rsidRPr="00C34427">
        <w:t xml:space="preserve"> "О системе государственной службы Российской Федерации" (Собрание законодательства Российской Федерации, 2003, N 46, ст. 4437), от 27 июля</w:t>
      </w:r>
      <w:proofErr w:type="gramEnd"/>
      <w:r w:rsidRPr="00C34427">
        <w:t xml:space="preserve"> </w:t>
      </w:r>
      <w:proofErr w:type="gramStart"/>
      <w:r w:rsidRPr="00C34427">
        <w:t xml:space="preserve">2004 г. </w:t>
      </w:r>
      <w:hyperlink r:id="rId14" w:history="1">
        <w:r w:rsidRPr="00C34427">
          <w:t>N 79-ФЗ</w:t>
        </w:r>
      </w:hyperlink>
      <w:r w:rsidRPr="00C34427">
        <w:t xml:space="preserve"> "О государственной гражданской службе Российской Федерации" (Собрание законодательства Российской Федерации, 2004, N 31, ст. 3215), других федеральных законов, содержащих ограничения, запреты и обязанности для государственных служащих Российской Федерации, </w:t>
      </w:r>
      <w:hyperlink r:id="rId15" w:history="1">
        <w:r w:rsidRPr="00C34427">
          <w:t>Указа</w:t>
        </w:r>
      </w:hyperlink>
      <w:r w:rsidRPr="00C34427"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2007, N 13, ст. 1531</w:t>
      </w:r>
      <w:proofErr w:type="gramEnd"/>
      <w:r w:rsidRPr="00C34427">
        <w:t xml:space="preserve">; </w:t>
      </w:r>
      <w:proofErr w:type="gramStart"/>
      <w:r w:rsidRPr="00C34427">
        <w:t xml:space="preserve">2009, N 29, ст. 3658), а также Типового </w:t>
      </w:r>
      <w:hyperlink r:id="rId16" w:history="1">
        <w:r w:rsidRPr="00C34427">
          <w:t>кодекса</w:t>
        </w:r>
      </w:hyperlink>
      <w:r w:rsidRPr="00C34427">
        <w:t xml:space="preserve">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</w:t>
      </w:r>
      <w:r w:rsidR="000F15AF">
        <w:br/>
      </w:r>
      <w:r w:rsidRPr="00C34427">
        <w:t>от 23 декабря 2010 г., протокол N 21) и основан на общепризнанных нравственных принципах и нормах российского общества и государства.</w:t>
      </w:r>
      <w:proofErr w:type="gramEnd"/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федеральные государственные гражданские служащие Министерства финансов Российской Федерации (далее - гражданские служащие) независимо от замещаемой ими должности.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 xml:space="preserve">3. Гражданин Российской Федерации, поступающий на федеральную государственную гражданскую службу (далее - гражданская служба) в Министерство финансов Российской Федерации, обязан </w:t>
      </w:r>
      <w:proofErr w:type="gramStart"/>
      <w:r w:rsidRPr="00C34427">
        <w:t>ознакомиться с положениями Кодекса и соблюдать</w:t>
      </w:r>
      <w:proofErr w:type="gramEnd"/>
      <w:r w:rsidRPr="00C34427">
        <w:t xml:space="preserve"> их в процессе своей служебной деятельности.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4. 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настоящего Кодекса.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5. Целью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Министерству финансов Российской Федерации и обеспечение единых норм поведения гражданских служащих.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6. Кодекс призван повысить эффективность выполнения гражданскими служащими своих должностных обязанностей.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7. Кодекс служит основой для формирования должной морали в сфере гражданской службы, уважительного отношения к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8. Знание и соблюдение гражданским служащим положений Кодекса является одним из критериев оценки качества его профессиональной деятельности и служебного поведения.</w:t>
      </w:r>
    </w:p>
    <w:p w:rsidR="00B960E6" w:rsidRPr="00C34427" w:rsidRDefault="00B960E6">
      <w:pPr>
        <w:pStyle w:val="ConsPlusNormal"/>
        <w:jc w:val="both"/>
      </w:pPr>
    </w:p>
    <w:p w:rsidR="00B960E6" w:rsidRPr="00C34427" w:rsidRDefault="00B960E6">
      <w:pPr>
        <w:pStyle w:val="ConsPlusNormal"/>
        <w:jc w:val="center"/>
        <w:outlineLvl w:val="1"/>
      </w:pPr>
      <w:r w:rsidRPr="00C34427">
        <w:t>II. Основные принципы и правила служебного поведения</w:t>
      </w:r>
    </w:p>
    <w:p w:rsidR="00B960E6" w:rsidRPr="00C34427" w:rsidRDefault="00B960E6">
      <w:pPr>
        <w:pStyle w:val="ConsPlusNormal"/>
        <w:jc w:val="center"/>
      </w:pPr>
      <w:r w:rsidRPr="00C34427">
        <w:t>гражданских служащих</w:t>
      </w:r>
    </w:p>
    <w:p w:rsidR="00B960E6" w:rsidRPr="00C34427" w:rsidRDefault="00B960E6">
      <w:pPr>
        <w:pStyle w:val="ConsPlusNormal"/>
        <w:jc w:val="both"/>
      </w:pPr>
    </w:p>
    <w:p w:rsidR="00B960E6" w:rsidRPr="00C34427" w:rsidRDefault="00B960E6">
      <w:pPr>
        <w:pStyle w:val="ConsPlusNormal"/>
        <w:ind w:firstLine="540"/>
        <w:jc w:val="both"/>
      </w:pPr>
      <w:r w:rsidRPr="00C34427">
        <w:t>9. Основные принципы служебного поведения гражданских служащих являются основой поведения граждан Российской Федерации в связи с нахождением их на гражданской службе в Министерстве финансов Российской Федерации.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10. Гражданские служащие, сознавая ответственность перед государством, обществом и гражданами, призваны: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а) исполнять должностные обязанности добросовестно и на высоком профессиональном уровне в целях обеспечения эффективной работы Министерства финансов Российской Федерации;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 xml:space="preserve">б) исходить из того, что признание, соблюдение и защита прав и свобод человека и гражданина </w:t>
      </w:r>
      <w:r w:rsidRPr="00C34427">
        <w:lastRenderedPageBreak/>
        <w:t>определяют основной смысл и содержание деятельности Министерства финансов Российской Федерации;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в) осуществлять свою деятельность в пределах полномочий Министерства финансов Российской Федерации;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е) уведомлять представителя нанимателя (работодателя),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и) соблюдать нормы служебной, профессиональной этики и правила делового поведения;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к) проявлять корректность и внимательность в обращении с гражданами и должностными лицами;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м) воздерживаться от поведения, которое могло бы вызвать сомнение в добросовестном исполнении гражданскими служащими должностных обязанностей, а также избегать конфликтных ситуаций, способных нанести ущерб их репутации или авторитету Министерства финансов Российской Федерации;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 xml:space="preserve">н) принимать предусмотренные </w:t>
      </w:r>
      <w:hyperlink r:id="rId17" w:history="1">
        <w:r w:rsidRPr="00C34427">
          <w:t>законодательством</w:t>
        </w:r>
      </w:hyperlink>
      <w:r w:rsidRPr="00C34427">
        <w:t xml:space="preserve">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о)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п) воздерживаться от публичных высказываний, суждений и оценок в отношении деятельности Министерства финансов Российской Федерации, его руководителей, если это не входит в должностные обязанности гражданских служащих;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р) соблюдать установленные в Министерстве финансов Российской Федерации правила публичных выступлений и предоставления служебной информации;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с) уважительно относиться к деятельности представителей средств массовой информации по информированию общества о работе Министерства финансов Российской Федерации, а также оказывать содействие в получении достоверной информации в установленном порядке;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proofErr w:type="gramStart"/>
      <w:r w:rsidRPr="00C34427"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</w:t>
      </w:r>
      <w:r w:rsidRPr="00C34427">
        <w:lastRenderedPageBreak/>
        <w:t>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 w:rsidRPr="00C34427"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у)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 xml:space="preserve">11. </w:t>
      </w:r>
      <w:proofErr w:type="gramStart"/>
      <w:r w:rsidRPr="00C34427">
        <w:t xml:space="preserve">Гражданские служащие обязаны соблюдать </w:t>
      </w:r>
      <w:hyperlink r:id="rId18" w:history="1">
        <w:r w:rsidRPr="00C34427">
          <w:t>Конституцию</w:t>
        </w:r>
      </w:hyperlink>
      <w:r w:rsidRPr="00C34427"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12.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 xml:space="preserve">13. Гражданские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9" w:history="1">
        <w:r w:rsidRPr="00C34427">
          <w:t>законодательством</w:t>
        </w:r>
      </w:hyperlink>
      <w:r w:rsidRPr="00C34427">
        <w:t xml:space="preserve"> Российской Федерации.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14. 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 xml:space="preserve">15. Гражданские служащие обязаны представлять сведения о доходах, расходах, об имуществе и обязательствах имущественного характера своих и членов своей семьи в соответствии с </w:t>
      </w:r>
      <w:hyperlink r:id="rId20" w:history="1">
        <w:r w:rsidRPr="00C34427">
          <w:t>законодательством</w:t>
        </w:r>
      </w:hyperlink>
      <w:r w:rsidRPr="00C34427">
        <w:t xml:space="preserve"> Российской Федерации.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16. Гражданский служащий обязан уведомлять представителя нанимателя, органы прокуратуры Российской Федерации или другие уполномоченные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17. Гражданский служащий не вправе получать не предусмотренные законодательством Российской Федерации подарки от физических (юридических) лиц в связи с его должностным положением или исполнением им служебных (должностных) обязанностей.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 xml:space="preserve">Подарки, полученные гражданским служащим в связи с протокольными мероприятиями, стоимость которых превышает три тысячи рублей, </w:t>
      </w:r>
      <w:proofErr w:type="gramStart"/>
      <w:r w:rsidRPr="00C34427">
        <w:t>признаются соответственно федеральной собственностью и передаются</w:t>
      </w:r>
      <w:proofErr w:type="gramEnd"/>
      <w:r w:rsidRPr="00C34427">
        <w:t xml:space="preserve"> гражданским служащим по акту в Министерство финансов Российской Федерации, за исключением случаев, установленных Гражданским </w:t>
      </w:r>
      <w:hyperlink r:id="rId21" w:history="1">
        <w:r w:rsidRPr="00C34427">
          <w:t>кодексом</w:t>
        </w:r>
      </w:hyperlink>
      <w:r w:rsidRPr="00C34427">
        <w:t xml:space="preserve"> Российской Федерации.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 xml:space="preserve">18. Гражданский служащий может </w:t>
      </w:r>
      <w:proofErr w:type="gramStart"/>
      <w:r w:rsidRPr="00C34427">
        <w:t>обрабатывать и передавать</w:t>
      </w:r>
      <w:proofErr w:type="gramEnd"/>
      <w:r w:rsidRPr="00C34427">
        <w:t xml:space="preserve"> служебную информацию при соблюдении действующих в Министерстве финансов Российской Федерации норм и требований, принятых в соответствии с законодательством Российской Федерации.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19.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lastRenderedPageBreak/>
        <w:t xml:space="preserve">20. </w:t>
      </w:r>
      <w:proofErr w:type="gramStart"/>
      <w:r w:rsidRPr="00C34427">
        <w:t>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Министерстве финансов Российской Федерации либо его подразделении благоприятного для эффективной работы морально-психологического климата.</w:t>
      </w:r>
      <w:proofErr w:type="gramEnd"/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21.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а) принимать меры по предотвращению и урегулированию конфликта интересов;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б) принимать меры по предупреждению коррупции;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в)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 xml:space="preserve">22.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</w:t>
      </w:r>
      <w:proofErr w:type="spellStart"/>
      <w:r w:rsidRPr="00C34427">
        <w:t>коррупционно</w:t>
      </w:r>
      <w:proofErr w:type="spellEnd"/>
      <w:r w:rsidRPr="00C34427"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23. 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960E6" w:rsidRPr="00C34427" w:rsidRDefault="00B960E6">
      <w:pPr>
        <w:pStyle w:val="ConsPlusNormal"/>
        <w:jc w:val="both"/>
      </w:pPr>
    </w:p>
    <w:p w:rsidR="00B960E6" w:rsidRPr="00C34427" w:rsidRDefault="00B960E6">
      <w:pPr>
        <w:pStyle w:val="ConsPlusNormal"/>
        <w:jc w:val="center"/>
        <w:outlineLvl w:val="1"/>
      </w:pPr>
      <w:r w:rsidRPr="00C34427">
        <w:t xml:space="preserve">III. </w:t>
      </w:r>
      <w:proofErr w:type="gramStart"/>
      <w:r w:rsidRPr="00C34427">
        <w:t>Рекомендательные этические правила служебного</w:t>
      </w:r>
      <w:proofErr w:type="gramEnd"/>
    </w:p>
    <w:p w:rsidR="00B960E6" w:rsidRPr="00C34427" w:rsidRDefault="00B960E6">
      <w:pPr>
        <w:pStyle w:val="ConsPlusNormal"/>
        <w:jc w:val="center"/>
      </w:pPr>
      <w:r w:rsidRPr="00C34427">
        <w:t>поведения гражданских служащих</w:t>
      </w:r>
    </w:p>
    <w:p w:rsidR="00B960E6" w:rsidRPr="00C34427" w:rsidRDefault="00B960E6">
      <w:pPr>
        <w:pStyle w:val="ConsPlusNormal"/>
        <w:jc w:val="both"/>
      </w:pPr>
    </w:p>
    <w:p w:rsidR="00B960E6" w:rsidRPr="00C34427" w:rsidRDefault="00B960E6">
      <w:pPr>
        <w:pStyle w:val="ConsPlusNormal"/>
        <w:ind w:firstLine="540"/>
        <w:jc w:val="both"/>
      </w:pPr>
      <w:r w:rsidRPr="00C34427">
        <w:t xml:space="preserve">24. В служебном поведении гражданскому служащему необходимо исходить из конституционных положений о том, что человек, его права и свободы </w:t>
      </w:r>
      <w:proofErr w:type="gramStart"/>
      <w:r w:rsidRPr="00C34427">
        <w:t>являются высшей ценностью и каждый гражданин имеет</w:t>
      </w:r>
      <w:proofErr w:type="gramEnd"/>
      <w:r w:rsidRPr="00C34427">
        <w:t xml:space="preserve"> право на неприкосновенность частной жизни, личную и семейную тайну, защиту чести, достоинства, своего доброго имени.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 xml:space="preserve">25. В служебном поведении гражданский служащий воздерживается </w:t>
      </w:r>
      <w:proofErr w:type="gramStart"/>
      <w:r w:rsidRPr="00C34427">
        <w:t>от</w:t>
      </w:r>
      <w:proofErr w:type="gramEnd"/>
      <w:r w:rsidRPr="00C34427">
        <w:t>: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г) курения во время служебных совещаний, бесед, иного служебного общения с гражданами.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26.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 xml:space="preserve">27.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</w:t>
      </w:r>
      <w:r w:rsidRPr="00C34427">
        <w:lastRenderedPageBreak/>
        <w:t>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Государственным служащим при выборе одежды следует придерживаться одежды функционально целесообразной, удобной для работы. Ее строгость, элегантность и опрятность символизируют значимость и культуру государственной службы.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Деловой стиль для мужчин предполагает костюм классического покроя умеренных, неярких тонов: пиджак и брюки, сорочка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В пятницу допускаются джинсы классического покроя и отсутствие галстука. Рекомендуется классическая обувь.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В пятницу допускаются джинсы классического покроя. Рекомендуется классическая обувь. Основные рекомендации к украшениям, макияжу и аксессуарам - умеренность и элегантность.</w:t>
      </w:r>
    </w:p>
    <w:p w:rsidR="00B960E6" w:rsidRPr="00C34427" w:rsidRDefault="00B960E6">
      <w:pPr>
        <w:pStyle w:val="ConsPlusNormal"/>
        <w:jc w:val="both"/>
      </w:pPr>
    </w:p>
    <w:p w:rsidR="00B960E6" w:rsidRPr="00C34427" w:rsidRDefault="00B960E6">
      <w:pPr>
        <w:pStyle w:val="ConsPlusNormal"/>
        <w:jc w:val="center"/>
        <w:outlineLvl w:val="1"/>
      </w:pPr>
      <w:r w:rsidRPr="00C34427">
        <w:t>IV. Ответственность за нарушение Кодекса</w:t>
      </w:r>
    </w:p>
    <w:p w:rsidR="00B960E6" w:rsidRPr="00C34427" w:rsidRDefault="00B960E6">
      <w:pPr>
        <w:pStyle w:val="ConsPlusNormal"/>
        <w:jc w:val="both"/>
      </w:pPr>
    </w:p>
    <w:p w:rsidR="00B960E6" w:rsidRPr="000F15AF" w:rsidRDefault="00B960E6">
      <w:pPr>
        <w:pStyle w:val="ConsPlusNormal"/>
        <w:ind w:firstLine="540"/>
        <w:jc w:val="both"/>
        <w:rPr>
          <w:szCs w:val="22"/>
        </w:rPr>
      </w:pPr>
      <w:r w:rsidRPr="00C34427">
        <w:t xml:space="preserve">28. </w:t>
      </w:r>
      <w:proofErr w:type="gramStart"/>
      <w:r w:rsidR="000F15AF" w:rsidRPr="000F15AF">
        <w:rPr>
          <w:rFonts w:cs="Times New Roman"/>
          <w:szCs w:val="22"/>
        </w:rPr>
        <w:t xml:space="preserve">Нарушение гражданским служащим положений Кодекса подлежит моральному осуждению на заседании Комиссии </w:t>
      </w:r>
      <w:r w:rsidR="000F15AF" w:rsidRPr="000F15AF">
        <w:rPr>
          <w:rFonts w:cs="Times New Roman"/>
          <w:bCs/>
          <w:szCs w:val="22"/>
        </w:rPr>
        <w:t>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интересов, созданной приказом Министерства финансов Российской Федерации от 5 июля 2017 г. № 509, а в случаях, предусмотренных федеральными законами</w:t>
      </w:r>
      <w:proofErr w:type="gramEnd"/>
      <w:r w:rsidR="000F15AF" w:rsidRPr="000F15AF">
        <w:rPr>
          <w:rFonts w:cs="Times New Roman"/>
          <w:bCs/>
          <w:szCs w:val="22"/>
        </w:rPr>
        <w:t>, нарушение положений Кодекса влечет применение к гражданскому служащему мер юридической ответственности</w:t>
      </w:r>
      <w:r w:rsidRPr="000F15AF">
        <w:rPr>
          <w:szCs w:val="22"/>
        </w:rPr>
        <w:t>.</w:t>
      </w:r>
    </w:p>
    <w:p w:rsidR="00354BC9" w:rsidRPr="00354BC9" w:rsidRDefault="00354BC9" w:rsidP="000F15AF">
      <w:pPr>
        <w:pStyle w:val="ConsPlusNormal"/>
        <w:jc w:val="both"/>
      </w:pPr>
      <w:r w:rsidRPr="00354BC9">
        <w:rPr>
          <w:rFonts w:cs="Arial"/>
        </w:rPr>
        <w:t>(</w:t>
      </w:r>
      <w:r>
        <w:rPr>
          <w:rFonts w:cs="Arial"/>
        </w:rPr>
        <w:t xml:space="preserve">абзац первый </w:t>
      </w:r>
      <w:r w:rsidRPr="00354BC9">
        <w:rPr>
          <w:rFonts w:cs="Arial"/>
        </w:rPr>
        <w:t>п</w:t>
      </w:r>
      <w:r>
        <w:rPr>
          <w:rFonts w:cs="Arial"/>
        </w:rPr>
        <w:t>ункта</w:t>
      </w:r>
      <w:r w:rsidRPr="00354BC9">
        <w:rPr>
          <w:rFonts w:cs="Arial"/>
        </w:rPr>
        <w:t xml:space="preserve"> </w:t>
      </w:r>
      <w:r>
        <w:rPr>
          <w:rFonts w:cs="Arial"/>
        </w:rPr>
        <w:t>28</w:t>
      </w:r>
      <w:r w:rsidRPr="00354BC9">
        <w:rPr>
          <w:rFonts w:cs="Arial"/>
        </w:rPr>
        <w:t xml:space="preserve"> </w:t>
      </w:r>
      <w:r w:rsidRPr="00C34427">
        <w:t xml:space="preserve">в редакции </w:t>
      </w:r>
      <w:hyperlink r:id="rId22" w:history="1">
        <w:r w:rsidR="00765D8B">
          <w:t>п</w:t>
        </w:r>
        <w:r w:rsidRPr="00C34427">
          <w:t>риказа</w:t>
        </w:r>
      </w:hyperlink>
      <w:r w:rsidRPr="00C34427">
        <w:t xml:space="preserve"> Минфина России от 16.07.2019 N 362</w:t>
      </w:r>
      <w:r w:rsidRPr="00354BC9">
        <w:rPr>
          <w:rFonts w:cs="Arial"/>
        </w:rPr>
        <w:t>)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Соблюдение граждан</w:t>
      </w:r>
      <w:bookmarkStart w:id="1" w:name="_GoBack"/>
      <w:bookmarkEnd w:id="1"/>
      <w:r w:rsidRPr="00C34427">
        <w:t>ским служащим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B960E6" w:rsidRPr="00C34427" w:rsidSect="000F15AF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E6"/>
    <w:rsid w:val="000F15AF"/>
    <w:rsid w:val="00253F96"/>
    <w:rsid w:val="00354BC9"/>
    <w:rsid w:val="00765D8B"/>
    <w:rsid w:val="00B960E6"/>
    <w:rsid w:val="00C3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96E4A397936155460204AA10EB35FD8DB21C33E9818BDA872C4E3581C826AEA963335646932D1B889DBDD49iBQ7J" TargetMode="External"/><Relationship Id="rId13" Type="http://schemas.openxmlformats.org/officeDocument/2006/relationships/hyperlink" Target="consultantplus://offline/ref=DB996E4A397936155460204AA10EB35FDBDA21C7399D18BDA872C4E3581C826AF8966B39656F2CD6BA9C8D8C0CEBEB23446F8F24D72A762FiAQ1J" TargetMode="External"/><Relationship Id="rId18" Type="http://schemas.openxmlformats.org/officeDocument/2006/relationships/hyperlink" Target="consultantplus://offline/ref=4377E17B21AA25CCFDFF87D29243E83D6EE958B1B50DF331C19CD18B27DDEA1ABB1352A30E29CC5E7FD7CDj1Q4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377E17B21AA25CCFDFF87D29243E83D6FE05DB1B952A43390C9DF8E2F8DB00ABF5A06A8112FD5407AC9CE1D24jDQ5J" TargetMode="External"/><Relationship Id="rId7" Type="http://schemas.openxmlformats.org/officeDocument/2006/relationships/hyperlink" Target="consultantplus://offline/ref=DB996E4A397936155460204AA10EB35FD8DB20C23E9918BDA872C4E3581C826AF8966B39656F2CD1BA9C8D8C0CEBEB23446F8F24D72A762FiAQ1J" TargetMode="External"/><Relationship Id="rId12" Type="http://schemas.openxmlformats.org/officeDocument/2006/relationships/hyperlink" Target="consultantplus://offline/ref=DB996E4A397936155460204AA10EB35FDADB23C63D9918BDA872C4E3581C826AF8966B3D6D647880FBC2D4DC4EA0E6255C738F22iCQ0J" TargetMode="External"/><Relationship Id="rId17" Type="http://schemas.openxmlformats.org/officeDocument/2006/relationships/hyperlink" Target="consultantplus://offline/ref=4377E17B21AA25CCFDFF87D29243E83D6FE05FB5BD5EA43390C9DF8E2F8DB00AAD5A5EA41029CB497ADC984C6189E1BF72BB0094B4505CDAjCQ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77E17B21AA25CCFDFF87D29243E83D6DE05CB1BE5EA43390C9DF8E2F8DB00AAD5A5EA41029CB4078DC984C6189E1BF72BB0094B4505CDAjCQ7J" TargetMode="External"/><Relationship Id="rId20" Type="http://schemas.openxmlformats.org/officeDocument/2006/relationships/hyperlink" Target="consultantplus://offline/ref=4377E17B21AA25CCFDFF87D29243E83D6FE15FBCB95DA43390C9DF8E2F8DB00AAD5A5EA41029C3427DDC984C6189E1BF72BB0094B4505CDAjCQ7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CB9E5094EC2B5C5F9F0AA003C98CBADEA50187B2FEA2A4404314D102B15F84338AF563ED5C89D27B5J" TargetMode="External"/><Relationship Id="rId11" Type="http://schemas.openxmlformats.org/officeDocument/2006/relationships/hyperlink" Target="consultantplus://offline/ref=DB996E4A3979361554602545A20EB35FD1DF2AC735CA4FBFF927CAE6504CD87AEEDF673E7B6F2BCFBD97D8iDQ4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77E17B21AA25CCFDFF87D29243E83D64E85AB4B750F9399890D38C2882EF1DAA1352A51029CE4076839D5970D1EDB86AA5078DA8525DjDQ2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B996E4A397936155460204AA10EB35FDBD224C235CA4FBFF927CAE6504CD87AEEDF673E7B6F2BCFBD97D8iDQ4J" TargetMode="External"/><Relationship Id="rId19" Type="http://schemas.openxmlformats.org/officeDocument/2006/relationships/hyperlink" Target="consultantplus://offline/ref=4377E17B21AA25CCFDFF87D29243E83D6FE05FB5BD5EA43390C9DF8E2F8DB00AAD5A5EA41029CB447ADC984C6189E1BF72BB0094B4505CDAjCQ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FCB9E5094EC2B5C5F9F0AA003C98CBADEA50187B2FEA2A4404314D102B15F84338AF563ED5C89D27B5J" TargetMode="External"/><Relationship Id="rId14" Type="http://schemas.openxmlformats.org/officeDocument/2006/relationships/hyperlink" Target="consultantplus://offline/ref=4377E17B21AA25CCFDFF87D29243E83D6FE15FBCB95DA43390C9DF8E2F8DB00AAD5A5EA41029CA4774DC984C6189E1BF72BB0094B4505CDAjCQ7J" TargetMode="External"/><Relationship Id="rId22" Type="http://schemas.openxmlformats.org/officeDocument/2006/relationships/hyperlink" Target="consultantplus://offline/ref=B5FCB9E5094EC2B5C5F9F0AA003C98CBADEA50187B2FEA2A4404314D102B15F84338AF563ED5C89D27B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B7B17C9-6C10-461D-9EE6-F9541A41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ПОКОРНЫЙ ЕВГЕНИЙ ЭДУАРДОВИЧ</dc:creator>
  <cp:lastModifiedBy>ПОКОРНЫЙ ЕВГЕНИЙ ЭДУАРДОВИЧ</cp:lastModifiedBy>
  <cp:revision>4</cp:revision>
  <dcterms:created xsi:type="dcterms:W3CDTF">2019-07-16T09:16:00Z</dcterms:created>
  <dcterms:modified xsi:type="dcterms:W3CDTF">2019-07-16T09:59:00Z</dcterms:modified>
</cp:coreProperties>
</file>