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67" w:rsidRDefault="006A7F67" w:rsidP="00FB4CFE">
      <w:pPr>
        <w:pStyle w:val="Standard"/>
        <w:tabs>
          <w:tab w:val="left" w:pos="6237"/>
        </w:tabs>
        <w:autoSpaceDE w:val="0"/>
        <w:ind w:right="186"/>
        <w:rPr>
          <w:b/>
          <w:sz w:val="34"/>
          <w:szCs w:val="34"/>
        </w:rPr>
      </w:pPr>
    </w:p>
    <w:p w:rsidR="00035ED2" w:rsidRDefault="00035ED2" w:rsidP="00962342">
      <w:pPr>
        <w:pStyle w:val="Standard"/>
        <w:autoSpaceDE w:val="0"/>
        <w:ind w:right="186" w:firstLine="72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НОВОЕ В </w:t>
      </w:r>
      <w:r w:rsidR="00205BDA">
        <w:rPr>
          <w:b/>
          <w:sz w:val="34"/>
          <w:szCs w:val="34"/>
        </w:rPr>
        <w:t xml:space="preserve">БУХГАЛТЕРСКОМ </w:t>
      </w:r>
      <w:r>
        <w:rPr>
          <w:b/>
          <w:sz w:val="34"/>
          <w:szCs w:val="34"/>
        </w:rPr>
        <w:t>ЗАКОНОДАТЕЛЬСТВЕ:</w:t>
      </w:r>
    </w:p>
    <w:p w:rsidR="00962B45" w:rsidRDefault="00035ED2" w:rsidP="00D96B9A">
      <w:pPr>
        <w:pStyle w:val="Standard"/>
        <w:autoSpaceDE w:val="0"/>
        <w:ind w:right="186" w:firstLine="720"/>
        <w:jc w:val="center"/>
        <w:rPr>
          <w:b/>
          <w:szCs w:val="28"/>
        </w:rPr>
      </w:pPr>
      <w:r>
        <w:rPr>
          <w:b/>
          <w:sz w:val="34"/>
          <w:szCs w:val="34"/>
        </w:rPr>
        <w:t>факты и комментарии</w:t>
      </w:r>
    </w:p>
    <w:p w:rsidR="00301155" w:rsidRDefault="00301155" w:rsidP="00962342">
      <w:pPr>
        <w:pStyle w:val="Standard"/>
        <w:autoSpaceDE w:val="0"/>
        <w:ind w:right="45" w:firstLine="720"/>
        <w:jc w:val="center"/>
        <w:rPr>
          <w:b/>
          <w:szCs w:val="28"/>
        </w:rPr>
      </w:pPr>
    </w:p>
    <w:p w:rsidR="00035ED2" w:rsidRPr="001F4619" w:rsidRDefault="00035ED2" w:rsidP="00962342">
      <w:pPr>
        <w:pStyle w:val="Standard"/>
        <w:autoSpaceDE w:val="0"/>
        <w:ind w:right="186" w:firstLine="720"/>
        <w:jc w:val="center"/>
        <w:rPr>
          <w:b/>
          <w:szCs w:val="28"/>
        </w:rPr>
      </w:pPr>
      <w:r w:rsidRPr="001F4619">
        <w:rPr>
          <w:b/>
          <w:szCs w:val="28"/>
        </w:rPr>
        <w:t>Информационное сообщение</w:t>
      </w:r>
    </w:p>
    <w:p w:rsidR="00BF5131" w:rsidRDefault="00A72AF2" w:rsidP="00962342">
      <w:pPr>
        <w:pStyle w:val="Standard"/>
        <w:autoSpaceDE w:val="0"/>
        <w:ind w:right="186" w:firstLine="720"/>
        <w:jc w:val="center"/>
        <w:rPr>
          <w:b/>
          <w:szCs w:val="28"/>
        </w:rPr>
      </w:pPr>
      <w:r>
        <w:rPr>
          <w:b/>
          <w:szCs w:val="28"/>
        </w:rPr>
        <w:t>9</w:t>
      </w:r>
      <w:bookmarkStart w:id="0" w:name="_GoBack"/>
      <w:bookmarkEnd w:id="0"/>
      <w:r w:rsidR="0085200B">
        <w:rPr>
          <w:b/>
          <w:szCs w:val="28"/>
        </w:rPr>
        <w:t xml:space="preserve"> июл</w:t>
      </w:r>
      <w:r w:rsidR="001413A7">
        <w:rPr>
          <w:b/>
          <w:szCs w:val="28"/>
        </w:rPr>
        <w:t xml:space="preserve">я </w:t>
      </w:r>
      <w:r w:rsidR="009C3F0D">
        <w:rPr>
          <w:b/>
          <w:szCs w:val="28"/>
        </w:rPr>
        <w:t xml:space="preserve"> </w:t>
      </w:r>
      <w:r w:rsidR="00035ED2" w:rsidRPr="001F4619">
        <w:rPr>
          <w:b/>
          <w:szCs w:val="28"/>
        </w:rPr>
        <w:t>201</w:t>
      </w:r>
      <w:r w:rsidR="00383AEB">
        <w:rPr>
          <w:b/>
          <w:szCs w:val="28"/>
        </w:rPr>
        <w:t>9</w:t>
      </w:r>
      <w:r w:rsidR="00035ED2" w:rsidRPr="001F4619">
        <w:rPr>
          <w:b/>
          <w:szCs w:val="28"/>
        </w:rPr>
        <w:t xml:space="preserve"> г.</w:t>
      </w:r>
      <w:r w:rsidR="002F00FF" w:rsidRPr="001F4619">
        <w:rPr>
          <w:b/>
          <w:szCs w:val="28"/>
        </w:rPr>
        <w:t xml:space="preserve"> </w:t>
      </w:r>
      <w:r w:rsidR="001B132B" w:rsidRPr="001F4619">
        <w:rPr>
          <w:b/>
          <w:szCs w:val="28"/>
        </w:rPr>
        <w:t>№ ИС-учет-</w:t>
      </w:r>
      <w:r w:rsidR="00BE18AD">
        <w:rPr>
          <w:b/>
          <w:szCs w:val="28"/>
        </w:rPr>
        <w:t>19</w:t>
      </w:r>
    </w:p>
    <w:p w:rsidR="00962B45" w:rsidRDefault="00962B45" w:rsidP="00962342">
      <w:pPr>
        <w:suppressAutoHyphens w:val="0"/>
        <w:autoSpaceDE w:val="0"/>
        <w:ind w:right="186" w:firstLine="720"/>
        <w:jc w:val="both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D62D05" w:rsidRPr="001715DF" w:rsidRDefault="007A07BD" w:rsidP="008E0BC4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Приказом Минфина России от 5 апреля 2019</w:t>
      </w:r>
      <w:r w:rsidR="00CC38BF" w:rsidRPr="001C3E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г. № 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54</w:t>
      </w:r>
      <w:r w:rsidR="00CC38BF" w:rsidRPr="001C3E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 внесен ряд изменений в Положение по бухгалтерскому учету ПБУ</w:t>
      </w:r>
      <w:r w:rsidR="00CC38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16/02</w:t>
      </w:r>
      <w:r w:rsidR="00CC38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CC38BF" w:rsidRPr="00B42DE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Информация по прекращаемой деятельности</w:t>
      </w:r>
      <w:r w:rsidR="00CC38BF" w:rsidRPr="00C14AEF">
        <w:rPr>
          <w:rFonts w:ascii="Times New Roman" w:hAnsi="Times New Roman" w:cs="Times New Roman"/>
          <w:sz w:val="28"/>
        </w:rPr>
        <w:t>», утвержденное приказом Мин</w:t>
      </w:r>
      <w:r w:rsidR="00D62D05">
        <w:rPr>
          <w:rFonts w:ascii="Times New Roman" w:hAnsi="Times New Roman" w:cs="Times New Roman"/>
          <w:sz w:val="28"/>
        </w:rPr>
        <w:t>фина России</w:t>
      </w:r>
      <w:r w:rsidR="00CC38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 2 июля 2002 г. № 66</w:t>
      </w:r>
      <w:r w:rsidR="00CC38BF" w:rsidRPr="00C14AEF">
        <w:rPr>
          <w:rFonts w:ascii="Times New Roman" w:hAnsi="Times New Roman" w:cs="Times New Roman"/>
          <w:sz w:val="28"/>
        </w:rPr>
        <w:t>н</w:t>
      </w:r>
      <w:r w:rsidR="00D62D05">
        <w:rPr>
          <w:rFonts w:ascii="Times New Roman" w:hAnsi="Times New Roman" w:cs="Times New Roman"/>
          <w:sz w:val="28"/>
        </w:rPr>
        <w:t>,</w:t>
      </w:r>
      <w:r w:rsidR="00CC38BF">
        <w:rPr>
          <w:rFonts w:ascii="Times New Roman" w:hAnsi="Times New Roman" w:cs="Times New Roman"/>
          <w:sz w:val="28"/>
        </w:rPr>
        <w:t xml:space="preserve"> </w:t>
      </w:r>
      <w:r w:rsidR="00CC38BF" w:rsidRPr="00A73E26">
        <w:rPr>
          <w:rFonts w:ascii="Times New Roman" w:hAnsi="Times New Roman" w:cs="Times New Roman"/>
          <w:sz w:val="28"/>
        </w:rPr>
        <w:t>(далее – Приказ)</w:t>
      </w:r>
      <w:r w:rsidR="00CC38BF">
        <w:rPr>
          <w:rFonts w:ascii="Times New Roman" w:hAnsi="Times New Roman" w:cs="Times New Roman"/>
          <w:sz w:val="28"/>
        </w:rPr>
        <w:t>.</w:t>
      </w:r>
      <w:r w:rsidR="00CC38BF" w:rsidRPr="00B42DE9">
        <w:rPr>
          <w:rFonts w:ascii="Times New Roman" w:hAnsi="Times New Roman" w:cs="Times New Roman"/>
          <w:sz w:val="28"/>
        </w:rPr>
        <w:t xml:space="preserve"> </w:t>
      </w:r>
      <w:r w:rsidR="001715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Основная цель изменений –</w:t>
      </w:r>
      <w:r w:rsidR="00D62D05"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="00D62D05" w:rsidRPr="0044414B">
        <w:rPr>
          <w:rFonts w:ascii="Times New Roman" w:hAnsi="Times New Roman" w:cs="Times New Roman"/>
          <w:sz w:val="28"/>
        </w:rPr>
        <w:t xml:space="preserve">приведение правил </w:t>
      </w:r>
      <w:r w:rsidR="005261DE">
        <w:rPr>
          <w:rFonts w:ascii="Times New Roman" w:hAnsi="Times New Roman" w:cs="Times New Roman"/>
          <w:sz w:val="28"/>
        </w:rPr>
        <w:t xml:space="preserve">раскрытия </w:t>
      </w:r>
      <w:r>
        <w:rPr>
          <w:rFonts w:ascii="Times New Roman" w:hAnsi="Times New Roman" w:cs="Times New Roman"/>
          <w:sz w:val="28"/>
        </w:rPr>
        <w:t xml:space="preserve">информации о прекращаемой деятельности </w:t>
      </w:r>
      <w:r w:rsidR="00D62D05" w:rsidRPr="0044414B">
        <w:rPr>
          <w:rFonts w:ascii="Times New Roman" w:hAnsi="Times New Roman" w:cs="Times New Roman"/>
          <w:sz w:val="28"/>
        </w:rPr>
        <w:t xml:space="preserve">в </w:t>
      </w:r>
      <w:r w:rsidR="005261DE">
        <w:rPr>
          <w:rFonts w:ascii="Times New Roman" w:hAnsi="Times New Roman" w:cs="Times New Roman"/>
          <w:sz w:val="28"/>
        </w:rPr>
        <w:t xml:space="preserve">бухгалтерской отчетности </w:t>
      </w:r>
      <w:r w:rsidR="00093B01">
        <w:rPr>
          <w:rFonts w:ascii="Times New Roman" w:hAnsi="Times New Roman" w:cs="Times New Roman"/>
          <w:sz w:val="28"/>
        </w:rPr>
        <w:t xml:space="preserve">в </w:t>
      </w:r>
      <w:r w:rsidR="00D62D05" w:rsidRPr="0044414B">
        <w:rPr>
          <w:rFonts w:ascii="Times New Roman" w:hAnsi="Times New Roman" w:cs="Times New Roman"/>
          <w:sz w:val="28"/>
        </w:rPr>
        <w:t xml:space="preserve">соответствие с </w:t>
      </w:r>
      <w:r w:rsidR="0002605F">
        <w:rPr>
          <w:rFonts w:ascii="Times New Roman" w:hAnsi="Times New Roman" w:cs="Times New Roman"/>
          <w:sz w:val="28"/>
        </w:rPr>
        <w:t>Международным</w:t>
      </w:r>
      <w:r w:rsidR="0002605F" w:rsidRPr="0002605F">
        <w:rPr>
          <w:rFonts w:ascii="Times New Roman" w:hAnsi="Times New Roman" w:cs="Times New Roman"/>
          <w:sz w:val="28"/>
        </w:rPr>
        <w:t xml:space="preserve"> стандарт</w:t>
      </w:r>
      <w:r w:rsidR="0002605F">
        <w:rPr>
          <w:rFonts w:ascii="Times New Roman" w:hAnsi="Times New Roman" w:cs="Times New Roman"/>
          <w:sz w:val="28"/>
        </w:rPr>
        <w:t>ом</w:t>
      </w:r>
      <w:r w:rsidR="0002605F" w:rsidRPr="0002605F">
        <w:rPr>
          <w:rFonts w:ascii="Times New Roman" w:hAnsi="Times New Roman" w:cs="Times New Roman"/>
          <w:sz w:val="28"/>
        </w:rPr>
        <w:t xml:space="preserve"> </w:t>
      </w:r>
      <w:r w:rsidR="0002605F">
        <w:rPr>
          <w:rFonts w:ascii="Times New Roman" w:hAnsi="Times New Roman" w:cs="Times New Roman"/>
          <w:sz w:val="28"/>
        </w:rPr>
        <w:t>финансовой отчетности (IFRS) 5 «</w:t>
      </w:r>
      <w:proofErr w:type="spellStart"/>
      <w:r w:rsidR="0002605F" w:rsidRPr="0002605F">
        <w:rPr>
          <w:rFonts w:ascii="Times New Roman" w:hAnsi="Times New Roman" w:cs="Times New Roman"/>
          <w:sz w:val="28"/>
        </w:rPr>
        <w:t>Внеоборотные</w:t>
      </w:r>
      <w:proofErr w:type="spellEnd"/>
      <w:r w:rsidR="0002605F" w:rsidRPr="0002605F">
        <w:rPr>
          <w:rFonts w:ascii="Times New Roman" w:hAnsi="Times New Roman" w:cs="Times New Roman"/>
          <w:sz w:val="28"/>
        </w:rPr>
        <w:t xml:space="preserve"> активы, предназначенные для продажи, и прекращенная деятельность</w:t>
      </w:r>
      <w:r w:rsidR="0002605F">
        <w:rPr>
          <w:rFonts w:ascii="Times New Roman" w:hAnsi="Times New Roman" w:cs="Times New Roman"/>
          <w:sz w:val="28"/>
        </w:rPr>
        <w:t>»</w:t>
      </w:r>
      <w:r w:rsidR="003D598F">
        <w:rPr>
          <w:rStyle w:val="ad"/>
          <w:rFonts w:ascii="Times New Roman" w:hAnsi="Times New Roman" w:cs="Times New Roman"/>
          <w:sz w:val="28"/>
        </w:rPr>
        <w:footnoteReference w:id="1"/>
      </w:r>
      <w:r w:rsidR="005261DE">
        <w:rPr>
          <w:rFonts w:ascii="Times New Roman" w:hAnsi="Times New Roman" w:cs="Times New Roman"/>
          <w:sz w:val="28"/>
        </w:rPr>
        <w:t>.</w:t>
      </w:r>
      <w:r w:rsidR="0002605F">
        <w:rPr>
          <w:rFonts w:ascii="Times New Roman" w:hAnsi="Times New Roman" w:cs="Times New Roman"/>
          <w:sz w:val="28"/>
        </w:rPr>
        <w:t xml:space="preserve"> </w:t>
      </w:r>
    </w:p>
    <w:p w:rsidR="00D62D05" w:rsidRDefault="00D62D05" w:rsidP="008E0BC4">
      <w:pPr>
        <w:widowControl/>
        <w:ind w:firstLine="720"/>
        <w:jc w:val="both"/>
        <w:rPr>
          <w:rFonts w:ascii="Times New Roman" w:hAnsi="Times New Roman" w:cs="Times New Roman"/>
          <w:sz w:val="28"/>
        </w:rPr>
      </w:pPr>
      <w:r w:rsidRPr="004441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Организации обязаны применять предусмотренные Приказом изменения,</w:t>
      </w:r>
      <w:r w:rsidRPr="0044414B">
        <w:rPr>
          <w:rFonts w:ascii="Times New Roman" w:hAnsi="Times New Roman" w:cs="Times New Roman"/>
          <w:sz w:val="28"/>
        </w:rPr>
        <w:t xml:space="preserve"> начиная с бухгалтерской отчетности за 2020 г. Вместе с тем организации вправе принять решение о раннем начале </w:t>
      </w:r>
      <w:r>
        <w:rPr>
          <w:rFonts w:ascii="Times New Roman" w:hAnsi="Times New Roman" w:cs="Times New Roman"/>
          <w:sz w:val="28"/>
        </w:rPr>
        <w:t xml:space="preserve">применения новой редакции </w:t>
      </w:r>
      <w:r w:rsidR="001413A7">
        <w:rPr>
          <w:rFonts w:ascii="Times New Roman" w:hAnsi="Times New Roman" w:cs="Times New Roman"/>
          <w:sz w:val="28"/>
        </w:rPr>
        <w:t xml:space="preserve">ПБУ </w:t>
      </w:r>
      <w:r w:rsidR="000260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16/02</w:t>
      </w:r>
      <w:r w:rsidRPr="0044414B">
        <w:rPr>
          <w:rFonts w:ascii="Times New Roman" w:hAnsi="Times New Roman" w:cs="Times New Roman"/>
          <w:sz w:val="28"/>
        </w:rPr>
        <w:t xml:space="preserve">. </w:t>
      </w:r>
      <w:r w:rsidR="00966FE2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>В соответствии с Положением по бухгалтерскому учете ПБУ 1/2008 «Учетная политика организации», утвержденным приказом Минфина России от 6 октября 2008 г. № 106н, т</w:t>
      </w:r>
      <w:r w:rsidRPr="0044414B">
        <w:rPr>
          <w:rFonts w:ascii="Times New Roman" w:hAnsi="Times New Roman" w:cs="Times New Roman"/>
          <w:sz w:val="28"/>
        </w:rPr>
        <w:t>акое решение должно быть раскрыто в бухгалтерской отчетности организации за год, в котором впервые будут применены изменения.</w:t>
      </w:r>
    </w:p>
    <w:p w:rsidR="00B67F03" w:rsidRDefault="00B67F03" w:rsidP="008E0BC4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261DE" w:rsidRPr="005261DE" w:rsidRDefault="00093B01" w:rsidP="008E0BC4">
      <w:pPr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Уточнено</w:t>
      </w:r>
      <w:r w:rsidR="006863A6">
        <w:rPr>
          <w:rFonts w:ascii="Times New Roman" w:hAnsi="Times New Roman" w:cs="Times New Roman"/>
          <w:b/>
          <w:sz w:val="28"/>
          <w:szCs w:val="28"/>
        </w:rPr>
        <w:t xml:space="preserve"> определение </w:t>
      </w:r>
      <w:r w:rsidR="004866FE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="005261DE" w:rsidRPr="005261DE">
        <w:rPr>
          <w:rFonts w:ascii="Times New Roman" w:hAnsi="Times New Roman" w:cs="Times New Roman"/>
          <w:b/>
          <w:sz w:val="28"/>
          <w:szCs w:val="28"/>
        </w:rPr>
        <w:t xml:space="preserve"> по прекращаемой деятельности</w:t>
      </w:r>
    </w:p>
    <w:p w:rsidR="005261DE" w:rsidRDefault="005261DE" w:rsidP="008E0BC4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62B8" w:rsidRPr="00093B01" w:rsidRDefault="001F05F8" w:rsidP="008E0BC4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9037BE">
        <w:rPr>
          <w:rFonts w:ascii="Times New Roman" w:hAnsi="Times New Roman" w:cs="Times New Roman"/>
          <w:sz w:val="28"/>
          <w:szCs w:val="28"/>
        </w:rPr>
        <w:t>огласно ПБУ16/02</w:t>
      </w:r>
      <w:r w:rsidR="00BA7DB7">
        <w:rPr>
          <w:rFonts w:ascii="Times New Roman" w:hAnsi="Times New Roman" w:cs="Times New Roman"/>
          <w:sz w:val="28"/>
          <w:szCs w:val="28"/>
        </w:rPr>
        <w:t xml:space="preserve"> </w:t>
      </w:r>
      <w:r w:rsidR="00BA7DB7" w:rsidRPr="00BA7DB7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BC0C86">
        <w:rPr>
          <w:rFonts w:ascii="Times New Roman" w:hAnsi="Times New Roman" w:cs="Times New Roman"/>
          <w:sz w:val="28"/>
          <w:szCs w:val="28"/>
        </w:rPr>
        <w:t>П</w:t>
      </w:r>
      <w:r w:rsidR="00BA7DB7" w:rsidRPr="00BA7DB7">
        <w:rPr>
          <w:rFonts w:ascii="Times New Roman" w:hAnsi="Times New Roman" w:cs="Times New Roman"/>
          <w:sz w:val="28"/>
          <w:szCs w:val="28"/>
        </w:rPr>
        <w:t>риказа)</w:t>
      </w:r>
      <w:r w:rsidR="009037BE">
        <w:rPr>
          <w:rFonts w:ascii="Times New Roman" w:hAnsi="Times New Roman" w:cs="Times New Roman"/>
          <w:sz w:val="28"/>
          <w:szCs w:val="28"/>
        </w:rPr>
        <w:t xml:space="preserve"> </w:t>
      </w:r>
      <w:r w:rsidR="00093B01">
        <w:rPr>
          <w:rFonts w:ascii="Times New Roman" w:hAnsi="Times New Roman" w:cs="Times New Roman"/>
          <w:sz w:val="28"/>
          <w:szCs w:val="28"/>
        </w:rPr>
        <w:t>информация</w:t>
      </w:r>
      <w:r w:rsidR="00F058AE">
        <w:rPr>
          <w:rFonts w:ascii="Times New Roman" w:hAnsi="Times New Roman" w:cs="Times New Roman"/>
          <w:sz w:val="28"/>
          <w:szCs w:val="28"/>
        </w:rPr>
        <w:t xml:space="preserve"> по прекращаемой </w:t>
      </w:r>
      <w:r w:rsidR="007C31B9">
        <w:rPr>
          <w:rFonts w:ascii="Times New Roman" w:hAnsi="Times New Roman" w:cs="Times New Roman"/>
          <w:sz w:val="28"/>
          <w:szCs w:val="28"/>
        </w:rPr>
        <w:t>деятельности</w:t>
      </w:r>
      <w:r w:rsidR="00093B01">
        <w:rPr>
          <w:rFonts w:ascii="Times New Roman" w:hAnsi="Times New Roman" w:cs="Times New Roman"/>
          <w:sz w:val="28"/>
          <w:szCs w:val="28"/>
        </w:rPr>
        <w:t xml:space="preserve"> – </w:t>
      </w:r>
      <w:r w:rsidR="006863A6">
        <w:rPr>
          <w:rFonts w:ascii="Times New Roman" w:hAnsi="Times New Roman" w:cs="Times New Roman"/>
          <w:sz w:val="28"/>
          <w:szCs w:val="28"/>
        </w:rPr>
        <w:t xml:space="preserve">это </w:t>
      </w:r>
      <w:r w:rsidR="004F67FB" w:rsidRPr="004F67FB">
        <w:rPr>
          <w:rFonts w:ascii="Times New Roman" w:hAnsi="Times New Roman" w:cs="Times New Roman"/>
          <w:sz w:val="28"/>
          <w:szCs w:val="28"/>
        </w:rPr>
        <w:t>информация, раскрывающая часть деятельности организации, которая</w:t>
      </w:r>
      <w:r w:rsidR="009A53EB" w:rsidRPr="009A53EB">
        <w:t xml:space="preserve"> </w:t>
      </w:r>
      <w:r w:rsidR="009A53EB" w:rsidRPr="009A53EB">
        <w:rPr>
          <w:rFonts w:ascii="Times New Roman" w:hAnsi="Times New Roman" w:cs="Times New Roman"/>
          <w:sz w:val="28"/>
          <w:szCs w:val="28"/>
        </w:rPr>
        <w:t xml:space="preserve">может быть выделена </w:t>
      </w:r>
      <w:proofErr w:type="spellStart"/>
      <w:r w:rsidR="009A53EB" w:rsidRPr="009A53EB">
        <w:rPr>
          <w:rFonts w:ascii="Times New Roman" w:hAnsi="Times New Roman" w:cs="Times New Roman"/>
          <w:sz w:val="28"/>
          <w:szCs w:val="28"/>
        </w:rPr>
        <w:t>операционно</w:t>
      </w:r>
      <w:proofErr w:type="spellEnd"/>
      <w:r w:rsidR="009A53EB" w:rsidRPr="009A53EB">
        <w:rPr>
          <w:rFonts w:ascii="Times New Roman" w:hAnsi="Times New Roman" w:cs="Times New Roman"/>
          <w:sz w:val="28"/>
          <w:szCs w:val="28"/>
        </w:rPr>
        <w:t xml:space="preserve"> и (или) функционально для целей составления бухгалтерской отчетности и в соответствии с принятым организацией решением подлежит прекращению</w:t>
      </w:r>
      <w:r w:rsidR="004F67FB">
        <w:rPr>
          <w:rFonts w:ascii="Times New Roman" w:hAnsi="Times New Roman" w:cs="Times New Roman"/>
          <w:sz w:val="28"/>
          <w:szCs w:val="28"/>
        </w:rPr>
        <w:t>, а также</w:t>
      </w:r>
      <w:r w:rsidR="004F67FB" w:rsidRPr="004F67FB">
        <w:rPr>
          <w:rFonts w:ascii="Times New Roman" w:hAnsi="Times New Roman" w:cs="Times New Roman"/>
          <w:sz w:val="28"/>
          <w:szCs w:val="28"/>
        </w:rPr>
        <w:t xml:space="preserve"> </w:t>
      </w:r>
      <w:r w:rsidR="00B562B8" w:rsidRPr="00B562B8">
        <w:rPr>
          <w:rFonts w:ascii="Times New Roman" w:hAnsi="Times New Roman" w:cs="Times New Roman"/>
          <w:sz w:val="28"/>
          <w:szCs w:val="28"/>
        </w:rPr>
        <w:t xml:space="preserve">информация о прекращении </w:t>
      </w:r>
      <w:r w:rsidR="008F360E">
        <w:rPr>
          <w:rFonts w:ascii="Times New Roman" w:hAnsi="Times New Roman" w:cs="Times New Roman"/>
          <w:sz w:val="28"/>
          <w:szCs w:val="28"/>
        </w:rPr>
        <w:t>использования отдельных активов</w:t>
      </w:r>
      <w:r w:rsidR="007D50CE">
        <w:rPr>
          <w:rFonts w:ascii="Times New Roman" w:hAnsi="Times New Roman" w:cs="Times New Roman"/>
          <w:sz w:val="28"/>
          <w:szCs w:val="28"/>
        </w:rPr>
        <w:t>,</w:t>
      </w:r>
      <w:r w:rsidR="007D50CE" w:rsidRPr="007D50CE">
        <w:t xml:space="preserve"> </w:t>
      </w:r>
      <w:r w:rsidR="007D50CE" w:rsidRPr="007D50CE">
        <w:rPr>
          <w:rFonts w:ascii="Times New Roman" w:hAnsi="Times New Roman" w:cs="Times New Roman"/>
          <w:sz w:val="28"/>
          <w:szCs w:val="28"/>
        </w:rPr>
        <w:t xml:space="preserve">если такие активы </w:t>
      </w:r>
      <w:r w:rsidR="003267DF">
        <w:rPr>
          <w:rFonts w:ascii="Times New Roman" w:hAnsi="Times New Roman" w:cs="Times New Roman"/>
          <w:sz w:val="28"/>
          <w:szCs w:val="28"/>
        </w:rPr>
        <w:t xml:space="preserve">считаются </w:t>
      </w:r>
      <w:r w:rsidR="007D50CE">
        <w:rPr>
          <w:rFonts w:ascii="Times New Roman" w:hAnsi="Times New Roman" w:cs="Times New Roman"/>
          <w:sz w:val="28"/>
          <w:szCs w:val="28"/>
        </w:rPr>
        <w:t>долгосрочным</w:t>
      </w:r>
      <w:r w:rsidR="003267DF">
        <w:rPr>
          <w:rFonts w:ascii="Times New Roman" w:hAnsi="Times New Roman" w:cs="Times New Roman"/>
          <w:sz w:val="28"/>
          <w:szCs w:val="28"/>
        </w:rPr>
        <w:t>и</w:t>
      </w:r>
      <w:r w:rsidR="007D50CE">
        <w:rPr>
          <w:rFonts w:ascii="Times New Roman" w:hAnsi="Times New Roman" w:cs="Times New Roman"/>
          <w:sz w:val="28"/>
          <w:szCs w:val="28"/>
        </w:rPr>
        <w:t xml:space="preserve"> активам</w:t>
      </w:r>
      <w:r w:rsidR="00C3429D">
        <w:rPr>
          <w:rFonts w:ascii="Times New Roman" w:hAnsi="Times New Roman" w:cs="Times New Roman"/>
          <w:sz w:val="28"/>
          <w:szCs w:val="28"/>
        </w:rPr>
        <w:t>и</w:t>
      </w:r>
      <w:r w:rsidR="00B562B8" w:rsidRPr="00B562B8">
        <w:rPr>
          <w:rFonts w:ascii="Times New Roman" w:hAnsi="Times New Roman" w:cs="Times New Roman"/>
          <w:sz w:val="28"/>
          <w:szCs w:val="28"/>
        </w:rPr>
        <w:t xml:space="preserve"> к продаже</w:t>
      </w:r>
      <w:r w:rsidR="00626DCA">
        <w:rPr>
          <w:rFonts w:ascii="Times New Roman" w:hAnsi="Times New Roman" w:cs="Times New Roman"/>
          <w:sz w:val="28"/>
          <w:szCs w:val="28"/>
        </w:rPr>
        <w:t xml:space="preserve"> </w:t>
      </w:r>
      <w:r w:rsidR="00626DCA" w:rsidRPr="00BC0C86">
        <w:rPr>
          <w:rFonts w:ascii="Times New Roman" w:hAnsi="Times New Roman" w:cs="Times New Roman"/>
          <w:i/>
          <w:sz w:val="28"/>
          <w:szCs w:val="28"/>
        </w:rPr>
        <w:t>(ранее –</w:t>
      </w:r>
      <w:r w:rsidR="00093B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0C86" w:rsidRPr="00BC0C86">
        <w:rPr>
          <w:rFonts w:ascii="Times New Roman" w:hAnsi="Times New Roman" w:cs="Times New Roman"/>
          <w:i/>
          <w:sz w:val="28"/>
          <w:szCs w:val="28"/>
        </w:rPr>
        <w:t xml:space="preserve">только </w:t>
      </w:r>
      <w:r w:rsidR="00626DCA" w:rsidRPr="00BC0C86">
        <w:rPr>
          <w:rFonts w:ascii="Times New Roman" w:hAnsi="Times New Roman" w:cs="Times New Roman"/>
          <w:i/>
          <w:sz w:val="28"/>
          <w:szCs w:val="28"/>
        </w:rPr>
        <w:t>информация, раскрывающая часть деятельности</w:t>
      </w:r>
      <w:proofErr w:type="gramEnd"/>
      <w:r w:rsidR="00626DCA" w:rsidRPr="00BC0C86">
        <w:rPr>
          <w:rFonts w:ascii="Times New Roman" w:hAnsi="Times New Roman" w:cs="Times New Roman"/>
          <w:i/>
          <w:sz w:val="28"/>
          <w:szCs w:val="28"/>
        </w:rPr>
        <w:t xml:space="preserve"> организации</w:t>
      </w:r>
      <w:r w:rsidR="00BC0C86" w:rsidRPr="00BC0C86">
        <w:rPr>
          <w:rFonts w:ascii="Times New Roman" w:hAnsi="Times New Roman" w:cs="Times New Roman"/>
          <w:i/>
          <w:sz w:val="28"/>
          <w:szCs w:val="28"/>
        </w:rPr>
        <w:t xml:space="preserve">, которая </w:t>
      </w:r>
      <w:r w:rsidR="00A92E18">
        <w:rPr>
          <w:rFonts w:ascii="Times New Roman" w:hAnsi="Times New Roman" w:cs="Times New Roman"/>
          <w:i/>
          <w:sz w:val="28"/>
          <w:szCs w:val="28"/>
        </w:rPr>
        <w:t>подлежит</w:t>
      </w:r>
      <w:r w:rsidR="00626DCA" w:rsidRPr="00BC0C86">
        <w:rPr>
          <w:rFonts w:ascii="Times New Roman" w:hAnsi="Times New Roman" w:cs="Times New Roman"/>
          <w:i/>
          <w:sz w:val="28"/>
          <w:szCs w:val="28"/>
        </w:rPr>
        <w:t xml:space="preserve"> прекращению</w:t>
      </w:r>
      <w:r w:rsidR="00BC0C86" w:rsidRPr="00BC0C86">
        <w:rPr>
          <w:rFonts w:ascii="Times New Roman" w:hAnsi="Times New Roman" w:cs="Times New Roman"/>
          <w:i/>
          <w:sz w:val="28"/>
          <w:szCs w:val="28"/>
        </w:rPr>
        <w:t>)</w:t>
      </w:r>
      <w:r w:rsidR="00626DCA" w:rsidRPr="00BC0C86">
        <w:rPr>
          <w:rFonts w:ascii="Times New Roman" w:hAnsi="Times New Roman" w:cs="Times New Roman"/>
          <w:i/>
          <w:sz w:val="28"/>
          <w:szCs w:val="28"/>
        </w:rPr>
        <w:t>.</w:t>
      </w:r>
    </w:p>
    <w:p w:rsidR="00105388" w:rsidRDefault="00105388" w:rsidP="008E0BC4">
      <w:pPr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DE" w:rsidRDefault="00966FE2" w:rsidP="008E0BC4">
      <w:pPr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 новый</w:t>
      </w:r>
      <w:r w:rsidR="005261DE" w:rsidRPr="00651B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вид актива </w:t>
      </w:r>
    </w:p>
    <w:p w:rsidR="005261DE" w:rsidRDefault="005261DE" w:rsidP="008E0BC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249F" w:rsidRDefault="00B562B8" w:rsidP="008E0BC4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3B01">
        <w:rPr>
          <w:rFonts w:ascii="Times New Roman" w:hAnsi="Times New Roman" w:cs="Times New Roman"/>
          <w:sz w:val="28"/>
          <w:szCs w:val="28"/>
        </w:rPr>
        <w:t>риказом введен новый</w:t>
      </w:r>
      <w:r w:rsidR="001F05F8">
        <w:rPr>
          <w:rFonts w:ascii="Times New Roman" w:hAnsi="Times New Roman" w:cs="Times New Roman"/>
          <w:sz w:val="28"/>
          <w:szCs w:val="28"/>
        </w:rPr>
        <w:t xml:space="preserve"> </w:t>
      </w:r>
      <w:r w:rsidR="00093B01">
        <w:rPr>
          <w:rFonts w:ascii="Times New Roman" w:hAnsi="Times New Roman" w:cs="Times New Roman"/>
          <w:sz w:val="28"/>
          <w:szCs w:val="28"/>
        </w:rPr>
        <w:t xml:space="preserve">вид активов организации – </w:t>
      </w:r>
      <w:r w:rsidR="00CD249F">
        <w:rPr>
          <w:rFonts w:ascii="Times New Roman" w:hAnsi="Times New Roman" w:cs="Times New Roman"/>
          <w:sz w:val="28"/>
          <w:szCs w:val="28"/>
        </w:rPr>
        <w:t>долгосрочные</w:t>
      </w:r>
      <w:r w:rsidR="001F05F8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CD249F">
        <w:rPr>
          <w:rFonts w:ascii="Times New Roman" w:hAnsi="Times New Roman" w:cs="Times New Roman"/>
          <w:sz w:val="28"/>
          <w:szCs w:val="28"/>
        </w:rPr>
        <w:t>ы</w:t>
      </w:r>
      <w:r w:rsidR="00093B01">
        <w:rPr>
          <w:rFonts w:ascii="Times New Roman" w:hAnsi="Times New Roman" w:cs="Times New Roman"/>
          <w:sz w:val="28"/>
          <w:szCs w:val="28"/>
        </w:rPr>
        <w:t xml:space="preserve"> </w:t>
      </w:r>
      <w:r w:rsidR="00681004">
        <w:rPr>
          <w:rFonts w:ascii="Times New Roman" w:hAnsi="Times New Roman" w:cs="Times New Roman"/>
          <w:sz w:val="28"/>
          <w:szCs w:val="28"/>
        </w:rPr>
        <w:t>к </w:t>
      </w:r>
      <w:r w:rsidR="001F05F8" w:rsidRPr="001F05F8">
        <w:rPr>
          <w:rFonts w:ascii="Times New Roman" w:hAnsi="Times New Roman" w:cs="Times New Roman"/>
          <w:sz w:val="28"/>
          <w:szCs w:val="28"/>
        </w:rPr>
        <w:t>продаже</w:t>
      </w:r>
      <w:r w:rsidR="00093B01">
        <w:rPr>
          <w:rFonts w:ascii="Times New Roman" w:hAnsi="Times New Roman" w:cs="Times New Roman"/>
          <w:sz w:val="28"/>
          <w:szCs w:val="28"/>
        </w:rPr>
        <w:t>. Таким</w:t>
      </w:r>
      <w:r w:rsidR="00CD249F">
        <w:rPr>
          <w:rFonts w:ascii="Times New Roman" w:hAnsi="Times New Roman" w:cs="Times New Roman"/>
          <w:sz w:val="28"/>
          <w:szCs w:val="28"/>
        </w:rPr>
        <w:t>и активами признаю</w:t>
      </w:r>
      <w:r w:rsidR="00093B01">
        <w:rPr>
          <w:rFonts w:ascii="Times New Roman" w:hAnsi="Times New Roman" w:cs="Times New Roman"/>
          <w:sz w:val="28"/>
          <w:szCs w:val="28"/>
        </w:rPr>
        <w:t>тся</w:t>
      </w:r>
      <w:r w:rsidR="00CD249F">
        <w:rPr>
          <w:rFonts w:ascii="Times New Roman" w:hAnsi="Times New Roman" w:cs="Times New Roman"/>
          <w:sz w:val="28"/>
          <w:szCs w:val="28"/>
        </w:rPr>
        <w:t>:</w:t>
      </w:r>
    </w:p>
    <w:p w:rsidR="00CD249F" w:rsidRDefault="00CD249F" w:rsidP="00DA1A4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объекты</w:t>
      </w:r>
      <w:r w:rsidR="00F058AE" w:rsidRPr="00F058AE">
        <w:rPr>
          <w:rFonts w:ascii="Times New Roman" w:hAnsi="Times New Roman" w:cs="Times New Roman"/>
          <w:sz w:val="28"/>
          <w:szCs w:val="28"/>
        </w:rPr>
        <w:t xml:space="preserve"> основных средств или </w:t>
      </w:r>
      <w:r w:rsidR="00681004">
        <w:rPr>
          <w:rFonts w:ascii="Times New Roman" w:hAnsi="Times New Roman" w:cs="Times New Roman"/>
          <w:sz w:val="28"/>
          <w:szCs w:val="28"/>
        </w:rPr>
        <w:t xml:space="preserve">других </w:t>
      </w:r>
      <w:proofErr w:type="spellStart"/>
      <w:r w:rsidR="00681004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="00681004">
        <w:rPr>
          <w:rFonts w:ascii="Times New Roman" w:hAnsi="Times New Roman" w:cs="Times New Roman"/>
          <w:sz w:val="28"/>
          <w:szCs w:val="28"/>
        </w:rPr>
        <w:t xml:space="preserve"> активов (за </w:t>
      </w:r>
      <w:r w:rsidR="00F058AE" w:rsidRPr="00F058AE">
        <w:rPr>
          <w:rFonts w:ascii="Times New Roman" w:hAnsi="Times New Roman" w:cs="Times New Roman"/>
          <w:sz w:val="28"/>
          <w:szCs w:val="28"/>
        </w:rPr>
        <w:t>исключением финансовых в</w:t>
      </w:r>
      <w:r>
        <w:rPr>
          <w:rFonts w:ascii="Times New Roman" w:hAnsi="Times New Roman" w:cs="Times New Roman"/>
          <w:sz w:val="28"/>
          <w:szCs w:val="28"/>
        </w:rPr>
        <w:t>ложений), использование которых</w:t>
      </w:r>
      <w:r w:rsidR="00681004">
        <w:rPr>
          <w:rFonts w:ascii="Times New Roman" w:hAnsi="Times New Roman" w:cs="Times New Roman"/>
          <w:sz w:val="28"/>
          <w:szCs w:val="28"/>
        </w:rPr>
        <w:t xml:space="preserve"> прекращено в</w:t>
      </w:r>
      <w:r w:rsidR="00681004">
        <w:t xml:space="preserve">  </w:t>
      </w:r>
      <w:r w:rsidR="00F058AE" w:rsidRPr="00F058AE">
        <w:rPr>
          <w:rFonts w:ascii="Times New Roman" w:hAnsi="Times New Roman" w:cs="Times New Roman"/>
          <w:sz w:val="28"/>
          <w:szCs w:val="28"/>
        </w:rPr>
        <w:t xml:space="preserve">связи с принятием решения о </w:t>
      </w:r>
      <w:r w:rsidR="004E542D" w:rsidRPr="00F058AE">
        <w:rPr>
          <w:rFonts w:ascii="Times New Roman" w:hAnsi="Times New Roman" w:cs="Times New Roman"/>
          <w:sz w:val="28"/>
          <w:szCs w:val="28"/>
        </w:rPr>
        <w:t xml:space="preserve">продаже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093B01">
        <w:rPr>
          <w:rFonts w:ascii="Times New Roman" w:hAnsi="Times New Roman" w:cs="Times New Roman"/>
          <w:sz w:val="28"/>
          <w:szCs w:val="28"/>
        </w:rPr>
        <w:t>,</w:t>
      </w:r>
      <w:r w:rsidR="00F058AE" w:rsidRPr="00F058A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 отношении которых</w:t>
      </w:r>
      <w:r w:rsidR="00093B01">
        <w:rPr>
          <w:rFonts w:ascii="Times New Roman" w:hAnsi="Times New Roman" w:cs="Times New Roman"/>
          <w:sz w:val="28"/>
          <w:szCs w:val="28"/>
        </w:rPr>
        <w:t xml:space="preserve"> </w:t>
      </w:r>
      <w:r w:rsidR="00F058AE" w:rsidRPr="00F058AE">
        <w:rPr>
          <w:rFonts w:ascii="Times New Roman" w:hAnsi="Times New Roman" w:cs="Times New Roman"/>
          <w:sz w:val="28"/>
          <w:szCs w:val="28"/>
        </w:rPr>
        <w:t xml:space="preserve">имеется подтверждение того, что возобновление использования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F058AE" w:rsidRPr="00F058AE">
        <w:rPr>
          <w:rFonts w:ascii="Times New Roman" w:hAnsi="Times New Roman" w:cs="Times New Roman"/>
          <w:sz w:val="28"/>
          <w:szCs w:val="28"/>
        </w:rPr>
        <w:t xml:space="preserve"> не предполагается</w:t>
      </w:r>
      <w:r w:rsidR="00093B01">
        <w:rPr>
          <w:rFonts w:ascii="Times New Roman" w:hAnsi="Times New Roman" w:cs="Times New Roman"/>
          <w:sz w:val="28"/>
          <w:szCs w:val="28"/>
        </w:rPr>
        <w:t>.</w:t>
      </w:r>
      <w:r w:rsidR="00F058AE" w:rsidRPr="00F058AE">
        <w:rPr>
          <w:rFonts w:ascii="Times New Roman" w:hAnsi="Times New Roman" w:cs="Times New Roman"/>
          <w:sz w:val="28"/>
          <w:szCs w:val="28"/>
        </w:rPr>
        <w:t xml:space="preserve"> </w:t>
      </w:r>
      <w:r w:rsidR="007D50CE">
        <w:rPr>
          <w:rFonts w:ascii="Times New Roman" w:hAnsi="Times New Roman" w:cs="Times New Roman"/>
          <w:sz w:val="28"/>
          <w:szCs w:val="28"/>
        </w:rPr>
        <w:t>П</w:t>
      </w:r>
      <w:r w:rsidR="002803CE">
        <w:rPr>
          <w:rFonts w:ascii="Times New Roman" w:hAnsi="Times New Roman" w:cs="Times New Roman"/>
          <w:sz w:val="28"/>
          <w:szCs w:val="28"/>
        </w:rPr>
        <w:t xml:space="preserve">одтверждением может быть </w:t>
      </w:r>
      <w:r w:rsidR="00F058AE" w:rsidRPr="00F058AE">
        <w:rPr>
          <w:rFonts w:ascii="Times New Roman" w:hAnsi="Times New Roman" w:cs="Times New Roman"/>
          <w:sz w:val="28"/>
          <w:szCs w:val="28"/>
        </w:rPr>
        <w:t>соответствующее решение</w:t>
      </w:r>
      <w:r w:rsidR="002803CE">
        <w:rPr>
          <w:rFonts w:ascii="Times New Roman" w:hAnsi="Times New Roman" w:cs="Times New Roman"/>
          <w:sz w:val="28"/>
          <w:szCs w:val="28"/>
        </w:rPr>
        <w:t>, принятое руководством организации, начало действий</w:t>
      </w:r>
      <w:r w:rsidR="00F058AE" w:rsidRPr="00F058AE">
        <w:rPr>
          <w:rFonts w:ascii="Times New Roman" w:hAnsi="Times New Roman" w:cs="Times New Roman"/>
          <w:sz w:val="28"/>
          <w:szCs w:val="28"/>
        </w:rPr>
        <w:t xml:space="preserve"> по подготовке актива</w:t>
      </w:r>
      <w:r w:rsidR="00093B01">
        <w:rPr>
          <w:rFonts w:ascii="Times New Roman" w:hAnsi="Times New Roman" w:cs="Times New Roman"/>
          <w:sz w:val="28"/>
          <w:szCs w:val="28"/>
        </w:rPr>
        <w:t xml:space="preserve"> </w:t>
      </w:r>
      <w:r w:rsidR="002803CE">
        <w:rPr>
          <w:rFonts w:ascii="Times New Roman" w:hAnsi="Times New Roman" w:cs="Times New Roman"/>
          <w:sz w:val="28"/>
          <w:szCs w:val="28"/>
        </w:rPr>
        <w:t>к продаже, заключение соглашения</w:t>
      </w:r>
      <w:r w:rsidR="00F058AE" w:rsidRPr="00F058AE">
        <w:rPr>
          <w:rFonts w:ascii="Times New Roman" w:hAnsi="Times New Roman" w:cs="Times New Roman"/>
          <w:sz w:val="28"/>
          <w:szCs w:val="28"/>
        </w:rPr>
        <w:t xml:space="preserve"> о продаже, др</w:t>
      </w:r>
      <w:r w:rsidR="002803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BF8" w:rsidRDefault="00CD249F" w:rsidP="00DA1A41">
      <w:pPr>
        <w:spacing w:after="1" w:line="28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="00F058AE" w:rsidRPr="00F058AE">
        <w:rPr>
          <w:rFonts w:ascii="Times New Roman" w:hAnsi="Times New Roman" w:cs="Times New Roman"/>
          <w:sz w:val="28"/>
          <w:szCs w:val="28"/>
        </w:rPr>
        <w:t xml:space="preserve"> предназначенные для продажи материальные ц</w:t>
      </w:r>
      <w:r w:rsidR="00962342">
        <w:rPr>
          <w:rFonts w:ascii="Times New Roman" w:hAnsi="Times New Roman" w:cs="Times New Roman"/>
          <w:sz w:val="28"/>
          <w:szCs w:val="28"/>
        </w:rPr>
        <w:t>енности, остающиеся от выбытия</w:t>
      </w:r>
      <w:r w:rsidR="00CE5C7E">
        <w:rPr>
          <w:rFonts w:ascii="Times New Roman" w:hAnsi="Times New Roman" w:cs="Times New Roman"/>
          <w:sz w:val="28"/>
          <w:szCs w:val="28"/>
        </w:rPr>
        <w:t xml:space="preserve"> (</w:t>
      </w:r>
      <w:r w:rsidR="001C4BF8" w:rsidRPr="001C4BF8">
        <w:rPr>
          <w:rFonts w:ascii="Times New Roman" w:hAnsi="Times New Roman" w:cs="Times New Roman"/>
          <w:sz w:val="28"/>
          <w:szCs w:val="28"/>
        </w:rPr>
        <w:t>в том числе частичного</w:t>
      </w:r>
      <w:r w:rsidR="00CE5C7E">
        <w:rPr>
          <w:rFonts w:ascii="Times New Roman" w:hAnsi="Times New Roman" w:cs="Times New Roman"/>
          <w:sz w:val="28"/>
          <w:szCs w:val="28"/>
        </w:rPr>
        <w:t>)</w:t>
      </w:r>
      <w:r w:rsidR="001C4BF8" w:rsidRPr="001C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BF8" w:rsidRPr="001C4BF8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="001C4BF8" w:rsidRPr="001C4BF8">
        <w:rPr>
          <w:rFonts w:ascii="Times New Roman" w:hAnsi="Times New Roman" w:cs="Times New Roman"/>
          <w:sz w:val="28"/>
          <w:szCs w:val="28"/>
        </w:rPr>
        <w:t xml:space="preserve"> активов или извлекаемые в </w:t>
      </w:r>
      <w:r w:rsidR="00681004">
        <w:rPr>
          <w:rFonts w:ascii="Times New Roman" w:hAnsi="Times New Roman" w:cs="Times New Roman"/>
          <w:sz w:val="28"/>
          <w:szCs w:val="28"/>
        </w:rPr>
        <w:t> </w:t>
      </w:r>
      <w:r w:rsidR="001C4BF8" w:rsidRPr="001C4BF8">
        <w:rPr>
          <w:rFonts w:ascii="Times New Roman" w:hAnsi="Times New Roman" w:cs="Times New Roman"/>
          <w:sz w:val="28"/>
          <w:szCs w:val="28"/>
        </w:rPr>
        <w:t xml:space="preserve">процессе их </w:t>
      </w:r>
      <w:r w:rsidR="001C4BF8" w:rsidRPr="00D96B9A">
        <w:rPr>
          <w:rFonts w:ascii="Times New Roman" w:hAnsi="Times New Roman" w:cs="Times New Roman"/>
          <w:sz w:val="28"/>
          <w:szCs w:val="28"/>
        </w:rPr>
        <w:t>текущего содержания</w:t>
      </w:r>
      <w:r w:rsidR="001C4BF8" w:rsidRPr="001C4BF8">
        <w:rPr>
          <w:rFonts w:ascii="Times New Roman" w:hAnsi="Times New Roman" w:cs="Times New Roman"/>
          <w:sz w:val="28"/>
          <w:szCs w:val="28"/>
        </w:rPr>
        <w:t>, ремонта, модернизации, реконструкции</w:t>
      </w:r>
      <w:r>
        <w:rPr>
          <w:rFonts w:ascii="Times New Roman" w:hAnsi="Times New Roman" w:cs="Times New Roman"/>
          <w:sz w:val="28"/>
          <w:szCs w:val="28"/>
        </w:rPr>
        <w:t>, за исключением случаев</w:t>
      </w:r>
      <w:r w:rsidR="001C4BF8" w:rsidRPr="001C4BF8">
        <w:rPr>
          <w:rFonts w:ascii="Times New Roman" w:hAnsi="Times New Roman" w:cs="Times New Roman"/>
          <w:sz w:val="28"/>
          <w:szCs w:val="28"/>
        </w:rPr>
        <w:t xml:space="preserve">, когда такие ценности </w:t>
      </w:r>
      <w:r w:rsidR="003E548B">
        <w:rPr>
          <w:rFonts w:ascii="Times New Roman" w:hAnsi="Times New Roman" w:cs="Times New Roman"/>
          <w:sz w:val="28"/>
          <w:szCs w:val="28"/>
        </w:rPr>
        <w:t>признаются</w:t>
      </w:r>
      <w:r w:rsidR="001C4BF8" w:rsidRPr="001C4BF8">
        <w:rPr>
          <w:rFonts w:ascii="Times New Roman" w:hAnsi="Times New Roman" w:cs="Times New Roman"/>
          <w:sz w:val="28"/>
          <w:szCs w:val="28"/>
        </w:rPr>
        <w:t xml:space="preserve"> </w:t>
      </w:r>
      <w:r w:rsidR="003E548B" w:rsidRPr="003E548B">
        <w:rPr>
          <w:rFonts w:ascii="Times New Roman" w:hAnsi="Times New Roman" w:cs="Times New Roman"/>
          <w:sz w:val="28"/>
          <w:szCs w:val="28"/>
        </w:rPr>
        <w:t>материалами, запасными частями</w:t>
      </w:r>
      <w:r w:rsidR="00594CBF" w:rsidRPr="003E548B">
        <w:rPr>
          <w:rFonts w:ascii="Times New Roman" w:hAnsi="Times New Roman" w:cs="Times New Roman"/>
          <w:sz w:val="28"/>
          <w:szCs w:val="28"/>
        </w:rPr>
        <w:t xml:space="preserve"> или ины</w:t>
      </w:r>
      <w:r w:rsidR="003E548B" w:rsidRPr="003E548B">
        <w:rPr>
          <w:rFonts w:ascii="Times New Roman" w:hAnsi="Times New Roman" w:cs="Times New Roman"/>
          <w:sz w:val="28"/>
          <w:szCs w:val="28"/>
        </w:rPr>
        <w:t xml:space="preserve">ми видами </w:t>
      </w:r>
      <w:r w:rsidR="0025373B">
        <w:rPr>
          <w:rFonts w:ascii="Times New Roman" w:hAnsi="Times New Roman" w:cs="Times New Roman"/>
          <w:sz w:val="28"/>
          <w:szCs w:val="28"/>
        </w:rPr>
        <w:t>запасов, предназначенными</w:t>
      </w:r>
      <w:r w:rsidR="00594CBF" w:rsidRPr="003E548B">
        <w:rPr>
          <w:rFonts w:ascii="Times New Roman" w:hAnsi="Times New Roman" w:cs="Times New Roman"/>
          <w:sz w:val="28"/>
          <w:szCs w:val="28"/>
        </w:rPr>
        <w:t xml:space="preserve"> для </w:t>
      </w:r>
      <w:r w:rsidR="00D31F29" w:rsidRPr="003E548B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594CBF" w:rsidRPr="003E548B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D31F29" w:rsidRPr="003E548B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594CBF" w:rsidRPr="003E548B">
        <w:rPr>
          <w:rFonts w:ascii="Times New Roman" w:hAnsi="Times New Roman" w:cs="Times New Roman"/>
          <w:sz w:val="28"/>
          <w:szCs w:val="28"/>
        </w:rPr>
        <w:t>при производстве продукции, выполнении работ, оказании услуг</w:t>
      </w:r>
      <w:r w:rsidR="001C4BF8" w:rsidRPr="003E54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5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C7E">
        <w:rPr>
          <w:rFonts w:ascii="Times New Roman" w:hAnsi="Times New Roman" w:cs="Times New Roman"/>
          <w:sz w:val="28"/>
          <w:szCs w:val="28"/>
        </w:rPr>
        <w:t>В</w:t>
      </w:r>
      <w:r w:rsidR="001C4BF8" w:rsidRPr="001C4BF8">
        <w:rPr>
          <w:rFonts w:ascii="Times New Roman" w:hAnsi="Times New Roman" w:cs="Times New Roman"/>
          <w:sz w:val="28"/>
          <w:szCs w:val="28"/>
        </w:rPr>
        <w:t>необоротные</w:t>
      </w:r>
      <w:proofErr w:type="spellEnd"/>
      <w:r w:rsidR="001C4BF8" w:rsidRPr="001C4BF8">
        <w:rPr>
          <w:rFonts w:ascii="Times New Roman" w:hAnsi="Times New Roman" w:cs="Times New Roman"/>
          <w:sz w:val="28"/>
          <w:szCs w:val="28"/>
        </w:rPr>
        <w:t xml:space="preserve"> активы, использова</w:t>
      </w:r>
      <w:r w:rsidR="001C4BF8">
        <w:rPr>
          <w:rFonts w:ascii="Times New Roman" w:hAnsi="Times New Roman" w:cs="Times New Roman"/>
          <w:sz w:val="28"/>
          <w:szCs w:val="28"/>
        </w:rPr>
        <w:t>ние которых временно прекращено</w:t>
      </w:r>
      <w:r w:rsidR="00CE5C7E">
        <w:rPr>
          <w:rFonts w:ascii="Times New Roman" w:hAnsi="Times New Roman" w:cs="Times New Roman"/>
          <w:sz w:val="28"/>
          <w:szCs w:val="28"/>
        </w:rPr>
        <w:t>, не рассматриваются в качестве долгосрочных активов к продаже</w:t>
      </w:r>
      <w:r w:rsidR="00362206">
        <w:rPr>
          <w:rFonts w:ascii="Times New Roman" w:hAnsi="Times New Roman" w:cs="Times New Roman"/>
          <w:sz w:val="28"/>
          <w:szCs w:val="28"/>
        </w:rPr>
        <w:t xml:space="preserve"> для целей бухгалтерского учета</w:t>
      </w:r>
      <w:r w:rsidR="001C4BF8" w:rsidRPr="001C4BF8">
        <w:rPr>
          <w:rFonts w:ascii="Times New Roman" w:hAnsi="Times New Roman" w:cs="Times New Roman"/>
          <w:sz w:val="28"/>
          <w:szCs w:val="28"/>
        </w:rPr>
        <w:t>.</w:t>
      </w:r>
    </w:p>
    <w:p w:rsidR="004866FE" w:rsidRDefault="004866FE" w:rsidP="00DA1A41">
      <w:pPr>
        <w:spacing w:after="1" w:line="28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548B" w:rsidRDefault="003E548B" w:rsidP="003E548B">
      <w:pPr>
        <w:spacing w:after="1" w:line="280" w:lineRule="atLeast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548B">
        <w:rPr>
          <w:rFonts w:ascii="Times New Roman" w:hAnsi="Times New Roman" w:cs="Times New Roman"/>
          <w:i/>
          <w:sz w:val="28"/>
          <w:szCs w:val="28"/>
        </w:rPr>
        <w:t>Оценка</w:t>
      </w:r>
    </w:p>
    <w:p w:rsidR="004866FE" w:rsidRPr="003E548B" w:rsidRDefault="004866FE" w:rsidP="003E548B">
      <w:pPr>
        <w:spacing w:after="1" w:line="280" w:lineRule="atLeast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0D94" w:rsidRPr="00EA19A4" w:rsidRDefault="001C4BF8" w:rsidP="00561350">
      <w:pPr>
        <w:widowControl/>
        <w:suppressAutoHyphens w:val="0"/>
        <w:autoSpaceDE w:val="0"/>
        <w:ind w:right="45" w:firstLine="709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момент принятия к бухгалтерскому учету </w:t>
      </w:r>
      <w:r w:rsidR="00BF79AD">
        <w:rPr>
          <w:rFonts w:ascii="Times New Roman" w:hAnsi="Times New Roman" w:cs="Times New Roman"/>
          <w:sz w:val="28"/>
          <w:szCs w:val="28"/>
        </w:rPr>
        <w:t>долгосрочный</w:t>
      </w:r>
      <w:r w:rsidR="00D973EC" w:rsidRPr="00D973EC">
        <w:rPr>
          <w:rFonts w:ascii="Times New Roman" w:hAnsi="Times New Roman" w:cs="Times New Roman"/>
          <w:sz w:val="28"/>
          <w:szCs w:val="28"/>
        </w:rPr>
        <w:t xml:space="preserve"> актив к продаже</w:t>
      </w:r>
      <w:r w:rsidR="00C576FA">
        <w:rPr>
          <w:rFonts w:ascii="Times New Roman" w:hAnsi="Times New Roman" w:cs="Times New Roman"/>
          <w:sz w:val="28"/>
          <w:szCs w:val="28"/>
        </w:rPr>
        <w:t xml:space="preserve"> </w:t>
      </w:r>
      <w:r w:rsidR="00D973EC" w:rsidRPr="00D973EC">
        <w:rPr>
          <w:rFonts w:ascii="Times New Roman" w:hAnsi="Times New Roman" w:cs="Times New Roman"/>
          <w:sz w:val="28"/>
          <w:szCs w:val="28"/>
        </w:rPr>
        <w:t>оценивается по балансовой стоимости</w:t>
      </w:r>
      <w:r w:rsidR="0063182A">
        <w:rPr>
          <w:rFonts w:ascii="Times New Roman" w:hAnsi="Times New Roman" w:cs="Times New Roman"/>
          <w:sz w:val="28"/>
          <w:szCs w:val="28"/>
        </w:rPr>
        <w:t xml:space="preserve"> </w:t>
      </w:r>
      <w:r w:rsidR="0063182A" w:rsidRPr="00D973EC">
        <w:rPr>
          <w:rFonts w:ascii="Times New Roman" w:hAnsi="Times New Roman" w:cs="Times New Roman"/>
          <w:sz w:val="28"/>
          <w:szCs w:val="28"/>
        </w:rPr>
        <w:t xml:space="preserve">основного средства или другого </w:t>
      </w:r>
      <w:proofErr w:type="spellStart"/>
      <w:r w:rsidR="0063182A" w:rsidRPr="00D973EC">
        <w:rPr>
          <w:rFonts w:ascii="Times New Roman" w:hAnsi="Times New Roman" w:cs="Times New Roman"/>
          <w:sz w:val="28"/>
          <w:szCs w:val="28"/>
        </w:rPr>
        <w:t>внеоборотного</w:t>
      </w:r>
      <w:proofErr w:type="spellEnd"/>
      <w:r w:rsidR="0063182A" w:rsidRPr="00D973EC">
        <w:rPr>
          <w:rFonts w:ascii="Times New Roman" w:hAnsi="Times New Roman" w:cs="Times New Roman"/>
          <w:sz w:val="28"/>
          <w:szCs w:val="28"/>
        </w:rPr>
        <w:t xml:space="preserve"> актива</w:t>
      </w:r>
      <w:r w:rsidR="00BF79AD">
        <w:rPr>
          <w:rFonts w:ascii="Times New Roman" w:hAnsi="Times New Roman" w:cs="Times New Roman"/>
          <w:sz w:val="28"/>
          <w:szCs w:val="28"/>
        </w:rPr>
        <w:t>, использование, которого прекращено в связи с принятием решения о его продаже.</w:t>
      </w:r>
      <w:r w:rsidR="00AE466F" w:rsidRPr="00AE466F">
        <w:t xml:space="preserve"> </w:t>
      </w:r>
      <w:r w:rsidR="00BF79AD" w:rsidRPr="00BD2EEE">
        <w:rPr>
          <w:sz w:val="28"/>
          <w:szCs w:val="28"/>
        </w:rPr>
        <w:t>Под балансовой</w:t>
      </w:r>
      <w:r w:rsidR="00CB52BE" w:rsidRPr="00BD2EEE">
        <w:rPr>
          <w:sz w:val="28"/>
          <w:szCs w:val="28"/>
        </w:rPr>
        <w:t xml:space="preserve"> стоимость</w:t>
      </w:r>
      <w:r w:rsidR="00BF79AD" w:rsidRPr="00BD2EEE">
        <w:rPr>
          <w:sz w:val="28"/>
          <w:szCs w:val="28"/>
        </w:rPr>
        <w:t xml:space="preserve">ю понимается </w:t>
      </w:r>
      <w:r w:rsidR="00BF79AD" w:rsidRPr="00BD2EEE">
        <w:rPr>
          <w:rFonts w:ascii="Times New Roman" w:hAnsi="Times New Roman" w:cs="Times New Roman"/>
          <w:sz w:val="28"/>
          <w:szCs w:val="28"/>
        </w:rPr>
        <w:t>нетто-оценка</w:t>
      </w:r>
      <w:r w:rsidR="000D6675" w:rsidRPr="00BD2EEE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214AD6" w:rsidRPr="00BD2EEE">
        <w:rPr>
          <w:rFonts w:ascii="Times New Roman" w:hAnsi="Times New Roman" w:cs="Times New Roman"/>
          <w:sz w:val="28"/>
          <w:szCs w:val="28"/>
        </w:rPr>
        <w:t>,</w:t>
      </w:r>
      <w:r w:rsidR="000D6675" w:rsidRPr="00BD2EEE">
        <w:rPr>
          <w:rFonts w:ascii="Times New Roman" w:hAnsi="Times New Roman" w:cs="Times New Roman"/>
          <w:sz w:val="28"/>
          <w:szCs w:val="28"/>
        </w:rPr>
        <w:t xml:space="preserve"> </w:t>
      </w:r>
      <w:r w:rsidR="00BD2EEE">
        <w:rPr>
          <w:rFonts w:ascii="Times New Roman" w:hAnsi="Times New Roman" w:cs="Times New Roman"/>
          <w:sz w:val="28"/>
          <w:szCs w:val="28"/>
        </w:rPr>
        <w:t>т. е.</w:t>
      </w:r>
      <w:r w:rsidR="00BF79AD" w:rsidRPr="00BD2EEE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2235DA" w:rsidRPr="00BD2EEE">
        <w:rPr>
          <w:rFonts w:ascii="Times New Roman" w:hAnsi="Times New Roman" w:cs="Times New Roman"/>
          <w:sz w:val="28"/>
          <w:szCs w:val="28"/>
        </w:rPr>
        <w:t>,</w:t>
      </w:r>
      <w:r w:rsidR="00BF79AD" w:rsidRPr="00BD2EEE">
        <w:rPr>
          <w:rFonts w:ascii="Times New Roman" w:hAnsi="Times New Roman" w:cs="Times New Roman"/>
          <w:sz w:val="28"/>
          <w:szCs w:val="28"/>
        </w:rPr>
        <w:t xml:space="preserve"> </w:t>
      </w:r>
      <w:r w:rsidR="000D6675" w:rsidRPr="00BD2EEE">
        <w:rPr>
          <w:rFonts w:ascii="Times New Roman" w:hAnsi="Times New Roman" w:cs="Times New Roman"/>
          <w:sz w:val="28"/>
          <w:szCs w:val="28"/>
        </w:rPr>
        <w:t>по которой он отражен в бухгалтерском учете</w:t>
      </w:r>
      <w:r w:rsidR="0085200B" w:rsidRPr="00BD2EEE">
        <w:rPr>
          <w:rFonts w:ascii="Times New Roman" w:hAnsi="Times New Roman" w:cs="Times New Roman"/>
          <w:sz w:val="28"/>
          <w:szCs w:val="28"/>
        </w:rPr>
        <w:t xml:space="preserve"> за вычетом регулирующих величин</w:t>
      </w:r>
      <w:r w:rsidR="000D6675" w:rsidRPr="00BD2EEE">
        <w:rPr>
          <w:rFonts w:ascii="Times New Roman" w:hAnsi="Times New Roman" w:cs="Times New Roman"/>
          <w:sz w:val="28"/>
          <w:szCs w:val="28"/>
        </w:rPr>
        <w:t>.</w:t>
      </w:r>
    </w:p>
    <w:p w:rsidR="000D6675" w:rsidRDefault="00BD2EEE" w:rsidP="00D703EE">
      <w:pPr>
        <w:widowControl/>
        <w:suppressAutoHyphens w:val="0"/>
        <w:autoSpaceDE w:val="0"/>
        <w:ind w:right="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200B" w:rsidRPr="0085200B">
        <w:rPr>
          <w:rFonts w:ascii="Times New Roman" w:hAnsi="Times New Roman" w:cs="Times New Roman"/>
          <w:sz w:val="28"/>
          <w:szCs w:val="28"/>
        </w:rPr>
        <w:t xml:space="preserve"> случае снижения стоимости долгосрочного актива к продаже </w:t>
      </w:r>
      <w:r>
        <w:rPr>
          <w:rFonts w:ascii="Times New Roman" w:hAnsi="Times New Roman" w:cs="Times New Roman"/>
          <w:sz w:val="28"/>
          <w:szCs w:val="28"/>
        </w:rPr>
        <w:t xml:space="preserve">на конец отчетного периода </w:t>
      </w:r>
      <w:r w:rsidR="0085200B" w:rsidRPr="0085200B">
        <w:rPr>
          <w:rFonts w:ascii="Times New Roman" w:hAnsi="Times New Roman" w:cs="Times New Roman"/>
          <w:sz w:val="28"/>
          <w:szCs w:val="28"/>
        </w:rPr>
        <w:t xml:space="preserve">в бухгалтерском учете создается резерв под снижение стоимости этого актива. </w:t>
      </w:r>
      <w:r w:rsidR="002235DA">
        <w:rPr>
          <w:rFonts w:ascii="Times New Roman" w:hAnsi="Times New Roman" w:cs="Times New Roman"/>
          <w:sz w:val="28"/>
          <w:szCs w:val="28"/>
        </w:rPr>
        <w:t xml:space="preserve">Если в </w:t>
      </w:r>
      <w:r>
        <w:rPr>
          <w:rFonts w:ascii="Times New Roman" w:hAnsi="Times New Roman" w:cs="Times New Roman"/>
          <w:sz w:val="28"/>
          <w:szCs w:val="28"/>
        </w:rPr>
        <w:t xml:space="preserve">конце следующего отчетного периода </w:t>
      </w:r>
      <w:r w:rsidR="00F4168B">
        <w:rPr>
          <w:rFonts w:ascii="Times New Roman" w:hAnsi="Times New Roman" w:cs="Times New Roman"/>
          <w:sz w:val="28"/>
          <w:szCs w:val="28"/>
        </w:rPr>
        <w:t xml:space="preserve">выявляется </w:t>
      </w:r>
      <w:r w:rsidR="0085200B">
        <w:rPr>
          <w:rFonts w:ascii="Times New Roman" w:hAnsi="Times New Roman" w:cs="Times New Roman"/>
          <w:sz w:val="28"/>
          <w:szCs w:val="28"/>
        </w:rPr>
        <w:t>дальнейшее</w:t>
      </w:r>
      <w:r w:rsidR="002235DA">
        <w:rPr>
          <w:rFonts w:ascii="Times New Roman" w:hAnsi="Times New Roman" w:cs="Times New Roman"/>
          <w:sz w:val="28"/>
          <w:szCs w:val="28"/>
        </w:rPr>
        <w:t xml:space="preserve"> снижение стоимости долгосрочного актива к продаже, то</w:t>
      </w:r>
      <w:r w:rsidR="0085200B">
        <w:rPr>
          <w:rFonts w:ascii="Times New Roman" w:hAnsi="Times New Roman" w:cs="Times New Roman"/>
          <w:sz w:val="28"/>
          <w:szCs w:val="28"/>
        </w:rPr>
        <w:t xml:space="preserve"> </w:t>
      </w:r>
      <w:r w:rsidR="001F5F21" w:rsidRPr="001F5F21">
        <w:rPr>
          <w:rFonts w:ascii="Times New Roman" w:hAnsi="Times New Roman" w:cs="Times New Roman"/>
          <w:sz w:val="28"/>
          <w:szCs w:val="28"/>
        </w:rPr>
        <w:t xml:space="preserve">сумма резерва </w:t>
      </w:r>
      <w:r>
        <w:rPr>
          <w:rFonts w:ascii="Times New Roman" w:hAnsi="Times New Roman" w:cs="Times New Roman"/>
          <w:sz w:val="28"/>
          <w:szCs w:val="28"/>
        </w:rPr>
        <w:t>увеличивается на соответствующую величину</w:t>
      </w:r>
      <w:r w:rsidR="00810D94" w:rsidRPr="00D96B9A">
        <w:rPr>
          <w:rFonts w:ascii="Times New Roman" w:hAnsi="Times New Roman" w:cs="Times New Roman"/>
          <w:sz w:val="28"/>
          <w:szCs w:val="28"/>
        </w:rPr>
        <w:t xml:space="preserve">. </w:t>
      </w:r>
      <w:r w:rsidR="00400C8B" w:rsidRPr="00400C8B">
        <w:rPr>
          <w:rFonts w:ascii="Times New Roman" w:hAnsi="Times New Roman" w:cs="Times New Roman"/>
          <w:sz w:val="28"/>
          <w:szCs w:val="28"/>
        </w:rPr>
        <w:t>Если</w:t>
      </w:r>
      <w:r w:rsidR="00D703EE">
        <w:rPr>
          <w:rFonts w:ascii="Times New Roman" w:hAnsi="Times New Roman" w:cs="Times New Roman"/>
          <w:sz w:val="28"/>
          <w:szCs w:val="28"/>
        </w:rPr>
        <w:t xml:space="preserve"> выявляется повышение стоимости</w:t>
      </w:r>
      <w:r w:rsidR="00400C8B" w:rsidRPr="00400C8B">
        <w:rPr>
          <w:rFonts w:ascii="Times New Roman" w:hAnsi="Times New Roman" w:cs="Times New Roman"/>
          <w:sz w:val="28"/>
          <w:szCs w:val="28"/>
        </w:rPr>
        <w:t xml:space="preserve"> </w:t>
      </w:r>
      <w:r w:rsidR="001F5F21">
        <w:rPr>
          <w:rFonts w:ascii="Times New Roman" w:hAnsi="Times New Roman" w:cs="Times New Roman"/>
          <w:sz w:val="28"/>
          <w:szCs w:val="28"/>
        </w:rPr>
        <w:t>этого актива</w:t>
      </w:r>
      <w:r w:rsidR="00400C8B">
        <w:rPr>
          <w:rFonts w:ascii="Times New Roman" w:hAnsi="Times New Roman" w:cs="Times New Roman"/>
          <w:sz w:val="28"/>
          <w:szCs w:val="28"/>
        </w:rPr>
        <w:t>,</w:t>
      </w:r>
      <w:r w:rsidR="0085200B">
        <w:rPr>
          <w:rFonts w:ascii="Times New Roman" w:hAnsi="Times New Roman" w:cs="Times New Roman"/>
          <w:sz w:val="28"/>
          <w:szCs w:val="28"/>
        </w:rPr>
        <w:t xml:space="preserve"> то </w:t>
      </w:r>
      <w:r w:rsidR="001F5F21" w:rsidRPr="001F5F21">
        <w:rPr>
          <w:rFonts w:ascii="Times New Roman" w:hAnsi="Times New Roman" w:cs="Times New Roman"/>
          <w:sz w:val="28"/>
          <w:szCs w:val="28"/>
        </w:rPr>
        <w:t>сумма резерва</w:t>
      </w:r>
      <w:r w:rsidR="001F5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уменьшается</w:t>
      </w:r>
      <w:r w:rsidR="00443F90">
        <w:rPr>
          <w:rFonts w:ascii="Times New Roman" w:hAnsi="Times New Roman" w:cs="Times New Roman"/>
          <w:sz w:val="28"/>
          <w:szCs w:val="28"/>
        </w:rPr>
        <w:t>.</w:t>
      </w:r>
    </w:p>
    <w:p w:rsidR="00BA2BB8" w:rsidRPr="000D6675" w:rsidRDefault="00810D94" w:rsidP="00810D94">
      <w:pPr>
        <w:widowControl/>
        <w:suppressAutoHyphens w:val="0"/>
        <w:autoSpaceDE w:val="0"/>
        <w:ind w:right="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96B9A">
        <w:rPr>
          <w:rFonts w:ascii="Times New Roman" w:hAnsi="Times New Roman" w:cs="Times New Roman"/>
          <w:sz w:val="28"/>
          <w:szCs w:val="28"/>
        </w:rPr>
        <w:t>В</w:t>
      </w:r>
      <w:r w:rsidR="00300B31" w:rsidRPr="00D96B9A">
        <w:rPr>
          <w:rFonts w:ascii="Times New Roman" w:hAnsi="Times New Roman" w:cs="Times New Roman"/>
          <w:sz w:val="28"/>
          <w:szCs w:val="28"/>
        </w:rPr>
        <w:t xml:space="preserve"> бухгалтерском балансе </w:t>
      </w:r>
      <w:r w:rsidR="0045470F" w:rsidRPr="00D96B9A">
        <w:rPr>
          <w:rFonts w:ascii="Times New Roman" w:hAnsi="Times New Roman" w:cs="Times New Roman"/>
          <w:sz w:val="28"/>
          <w:szCs w:val="28"/>
        </w:rPr>
        <w:t>стоимость</w:t>
      </w:r>
      <w:r w:rsidR="00CE5C7E" w:rsidRPr="00D96B9A">
        <w:rPr>
          <w:rFonts w:ascii="Times New Roman" w:hAnsi="Times New Roman" w:cs="Times New Roman"/>
          <w:sz w:val="28"/>
          <w:szCs w:val="28"/>
        </w:rPr>
        <w:t xml:space="preserve"> </w:t>
      </w:r>
      <w:r w:rsidR="00300B31" w:rsidRPr="00D96B9A">
        <w:rPr>
          <w:rFonts w:ascii="Times New Roman" w:hAnsi="Times New Roman" w:cs="Times New Roman"/>
          <w:sz w:val="28"/>
          <w:szCs w:val="28"/>
        </w:rPr>
        <w:t>долгосрочно</w:t>
      </w:r>
      <w:r w:rsidR="00BA2BB8" w:rsidRPr="00D96B9A">
        <w:rPr>
          <w:rFonts w:ascii="Times New Roman" w:hAnsi="Times New Roman" w:cs="Times New Roman"/>
          <w:sz w:val="28"/>
          <w:szCs w:val="28"/>
        </w:rPr>
        <w:t>го актива к продаже</w:t>
      </w:r>
      <w:r w:rsidR="00300B31" w:rsidRPr="00D96B9A">
        <w:rPr>
          <w:rFonts w:ascii="Times New Roman" w:hAnsi="Times New Roman" w:cs="Times New Roman"/>
          <w:sz w:val="28"/>
          <w:szCs w:val="28"/>
        </w:rPr>
        <w:t xml:space="preserve"> отражается </w:t>
      </w:r>
      <w:r w:rsidR="00CE5C7E" w:rsidRPr="00D96B9A">
        <w:rPr>
          <w:rFonts w:ascii="Times New Roman" w:hAnsi="Times New Roman" w:cs="Times New Roman"/>
          <w:sz w:val="28"/>
          <w:szCs w:val="28"/>
        </w:rPr>
        <w:t xml:space="preserve">за </w:t>
      </w:r>
      <w:r w:rsidR="00C12249" w:rsidRPr="00D96B9A">
        <w:rPr>
          <w:rFonts w:ascii="Times New Roman" w:hAnsi="Times New Roman" w:cs="Times New Roman"/>
          <w:sz w:val="28"/>
          <w:szCs w:val="28"/>
        </w:rPr>
        <w:t xml:space="preserve">вычетом </w:t>
      </w:r>
      <w:r w:rsidR="00140A7C" w:rsidRPr="00D96B9A">
        <w:rPr>
          <w:rFonts w:ascii="Times New Roman" w:hAnsi="Times New Roman" w:cs="Times New Roman"/>
          <w:sz w:val="28"/>
          <w:szCs w:val="28"/>
        </w:rPr>
        <w:t>резерва</w:t>
      </w:r>
      <w:r w:rsidR="00BA2BB8" w:rsidRPr="00D96B9A">
        <w:rPr>
          <w:rFonts w:ascii="Times New Roman" w:hAnsi="Times New Roman" w:cs="Times New Roman"/>
          <w:sz w:val="28"/>
          <w:szCs w:val="28"/>
        </w:rPr>
        <w:t xml:space="preserve"> под снижение стоимости этого актива</w:t>
      </w:r>
      <w:r w:rsidR="00140A7C" w:rsidRPr="008C145A">
        <w:rPr>
          <w:rFonts w:ascii="Times New Roman" w:hAnsi="Times New Roman" w:cs="Times New Roman"/>
          <w:sz w:val="28"/>
          <w:szCs w:val="28"/>
        </w:rPr>
        <w:t>.</w:t>
      </w:r>
      <w:r w:rsidR="00CB52BE">
        <w:rPr>
          <w:rFonts w:ascii="Times New Roman" w:hAnsi="Times New Roman" w:cs="Times New Roman"/>
          <w:sz w:val="28"/>
          <w:szCs w:val="28"/>
        </w:rPr>
        <w:t xml:space="preserve"> </w:t>
      </w:r>
      <w:r w:rsidR="00CB52BE" w:rsidRPr="000D6675">
        <w:rPr>
          <w:rFonts w:ascii="Times New Roman" w:hAnsi="Times New Roman" w:cs="Times New Roman"/>
          <w:sz w:val="28"/>
          <w:szCs w:val="28"/>
        </w:rPr>
        <w:t>Создание</w:t>
      </w:r>
      <w:r w:rsidR="0081048B" w:rsidRPr="000D6675">
        <w:rPr>
          <w:rFonts w:ascii="Times New Roman" w:hAnsi="Times New Roman" w:cs="Times New Roman"/>
          <w:sz w:val="28"/>
          <w:szCs w:val="28"/>
        </w:rPr>
        <w:t xml:space="preserve">, </w:t>
      </w:r>
      <w:r w:rsidR="00BD2EEE">
        <w:rPr>
          <w:rFonts w:ascii="Times New Roman" w:hAnsi="Times New Roman" w:cs="Times New Roman"/>
          <w:sz w:val="28"/>
          <w:szCs w:val="28"/>
        </w:rPr>
        <w:t xml:space="preserve">доначисление </w:t>
      </w:r>
      <w:r w:rsidR="00F4168B">
        <w:rPr>
          <w:rFonts w:ascii="Times New Roman" w:hAnsi="Times New Roman" w:cs="Times New Roman"/>
          <w:sz w:val="28"/>
          <w:szCs w:val="28"/>
        </w:rPr>
        <w:t xml:space="preserve">и </w:t>
      </w:r>
      <w:r w:rsidR="00D118AF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CD4D4C" w:rsidRPr="000D6675">
        <w:rPr>
          <w:rFonts w:ascii="Times New Roman" w:hAnsi="Times New Roman" w:cs="Times New Roman"/>
          <w:sz w:val="28"/>
          <w:szCs w:val="28"/>
        </w:rPr>
        <w:t xml:space="preserve">указанного резерва </w:t>
      </w:r>
      <w:r w:rsidR="00BD2EEE">
        <w:rPr>
          <w:rFonts w:ascii="Times New Roman" w:hAnsi="Times New Roman" w:cs="Times New Roman"/>
          <w:sz w:val="28"/>
          <w:szCs w:val="28"/>
        </w:rPr>
        <w:t xml:space="preserve">изменяют </w:t>
      </w:r>
      <w:r w:rsidR="00CD4D4C" w:rsidRPr="000D6675">
        <w:rPr>
          <w:rFonts w:ascii="Times New Roman" w:hAnsi="Times New Roman" w:cs="Times New Roman"/>
          <w:sz w:val="28"/>
          <w:szCs w:val="28"/>
        </w:rPr>
        <w:t>расход</w:t>
      </w:r>
      <w:r w:rsidR="000D6675">
        <w:rPr>
          <w:rFonts w:ascii="Times New Roman" w:hAnsi="Times New Roman" w:cs="Times New Roman"/>
          <w:sz w:val="28"/>
          <w:szCs w:val="28"/>
        </w:rPr>
        <w:t>ы (доходы</w:t>
      </w:r>
      <w:r w:rsidR="00CD4D4C" w:rsidRPr="000D6675">
        <w:rPr>
          <w:rFonts w:ascii="Times New Roman" w:hAnsi="Times New Roman" w:cs="Times New Roman"/>
          <w:sz w:val="28"/>
          <w:szCs w:val="28"/>
        </w:rPr>
        <w:t xml:space="preserve">) </w:t>
      </w:r>
      <w:r w:rsidR="00EA19A4" w:rsidRPr="000D6675">
        <w:rPr>
          <w:rFonts w:ascii="Times New Roman" w:hAnsi="Times New Roman" w:cs="Times New Roman"/>
          <w:sz w:val="28"/>
          <w:szCs w:val="28"/>
        </w:rPr>
        <w:t>периода, в котором</w:t>
      </w:r>
      <w:r w:rsidR="000D6675">
        <w:rPr>
          <w:rFonts w:ascii="Times New Roman" w:hAnsi="Times New Roman" w:cs="Times New Roman"/>
          <w:sz w:val="28"/>
          <w:szCs w:val="28"/>
        </w:rPr>
        <w:t xml:space="preserve"> совершаются эти операции</w:t>
      </w:r>
      <w:r w:rsidR="00EA19A4" w:rsidRPr="000D6675">
        <w:rPr>
          <w:rFonts w:ascii="Times New Roman" w:hAnsi="Times New Roman" w:cs="Times New Roman"/>
          <w:sz w:val="28"/>
          <w:szCs w:val="28"/>
        </w:rPr>
        <w:t>.</w:t>
      </w:r>
    </w:p>
    <w:p w:rsidR="00DB4923" w:rsidRDefault="00DB4923" w:rsidP="00F4168B">
      <w:pPr>
        <w:widowControl/>
        <w:suppressAutoHyphens w:val="0"/>
        <w:autoSpaceDE w:val="0"/>
        <w:ind w:right="45"/>
        <w:textAlignment w:val="auto"/>
        <w:rPr>
          <w:rFonts w:ascii="Times New Roman" w:hAnsi="Times New Roman" w:cs="Times New Roman"/>
          <w:i/>
          <w:sz w:val="28"/>
          <w:szCs w:val="28"/>
        </w:rPr>
      </w:pPr>
    </w:p>
    <w:p w:rsidR="003E548B" w:rsidRDefault="003E548B" w:rsidP="003E548B">
      <w:pPr>
        <w:widowControl/>
        <w:suppressAutoHyphens w:val="0"/>
        <w:autoSpaceDE w:val="0"/>
        <w:ind w:right="45" w:firstLine="709"/>
        <w:jc w:val="center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3E548B">
        <w:rPr>
          <w:rFonts w:ascii="Times New Roman" w:hAnsi="Times New Roman" w:cs="Times New Roman"/>
          <w:i/>
          <w:sz w:val="28"/>
          <w:szCs w:val="28"/>
        </w:rPr>
        <w:t>Отчетность</w:t>
      </w:r>
    </w:p>
    <w:p w:rsidR="00BA2BB8" w:rsidRPr="003E548B" w:rsidRDefault="00BA2BB8" w:rsidP="003E548B">
      <w:pPr>
        <w:widowControl/>
        <w:suppressAutoHyphens w:val="0"/>
        <w:autoSpaceDE w:val="0"/>
        <w:ind w:right="45" w:firstLine="709"/>
        <w:jc w:val="center"/>
        <w:textAlignment w:val="auto"/>
        <w:rPr>
          <w:rFonts w:ascii="Times New Roman" w:hAnsi="Times New Roman" w:cs="Times New Roman"/>
          <w:i/>
          <w:sz w:val="28"/>
          <w:szCs w:val="28"/>
        </w:rPr>
      </w:pPr>
    </w:p>
    <w:p w:rsidR="0034304E" w:rsidRDefault="0034304E" w:rsidP="0034304E">
      <w:pPr>
        <w:autoSpaceDE w:val="0"/>
        <w:ind w:right="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долгосрочных активов к продаже отражается в бухгалтерском балансе в разделе «Оборотные активы» отдельной статьей либо включа</w:t>
      </w:r>
      <w:r w:rsidR="00EB26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в другую статью бухгалтерского баланса, например, «Прочие оборотные активы».</w:t>
      </w:r>
    </w:p>
    <w:p w:rsidR="0034304E" w:rsidRDefault="0034304E" w:rsidP="00343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Прибыль (убыток), связанная с долгосрочными активами к продаже (в том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 создание и изменение величины резерва под снижение стоимости, результат продажи), отражается в отчете о финансовых результатах отдельной статьей либо включается в другую статью отчета о финансовых результатах, например, «Прочие расходы», «Прочие доходы».</w:t>
      </w:r>
    </w:p>
    <w:p w:rsidR="0034304E" w:rsidRDefault="0034304E" w:rsidP="00343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Приказом установлен состав информации о долгосрочных активах к продаже, которая должна раскрываться в пояснениях к бухгалтерскому балансу и отчету о финансовых результатах с учетом существенности, причем раскрытие информации в пояснениях может оказаться необходимым даже в случае, когда данные о долгосрочных активах к продаже признаны несущественными в целях составления бухгалтерского баланса и отчета о финансовых результатах.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раскрываемой в пояснениях информации:</w:t>
      </w:r>
    </w:p>
    <w:p w:rsidR="0034304E" w:rsidRDefault="0034304E" w:rsidP="00343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описание долгосрочных активов к продаже;</w:t>
      </w:r>
    </w:p>
    <w:p w:rsidR="0034304E" w:rsidRDefault="0034304E" w:rsidP="00343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описание фактов и обстоятель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одажи, включая предполагаемый способ и период продажи;</w:t>
      </w:r>
    </w:p>
    <w:p w:rsidR="0034304E" w:rsidRDefault="0034304E" w:rsidP="0034304E">
      <w:pPr>
        <w:autoSpaceDE w:val="0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величина прибыли (убытка), связанная с долгосрочными активами к продаже, и статья отчета о финансовых результатах, в которую эта прибыль (убыток) включена (если такая прибыль (убыток) не представлена обособленно непосредственно в отчете о финансовых результатах);</w:t>
      </w:r>
    </w:p>
    <w:p w:rsidR="0034304E" w:rsidRDefault="0034304E" w:rsidP="003430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отчетный сегмент, к которому относятся показатели, связанные с долгосрочными активами к продаже (в случае раскрытия информации по сегментам в бухгалтерской отчетности).</w:t>
      </w:r>
    </w:p>
    <w:p w:rsidR="0034304E" w:rsidRDefault="0034304E" w:rsidP="0034304E">
      <w:pPr>
        <w:rPr>
          <w:rFonts w:ascii="Calibri" w:hAnsi="Calibri" w:cs="Times New Roman"/>
          <w:color w:val="1F497D"/>
          <w:sz w:val="22"/>
          <w:szCs w:val="22"/>
        </w:rPr>
      </w:pPr>
    </w:p>
    <w:p w:rsidR="007134C9" w:rsidRPr="001C3EC5" w:rsidRDefault="007134C9" w:rsidP="008E0BC4">
      <w:pPr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Уточнена сфера применения ПБУ 16/02</w:t>
      </w:r>
    </w:p>
    <w:p w:rsidR="007134C9" w:rsidRDefault="007134C9" w:rsidP="008E0BC4">
      <w:pPr>
        <w:widowControl/>
        <w:suppressAutoHyphens w:val="0"/>
        <w:autoSpaceDE w:val="0"/>
        <w:adjustRightInd w:val="0"/>
        <w:ind w:firstLine="72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7134C9" w:rsidRPr="00F6129D" w:rsidRDefault="005261DE" w:rsidP="008E0BC4">
      <w:pPr>
        <w:pStyle w:val="ConsPlusNormal"/>
        <w:widowControl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B8708A">
        <w:rPr>
          <w:rFonts w:ascii="Times New Roman" w:hAnsi="Times New Roman" w:cs="Times New Roman"/>
          <w:sz w:val="28"/>
          <w:szCs w:val="28"/>
        </w:rPr>
        <w:t>ПБУ</w:t>
      </w:r>
      <w:r w:rsidR="00326609">
        <w:rPr>
          <w:rFonts w:ascii="Times New Roman" w:hAnsi="Times New Roman" w:cs="Times New Roman"/>
          <w:sz w:val="28"/>
          <w:szCs w:val="28"/>
        </w:rPr>
        <w:t> </w:t>
      </w:r>
      <w:r w:rsidR="00B8708A">
        <w:rPr>
          <w:rFonts w:ascii="Times New Roman" w:hAnsi="Times New Roman" w:cs="Times New Roman"/>
          <w:sz w:val="28"/>
          <w:szCs w:val="28"/>
        </w:rPr>
        <w:t>16/02</w:t>
      </w:r>
      <w:r w:rsidR="006A7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2803CE">
        <w:rPr>
          <w:rFonts w:ascii="Times New Roman" w:hAnsi="Times New Roman" w:cs="Times New Roman"/>
          <w:sz w:val="28"/>
          <w:szCs w:val="28"/>
        </w:rPr>
        <w:t xml:space="preserve">норм, регулирующих </w:t>
      </w:r>
      <w:r w:rsidR="00636039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>учета</w:t>
      </w:r>
      <w:r w:rsidRPr="00B87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долгосрочных активов к продаже</w:t>
      </w:r>
      <w:r w:rsidR="003B4E79">
        <w:rPr>
          <w:rFonts w:ascii="Times New Roman" w:hAnsi="Times New Roman" w:cs="Times New Roman"/>
          <w:sz w:val="28"/>
          <w:szCs w:val="28"/>
        </w:rPr>
        <w:t xml:space="preserve"> и раскрытия информации о</w:t>
      </w:r>
      <w:r w:rsidR="002F32EF">
        <w:rPr>
          <w:rFonts w:ascii="Times New Roman" w:hAnsi="Times New Roman" w:cs="Times New Roman"/>
          <w:sz w:val="28"/>
          <w:szCs w:val="28"/>
        </w:rPr>
        <w:t xml:space="preserve"> них в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>, распространен</w:t>
      </w:r>
      <w:r w:rsidR="00254338">
        <w:rPr>
          <w:rFonts w:ascii="Times New Roman" w:hAnsi="Times New Roman" w:cs="Times New Roman"/>
          <w:sz w:val="28"/>
          <w:szCs w:val="28"/>
        </w:rPr>
        <w:t>о</w:t>
      </w:r>
      <w:r w:rsidR="00B8708A">
        <w:rPr>
          <w:rFonts w:ascii="Times New Roman" w:hAnsi="Times New Roman" w:cs="Times New Roman"/>
          <w:sz w:val="28"/>
          <w:szCs w:val="28"/>
        </w:rPr>
        <w:t xml:space="preserve"> на некоммерческие организации</w:t>
      </w:r>
      <w:r w:rsidR="003B4E79">
        <w:rPr>
          <w:rFonts w:ascii="Times New Roman" w:hAnsi="Times New Roman" w:cs="Times New Roman"/>
          <w:sz w:val="28"/>
          <w:szCs w:val="28"/>
        </w:rPr>
        <w:t xml:space="preserve"> </w:t>
      </w:r>
      <w:r w:rsidR="003B4E79" w:rsidRPr="003B4E79">
        <w:rPr>
          <w:rFonts w:ascii="Times New Roman" w:hAnsi="Times New Roman" w:cs="Times New Roman"/>
          <w:sz w:val="28"/>
          <w:szCs w:val="28"/>
        </w:rPr>
        <w:t>за исключением государственных</w:t>
      </w:r>
      <w:r w:rsidR="0045470F">
        <w:rPr>
          <w:rFonts w:ascii="Times New Roman" w:hAnsi="Times New Roman" w:cs="Times New Roman"/>
          <w:sz w:val="28"/>
          <w:szCs w:val="28"/>
        </w:rPr>
        <w:t xml:space="preserve"> и</w:t>
      </w:r>
      <w:r w:rsidR="002F32EF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="003B4E79" w:rsidRPr="003B4E79">
        <w:rPr>
          <w:rFonts w:ascii="Times New Roman" w:hAnsi="Times New Roman" w:cs="Times New Roman"/>
          <w:sz w:val="28"/>
          <w:szCs w:val="28"/>
        </w:rPr>
        <w:t xml:space="preserve"> </w:t>
      </w:r>
      <w:r w:rsidR="006A7F67">
        <w:rPr>
          <w:rFonts w:ascii="Times New Roman" w:hAnsi="Times New Roman" w:cs="Times New Roman"/>
          <w:sz w:val="28"/>
          <w:szCs w:val="28"/>
        </w:rPr>
        <w:t>(</w:t>
      </w:r>
      <w:r w:rsidR="006A7F67">
        <w:rPr>
          <w:rFonts w:ascii="Times New Roman" w:hAnsi="Times New Roman" w:cs="Times New Roman"/>
          <w:i/>
          <w:sz w:val="28"/>
          <w:szCs w:val="28"/>
        </w:rPr>
        <w:t>р</w:t>
      </w:r>
      <w:r w:rsidR="00B8708A" w:rsidRPr="006A7F67">
        <w:rPr>
          <w:rFonts w:ascii="Times New Roman" w:hAnsi="Times New Roman" w:cs="Times New Roman"/>
          <w:i/>
          <w:sz w:val="28"/>
          <w:szCs w:val="28"/>
        </w:rPr>
        <w:t>анее</w:t>
      </w:r>
      <w:r w:rsidR="00F6129D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F843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155">
        <w:rPr>
          <w:rFonts w:ascii="Times New Roman" w:hAnsi="Times New Roman" w:cs="Times New Roman"/>
          <w:i/>
          <w:sz w:val="28"/>
          <w:szCs w:val="28"/>
        </w:rPr>
        <w:t xml:space="preserve">ПБУ 16/02 </w:t>
      </w:r>
      <w:r w:rsidR="002F32EF">
        <w:rPr>
          <w:rFonts w:ascii="Times New Roman" w:hAnsi="Times New Roman" w:cs="Times New Roman"/>
          <w:i/>
          <w:sz w:val="28"/>
          <w:szCs w:val="28"/>
        </w:rPr>
        <w:t xml:space="preserve">распространялось </w:t>
      </w:r>
      <w:r>
        <w:rPr>
          <w:rFonts w:ascii="Times New Roman" w:hAnsi="Times New Roman" w:cs="Times New Roman"/>
          <w:i/>
          <w:sz w:val="28"/>
          <w:szCs w:val="28"/>
        </w:rPr>
        <w:t>только</w:t>
      </w:r>
      <w:r w:rsidR="001715DF">
        <w:rPr>
          <w:rFonts w:ascii="Times New Roman" w:hAnsi="Times New Roman" w:cs="Times New Roman"/>
          <w:i/>
          <w:sz w:val="28"/>
          <w:szCs w:val="28"/>
        </w:rPr>
        <w:t xml:space="preserve"> на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коммерческие организации</w:t>
      </w:r>
      <w:r w:rsidR="00326609">
        <w:rPr>
          <w:rFonts w:ascii="Times New Roman" w:hAnsi="Times New Roman" w:cs="Times New Roman"/>
          <w:i/>
          <w:sz w:val="28"/>
          <w:szCs w:val="28"/>
        </w:rPr>
        <w:t>).</w:t>
      </w:r>
    </w:p>
    <w:p w:rsidR="002F32EF" w:rsidRDefault="002F32EF" w:rsidP="008E0BC4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7C7" w:rsidRDefault="00E517C7" w:rsidP="008E0BC4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C7">
        <w:rPr>
          <w:rFonts w:ascii="Times New Roman" w:hAnsi="Times New Roman" w:cs="Times New Roman"/>
          <w:b/>
          <w:sz w:val="28"/>
          <w:szCs w:val="28"/>
        </w:rPr>
        <w:t>Уточнен ряд норм</w:t>
      </w:r>
      <w:r w:rsidR="00B05B9F">
        <w:rPr>
          <w:rFonts w:ascii="Times New Roman" w:hAnsi="Times New Roman" w:cs="Times New Roman"/>
          <w:b/>
          <w:sz w:val="28"/>
          <w:szCs w:val="28"/>
        </w:rPr>
        <w:t xml:space="preserve"> ПБУ 16/02</w:t>
      </w:r>
    </w:p>
    <w:p w:rsidR="00E517C7" w:rsidRPr="00E517C7" w:rsidRDefault="00E517C7" w:rsidP="008E0BC4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88C" w:rsidRDefault="008D22F3" w:rsidP="008E0BC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326609">
        <w:rPr>
          <w:rFonts w:ascii="Times New Roman" w:hAnsi="Times New Roman" w:cs="Times New Roman"/>
          <w:sz w:val="28"/>
          <w:szCs w:val="28"/>
        </w:rPr>
        <w:t xml:space="preserve"> уточнен ряд норм ПБУ </w:t>
      </w:r>
      <w:r w:rsidR="00FC5FA2">
        <w:rPr>
          <w:rFonts w:ascii="Times New Roman" w:hAnsi="Times New Roman" w:cs="Times New Roman"/>
          <w:sz w:val="28"/>
          <w:szCs w:val="28"/>
        </w:rPr>
        <w:t>16</w:t>
      </w:r>
      <w:r w:rsidR="00B0488C">
        <w:rPr>
          <w:rFonts w:ascii="Times New Roman" w:hAnsi="Times New Roman" w:cs="Times New Roman"/>
          <w:sz w:val="28"/>
          <w:szCs w:val="28"/>
        </w:rPr>
        <w:t>/</w:t>
      </w:r>
      <w:r w:rsidR="00FC5FA2">
        <w:rPr>
          <w:rFonts w:ascii="Times New Roman" w:hAnsi="Times New Roman" w:cs="Times New Roman"/>
          <w:sz w:val="28"/>
          <w:szCs w:val="28"/>
        </w:rPr>
        <w:t>02</w:t>
      </w:r>
      <w:r w:rsidR="008F09C3">
        <w:rPr>
          <w:rFonts w:ascii="Times New Roman" w:hAnsi="Times New Roman" w:cs="Times New Roman"/>
          <w:sz w:val="28"/>
          <w:szCs w:val="28"/>
        </w:rPr>
        <w:t>:</w:t>
      </w:r>
    </w:p>
    <w:p w:rsidR="00D25E49" w:rsidRDefault="00D25E49" w:rsidP="008E0BC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25E49">
        <w:rPr>
          <w:rFonts w:ascii="Times New Roman" w:hAnsi="Times New Roman" w:cs="Times New Roman"/>
          <w:sz w:val="28"/>
          <w:szCs w:val="28"/>
        </w:rPr>
        <w:t>исключена норма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49">
        <w:rPr>
          <w:rFonts w:ascii="Times New Roman" w:hAnsi="Times New Roman" w:cs="Times New Roman"/>
          <w:sz w:val="28"/>
          <w:szCs w:val="28"/>
        </w:rPr>
        <w:t xml:space="preserve">применении </w:t>
      </w:r>
      <w:r w:rsidR="00326609">
        <w:rPr>
          <w:rFonts w:ascii="Times New Roman" w:hAnsi="Times New Roman" w:cs="Times New Roman"/>
          <w:sz w:val="28"/>
          <w:szCs w:val="28"/>
        </w:rPr>
        <w:t>ПБУ </w:t>
      </w:r>
      <w:r w:rsidR="00F6129D">
        <w:rPr>
          <w:rFonts w:ascii="Times New Roman" w:hAnsi="Times New Roman" w:cs="Times New Roman"/>
          <w:sz w:val="28"/>
          <w:szCs w:val="28"/>
        </w:rPr>
        <w:t xml:space="preserve">16/02 </w:t>
      </w:r>
      <w:r w:rsidRPr="00D25E49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составлении сводной бухгалтерской отчетности</w:t>
      </w:r>
      <w:r w:rsidR="00747C3F">
        <w:rPr>
          <w:rFonts w:ascii="Times New Roman" w:hAnsi="Times New Roman" w:cs="Times New Roman"/>
          <w:sz w:val="28"/>
          <w:szCs w:val="28"/>
        </w:rPr>
        <w:t>;</w:t>
      </w:r>
      <w:r w:rsidRPr="00D25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14C" w:rsidRDefault="00DC2239" w:rsidP="008E0BC4">
      <w:pPr>
        <w:widowControl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44F1D" w:rsidRPr="0067547F">
        <w:rPr>
          <w:rFonts w:ascii="Times New Roman" w:hAnsi="Times New Roman" w:cs="Times New Roman"/>
          <w:sz w:val="28"/>
          <w:szCs w:val="28"/>
        </w:rPr>
        <w:t xml:space="preserve">сключены нормы, </w:t>
      </w:r>
      <w:r w:rsidR="00254338">
        <w:rPr>
          <w:rFonts w:ascii="Times New Roman" w:hAnsi="Times New Roman" w:cs="Times New Roman"/>
          <w:sz w:val="28"/>
          <w:szCs w:val="28"/>
        </w:rPr>
        <w:t>определявшие порядок</w:t>
      </w:r>
      <w:r w:rsidR="00744F1D" w:rsidRPr="0067547F">
        <w:rPr>
          <w:rFonts w:ascii="Times New Roman" w:hAnsi="Times New Roman" w:cs="Times New Roman"/>
          <w:sz w:val="28"/>
          <w:szCs w:val="28"/>
        </w:rPr>
        <w:t xml:space="preserve"> </w:t>
      </w:r>
      <w:r w:rsidR="008944C0">
        <w:rPr>
          <w:rFonts w:ascii="Times New Roman" w:hAnsi="Times New Roman" w:cs="Times New Roman"/>
          <w:sz w:val="28"/>
          <w:szCs w:val="28"/>
        </w:rPr>
        <w:t>создания и использования резервов</w:t>
      </w:r>
      <w:r w:rsidR="00975B8F">
        <w:rPr>
          <w:rFonts w:ascii="Times New Roman" w:hAnsi="Times New Roman" w:cs="Times New Roman"/>
          <w:sz w:val="28"/>
          <w:szCs w:val="28"/>
        </w:rPr>
        <w:t>,</w:t>
      </w:r>
      <w:r w:rsidR="00975B8F" w:rsidRPr="00975B8F">
        <w:rPr>
          <w:rFonts w:ascii="Times New Roman" w:hAnsi="Times New Roman" w:cs="Times New Roman"/>
          <w:sz w:val="28"/>
          <w:szCs w:val="28"/>
        </w:rPr>
        <w:t xml:space="preserve"> </w:t>
      </w:r>
      <w:r w:rsidR="002F32EF">
        <w:rPr>
          <w:rFonts w:ascii="Times New Roman" w:hAnsi="Times New Roman" w:cs="Times New Roman"/>
          <w:sz w:val="28"/>
          <w:szCs w:val="28"/>
        </w:rPr>
        <w:t>связанных</w:t>
      </w:r>
      <w:r w:rsidR="00975B8F">
        <w:rPr>
          <w:rFonts w:ascii="Times New Roman" w:hAnsi="Times New Roman" w:cs="Times New Roman"/>
          <w:sz w:val="28"/>
          <w:szCs w:val="28"/>
        </w:rPr>
        <w:t xml:space="preserve"> с прекращением деятельности</w:t>
      </w:r>
      <w:r w:rsidR="003B4E79">
        <w:rPr>
          <w:rFonts w:ascii="Times New Roman" w:hAnsi="Times New Roman" w:cs="Times New Roman"/>
          <w:sz w:val="28"/>
          <w:szCs w:val="28"/>
        </w:rPr>
        <w:t xml:space="preserve">, </w:t>
      </w:r>
      <w:r w:rsidR="008944C0">
        <w:rPr>
          <w:rFonts w:ascii="Times New Roman" w:hAnsi="Times New Roman" w:cs="Times New Roman"/>
          <w:sz w:val="28"/>
          <w:szCs w:val="28"/>
        </w:rPr>
        <w:t>а также раскрытия информации о них в бухгалтерской отчетности</w:t>
      </w:r>
      <w:r w:rsidR="00A90E9B">
        <w:rPr>
          <w:rFonts w:ascii="Times New Roman" w:hAnsi="Times New Roman" w:cs="Times New Roman"/>
          <w:sz w:val="28"/>
          <w:szCs w:val="28"/>
        </w:rPr>
        <w:t>.</w:t>
      </w:r>
      <w:r w:rsidR="00254338">
        <w:rPr>
          <w:rFonts w:ascii="Times New Roman" w:hAnsi="Times New Roman" w:cs="Times New Roman"/>
          <w:sz w:val="28"/>
          <w:szCs w:val="28"/>
        </w:rPr>
        <w:t xml:space="preserve"> </w:t>
      </w:r>
      <w:r w:rsidR="00636039">
        <w:rPr>
          <w:rFonts w:ascii="Times New Roman" w:hAnsi="Times New Roman" w:cs="Times New Roman"/>
          <w:sz w:val="28"/>
          <w:szCs w:val="28"/>
        </w:rPr>
        <w:t xml:space="preserve">Этот </w:t>
      </w:r>
      <w:r w:rsidR="0025433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5214C">
        <w:rPr>
          <w:rFonts w:ascii="Times New Roman" w:hAnsi="Times New Roman" w:cs="Times New Roman"/>
          <w:sz w:val="28"/>
          <w:szCs w:val="28"/>
        </w:rPr>
        <w:t>рег</w:t>
      </w:r>
      <w:r>
        <w:rPr>
          <w:rFonts w:ascii="Times New Roman" w:hAnsi="Times New Roman" w:cs="Times New Roman"/>
          <w:sz w:val="28"/>
          <w:szCs w:val="28"/>
        </w:rPr>
        <w:t>ули</w:t>
      </w:r>
      <w:r w:rsidR="0025214C">
        <w:rPr>
          <w:rFonts w:ascii="Times New Roman" w:hAnsi="Times New Roman" w:cs="Times New Roman"/>
          <w:sz w:val="28"/>
          <w:szCs w:val="28"/>
        </w:rPr>
        <w:t xml:space="preserve">руется </w:t>
      </w:r>
      <w:r w:rsidR="0025214C" w:rsidRPr="0025214C">
        <w:rPr>
          <w:rFonts w:ascii="Times New Roman" w:hAnsi="Times New Roman" w:cs="Times New Roman"/>
          <w:sz w:val="28"/>
          <w:szCs w:val="28"/>
        </w:rPr>
        <w:t>Положением по б</w:t>
      </w:r>
      <w:r w:rsidR="00326609">
        <w:rPr>
          <w:rFonts w:ascii="Times New Roman" w:hAnsi="Times New Roman" w:cs="Times New Roman"/>
          <w:sz w:val="28"/>
          <w:szCs w:val="28"/>
        </w:rPr>
        <w:t>ухгалтерскому учету ПБУ </w:t>
      </w:r>
      <w:r w:rsidR="0025214C">
        <w:rPr>
          <w:rFonts w:ascii="Times New Roman" w:hAnsi="Times New Roman" w:cs="Times New Roman"/>
          <w:sz w:val="28"/>
          <w:szCs w:val="28"/>
        </w:rPr>
        <w:t>8/2010 «</w:t>
      </w:r>
      <w:r w:rsidR="0025214C" w:rsidRPr="0025214C">
        <w:rPr>
          <w:rFonts w:ascii="Times New Roman" w:hAnsi="Times New Roman" w:cs="Times New Roman"/>
          <w:sz w:val="28"/>
          <w:szCs w:val="28"/>
        </w:rPr>
        <w:t xml:space="preserve">Оценочные обязательства, условные </w:t>
      </w:r>
      <w:r w:rsidR="0025214C">
        <w:rPr>
          <w:rFonts w:ascii="Times New Roman" w:hAnsi="Times New Roman" w:cs="Times New Roman"/>
          <w:sz w:val="28"/>
          <w:szCs w:val="28"/>
        </w:rPr>
        <w:t>обязательства и условные активы»</w:t>
      </w:r>
      <w:r w:rsidR="00254338">
        <w:rPr>
          <w:rFonts w:ascii="Times New Roman" w:hAnsi="Times New Roman" w:cs="Times New Roman"/>
          <w:sz w:val="28"/>
          <w:szCs w:val="28"/>
        </w:rPr>
        <w:t>,</w:t>
      </w:r>
      <w:r w:rsidR="00254338" w:rsidRPr="00254338">
        <w:rPr>
          <w:rFonts w:ascii="Times New Roman" w:hAnsi="Times New Roman" w:cs="Times New Roman"/>
          <w:sz w:val="28"/>
          <w:szCs w:val="28"/>
        </w:rPr>
        <w:t xml:space="preserve"> утвержденным приказо</w:t>
      </w:r>
      <w:r w:rsidR="002F32EF">
        <w:rPr>
          <w:rFonts w:ascii="Times New Roman" w:hAnsi="Times New Roman" w:cs="Times New Roman"/>
          <w:sz w:val="28"/>
          <w:szCs w:val="28"/>
        </w:rPr>
        <w:t>м Минфина России от 13 </w:t>
      </w:r>
      <w:r w:rsidR="00CE6F9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54338">
        <w:rPr>
          <w:rFonts w:ascii="Times New Roman" w:hAnsi="Times New Roman" w:cs="Times New Roman"/>
          <w:sz w:val="28"/>
          <w:szCs w:val="28"/>
        </w:rPr>
        <w:t>2010</w:t>
      </w:r>
      <w:r w:rsidR="00CE6F92">
        <w:rPr>
          <w:rFonts w:ascii="Times New Roman" w:hAnsi="Times New Roman" w:cs="Times New Roman"/>
          <w:sz w:val="28"/>
          <w:szCs w:val="28"/>
        </w:rPr>
        <w:t xml:space="preserve"> г.</w:t>
      </w:r>
      <w:r w:rsidR="00254338">
        <w:rPr>
          <w:rFonts w:ascii="Times New Roman" w:hAnsi="Times New Roman" w:cs="Times New Roman"/>
          <w:sz w:val="28"/>
          <w:szCs w:val="28"/>
        </w:rPr>
        <w:t xml:space="preserve"> № 167н</w:t>
      </w:r>
      <w:r w:rsidR="00F8298E">
        <w:rPr>
          <w:rFonts w:ascii="Times New Roman" w:hAnsi="Times New Roman" w:cs="Times New Roman"/>
          <w:sz w:val="28"/>
          <w:szCs w:val="28"/>
        </w:rPr>
        <w:t>;</w:t>
      </w:r>
      <w:r w:rsidR="00744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E4F" w:rsidRPr="00A67673" w:rsidRDefault="001715DF" w:rsidP="008E0BC4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7673">
        <w:rPr>
          <w:rFonts w:ascii="Times New Roman" w:hAnsi="Times New Roman" w:cs="Times New Roman"/>
          <w:sz w:val="28"/>
          <w:szCs w:val="28"/>
        </w:rPr>
        <w:lastRenderedPageBreak/>
        <w:t xml:space="preserve">признана избыточной и соответственно исключена </w:t>
      </w:r>
      <w:r w:rsidR="000B4591" w:rsidRPr="00A67673">
        <w:rPr>
          <w:rFonts w:ascii="Times New Roman" w:hAnsi="Times New Roman" w:cs="Times New Roman"/>
          <w:sz w:val="28"/>
          <w:szCs w:val="28"/>
        </w:rPr>
        <w:t>норма</w:t>
      </w:r>
      <w:r w:rsidR="00254338" w:rsidRPr="00A67673">
        <w:rPr>
          <w:rFonts w:ascii="Times New Roman" w:hAnsi="Times New Roman" w:cs="Times New Roman"/>
          <w:sz w:val="28"/>
          <w:szCs w:val="28"/>
        </w:rPr>
        <w:t xml:space="preserve">, согласно которой </w:t>
      </w:r>
      <w:r w:rsidR="00DC2239" w:rsidRPr="00A67673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254338" w:rsidRPr="00A67673">
        <w:rPr>
          <w:rFonts w:ascii="Times New Roman" w:hAnsi="Times New Roman" w:cs="Times New Roman"/>
          <w:sz w:val="28"/>
          <w:szCs w:val="28"/>
        </w:rPr>
        <w:t xml:space="preserve">ок </w:t>
      </w:r>
      <w:r w:rsidR="00744F1D" w:rsidRPr="00A67673">
        <w:rPr>
          <w:rFonts w:ascii="Times New Roman" w:hAnsi="Times New Roman" w:cs="Times New Roman"/>
          <w:sz w:val="28"/>
          <w:szCs w:val="28"/>
        </w:rPr>
        <w:t>признания и оценки велич</w:t>
      </w:r>
      <w:r w:rsidR="000B4591" w:rsidRPr="00A67673">
        <w:rPr>
          <w:rFonts w:ascii="Times New Roman" w:hAnsi="Times New Roman" w:cs="Times New Roman"/>
          <w:sz w:val="28"/>
          <w:szCs w:val="28"/>
        </w:rPr>
        <w:t xml:space="preserve">ины снижения стоимости </w:t>
      </w:r>
      <w:r w:rsidR="00975B8F" w:rsidRPr="00A67673">
        <w:rPr>
          <w:rFonts w:ascii="Times New Roman" w:hAnsi="Times New Roman" w:cs="Times New Roman"/>
          <w:sz w:val="28"/>
          <w:szCs w:val="28"/>
        </w:rPr>
        <w:t>активов</w:t>
      </w:r>
      <w:r w:rsidR="0025214C" w:rsidRPr="00A67673">
        <w:rPr>
          <w:rFonts w:ascii="Times New Roman" w:hAnsi="Times New Roman" w:cs="Times New Roman"/>
          <w:sz w:val="28"/>
          <w:szCs w:val="28"/>
        </w:rPr>
        <w:t xml:space="preserve">, </w:t>
      </w:r>
      <w:r w:rsidR="00F15E4F" w:rsidRPr="00A67673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0B4591" w:rsidRPr="00A67673">
        <w:rPr>
          <w:rFonts w:ascii="Times New Roman" w:hAnsi="Times New Roman" w:cs="Times New Roman"/>
          <w:sz w:val="28"/>
          <w:szCs w:val="28"/>
        </w:rPr>
        <w:t>в соответствии с правилами, установленными положениями по бухгалтерскому уче</w:t>
      </w:r>
      <w:r w:rsidR="00223B53" w:rsidRPr="00A67673">
        <w:rPr>
          <w:rFonts w:ascii="Times New Roman" w:hAnsi="Times New Roman" w:cs="Times New Roman"/>
          <w:sz w:val="28"/>
          <w:szCs w:val="28"/>
        </w:rPr>
        <w:t>ту, применяемыми к этим активам;</w:t>
      </w:r>
      <w:r w:rsidR="00F15E4F" w:rsidRPr="00A67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DF1" w:rsidRDefault="00561105" w:rsidP="008E0BC4">
      <w:pPr>
        <w:widowControl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 порядок</w:t>
      </w:r>
      <w:r w:rsidR="008C4DF1">
        <w:rPr>
          <w:rFonts w:ascii="Times New Roman" w:hAnsi="Times New Roman" w:cs="Times New Roman"/>
          <w:sz w:val="28"/>
          <w:szCs w:val="28"/>
        </w:rPr>
        <w:t xml:space="preserve"> определения периода, когда организация обязана раскрывать информацию по прекращаемой деятельности</w:t>
      </w:r>
      <w:r w:rsidR="003D6F81">
        <w:rPr>
          <w:rFonts w:ascii="Times New Roman" w:hAnsi="Times New Roman" w:cs="Times New Roman"/>
          <w:sz w:val="28"/>
          <w:szCs w:val="28"/>
        </w:rPr>
        <w:t>:</w:t>
      </w:r>
      <w:r w:rsidR="008C4DF1">
        <w:rPr>
          <w:rFonts w:ascii="Times New Roman" w:hAnsi="Times New Roman" w:cs="Times New Roman"/>
          <w:sz w:val="28"/>
          <w:szCs w:val="28"/>
        </w:rPr>
        <w:t xml:space="preserve"> </w:t>
      </w:r>
      <w:r w:rsidR="008C4DF1" w:rsidRPr="008C4DF1">
        <w:rPr>
          <w:rFonts w:ascii="Times New Roman" w:hAnsi="Times New Roman" w:cs="Times New Roman"/>
          <w:sz w:val="28"/>
          <w:szCs w:val="28"/>
        </w:rPr>
        <w:t>начиная с отчетного года, в котором деятельность признана прекращаемой, до отчетного периода (</w:t>
      </w:r>
      <w:r>
        <w:rPr>
          <w:rFonts w:ascii="Times New Roman" w:hAnsi="Times New Roman" w:cs="Times New Roman"/>
          <w:sz w:val="28"/>
          <w:szCs w:val="28"/>
        </w:rPr>
        <w:t>включительно</w:t>
      </w:r>
      <w:r w:rsidR="008C4DF1" w:rsidRPr="008C4DF1">
        <w:rPr>
          <w:rFonts w:ascii="Times New Roman" w:hAnsi="Times New Roman" w:cs="Times New Roman"/>
          <w:sz w:val="28"/>
          <w:szCs w:val="28"/>
        </w:rPr>
        <w:t xml:space="preserve">), </w:t>
      </w:r>
      <w:r w:rsidR="003D6F81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3D6F81" w:rsidRPr="003D6F81">
        <w:rPr>
          <w:rFonts w:ascii="Times New Roman" w:hAnsi="Times New Roman" w:cs="Times New Roman"/>
          <w:sz w:val="28"/>
          <w:szCs w:val="28"/>
        </w:rPr>
        <w:t xml:space="preserve">завершены расчеты, связанные с получением доходов и выполнением обязательств, связанных с прекращением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D6F81">
        <w:rPr>
          <w:rFonts w:ascii="Times New Roman" w:hAnsi="Times New Roman" w:cs="Times New Roman"/>
          <w:sz w:val="28"/>
          <w:szCs w:val="28"/>
        </w:rPr>
        <w:t>(</w:t>
      </w:r>
      <w:r w:rsidR="003D6F81" w:rsidRPr="003D6F81">
        <w:rPr>
          <w:rFonts w:ascii="Times New Roman" w:hAnsi="Times New Roman" w:cs="Times New Roman"/>
          <w:i/>
          <w:sz w:val="28"/>
          <w:szCs w:val="28"/>
        </w:rPr>
        <w:t>ранее</w:t>
      </w:r>
      <w:r w:rsidR="003D6F8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3D6F81" w:rsidRPr="003D6F81">
        <w:t xml:space="preserve"> </w:t>
      </w:r>
      <w:r w:rsidRPr="00561105">
        <w:rPr>
          <w:rFonts w:ascii="Times New Roman" w:hAnsi="Times New Roman" w:cs="Times New Roman"/>
          <w:i/>
          <w:sz w:val="28"/>
          <w:szCs w:val="28"/>
        </w:rPr>
        <w:t xml:space="preserve">до момента, </w:t>
      </w:r>
      <w:r w:rsidR="003D6F81" w:rsidRPr="00561105">
        <w:rPr>
          <w:rFonts w:ascii="Times New Roman" w:hAnsi="Times New Roman" w:cs="Times New Roman"/>
          <w:i/>
          <w:sz w:val="28"/>
          <w:szCs w:val="28"/>
        </w:rPr>
        <w:t>когда программа по прекращению деятельности фактически выполнена)</w:t>
      </w:r>
      <w:r w:rsidR="008C4DF1">
        <w:rPr>
          <w:rFonts w:ascii="Times New Roman" w:hAnsi="Times New Roman" w:cs="Times New Roman"/>
          <w:sz w:val="28"/>
          <w:szCs w:val="28"/>
        </w:rPr>
        <w:t>;</w:t>
      </w:r>
    </w:p>
    <w:p w:rsidR="00EC2660" w:rsidRDefault="00EC2660" w:rsidP="008E0BC4">
      <w:pPr>
        <w:widowControl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исключены указания на виды доходов и расходов, включаемых в фин</w:t>
      </w:r>
      <w:r w:rsidR="00C27F86">
        <w:rPr>
          <w:rFonts w:ascii="Times New Roman" w:hAnsi="Times New Roman" w:cs="Times New Roman"/>
          <w:sz w:val="28"/>
          <w:szCs w:val="28"/>
        </w:rPr>
        <w:t xml:space="preserve">ансовый результат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организации (прочие доходы, прочие расходы);</w:t>
      </w:r>
    </w:p>
    <w:p w:rsidR="00CF6DE1" w:rsidRDefault="00561105" w:rsidP="008E0BC4">
      <w:pPr>
        <w:widowControl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F6DE1">
        <w:rPr>
          <w:rFonts w:ascii="Times New Roman" w:hAnsi="Times New Roman" w:cs="Times New Roman"/>
          <w:sz w:val="28"/>
          <w:szCs w:val="28"/>
        </w:rPr>
        <w:t>сылка на</w:t>
      </w:r>
      <w:r w:rsidR="00CF6DE1" w:rsidRPr="00E217A3">
        <w:t xml:space="preserve"> </w:t>
      </w:r>
      <w:r w:rsidR="00CF6DE1">
        <w:rPr>
          <w:rFonts w:ascii="Times New Roman" w:hAnsi="Times New Roman" w:cs="Times New Roman"/>
          <w:sz w:val="28"/>
          <w:szCs w:val="28"/>
        </w:rPr>
        <w:t>По</w:t>
      </w:r>
      <w:r w:rsidR="00EC2660">
        <w:rPr>
          <w:rFonts w:ascii="Times New Roman" w:hAnsi="Times New Roman" w:cs="Times New Roman"/>
          <w:sz w:val="28"/>
          <w:szCs w:val="28"/>
        </w:rPr>
        <w:t>ложение по бухгалтерскому учету ПБУ</w:t>
      </w:r>
      <w:r w:rsidR="00C27F86">
        <w:rPr>
          <w:rFonts w:ascii="Times New Roman" w:hAnsi="Times New Roman" w:cs="Times New Roman"/>
          <w:sz w:val="28"/>
          <w:szCs w:val="28"/>
        </w:rPr>
        <w:t xml:space="preserve"> </w:t>
      </w:r>
      <w:r w:rsidR="00CF6DE1" w:rsidRPr="00E217A3">
        <w:rPr>
          <w:rFonts w:ascii="Times New Roman" w:hAnsi="Times New Roman" w:cs="Times New Roman"/>
          <w:sz w:val="28"/>
          <w:szCs w:val="28"/>
        </w:rPr>
        <w:t>7/98</w:t>
      </w:r>
      <w:r w:rsidR="00CF6DE1">
        <w:rPr>
          <w:rFonts w:ascii="Times New Roman" w:hAnsi="Times New Roman" w:cs="Times New Roman"/>
          <w:sz w:val="28"/>
          <w:szCs w:val="28"/>
        </w:rPr>
        <w:t xml:space="preserve"> «</w:t>
      </w:r>
      <w:r w:rsidR="00CF6DE1" w:rsidRPr="00E217A3">
        <w:rPr>
          <w:rFonts w:ascii="Times New Roman" w:hAnsi="Times New Roman" w:cs="Times New Roman"/>
          <w:sz w:val="28"/>
          <w:szCs w:val="28"/>
        </w:rPr>
        <w:t>События после отчетной дат</w:t>
      </w:r>
      <w:r w:rsidR="00F426B9">
        <w:rPr>
          <w:rFonts w:ascii="Times New Roman" w:hAnsi="Times New Roman" w:cs="Times New Roman"/>
          <w:sz w:val="28"/>
          <w:szCs w:val="28"/>
        </w:rPr>
        <w:t xml:space="preserve">ы» при отражении последствий признания деятельности прекращенной заменена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2164F">
        <w:rPr>
          <w:rFonts w:ascii="Times New Roman" w:hAnsi="Times New Roman" w:cs="Times New Roman"/>
          <w:sz w:val="28"/>
          <w:szCs w:val="28"/>
        </w:rPr>
        <w:t xml:space="preserve">сылкой </w:t>
      </w:r>
      <w:r w:rsidR="00F426B9">
        <w:rPr>
          <w:rFonts w:ascii="Times New Roman" w:hAnsi="Times New Roman" w:cs="Times New Roman"/>
          <w:sz w:val="28"/>
          <w:szCs w:val="28"/>
        </w:rPr>
        <w:t xml:space="preserve">на </w:t>
      </w:r>
      <w:r w:rsidR="008C4DF1">
        <w:rPr>
          <w:rFonts w:ascii="Times New Roman" w:hAnsi="Times New Roman" w:cs="Times New Roman"/>
          <w:sz w:val="28"/>
          <w:szCs w:val="28"/>
        </w:rPr>
        <w:t>порядок</w:t>
      </w:r>
      <w:r w:rsidR="00F426B9">
        <w:rPr>
          <w:rFonts w:ascii="Times New Roman" w:hAnsi="Times New Roman" w:cs="Times New Roman"/>
          <w:sz w:val="28"/>
          <w:szCs w:val="28"/>
        </w:rPr>
        <w:t>, предусмотренный для уч</w:t>
      </w:r>
      <w:r w:rsidR="00EC2660">
        <w:rPr>
          <w:rFonts w:ascii="Times New Roman" w:hAnsi="Times New Roman" w:cs="Times New Roman"/>
          <w:sz w:val="28"/>
          <w:szCs w:val="28"/>
        </w:rPr>
        <w:t>ета событий после отчетной даты;</w:t>
      </w:r>
      <w:r w:rsidR="00F42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DE1" w:rsidRDefault="00561105" w:rsidP="008E0BC4">
      <w:pPr>
        <w:widowControl/>
        <w:suppressAutoHyphens w:val="0"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определено</w:t>
      </w:r>
      <w:r w:rsidR="00CF6DE1">
        <w:rPr>
          <w:rFonts w:ascii="Times New Roman" w:hAnsi="Times New Roman" w:cs="Times New Roman"/>
          <w:sz w:val="28"/>
          <w:szCs w:val="28"/>
        </w:rPr>
        <w:t>, что</w:t>
      </w:r>
      <w:r w:rsidR="008E5BBE" w:rsidRPr="008E5BBE">
        <w:t xml:space="preserve"> </w:t>
      </w:r>
      <w:r w:rsidR="008E5BBE">
        <w:rPr>
          <w:rFonts w:ascii="Times New Roman" w:hAnsi="Times New Roman" w:cs="Times New Roman"/>
          <w:sz w:val="28"/>
          <w:szCs w:val="28"/>
        </w:rPr>
        <w:t>в случае отмены программы</w:t>
      </w:r>
      <w:r w:rsidR="008E5BBE" w:rsidRPr="008E5BBE">
        <w:rPr>
          <w:rFonts w:ascii="Times New Roman" w:hAnsi="Times New Roman" w:cs="Times New Roman"/>
          <w:sz w:val="28"/>
          <w:szCs w:val="28"/>
        </w:rPr>
        <w:t xml:space="preserve"> по прекращению деятельности</w:t>
      </w:r>
      <w:r w:rsidR="008E5BBE">
        <w:rPr>
          <w:rFonts w:ascii="Times New Roman" w:hAnsi="Times New Roman" w:cs="Times New Roman"/>
          <w:sz w:val="28"/>
          <w:szCs w:val="28"/>
        </w:rPr>
        <w:t xml:space="preserve"> </w:t>
      </w:r>
      <w:r w:rsidR="00882815">
        <w:rPr>
          <w:rFonts w:ascii="Times New Roman" w:hAnsi="Times New Roman" w:cs="Times New Roman"/>
          <w:sz w:val="28"/>
          <w:szCs w:val="28"/>
        </w:rPr>
        <w:t>корректировке подлежи</w:t>
      </w:r>
      <w:r w:rsidR="008E5BB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="008E5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бухгалтерского учета, </w:t>
      </w:r>
      <w:r w:rsidR="008E5BBE">
        <w:rPr>
          <w:rFonts w:ascii="Times New Roman" w:hAnsi="Times New Roman" w:cs="Times New Roman"/>
          <w:sz w:val="28"/>
          <w:szCs w:val="28"/>
        </w:rPr>
        <w:t xml:space="preserve">признанных ранее в соответствии с ПБУ 16/02 </w:t>
      </w:r>
      <w:r w:rsidR="00CF6DE1">
        <w:rPr>
          <w:rFonts w:ascii="Times New Roman" w:hAnsi="Times New Roman" w:cs="Times New Roman"/>
          <w:sz w:val="28"/>
          <w:szCs w:val="28"/>
        </w:rPr>
        <w:t>(</w:t>
      </w:r>
      <w:r w:rsidR="00CF6DE1" w:rsidRPr="00CF6DE1">
        <w:rPr>
          <w:rFonts w:ascii="Times New Roman" w:hAnsi="Times New Roman" w:cs="Times New Roman"/>
          <w:i/>
          <w:sz w:val="28"/>
          <w:szCs w:val="28"/>
        </w:rPr>
        <w:t>ранее - сум</w:t>
      </w:r>
      <w:r w:rsidR="00681004">
        <w:rPr>
          <w:rFonts w:ascii="Times New Roman" w:hAnsi="Times New Roman" w:cs="Times New Roman"/>
          <w:i/>
          <w:sz w:val="28"/>
          <w:szCs w:val="28"/>
        </w:rPr>
        <w:t xml:space="preserve">мы признанных ранее резервов, а </w:t>
      </w:r>
      <w:r w:rsidR="00CF6DE1" w:rsidRPr="00CF6DE1">
        <w:rPr>
          <w:rFonts w:ascii="Times New Roman" w:hAnsi="Times New Roman" w:cs="Times New Roman"/>
          <w:i/>
          <w:sz w:val="28"/>
          <w:szCs w:val="28"/>
        </w:rPr>
        <w:t>также убытков от сни</w:t>
      </w:r>
      <w:r w:rsidR="00CF6DE1">
        <w:rPr>
          <w:rFonts w:ascii="Times New Roman" w:hAnsi="Times New Roman" w:cs="Times New Roman"/>
          <w:i/>
          <w:sz w:val="28"/>
          <w:szCs w:val="28"/>
        </w:rPr>
        <w:t>жения стоимости активов подлежали</w:t>
      </w:r>
      <w:r w:rsidR="00CF6DE1" w:rsidRPr="00CF6DE1">
        <w:rPr>
          <w:rFonts w:ascii="Times New Roman" w:hAnsi="Times New Roman" w:cs="Times New Roman"/>
          <w:i/>
          <w:sz w:val="28"/>
          <w:szCs w:val="28"/>
        </w:rPr>
        <w:t xml:space="preserve"> восстановлению</w:t>
      </w:r>
      <w:r w:rsidR="00CF6DE1">
        <w:rPr>
          <w:rFonts w:ascii="Times New Roman" w:hAnsi="Times New Roman" w:cs="Times New Roman"/>
          <w:i/>
          <w:sz w:val="28"/>
          <w:szCs w:val="28"/>
        </w:rPr>
        <w:t>).</w:t>
      </w:r>
    </w:p>
    <w:p w:rsidR="00F15E4F" w:rsidRPr="00A67673" w:rsidRDefault="00F15E4F" w:rsidP="008E0BC4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7673">
        <w:rPr>
          <w:rFonts w:ascii="Times New Roman" w:hAnsi="Times New Roman" w:cs="Times New Roman"/>
          <w:sz w:val="28"/>
          <w:szCs w:val="28"/>
        </w:rPr>
        <w:t xml:space="preserve">наименования строк Отчета о финансовых результатах в приложении к </w:t>
      </w:r>
      <w:r w:rsidR="00636039" w:rsidRPr="00A67673">
        <w:rPr>
          <w:rFonts w:ascii="Times New Roman" w:hAnsi="Times New Roman" w:cs="Times New Roman"/>
          <w:sz w:val="28"/>
          <w:szCs w:val="28"/>
        </w:rPr>
        <w:t>ПБУ 16/02 приведены в соответствие</w:t>
      </w:r>
      <w:r w:rsidRPr="00A67673">
        <w:rPr>
          <w:rFonts w:ascii="Times New Roman" w:hAnsi="Times New Roman" w:cs="Times New Roman"/>
          <w:sz w:val="28"/>
          <w:szCs w:val="28"/>
        </w:rPr>
        <w:t xml:space="preserve"> с формой этого отчета, утвержденной п</w:t>
      </w:r>
      <w:r w:rsidR="00CE6F92" w:rsidRPr="00A67673">
        <w:rPr>
          <w:rFonts w:ascii="Times New Roman" w:hAnsi="Times New Roman" w:cs="Times New Roman"/>
          <w:sz w:val="28"/>
          <w:szCs w:val="28"/>
        </w:rPr>
        <w:t xml:space="preserve">риказом Минфина России от 2 июня </w:t>
      </w:r>
      <w:r w:rsidRPr="00A67673">
        <w:rPr>
          <w:rFonts w:ascii="Times New Roman" w:hAnsi="Times New Roman" w:cs="Times New Roman"/>
          <w:sz w:val="28"/>
          <w:szCs w:val="28"/>
        </w:rPr>
        <w:t>2010</w:t>
      </w:r>
      <w:r w:rsidR="00CE6F92" w:rsidRPr="00A67673">
        <w:rPr>
          <w:rFonts w:ascii="Times New Roman" w:hAnsi="Times New Roman" w:cs="Times New Roman"/>
          <w:sz w:val="28"/>
          <w:szCs w:val="28"/>
        </w:rPr>
        <w:t xml:space="preserve"> г.</w:t>
      </w:r>
      <w:r w:rsidRPr="00A67673">
        <w:rPr>
          <w:rFonts w:ascii="Times New Roman" w:hAnsi="Times New Roman" w:cs="Times New Roman"/>
          <w:sz w:val="28"/>
          <w:szCs w:val="28"/>
        </w:rPr>
        <w:t xml:space="preserve"> № 66н</w:t>
      </w:r>
      <w:r w:rsidRPr="00A67673">
        <w:t xml:space="preserve"> (</w:t>
      </w:r>
      <w:r w:rsidRPr="00A67673">
        <w:rPr>
          <w:rFonts w:ascii="Times New Roman" w:hAnsi="Times New Roman" w:cs="Times New Roman"/>
          <w:sz w:val="28"/>
          <w:szCs w:val="28"/>
        </w:rPr>
        <w:t>в редакции приказа</w:t>
      </w:r>
      <w:r w:rsidR="00CE6F92" w:rsidRPr="00A67673">
        <w:rPr>
          <w:rFonts w:ascii="Times New Roman" w:hAnsi="Times New Roman" w:cs="Times New Roman"/>
          <w:sz w:val="28"/>
          <w:szCs w:val="28"/>
        </w:rPr>
        <w:t xml:space="preserve"> от </w:t>
      </w:r>
      <w:r w:rsidR="008E0BC4">
        <w:rPr>
          <w:rFonts w:ascii="Times New Roman" w:hAnsi="Times New Roman" w:cs="Times New Roman"/>
          <w:sz w:val="28"/>
          <w:szCs w:val="28"/>
        </w:rPr>
        <w:t> </w:t>
      </w:r>
      <w:r w:rsidR="00CE6F92" w:rsidRPr="00A67673">
        <w:rPr>
          <w:rFonts w:ascii="Times New Roman" w:hAnsi="Times New Roman" w:cs="Times New Roman"/>
          <w:sz w:val="28"/>
          <w:szCs w:val="28"/>
        </w:rPr>
        <w:t xml:space="preserve">19 </w:t>
      </w:r>
      <w:r w:rsidR="008E0BC4">
        <w:rPr>
          <w:rFonts w:ascii="Times New Roman" w:hAnsi="Times New Roman" w:cs="Times New Roman"/>
          <w:sz w:val="28"/>
          <w:szCs w:val="28"/>
        </w:rPr>
        <w:t> </w:t>
      </w:r>
      <w:r w:rsidR="00CE6F92" w:rsidRPr="00A67673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A67673">
        <w:rPr>
          <w:rFonts w:ascii="Times New Roman" w:hAnsi="Times New Roman" w:cs="Times New Roman"/>
          <w:sz w:val="28"/>
          <w:szCs w:val="28"/>
        </w:rPr>
        <w:t>2019</w:t>
      </w:r>
      <w:r w:rsidR="00CE6F92" w:rsidRPr="00A67673">
        <w:rPr>
          <w:rFonts w:ascii="Times New Roman" w:hAnsi="Times New Roman" w:cs="Times New Roman"/>
          <w:sz w:val="28"/>
          <w:szCs w:val="28"/>
        </w:rPr>
        <w:t xml:space="preserve"> г.</w:t>
      </w:r>
      <w:r w:rsidRPr="00A67673">
        <w:rPr>
          <w:rFonts w:ascii="Times New Roman" w:hAnsi="Times New Roman" w:cs="Times New Roman"/>
          <w:sz w:val="28"/>
          <w:szCs w:val="28"/>
        </w:rPr>
        <w:t xml:space="preserve"> № 61н</w:t>
      </w:r>
      <w:r w:rsidR="00301155">
        <w:rPr>
          <w:rFonts w:ascii="Times New Roman" w:hAnsi="Times New Roman" w:cs="Times New Roman"/>
          <w:sz w:val="28"/>
          <w:szCs w:val="28"/>
        </w:rPr>
        <w:t>)</w:t>
      </w:r>
      <w:r w:rsidRPr="00A67673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561105">
        <w:rPr>
          <w:rFonts w:ascii="Times New Roman" w:hAnsi="Times New Roman" w:cs="Times New Roman"/>
          <w:sz w:val="28"/>
          <w:szCs w:val="28"/>
        </w:rPr>
        <w:t>.</w:t>
      </w:r>
    </w:p>
    <w:p w:rsidR="0043607F" w:rsidRDefault="0043607F" w:rsidP="008E0BC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Внесены следующие терминологические уточнения:</w:t>
      </w:r>
    </w:p>
    <w:p w:rsidR="0043607F" w:rsidRDefault="0043607F" w:rsidP="008E0BC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термин </w:t>
      </w:r>
      <w:r w:rsidR="00813EFC">
        <w:rPr>
          <w:rFonts w:ascii="Times New Roman" w:hAnsi="Times New Roman" w:cs="Times New Roman"/>
          <w:kern w:val="0"/>
          <w:sz w:val="28"/>
          <w:szCs w:val="28"/>
          <w:lang w:bidi="ar-SA"/>
        </w:rPr>
        <w:t>«</w:t>
      </w:r>
      <w:r w:rsidR="00BB6E5C">
        <w:rPr>
          <w:rFonts w:ascii="Times New Roman" w:hAnsi="Times New Roman" w:cs="Times New Roman"/>
          <w:kern w:val="0"/>
          <w:sz w:val="28"/>
          <w:szCs w:val="28"/>
          <w:lang w:bidi="ar-SA"/>
        </w:rPr>
        <w:t>резерв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» заменен термином «</w:t>
      </w:r>
      <w:r w:rsidR="00BB6E5C">
        <w:rPr>
          <w:rFonts w:ascii="Times New Roman" w:hAnsi="Times New Roman" w:cs="Times New Roman"/>
          <w:kern w:val="0"/>
          <w:sz w:val="28"/>
          <w:szCs w:val="28"/>
          <w:lang w:bidi="ar-SA"/>
        </w:rPr>
        <w:t>оценочное обязательство</w:t>
      </w:r>
      <w:r w:rsidR="00F8298E">
        <w:rPr>
          <w:rFonts w:ascii="Times New Roman" w:hAnsi="Times New Roman" w:cs="Times New Roman"/>
          <w:kern w:val="0"/>
          <w:sz w:val="28"/>
          <w:szCs w:val="28"/>
          <w:lang w:bidi="ar-SA"/>
        </w:rPr>
        <w:t>»;</w:t>
      </w:r>
    </w:p>
    <w:p w:rsidR="0043607F" w:rsidRDefault="003C435B" w:rsidP="008E0BC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термин «</w:t>
      </w:r>
      <w:r w:rsidR="00786BDD">
        <w:rPr>
          <w:rFonts w:ascii="Times New Roman" w:hAnsi="Times New Roman" w:cs="Times New Roman"/>
          <w:kern w:val="0"/>
          <w:sz w:val="28"/>
          <w:szCs w:val="28"/>
          <w:lang w:bidi="ar-SA"/>
        </w:rPr>
        <w:t>операционный или географический сегмент» заменен термином «сегмент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»</w:t>
      </w:r>
      <w:r w:rsidR="00561105">
        <w:rPr>
          <w:rFonts w:ascii="Times New Roman" w:hAnsi="Times New Roman" w:cs="Times New Roman"/>
          <w:kern w:val="0"/>
          <w:sz w:val="28"/>
          <w:szCs w:val="28"/>
          <w:lang w:bidi="ar-SA"/>
        </w:rPr>
        <w:t>;</w:t>
      </w:r>
    </w:p>
    <w:p w:rsidR="00561105" w:rsidRPr="0043607F" w:rsidRDefault="00561105" w:rsidP="008E0BC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термин «пояснительная записка к бухгалтерской отчетности» заменен термином «пояснения к бухгалтерскому балансу и отчету о финансовых результатах».</w:t>
      </w:r>
    </w:p>
    <w:p w:rsidR="008D634A" w:rsidRDefault="008D634A" w:rsidP="008E0BC4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F4168B" w:rsidRDefault="00F4168B" w:rsidP="008E0BC4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2E1EF0" w:rsidRDefault="002E1EF0" w:rsidP="008E0BC4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156309" w:rsidRPr="00F209DA" w:rsidRDefault="00156309" w:rsidP="008E0BC4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Департамент регулирования бухгалтерского учета,</w:t>
      </w:r>
    </w:p>
    <w:p w:rsidR="00156309" w:rsidRPr="00F209DA" w:rsidRDefault="00156309" w:rsidP="008E0BC4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финансовой отчетности и аудиторской деятельности </w:t>
      </w:r>
    </w:p>
    <w:p w:rsidR="00151A05" w:rsidRDefault="00156309" w:rsidP="008E0BC4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Минфина России</w:t>
      </w:r>
      <w:r w:rsidRPr="00156309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sectPr w:rsidR="00151A05" w:rsidSect="00681004">
      <w:headerReference w:type="default" r:id="rId9"/>
      <w:headerReference w:type="first" r:id="rId10"/>
      <w:footerReference w:type="first" r:id="rId11"/>
      <w:pgSz w:w="11906" w:h="16838"/>
      <w:pgMar w:top="1134" w:right="851" w:bottom="127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BB" w:rsidRDefault="007E7CBB">
      <w:r>
        <w:separator/>
      </w:r>
    </w:p>
  </w:endnote>
  <w:endnote w:type="continuationSeparator" w:id="0">
    <w:p w:rsidR="007E7CBB" w:rsidRDefault="007E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BB" w:rsidRDefault="007E7CBB">
      <w:r>
        <w:rPr>
          <w:color w:val="000000"/>
        </w:rPr>
        <w:separator/>
      </w:r>
    </w:p>
  </w:footnote>
  <w:footnote w:type="continuationSeparator" w:id="0">
    <w:p w:rsidR="007E7CBB" w:rsidRDefault="007E7CBB">
      <w:r>
        <w:continuationSeparator/>
      </w:r>
    </w:p>
  </w:footnote>
  <w:footnote w:id="1">
    <w:p w:rsidR="003D598F" w:rsidRPr="00093B01" w:rsidRDefault="003D598F" w:rsidP="00223B53">
      <w:pPr>
        <w:pStyle w:val="ab"/>
        <w:jc w:val="both"/>
        <w:rPr>
          <w:sz w:val="22"/>
          <w:szCs w:val="22"/>
        </w:rPr>
      </w:pPr>
      <w:r w:rsidRPr="00093B01">
        <w:rPr>
          <w:rStyle w:val="ad"/>
          <w:sz w:val="22"/>
          <w:szCs w:val="22"/>
        </w:rPr>
        <w:footnoteRef/>
      </w:r>
      <w:r w:rsidR="0044395B" w:rsidRPr="0044395B">
        <w:rPr>
          <w:sz w:val="22"/>
          <w:szCs w:val="22"/>
        </w:rPr>
        <w:t>Введен в действие для применения на территории Российской Федер</w:t>
      </w:r>
      <w:r w:rsidR="00301155">
        <w:rPr>
          <w:sz w:val="22"/>
          <w:szCs w:val="22"/>
        </w:rPr>
        <w:t>ации приказом Минфина России от </w:t>
      </w:r>
      <w:r w:rsidR="0044395B" w:rsidRPr="0044395B">
        <w:rPr>
          <w:sz w:val="22"/>
          <w:szCs w:val="22"/>
        </w:rPr>
        <w:t>28 декабря 2015 г. № 217н.</w:t>
      </w:r>
    </w:p>
  </w:footnote>
  <w:footnote w:id="2">
    <w:p w:rsidR="00F15E4F" w:rsidRPr="00636039" w:rsidRDefault="00F15E4F" w:rsidP="00636039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bidi="ar-SA"/>
        </w:rPr>
      </w:pPr>
      <w:r>
        <w:rPr>
          <w:rStyle w:val="ad"/>
        </w:rPr>
        <w:footnoteRef/>
      </w:r>
      <w:r w:rsidRPr="00636039">
        <w:rPr>
          <w:rFonts w:ascii="Times New Roman" w:hAnsi="Times New Roman" w:cs="Times New Roman"/>
          <w:kern w:val="0"/>
          <w:sz w:val="22"/>
          <w:szCs w:val="22"/>
          <w:lang w:bidi="ar-SA"/>
        </w:rPr>
        <w:t>См. Информационное сообщение от 28 мая 2019 г. № ИС-учет-18.</w:t>
      </w:r>
    </w:p>
    <w:p w:rsidR="00F15E4F" w:rsidRDefault="00F15E4F" w:rsidP="00F15E4F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23"/>
      <w:gridCol w:w="8628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A87EBC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3C4BB2C2" wp14:editId="3F159FE8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7D0D6D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A72AF2" w:rsidRPr="00A72AF2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7D0D6D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A72AF2" w:rsidRPr="00A72AF2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</w:t>
              </w:r>
              <w:r w:rsidR="00704F8D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мативным правовым актом Минфина </w:t>
              </w: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32"/>
      <w:gridCol w:w="8919"/>
    </w:tblGrid>
    <w:tr w:rsidR="00820B3D" w:rsidTr="00704F8D">
      <w:tc>
        <w:tcPr>
          <w:tcW w:w="607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393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</w:t>
              </w:r>
              <w:r w:rsidR="00704F8D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ется нормативным правовым актом Минфина </w:t>
              </w: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3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02B11"/>
    <w:rsid w:val="000055AE"/>
    <w:rsid w:val="000057FB"/>
    <w:rsid w:val="00007C44"/>
    <w:rsid w:val="0001024A"/>
    <w:rsid w:val="00010B8B"/>
    <w:rsid w:val="000145CC"/>
    <w:rsid w:val="00021E93"/>
    <w:rsid w:val="0002605F"/>
    <w:rsid w:val="0003092A"/>
    <w:rsid w:val="00033075"/>
    <w:rsid w:val="000347DC"/>
    <w:rsid w:val="00035ED2"/>
    <w:rsid w:val="000362E0"/>
    <w:rsid w:val="000371B1"/>
    <w:rsid w:val="000430C9"/>
    <w:rsid w:val="00044B75"/>
    <w:rsid w:val="0004602B"/>
    <w:rsid w:val="0005198D"/>
    <w:rsid w:val="00051FBC"/>
    <w:rsid w:val="00053160"/>
    <w:rsid w:val="000542C8"/>
    <w:rsid w:val="0005534A"/>
    <w:rsid w:val="0005617D"/>
    <w:rsid w:val="00066380"/>
    <w:rsid w:val="000730DB"/>
    <w:rsid w:val="00073201"/>
    <w:rsid w:val="00073267"/>
    <w:rsid w:val="00075534"/>
    <w:rsid w:val="000755FA"/>
    <w:rsid w:val="00086884"/>
    <w:rsid w:val="00087640"/>
    <w:rsid w:val="00090B31"/>
    <w:rsid w:val="00090FF7"/>
    <w:rsid w:val="00091795"/>
    <w:rsid w:val="00091D0B"/>
    <w:rsid w:val="00093A18"/>
    <w:rsid w:val="00093B01"/>
    <w:rsid w:val="00095B80"/>
    <w:rsid w:val="000A0A5F"/>
    <w:rsid w:val="000A45D6"/>
    <w:rsid w:val="000A7B34"/>
    <w:rsid w:val="000B21A7"/>
    <w:rsid w:val="000B2EB8"/>
    <w:rsid w:val="000B31F0"/>
    <w:rsid w:val="000B4114"/>
    <w:rsid w:val="000B4591"/>
    <w:rsid w:val="000B538D"/>
    <w:rsid w:val="000C0508"/>
    <w:rsid w:val="000C1764"/>
    <w:rsid w:val="000C17A5"/>
    <w:rsid w:val="000C1EB7"/>
    <w:rsid w:val="000C3190"/>
    <w:rsid w:val="000C3906"/>
    <w:rsid w:val="000C3A7F"/>
    <w:rsid w:val="000C3DB0"/>
    <w:rsid w:val="000C5E7D"/>
    <w:rsid w:val="000C6310"/>
    <w:rsid w:val="000C7558"/>
    <w:rsid w:val="000D01A9"/>
    <w:rsid w:val="000D25A7"/>
    <w:rsid w:val="000D317C"/>
    <w:rsid w:val="000D353B"/>
    <w:rsid w:val="000D4651"/>
    <w:rsid w:val="000D5B37"/>
    <w:rsid w:val="000D6675"/>
    <w:rsid w:val="000D7B2A"/>
    <w:rsid w:val="000E0F89"/>
    <w:rsid w:val="000E2E1B"/>
    <w:rsid w:val="000E489C"/>
    <w:rsid w:val="000E5019"/>
    <w:rsid w:val="000E7A0F"/>
    <w:rsid w:val="000F06EF"/>
    <w:rsid w:val="000F6D12"/>
    <w:rsid w:val="000F793F"/>
    <w:rsid w:val="001001DD"/>
    <w:rsid w:val="00102924"/>
    <w:rsid w:val="00103AF0"/>
    <w:rsid w:val="00104433"/>
    <w:rsid w:val="00105388"/>
    <w:rsid w:val="001071C0"/>
    <w:rsid w:val="001106B3"/>
    <w:rsid w:val="0011151B"/>
    <w:rsid w:val="001118CD"/>
    <w:rsid w:val="0011304F"/>
    <w:rsid w:val="0011495D"/>
    <w:rsid w:val="00115BAC"/>
    <w:rsid w:val="001166F3"/>
    <w:rsid w:val="00117050"/>
    <w:rsid w:val="001217A1"/>
    <w:rsid w:val="00122C65"/>
    <w:rsid w:val="00124A48"/>
    <w:rsid w:val="00125F90"/>
    <w:rsid w:val="00126508"/>
    <w:rsid w:val="001303DE"/>
    <w:rsid w:val="00130AA8"/>
    <w:rsid w:val="00130F11"/>
    <w:rsid w:val="0013298D"/>
    <w:rsid w:val="00133E46"/>
    <w:rsid w:val="00133EB2"/>
    <w:rsid w:val="001360AD"/>
    <w:rsid w:val="00136EC9"/>
    <w:rsid w:val="00137FCD"/>
    <w:rsid w:val="00140A7C"/>
    <w:rsid w:val="00140EE7"/>
    <w:rsid w:val="001413A7"/>
    <w:rsid w:val="00142616"/>
    <w:rsid w:val="00143291"/>
    <w:rsid w:val="00143765"/>
    <w:rsid w:val="001446B4"/>
    <w:rsid w:val="00145823"/>
    <w:rsid w:val="00151A05"/>
    <w:rsid w:val="00153265"/>
    <w:rsid w:val="001553CC"/>
    <w:rsid w:val="001553CE"/>
    <w:rsid w:val="00155A3D"/>
    <w:rsid w:val="00156309"/>
    <w:rsid w:val="0016065C"/>
    <w:rsid w:val="00160B49"/>
    <w:rsid w:val="0016169D"/>
    <w:rsid w:val="001620D3"/>
    <w:rsid w:val="001628A8"/>
    <w:rsid w:val="001648E2"/>
    <w:rsid w:val="00166E3A"/>
    <w:rsid w:val="001715DF"/>
    <w:rsid w:val="00172986"/>
    <w:rsid w:val="00173035"/>
    <w:rsid w:val="001807EC"/>
    <w:rsid w:val="00181277"/>
    <w:rsid w:val="001820E6"/>
    <w:rsid w:val="001847DF"/>
    <w:rsid w:val="00184B7D"/>
    <w:rsid w:val="00184BC5"/>
    <w:rsid w:val="00185027"/>
    <w:rsid w:val="001865F7"/>
    <w:rsid w:val="00186D5B"/>
    <w:rsid w:val="00187B49"/>
    <w:rsid w:val="00192CF2"/>
    <w:rsid w:val="00194379"/>
    <w:rsid w:val="00197110"/>
    <w:rsid w:val="001A2A23"/>
    <w:rsid w:val="001A2AE8"/>
    <w:rsid w:val="001A2BB6"/>
    <w:rsid w:val="001A373B"/>
    <w:rsid w:val="001A4BD4"/>
    <w:rsid w:val="001A55A7"/>
    <w:rsid w:val="001A7717"/>
    <w:rsid w:val="001B132B"/>
    <w:rsid w:val="001B22DF"/>
    <w:rsid w:val="001B3C29"/>
    <w:rsid w:val="001B3D5E"/>
    <w:rsid w:val="001B487A"/>
    <w:rsid w:val="001B57D6"/>
    <w:rsid w:val="001B641E"/>
    <w:rsid w:val="001C087A"/>
    <w:rsid w:val="001C1B5A"/>
    <w:rsid w:val="001C2C3E"/>
    <w:rsid w:val="001C3EC5"/>
    <w:rsid w:val="001C414A"/>
    <w:rsid w:val="001C4BF8"/>
    <w:rsid w:val="001C4E1E"/>
    <w:rsid w:val="001C5DAB"/>
    <w:rsid w:val="001D29E2"/>
    <w:rsid w:val="001D2CDC"/>
    <w:rsid w:val="001D4D04"/>
    <w:rsid w:val="001D5CA2"/>
    <w:rsid w:val="001D6831"/>
    <w:rsid w:val="001D6B0F"/>
    <w:rsid w:val="001D7385"/>
    <w:rsid w:val="001D7B91"/>
    <w:rsid w:val="001E539F"/>
    <w:rsid w:val="001E5BC7"/>
    <w:rsid w:val="001F05F8"/>
    <w:rsid w:val="001F4619"/>
    <w:rsid w:val="001F487D"/>
    <w:rsid w:val="001F5F21"/>
    <w:rsid w:val="001F605A"/>
    <w:rsid w:val="0020078F"/>
    <w:rsid w:val="00202C40"/>
    <w:rsid w:val="00205BDA"/>
    <w:rsid w:val="0020606E"/>
    <w:rsid w:val="00207396"/>
    <w:rsid w:val="00207B2F"/>
    <w:rsid w:val="0021240F"/>
    <w:rsid w:val="00212688"/>
    <w:rsid w:val="00212EFB"/>
    <w:rsid w:val="00213080"/>
    <w:rsid w:val="00213522"/>
    <w:rsid w:val="0021439C"/>
    <w:rsid w:val="002146B4"/>
    <w:rsid w:val="00214AD6"/>
    <w:rsid w:val="002203D4"/>
    <w:rsid w:val="002235DA"/>
    <w:rsid w:val="00223B53"/>
    <w:rsid w:val="00230249"/>
    <w:rsid w:val="002332D2"/>
    <w:rsid w:val="00233D83"/>
    <w:rsid w:val="002352DB"/>
    <w:rsid w:val="00237D36"/>
    <w:rsid w:val="00240712"/>
    <w:rsid w:val="0024125A"/>
    <w:rsid w:val="002426C0"/>
    <w:rsid w:val="00250AF2"/>
    <w:rsid w:val="0025214C"/>
    <w:rsid w:val="0025373B"/>
    <w:rsid w:val="002539C6"/>
    <w:rsid w:val="00253E1D"/>
    <w:rsid w:val="00254338"/>
    <w:rsid w:val="0025447B"/>
    <w:rsid w:val="00255B3A"/>
    <w:rsid w:val="00257E59"/>
    <w:rsid w:val="002614A2"/>
    <w:rsid w:val="0026255B"/>
    <w:rsid w:val="00263119"/>
    <w:rsid w:val="00264676"/>
    <w:rsid w:val="002659F2"/>
    <w:rsid w:val="0026794B"/>
    <w:rsid w:val="00271691"/>
    <w:rsid w:val="00276283"/>
    <w:rsid w:val="00276BFC"/>
    <w:rsid w:val="002803CE"/>
    <w:rsid w:val="00280CEC"/>
    <w:rsid w:val="002836E2"/>
    <w:rsid w:val="0028376E"/>
    <w:rsid w:val="00286363"/>
    <w:rsid w:val="00286ECA"/>
    <w:rsid w:val="002912AE"/>
    <w:rsid w:val="0029205F"/>
    <w:rsid w:val="00292821"/>
    <w:rsid w:val="00292B9E"/>
    <w:rsid w:val="00293438"/>
    <w:rsid w:val="0029542C"/>
    <w:rsid w:val="002A0E1C"/>
    <w:rsid w:val="002A14F0"/>
    <w:rsid w:val="002A29F9"/>
    <w:rsid w:val="002A2AA3"/>
    <w:rsid w:val="002A2B9D"/>
    <w:rsid w:val="002A562D"/>
    <w:rsid w:val="002A69CA"/>
    <w:rsid w:val="002A6A9B"/>
    <w:rsid w:val="002A7CE4"/>
    <w:rsid w:val="002B0229"/>
    <w:rsid w:val="002B0D55"/>
    <w:rsid w:val="002B3A70"/>
    <w:rsid w:val="002B5B95"/>
    <w:rsid w:val="002B6460"/>
    <w:rsid w:val="002B746D"/>
    <w:rsid w:val="002C1D27"/>
    <w:rsid w:val="002C1F4D"/>
    <w:rsid w:val="002C31BF"/>
    <w:rsid w:val="002C3E1E"/>
    <w:rsid w:val="002C4022"/>
    <w:rsid w:val="002C540E"/>
    <w:rsid w:val="002C58B3"/>
    <w:rsid w:val="002C630B"/>
    <w:rsid w:val="002C677B"/>
    <w:rsid w:val="002D1619"/>
    <w:rsid w:val="002D301D"/>
    <w:rsid w:val="002D4816"/>
    <w:rsid w:val="002D7B71"/>
    <w:rsid w:val="002E0C37"/>
    <w:rsid w:val="002E1EDD"/>
    <w:rsid w:val="002E1EF0"/>
    <w:rsid w:val="002E2A4B"/>
    <w:rsid w:val="002E48BB"/>
    <w:rsid w:val="002E558A"/>
    <w:rsid w:val="002F00FF"/>
    <w:rsid w:val="002F06B3"/>
    <w:rsid w:val="002F1F1A"/>
    <w:rsid w:val="002F2949"/>
    <w:rsid w:val="002F32EF"/>
    <w:rsid w:val="002F374F"/>
    <w:rsid w:val="002F4EAC"/>
    <w:rsid w:val="002F51F0"/>
    <w:rsid w:val="002F5707"/>
    <w:rsid w:val="002F60DF"/>
    <w:rsid w:val="002F71B3"/>
    <w:rsid w:val="002F723D"/>
    <w:rsid w:val="00300B31"/>
    <w:rsid w:val="00301155"/>
    <w:rsid w:val="00302263"/>
    <w:rsid w:val="00302ED0"/>
    <w:rsid w:val="003040F6"/>
    <w:rsid w:val="003068E0"/>
    <w:rsid w:val="003070C8"/>
    <w:rsid w:val="003127EF"/>
    <w:rsid w:val="00314743"/>
    <w:rsid w:val="00316860"/>
    <w:rsid w:val="00320CA5"/>
    <w:rsid w:val="003233C7"/>
    <w:rsid w:val="00324657"/>
    <w:rsid w:val="00326609"/>
    <w:rsid w:val="003267DF"/>
    <w:rsid w:val="00332469"/>
    <w:rsid w:val="003346CB"/>
    <w:rsid w:val="0034113E"/>
    <w:rsid w:val="00341952"/>
    <w:rsid w:val="0034304E"/>
    <w:rsid w:val="00343D57"/>
    <w:rsid w:val="00347D69"/>
    <w:rsid w:val="00351586"/>
    <w:rsid w:val="0035526D"/>
    <w:rsid w:val="00355542"/>
    <w:rsid w:val="00362206"/>
    <w:rsid w:val="00362912"/>
    <w:rsid w:val="00365D7C"/>
    <w:rsid w:val="0037041C"/>
    <w:rsid w:val="00371600"/>
    <w:rsid w:val="0037194F"/>
    <w:rsid w:val="003728B8"/>
    <w:rsid w:val="00376252"/>
    <w:rsid w:val="00376422"/>
    <w:rsid w:val="0037794C"/>
    <w:rsid w:val="00383AEB"/>
    <w:rsid w:val="00385FE4"/>
    <w:rsid w:val="00387533"/>
    <w:rsid w:val="00394E25"/>
    <w:rsid w:val="00395061"/>
    <w:rsid w:val="003954E0"/>
    <w:rsid w:val="003A155F"/>
    <w:rsid w:val="003A2422"/>
    <w:rsid w:val="003A275B"/>
    <w:rsid w:val="003A3543"/>
    <w:rsid w:val="003A730F"/>
    <w:rsid w:val="003B018A"/>
    <w:rsid w:val="003B037E"/>
    <w:rsid w:val="003B182A"/>
    <w:rsid w:val="003B4E79"/>
    <w:rsid w:val="003B7848"/>
    <w:rsid w:val="003C153D"/>
    <w:rsid w:val="003C1B34"/>
    <w:rsid w:val="003C2582"/>
    <w:rsid w:val="003C435B"/>
    <w:rsid w:val="003C56CC"/>
    <w:rsid w:val="003C63E8"/>
    <w:rsid w:val="003C75A8"/>
    <w:rsid w:val="003D0A27"/>
    <w:rsid w:val="003D1FB1"/>
    <w:rsid w:val="003D2B65"/>
    <w:rsid w:val="003D531D"/>
    <w:rsid w:val="003D598F"/>
    <w:rsid w:val="003D6628"/>
    <w:rsid w:val="003D6C07"/>
    <w:rsid w:val="003D6F81"/>
    <w:rsid w:val="003D7A36"/>
    <w:rsid w:val="003E1AE5"/>
    <w:rsid w:val="003E20BB"/>
    <w:rsid w:val="003E3246"/>
    <w:rsid w:val="003E3C1F"/>
    <w:rsid w:val="003E4A37"/>
    <w:rsid w:val="003E548B"/>
    <w:rsid w:val="003E5D1E"/>
    <w:rsid w:val="003E7128"/>
    <w:rsid w:val="003E7B59"/>
    <w:rsid w:val="003E7FEA"/>
    <w:rsid w:val="003F4C2D"/>
    <w:rsid w:val="003F4D57"/>
    <w:rsid w:val="003F556D"/>
    <w:rsid w:val="003F70F1"/>
    <w:rsid w:val="003F75CF"/>
    <w:rsid w:val="00400850"/>
    <w:rsid w:val="00400C8B"/>
    <w:rsid w:val="00400D35"/>
    <w:rsid w:val="00402291"/>
    <w:rsid w:val="0040378A"/>
    <w:rsid w:val="00404004"/>
    <w:rsid w:val="0040410B"/>
    <w:rsid w:val="00404BFE"/>
    <w:rsid w:val="00404E5C"/>
    <w:rsid w:val="00410EE0"/>
    <w:rsid w:val="004178FD"/>
    <w:rsid w:val="00420787"/>
    <w:rsid w:val="004223BF"/>
    <w:rsid w:val="00422D8D"/>
    <w:rsid w:val="00424A8D"/>
    <w:rsid w:val="00430B2D"/>
    <w:rsid w:val="004325D2"/>
    <w:rsid w:val="004326CC"/>
    <w:rsid w:val="00432816"/>
    <w:rsid w:val="00433E11"/>
    <w:rsid w:val="0043607F"/>
    <w:rsid w:val="004408A4"/>
    <w:rsid w:val="00440FED"/>
    <w:rsid w:val="0044373C"/>
    <w:rsid w:val="0044395B"/>
    <w:rsid w:val="00443F90"/>
    <w:rsid w:val="0044668B"/>
    <w:rsid w:val="004472D7"/>
    <w:rsid w:val="0045216E"/>
    <w:rsid w:val="00452F76"/>
    <w:rsid w:val="0045340D"/>
    <w:rsid w:val="004538BC"/>
    <w:rsid w:val="004543CF"/>
    <w:rsid w:val="00454538"/>
    <w:rsid w:val="0045470F"/>
    <w:rsid w:val="004565D4"/>
    <w:rsid w:val="0045741F"/>
    <w:rsid w:val="0046065D"/>
    <w:rsid w:val="004610CC"/>
    <w:rsid w:val="00463601"/>
    <w:rsid w:val="0046564A"/>
    <w:rsid w:val="00466021"/>
    <w:rsid w:val="00466891"/>
    <w:rsid w:val="0046704A"/>
    <w:rsid w:val="00467791"/>
    <w:rsid w:val="0047352A"/>
    <w:rsid w:val="0047599C"/>
    <w:rsid w:val="00476DBF"/>
    <w:rsid w:val="004820CE"/>
    <w:rsid w:val="00482D3E"/>
    <w:rsid w:val="0048484E"/>
    <w:rsid w:val="00486531"/>
    <w:rsid w:val="004866FE"/>
    <w:rsid w:val="00491C18"/>
    <w:rsid w:val="00497C5C"/>
    <w:rsid w:val="00497E0B"/>
    <w:rsid w:val="004A287C"/>
    <w:rsid w:val="004A38B7"/>
    <w:rsid w:val="004A7036"/>
    <w:rsid w:val="004A717E"/>
    <w:rsid w:val="004A720E"/>
    <w:rsid w:val="004A75B1"/>
    <w:rsid w:val="004B071A"/>
    <w:rsid w:val="004B0E0F"/>
    <w:rsid w:val="004B2F1D"/>
    <w:rsid w:val="004B42D2"/>
    <w:rsid w:val="004B5E15"/>
    <w:rsid w:val="004B6A18"/>
    <w:rsid w:val="004B6B08"/>
    <w:rsid w:val="004B712D"/>
    <w:rsid w:val="004B79F5"/>
    <w:rsid w:val="004B7FB4"/>
    <w:rsid w:val="004C03AB"/>
    <w:rsid w:val="004C1087"/>
    <w:rsid w:val="004C4547"/>
    <w:rsid w:val="004C4933"/>
    <w:rsid w:val="004C4F9C"/>
    <w:rsid w:val="004C55B4"/>
    <w:rsid w:val="004C6B3A"/>
    <w:rsid w:val="004D3025"/>
    <w:rsid w:val="004D382D"/>
    <w:rsid w:val="004D7782"/>
    <w:rsid w:val="004D7D6A"/>
    <w:rsid w:val="004E0180"/>
    <w:rsid w:val="004E1F77"/>
    <w:rsid w:val="004E1FA1"/>
    <w:rsid w:val="004E23A4"/>
    <w:rsid w:val="004E3701"/>
    <w:rsid w:val="004E542D"/>
    <w:rsid w:val="004E58DC"/>
    <w:rsid w:val="004E6B73"/>
    <w:rsid w:val="004E6D65"/>
    <w:rsid w:val="004E7F1A"/>
    <w:rsid w:val="004F2165"/>
    <w:rsid w:val="004F4BE0"/>
    <w:rsid w:val="004F67FB"/>
    <w:rsid w:val="004F6D5A"/>
    <w:rsid w:val="00500236"/>
    <w:rsid w:val="0050129B"/>
    <w:rsid w:val="00502DB9"/>
    <w:rsid w:val="00502E90"/>
    <w:rsid w:val="005104DE"/>
    <w:rsid w:val="00511602"/>
    <w:rsid w:val="00513AD2"/>
    <w:rsid w:val="00513D19"/>
    <w:rsid w:val="00514215"/>
    <w:rsid w:val="00514545"/>
    <w:rsid w:val="005151C1"/>
    <w:rsid w:val="00516AF7"/>
    <w:rsid w:val="00521719"/>
    <w:rsid w:val="00524070"/>
    <w:rsid w:val="00525863"/>
    <w:rsid w:val="005261DE"/>
    <w:rsid w:val="005265EE"/>
    <w:rsid w:val="00531871"/>
    <w:rsid w:val="005320AE"/>
    <w:rsid w:val="005326DA"/>
    <w:rsid w:val="005374F5"/>
    <w:rsid w:val="00540520"/>
    <w:rsid w:val="005418CC"/>
    <w:rsid w:val="0054191C"/>
    <w:rsid w:val="005426ED"/>
    <w:rsid w:val="00545170"/>
    <w:rsid w:val="0054770D"/>
    <w:rsid w:val="005501AB"/>
    <w:rsid w:val="00553017"/>
    <w:rsid w:val="0055329D"/>
    <w:rsid w:val="005550C4"/>
    <w:rsid w:val="00556091"/>
    <w:rsid w:val="005567F2"/>
    <w:rsid w:val="005571B4"/>
    <w:rsid w:val="005604CA"/>
    <w:rsid w:val="00560C94"/>
    <w:rsid w:val="00561105"/>
    <w:rsid w:val="00561350"/>
    <w:rsid w:val="00562F8C"/>
    <w:rsid w:val="0056366C"/>
    <w:rsid w:val="00563D54"/>
    <w:rsid w:val="00572D58"/>
    <w:rsid w:val="005741A9"/>
    <w:rsid w:val="005741E1"/>
    <w:rsid w:val="00581168"/>
    <w:rsid w:val="00583236"/>
    <w:rsid w:val="0058358E"/>
    <w:rsid w:val="005867BD"/>
    <w:rsid w:val="005868AA"/>
    <w:rsid w:val="005902C3"/>
    <w:rsid w:val="005905E4"/>
    <w:rsid w:val="00592171"/>
    <w:rsid w:val="00593AD6"/>
    <w:rsid w:val="00593BF5"/>
    <w:rsid w:val="005942C8"/>
    <w:rsid w:val="00594CBF"/>
    <w:rsid w:val="005953F8"/>
    <w:rsid w:val="00596916"/>
    <w:rsid w:val="005A10AA"/>
    <w:rsid w:val="005B3FA0"/>
    <w:rsid w:val="005B5531"/>
    <w:rsid w:val="005B6216"/>
    <w:rsid w:val="005B695A"/>
    <w:rsid w:val="005B7675"/>
    <w:rsid w:val="005C131C"/>
    <w:rsid w:val="005C1707"/>
    <w:rsid w:val="005C24F4"/>
    <w:rsid w:val="005C337D"/>
    <w:rsid w:val="005C66B6"/>
    <w:rsid w:val="005D042F"/>
    <w:rsid w:val="005D4DCD"/>
    <w:rsid w:val="005E07BB"/>
    <w:rsid w:val="005E18E8"/>
    <w:rsid w:val="005E3FF7"/>
    <w:rsid w:val="005E4CF6"/>
    <w:rsid w:val="005E4DB7"/>
    <w:rsid w:val="005E7617"/>
    <w:rsid w:val="005F1DBA"/>
    <w:rsid w:val="005F68D8"/>
    <w:rsid w:val="005F7A17"/>
    <w:rsid w:val="006005E7"/>
    <w:rsid w:val="00603FBC"/>
    <w:rsid w:val="00604672"/>
    <w:rsid w:val="006053FE"/>
    <w:rsid w:val="00605BE5"/>
    <w:rsid w:val="00605C2D"/>
    <w:rsid w:val="00610FBC"/>
    <w:rsid w:val="006112F0"/>
    <w:rsid w:val="00611AC1"/>
    <w:rsid w:val="0061245D"/>
    <w:rsid w:val="00615FF4"/>
    <w:rsid w:val="006214E4"/>
    <w:rsid w:val="00625DFC"/>
    <w:rsid w:val="006260C2"/>
    <w:rsid w:val="00626DCA"/>
    <w:rsid w:val="00626EE1"/>
    <w:rsid w:val="00627E96"/>
    <w:rsid w:val="00630826"/>
    <w:rsid w:val="006308B9"/>
    <w:rsid w:val="006315DA"/>
    <w:rsid w:val="0063182A"/>
    <w:rsid w:val="00633C47"/>
    <w:rsid w:val="006341CB"/>
    <w:rsid w:val="00634688"/>
    <w:rsid w:val="00636039"/>
    <w:rsid w:val="0064046E"/>
    <w:rsid w:val="006414DC"/>
    <w:rsid w:val="006419C8"/>
    <w:rsid w:val="00642F90"/>
    <w:rsid w:val="00645B0B"/>
    <w:rsid w:val="00645EB4"/>
    <w:rsid w:val="00651B38"/>
    <w:rsid w:val="00653504"/>
    <w:rsid w:val="00660383"/>
    <w:rsid w:val="006609B7"/>
    <w:rsid w:val="00664041"/>
    <w:rsid w:val="00664D85"/>
    <w:rsid w:val="006716C0"/>
    <w:rsid w:val="00671ACD"/>
    <w:rsid w:val="0067203B"/>
    <w:rsid w:val="006735E8"/>
    <w:rsid w:val="00673E76"/>
    <w:rsid w:val="0067547F"/>
    <w:rsid w:val="00675FAB"/>
    <w:rsid w:val="0067639D"/>
    <w:rsid w:val="00677A98"/>
    <w:rsid w:val="00677BE2"/>
    <w:rsid w:val="00677C3C"/>
    <w:rsid w:val="00681004"/>
    <w:rsid w:val="00681A83"/>
    <w:rsid w:val="0068247D"/>
    <w:rsid w:val="00682F16"/>
    <w:rsid w:val="00684708"/>
    <w:rsid w:val="006863A6"/>
    <w:rsid w:val="00691716"/>
    <w:rsid w:val="006A1F74"/>
    <w:rsid w:val="006A23B8"/>
    <w:rsid w:val="006A364C"/>
    <w:rsid w:val="006A771E"/>
    <w:rsid w:val="006A7F67"/>
    <w:rsid w:val="006B108C"/>
    <w:rsid w:val="006B1BF5"/>
    <w:rsid w:val="006B1F99"/>
    <w:rsid w:val="006B75FE"/>
    <w:rsid w:val="006C3AF4"/>
    <w:rsid w:val="006C433D"/>
    <w:rsid w:val="006C4521"/>
    <w:rsid w:val="006C7BB2"/>
    <w:rsid w:val="006D047B"/>
    <w:rsid w:val="006D189F"/>
    <w:rsid w:val="006D78D1"/>
    <w:rsid w:val="006E124C"/>
    <w:rsid w:val="006E1C82"/>
    <w:rsid w:val="006E4964"/>
    <w:rsid w:val="006E6664"/>
    <w:rsid w:val="006F0046"/>
    <w:rsid w:val="006F2EBA"/>
    <w:rsid w:val="006F2F93"/>
    <w:rsid w:val="006F5FC6"/>
    <w:rsid w:val="006F7CAB"/>
    <w:rsid w:val="0070017C"/>
    <w:rsid w:val="00703ADF"/>
    <w:rsid w:val="00704F8D"/>
    <w:rsid w:val="00706F3B"/>
    <w:rsid w:val="007079CE"/>
    <w:rsid w:val="007107B6"/>
    <w:rsid w:val="007134C9"/>
    <w:rsid w:val="00713763"/>
    <w:rsid w:val="00713EC8"/>
    <w:rsid w:val="00716175"/>
    <w:rsid w:val="007161FF"/>
    <w:rsid w:val="007224D4"/>
    <w:rsid w:val="00723E44"/>
    <w:rsid w:val="00725325"/>
    <w:rsid w:val="0073078B"/>
    <w:rsid w:val="00731BEF"/>
    <w:rsid w:val="0073248F"/>
    <w:rsid w:val="007333A5"/>
    <w:rsid w:val="00733ECB"/>
    <w:rsid w:val="00734AAD"/>
    <w:rsid w:val="00740275"/>
    <w:rsid w:val="00741FBC"/>
    <w:rsid w:val="00744F1D"/>
    <w:rsid w:val="00745A59"/>
    <w:rsid w:val="00746E14"/>
    <w:rsid w:val="00747C3F"/>
    <w:rsid w:val="007503A1"/>
    <w:rsid w:val="00750CEB"/>
    <w:rsid w:val="00755C88"/>
    <w:rsid w:val="00770B00"/>
    <w:rsid w:val="00770BB1"/>
    <w:rsid w:val="00771E18"/>
    <w:rsid w:val="00774B09"/>
    <w:rsid w:val="007810D8"/>
    <w:rsid w:val="007816BE"/>
    <w:rsid w:val="00782D79"/>
    <w:rsid w:val="007853BA"/>
    <w:rsid w:val="00786BDD"/>
    <w:rsid w:val="00786CA3"/>
    <w:rsid w:val="007870CE"/>
    <w:rsid w:val="00787E72"/>
    <w:rsid w:val="00791963"/>
    <w:rsid w:val="0079327E"/>
    <w:rsid w:val="00793DF4"/>
    <w:rsid w:val="00795E2B"/>
    <w:rsid w:val="00796781"/>
    <w:rsid w:val="007967FE"/>
    <w:rsid w:val="00797AED"/>
    <w:rsid w:val="007A07BD"/>
    <w:rsid w:val="007A0C16"/>
    <w:rsid w:val="007A34CA"/>
    <w:rsid w:val="007A3CBB"/>
    <w:rsid w:val="007A3E54"/>
    <w:rsid w:val="007A3EE0"/>
    <w:rsid w:val="007A407A"/>
    <w:rsid w:val="007A541C"/>
    <w:rsid w:val="007A6159"/>
    <w:rsid w:val="007A7522"/>
    <w:rsid w:val="007A7CA3"/>
    <w:rsid w:val="007B30CC"/>
    <w:rsid w:val="007B4684"/>
    <w:rsid w:val="007B5B08"/>
    <w:rsid w:val="007B74E4"/>
    <w:rsid w:val="007C1CC6"/>
    <w:rsid w:val="007C2493"/>
    <w:rsid w:val="007C31B9"/>
    <w:rsid w:val="007C3271"/>
    <w:rsid w:val="007C5666"/>
    <w:rsid w:val="007C6BE8"/>
    <w:rsid w:val="007D00BF"/>
    <w:rsid w:val="007D0505"/>
    <w:rsid w:val="007D0D6D"/>
    <w:rsid w:val="007D21D9"/>
    <w:rsid w:val="007D3CDA"/>
    <w:rsid w:val="007D50CE"/>
    <w:rsid w:val="007D7E40"/>
    <w:rsid w:val="007E00A6"/>
    <w:rsid w:val="007E6136"/>
    <w:rsid w:val="007E7961"/>
    <w:rsid w:val="007E7CBB"/>
    <w:rsid w:val="007F0C5A"/>
    <w:rsid w:val="007F25C1"/>
    <w:rsid w:val="007F76A1"/>
    <w:rsid w:val="00803D9E"/>
    <w:rsid w:val="00803F81"/>
    <w:rsid w:val="00805CD3"/>
    <w:rsid w:val="00805D9C"/>
    <w:rsid w:val="00806980"/>
    <w:rsid w:val="00807839"/>
    <w:rsid w:val="0081048B"/>
    <w:rsid w:val="008105D1"/>
    <w:rsid w:val="00810D94"/>
    <w:rsid w:val="00813BBB"/>
    <w:rsid w:val="00813EFC"/>
    <w:rsid w:val="00814A73"/>
    <w:rsid w:val="008201FD"/>
    <w:rsid w:val="008205B8"/>
    <w:rsid w:val="00820B3D"/>
    <w:rsid w:val="00822DBB"/>
    <w:rsid w:val="00824BB7"/>
    <w:rsid w:val="00826A67"/>
    <w:rsid w:val="0083001D"/>
    <w:rsid w:val="00830BF1"/>
    <w:rsid w:val="00831165"/>
    <w:rsid w:val="008319B9"/>
    <w:rsid w:val="008323FC"/>
    <w:rsid w:val="0084080E"/>
    <w:rsid w:val="008438F8"/>
    <w:rsid w:val="0084471F"/>
    <w:rsid w:val="00851A1F"/>
    <w:rsid w:val="0085200B"/>
    <w:rsid w:val="0086061A"/>
    <w:rsid w:val="00861505"/>
    <w:rsid w:val="00864835"/>
    <w:rsid w:val="0086594A"/>
    <w:rsid w:val="00865C11"/>
    <w:rsid w:val="00866685"/>
    <w:rsid w:val="008674FB"/>
    <w:rsid w:val="00871EC5"/>
    <w:rsid w:val="008763F2"/>
    <w:rsid w:val="00877CEC"/>
    <w:rsid w:val="00882815"/>
    <w:rsid w:val="008828CD"/>
    <w:rsid w:val="00887A60"/>
    <w:rsid w:val="00890614"/>
    <w:rsid w:val="008944C0"/>
    <w:rsid w:val="00895A44"/>
    <w:rsid w:val="00895AA5"/>
    <w:rsid w:val="00896A13"/>
    <w:rsid w:val="008977D0"/>
    <w:rsid w:val="008A3DB5"/>
    <w:rsid w:val="008A5837"/>
    <w:rsid w:val="008A59BA"/>
    <w:rsid w:val="008A5DE0"/>
    <w:rsid w:val="008B1499"/>
    <w:rsid w:val="008B58C4"/>
    <w:rsid w:val="008B5AB3"/>
    <w:rsid w:val="008B6CFD"/>
    <w:rsid w:val="008C0315"/>
    <w:rsid w:val="008C145A"/>
    <w:rsid w:val="008C2376"/>
    <w:rsid w:val="008C29E9"/>
    <w:rsid w:val="008C378F"/>
    <w:rsid w:val="008C3E41"/>
    <w:rsid w:val="008C45F3"/>
    <w:rsid w:val="008C4DF1"/>
    <w:rsid w:val="008C51DC"/>
    <w:rsid w:val="008C7A85"/>
    <w:rsid w:val="008D22F3"/>
    <w:rsid w:val="008D3811"/>
    <w:rsid w:val="008D53E0"/>
    <w:rsid w:val="008D634A"/>
    <w:rsid w:val="008D6E89"/>
    <w:rsid w:val="008D727E"/>
    <w:rsid w:val="008E05D7"/>
    <w:rsid w:val="008E0696"/>
    <w:rsid w:val="008E0BC4"/>
    <w:rsid w:val="008E37F5"/>
    <w:rsid w:val="008E5BBE"/>
    <w:rsid w:val="008F09C3"/>
    <w:rsid w:val="008F0B6D"/>
    <w:rsid w:val="008F2E50"/>
    <w:rsid w:val="008F34A3"/>
    <w:rsid w:val="008F360E"/>
    <w:rsid w:val="008F42CE"/>
    <w:rsid w:val="008F4587"/>
    <w:rsid w:val="008F52B6"/>
    <w:rsid w:val="008F60A4"/>
    <w:rsid w:val="00900679"/>
    <w:rsid w:val="00902496"/>
    <w:rsid w:val="009037BE"/>
    <w:rsid w:val="009041B2"/>
    <w:rsid w:val="00904D5E"/>
    <w:rsid w:val="0090526B"/>
    <w:rsid w:val="009053A5"/>
    <w:rsid w:val="00910510"/>
    <w:rsid w:val="00911B8C"/>
    <w:rsid w:val="00912E64"/>
    <w:rsid w:val="00913773"/>
    <w:rsid w:val="009159C9"/>
    <w:rsid w:val="00916767"/>
    <w:rsid w:val="00920AB9"/>
    <w:rsid w:val="00921262"/>
    <w:rsid w:val="00922B1F"/>
    <w:rsid w:val="00922ED2"/>
    <w:rsid w:val="00923A14"/>
    <w:rsid w:val="00923AC8"/>
    <w:rsid w:val="00924491"/>
    <w:rsid w:val="00926869"/>
    <w:rsid w:val="00931FEB"/>
    <w:rsid w:val="00933990"/>
    <w:rsid w:val="0093442E"/>
    <w:rsid w:val="0093562F"/>
    <w:rsid w:val="00936932"/>
    <w:rsid w:val="00941145"/>
    <w:rsid w:val="00942441"/>
    <w:rsid w:val="00943A1E"/>
    <w:rsid w:val="009457CD"/>
    <w:rsid w:val="00946AC2"/>
    <w:rsid w:val="00947205"/>
    <w:rsid w:val="00950A2C"/>
    <w:rsid w:val="0095177D"/>
    <w:rsid w:val="00952127"/>
    <w:rsid w:val="0095344B"/>
    <w:rsid w:val="0095455E"/>
    <w:rsid w:val="0095484E"/>
    <w:rsid w:val="00954959"/>
    <w:rsid w:val="0095578D"/>
    <w:rsid w:val="00955D85"/>
    <w:rsid w:val="00955FA9"/>
    <w:rsid w:val="00956797"/>
    <w:rsid w:val="00962342"/>
    <w:rsid w:val="00962B45"/>
    <w:rsid w:val="00962C21"/>
    <w:rsid w:val="0096420E"/>
    <w:rsid w:val="0096572C"/>
    <w:rsid w:val="00965875"/>
    <w:rsid w:val="00965A08"/>
    <w:rsid w:val="009667D4"/>
    <w:rsid w:val="00966FE2"/>
    <w:rsid w:val="0097076C"/>
    <w:rsid w:val="00971358"/>
    <w:rsid w:val="00973455"/>
    <w:rsid w:val="00975B8F"/>
    <w:rsid w:val="00976524"/>
    <w:rsid w:val="00977006"/>
    <w:rsid w:val="00980656"/>
    <w:rsid w:val="00980C8B"/>
    <w:rsid w:val="009845D7"/>
    <w:rsid w:val="009860D2"/>
    <w:rsid w:val="00986C9A"/>
    <w:rsid w:val="0099053A"/>
    <w:rsid w:val="00991BC6"/>
    <w:rsid w:val="0099302D"/>
    <w:rsid w:val="00993262"/>
    <w:rsid w:val="0099596A"/>
    <w:rsid w:val="00997936"/>
    <w:rsid w:val="009A08E9"/>
    <w:rsid w:val="009A15C6"/>
    <w:rsid w:val="009A1638"/>
    <w:rsid w:val="009A53EB"/>
    <w:rsid w:val="009A6261"/>
    <w:rsid w:val="009B020E"/>
    <w:rsid w:val="009B31D1"/>
    <w:rsid w:val="009B3252"/>
    <w:rsid w:val="009B6604"/>
    <w:rsid w:val="009C0BDB"/>
    <w:rsid w:val="009C247B"/>
    <w:rsid w:val="009C2674"/>
    <w:rsid w:val="009C379E"/>
    <w:rsid w:val="009C3F0D"/>
    <w:rsid w:val="009C4084"/>
    <w:rsid w:val="009C4539"/>
    <w:rsid w:val="009C5BD1"/>
    <w:rsid w:val="009D7B5F"/>
    <w:rsid w:val="009D7CC6"/>
    <w:rsid w:val="009E006F"/>
    <w:rsid w:val="009E0FE0"/>
    <w:rsid w:val="009E11B9"/>
    <w:rsid w:val="009E2DA8"/>
    <w:rsid w:val="009E5DB3"/>
    <w:rsid w:val="009F1FA5"/>
    <w:rsid w:val="009F5E99"/>
    <w:rsid w:val="00A016A4"/>
    <w:rsid w:val="00A02C86"/>
    <w:rsid w:val="00A0354F"/>
    <w:rsid w:val="00A072AC"/>
    <w:rsid w:val="00A07F30"/>
    <w:rsid w:val="00A10A68"/>
    <w:rsid w:val="00A12602"/>
    <w:rsid w:val="00A136CA"/>
    <w:rsid w:val="00A153D4"/>
    <w:rsid w:val="00A1699E"/>
    <w:rsid w:val="00A256CE"/>
    <w:rsid w:val="00A35618"/>
    <w:rsid w:val="00A35DAE"/>
    <w:rsid w:val="00A37F40"/>
    <w:rsid w:val="00A37F89"/>
    <w:rsid w:val="00A41269"/>
    <w:rsid w:val="00A51F6F"/>
    <w:rsid w:val="00A52134"/>
    <w:rsid w:val="00A5352E"/>
    <w:rsid w:val="00A54C25"/>
    <w:rsid w:val="00A553DF"/>
    <w:rsid w:val="00A60E5D"/>
    <w:rsid w:val="00A6458E"/>
    <w:rsid w:val="00A647C6"/>
    <w:rsid w:val="00A67673"/>
    <w:rsid w:val="00A72AF2"/>
    <w:rsid w:val="00A73A6A"/>
    <w:rsid w:val="00A74E17"/>
    <w:rsid w:val="00A75E27"/>
    <w:rsid w:val="00A76E85"/>
    <w:rsid w:val="00A76EA4"/>
    <w:rsid w:val="00A82EF1"/>
    <w:rsid w:val="00A865F1"/>
    <w:rsid w:val="00A87EBC"/>
    <w:rsid w:val="00A90E9B"/>
    <w:rsid w:val="00A9181B"/>
    <w:rsid w:val="00A91974"/>
    <w:rsid w:val="00A92E18"/>
    <w:rsid w:val="00A941B4"/>
    <w:rsid w:val="00A9450E"/>
    <w:rsid w:val="00A95244"/>
    <w:rsid w:val="00A96C27"/>
    <w:rsid w:val="00AA0CBC"/>
    <w:rsid w:val="00AA3EFE"/>
    <w:rsid w:val="00AA4727"/>
    <w:rsid w:val="00AA7C55"/>
    <w:rsid w:val="00AB3C16"/>
    <w:rsid w:val="00AB6663"/>
    <w:rsid w:val="00AC2638"/>
    <w:rsid w:val="00AC6524"/>
    <w:rsid w:val="00AC661A"/>
    <w:rsid w:val="00AC7A51"/>
    <w:rsid w:val="00AD0009"/>
    <w:rsid w:val="00AD1A7B"/>
    <w:rsid w:val="00AD3567"/>
    <w:rsid w:val="00AE068B"/>
    <w:rsid w:val="00AE0C5D"/>
    <w:rsid w:val="00AE0EAA"/>
    <w:rsid w:val="00AE33B9"/>
    <w:rsid w:val="00AE4649"/>
    <w:rsid w:val="00AE466F"/>
    <w:rsid w:val="00AE46B3"/>
    <w:rsid w:val="00AE4921"/>
    <w:rsid w:val="00AE5912"/>
    <w:rsid w:val="00AE5E35"/>
    <w:rsid w:val="00AF0076"/>
    <w:rsid w:val="00AF1DE0"/>
    <w:rsid w:val="00AF2DC5"/>
    <w:rsid w:val="00AF42B0"/>
    <w:rsid w:val="00AF5571"/>
    <w:rsid w:val="00B04646"/>
    <w:rsid w:val="00B0488C"/>
    <w:rsid w:val="00B05B9F"/>
    <w:rsid w:val="00B06249"/>
    <w:rsid w:val="00B11877"/>
    <w:rsid w:val="00B12B3F"/>
    <w:rsid w:val="00B1372D"/>
    <w:rsid w:val="00B138FC"/>
    <w:rsid w:val="00B14341"/>
    <w:rsid w:val="00B14D40"/>
    <w:rsid w:val="00B166B0"/>
    <w:rsid w:val="00B20E18"/>
    <w:rsid w:val="00B25A06"/>
    <w:rsid w:val="00B32E25"/>
    <w:rsid w:val="00B3575F"/>
    <w:rsid w:val="00B364B4"/>
    <w:rsid w:val="00B37335"/>
    <w:rsid w:val="00B376D5"/>
    <w:rsid w:val="00B37896"/>
    <w:rsid w:val="00B37A17"/>
    <w:rsid w:val="00B4121A"/>
    <w:rsid w:val="00B41602"/>
    <w:rsid w:val="00B416A0"/>
    <w:rsid w:val="00B41AC5"/>
    <w:rsid w:val="00B4377B"/>
    <w:rsid w:val="00B44783"/>
    <w:rsid w:val="00B462BF"/>
    <w:rsid w:val="00B46FA5"/>
    <w:rsid w:val="00B4705E"/>
    <w:rsid w:val="00B53EF8"/>
    <w:rsid w:val="00B562B8"/>
    <w:rsid w:val="00B56672"/>
    <w:rsid w:val="00B62B89"/>
    <w:rsid w:val="00B64D4A"/>
    <w:rsid w:val="00B65436"/>
    <w:rsid w:val="00B65808"/>
    <w:rsid w:val="00B65AAA"/>
    <w:rsid w:val="00B67AC1"/>
    <w:rsid w:val="00B67F03"/>
    <w:rsid w:val="00B70DB1"/>
    <w:rsid w:val="00B74591"/>
    <w:rsid w:val="00B74E15"/>
    <w:rsid w:val="00B76C31"/>
    <w:rsid w:val="00B778AA"/>
    <w:rsid w:val="00B8084E"/>
    <w:rsid w:val="00B83862"/>
    <w:rsid w:val="00B843E2"/>
    <w:rsid w:val="00B84420"/>
    <w:rsid w:val="00B8708A"/>
    <w:rsid w:val="00B91E57"/>
    <w:rsid w:val="00B940F9"/>
    <w:rsid w:val="00B96AED"/>
    <w:rsid w:val="00BA00E5"/>
    <w:rsid w:val="00BA2BB8"/>
    <w:rsid w:val="00BA4167"/>
    <w:rsid w:val="00BA7DB7"/>
    <w:rsid w:val="00BB329E"/>
    <w:rsid w:val="00BB37B5"/>
    <w:rsid w:val="00BB4CDE"/>
    <w:rsid w:val="00BB544E"/>
    <w:rsid w:val="00BB5FAD"/>
    <w:rsid w:val="00BB696A"/>
    <w:rsid w:val="00BB6E5C"/>
    <w:rsid w:val="00BB7F73"/>
    <w:rsid w:val="00BC00F1"/>
    <w:rsid w:val="00BC071C"/>
    <w:rsid w:val="00BC0C86"/>
    <w:rsid w:val="00BC413F"/>
    <w:rsid w:val="00BC4816"/>
    <w:rsid w:val="00BC48E3"/>
    <w:rsid w:val="00BC4A37"/>
    <w:rsid w:val="00BC56D0"/>
    <w:rsid w:val="00BC6BF3"/>
    <w:rsid w:val="00BC7A5D"/>
    <w:rsid w:val="00BC7D49"/>
    <w:rsid w:val="00BD24B4"/>
    <w:rsid w:val="00BD26CE"/>
    <w:rsid w:val="00BD2C27"/>
    <w:rsid w:val="00BD2EEE"/>
    <w:rsid w:val="00BD43CC"/>
    <w:rsid w:val="00BD6521"/>
    <w:rsid w:val="00BD7E1D"/>
    <w:rsid w:val="00BE0783"/>
    <w:rsid w:val="00BE18AD"/>
    <w:rsid w:val="00BE377B"/>
    <w:rsid w:val="00BE5241"/>
    <w:rsid w:val="00BE54EF"/>
    <w:rsid w:val="00BE73D1"/>
    <w:rsid w:val="00BF0315"/>
    <w:rsid w:val="00BF117F"/>
    <w:rsid w:val="00BF1A0C"/>
    <w:rsid w:val="00BF4FB4"/>
    <w:rsid w:val="00BF5131"/>
    <w:rsid w:val="00BF5253"/>
    <w:rsid w:val="00BF5922"/>
    <w:rsid w:val="00BF5A00"/>
    <w:rsid w:val="00BF72EC"/>
    <w:rsid w:val="00BF76D9"/>
    <w:rsid w:val="00BF79AD"/>
    <w:rsid w:val="00C02958"/>
    <w:rsid w:val="00C07CE7"/>
    <w:rsid w:val="00C10C80"/>
    <w:rsid w:val="00C10CB1"/>
    <w:rsid w:val="00C11F31"/>
    <w:rsid w:val="00C12249"/>
    <w:rsid w:val="00C170BC"/>
    <w:rsid w:val="00C20E72"/>
    <w:rsid w:val="00C220BD"/>
    <w:rsid w:val="00C22905"/>
    <w:rsid w:val="00C251F8"/>
    <w:rsid w:val="00C25671"/>
    <w:rsid w:val="00C261CC"/>
    <w:rsid w:val="00C27F86"/>
    <w:rsid w:val="00C300E0"/>
    <w:rsid w:val="00C326C5"/>
    <w:rsid w:val="00C32921"/>
    <w:rsid w:val="00C33C6E"/>
    <w:rsid w:val="00C3429D"/>
    <w:rsid w:val="00C354D4"/>
    <w:rsid w:val="00C37E33"/>
    <w:rsid w:val="00C40455"/>
    <w:rsid w:val="00C40D79"/>
    <w:rsid w:val="00C434A5"/>
    <w:rsid w:val="00C45268"/>
    <w:rsid w:val="00C46973"/>
    <w:rsid w:val="00C51B52"/>
    <w:rsid w:val="00C51F92"/>
    <w:rsid w:val="00C52094"/>
    <w:rsid w:val="00C54476"/>
    <w:rsid w:val="00C55A5E"/>
    <w:rsid w:val="00C576FA"/>
    <w:rsid w:val="00C60EA8"/>
    <w:rsid w:val="00C60F58"/>
    <w:rsid w:val="00C61D64"/>
    <w:rsid w:val="00C62677"/>
    <w:rsid w:val="00C6506D"/>
    <w:rsid w:val="00C71CC3"/>
    <w:rsid w:val="00C7411B"/>
    <w:rsid w:val="00C82593"/>
    <w:rsid w:val="00C825CB"/>
    <w:rsid w:val="00C858F2"/>
    <w:rsid w:val="00C85D65"/>
    <w:rsid w:val="00C86512"/>
    <w:rsid w:val="00C93C4D"/>
    <w:rsid w:val="00C94E5D"/>
    <w:rsid w:val="00C95F43"/>
    <w:rsid w:val="00CA0836"/>
    <w:rsid w:val="00CA4210"/>
    <w:rsid w:val="00CA6109"/>
    <w:rsid w:val="00CB0F66"/>
    <w:rsid w:val="00CB119B"/>
    <w:rsid w:val="00CB4DA5"/>
    <w:rsid w:val="00CB52BE"/>
    <w:rsid w:val="00CB58C5"/>
    <w:rsid w:val="00CC1F22"/>
    <w:rsid w:val="00CC244C"/>
    <w:rsid w:val="00CC38BF"/>
    <w:rsid w:val="00CC4BE8"/>
    <w:rsid w:val="00CD0859"/>
    <w:rsid w:val="00CD1210"/>
    <w:rsid w:val="00CD249F"/>
    <w:rsid w:val="00CD257B"/>
    <w:rsid w:val="00CD28FA"/>
    <w:rsid w:val="00CD37B6"/>
    <w:rsid w:val="00CD4D4C"/>
    <w:rsid w:val="00CD5007"/>
    <w:rsid w:val="00CD595D"/>
    <w:rsid w:val="00CD6597"/>
    <w:rsid w:val="00CD7569"/>
    <w:rsid w:val="00CE199D"/>
    <w:rsid w:val="00CE3D9F"/>
    <w:rsid w:val="00CE5268"/>
    <w:rsid w:val="00CE5C7E"/>
    <w:rsid w:val="00CE6F92"/>
    <w:rsid w:val="00CF05F5"/>
    <w:rsid w:val="00CF1637"/>
    <w:rsid w:val="00CF4857"/>
    <w:rsid w:val="00CF4919"/>
    <w:rsid w:val="00CF6DE1"/>
    <w:rsid w:val="00CF72D0"/>
    <w:rsid w:val="00D027B4"/>
    <w:rsid w:val="00D055EC"/>
    <w:rsid w:val="00D06F83"/>
    <w:rsid w:val="00D10CBD"/>
    <w:rsid w:val="00D10FDA"/>
    <w:rsid w:val="00D118AF"/>
    <w:rsid w:val="00D12B38"/>
    <w:rsid w:val="00D12C04"/>
    <w:rsid w:val="00D14A10"/>
    <w:rsid w:val="00D15F05"/>
    <w:rsid w:val="00D16AA6"/>
    <w:rsid w:val="00D2164F"/>
    <w:rsid w:val="00D2173C"/>
    <w:rsid w:val="00D21B73"/>
    <w:rsid w:val="00D220F9"/>
    <w:rsid w:val="00D2452A"/>
    <w:rsid w:val="00D25E49"/>
    <w:rsid w:val="00D260BD"/>
    <w:rsid w:val="00D26482"/>
    <w:rsid w:val="00D30E30"/>
    <w:rsid w:val="00D31F29"/>
    <w:rsid w:val="00D326B9"/>
    <w:rsid w:val="00D331CF"/>
    <w:rsid w:val="00D37A24"/>
    <w:rsid w:val="00D40C0E"/>
    <w:rsid w:val="00D4114F"/>
    <w:rsid w:val="00D411F7"/>
    <w:rsid w:val="00D44CEE"/>
    <w:rsid w:val="00D46D67"/>
    <w:rsid w:val="00D501B3"/>
    <w:rsid w:val="00D5095F"/>
    <w:rsid w:val="00D52E7C"/>
    <w:rsid w:val="00D53024"/>
    <w:rsid w:val="00D54304"/>
    <w:rsid w:val="00D545E2"/>
    <w:rsid w:val="00D5533E"/>
    <w:rsid w:val="00D55B72"/>
    <w:rsid w:val="00D568F8"/>
    <w:rsid w:val="00D62D05"/>
    <w:rsid w:val="00D638CE"/>
    <w:rsid w:val="00D64673"/>
    <w:rsid w:val="00D6729D"/>
    <w:rsid w:val="00D703EE"/>
    <w:rsid w:val="00D73C03"/>
    <w:rsid w:val="00D74407"/>
    <w:rsid w:val="00D750EC"/>
    <w:rsid w:val="00D758F1"/>
    <w:rsid w:val="00D77075"/>
    <w:rsid w:val="00D77244"/>
    <w:rsid w:val="00D83B3C"/>
    <w:rsid w:val="00D870A6"/>
    <w:rsid w:val="00D87579"/>
    <w:rsid w:val="00D96B9A"/>
    <w:rsid w:val="00D973EC"/>
    <w:rsid w:val="00D97F49"/>
    <w:rsid w:val="00DA1A41"/>
    <w:rsid w:val="00DA24EC"/>
    <w:rsid w:val="00DA2ACB"/>
    <w:rsid w:val="00DA4DB6"/>
    <w:rsid w:val="00DA5B25"/>
    <w:rsid w:val="00DA65B3"/>
    <w:rsid w:val="00DB03F8"/>
    <w:rsid w:val="00DB20DA"/>
    <w:rsid w:val="00DB436C"/>
    <w:rsid w:val="00DB4923"/>
    <w:rsid w:val="00DC0CED"/>
    <w:rsid w:val="00DC2239"/>
    <w:rsid w:val="00DC69F5"/>
    <w:rsid w:val="00DC6BF2"/>
    <w:rsid w:val="00DD1599"/>
    <w:rsid w:val="00DD19F1"/>
    <w:rsid w:val="00DD275F"/>
    <w:rsid w:val="00DD3B78"/>
    <w:rsid w:val="00DD73F5"/>
    <w:rsid w:val="00DD7505"/>
    <w:rsid w:val="00DD7C70"/>
    <w:rsid w:val="00DE12F6"/>
    <w:rsid w:val="00DE7EC5"/>
    <w:rsid w:val="00DF0FE9"/>
    <w:rsid w:val="00DF2551"/>
    <w:rsid w:val="00DF32D6"/>
    <w:rsid w:val="00DF409E"/>
    <w:rsid w:val="00DF48A4"/>
    <w:rsid w:val="00DF4C55"/>
    <w:rsid w:val="00DF5F24"/>
    <w:rsid w:val="00DF66B6"/>
    <w:rsid w:val="00E00DB3"/>
    <w:rsid w:val="00E016C8"/>
    <w:rsid w:val="00E0240F"/>
    <w:rsid w:val="00E11EEE"/>
    <w:rsid w:val="00E12725"/>
    <w:rsid w:val="00E14E28"/>
    <w:rsid w:val="00E15C40"/>
    <w:rsid w:val="00E15D1D"/>
    <w:rsid w:val="00E20784"/>
    <w:rsid w:val="00E217A3"/>
    <w:rsid w:val="00E24537"/>
    <w:rsid w:val="00E2655F"/>
    <w:rsid w:val="00E269D9"/>
    <w:rsid w:val="00E27A33"/>
    <w:rsid w:val="00E3131F"/>
    <w:rsid w:val="00E32972"/>
    <w:rsid w:val="00E33126"/>
    <w:rsid w:val="00E335A5"/>
    <w:rsid w:val="00E33B4F"/>
    <w:rsid w:val="00E37253"/>
    <w:rsid w:val="00E40506"/>
    <w:rsid w:val="00E40CA5"/>
    <w:rsid w:val="00E4267D"/>
    <w:rsid w:val="00E42BF1"/>
    <w:rsid w:val="00E44DFC"/>
    <w:rsid w:val="00E517C7"/>
    <w:rsid w:val="00E539D7"/>
    <w:rsid w:val="00E54252"/>
    <w:rsid w:val="00E56F41"/>
    <w:rsid w:val="00E60D29"/>
    <w:rsid w:val="00E60DD2"/>
    <w:rsid w:val="00E626D7"/>
    <w:rsid w:val="00E631F8"/>
    <w:rsid w:val="00E63A32"/>
    <w:rsid w:val="00E63B56"/>
    <w:rsid w:val="00E7012F"/>
    <w:rsid w:val="00E70D9B"/>
    <w:rsid w:val="00E7217C"/>
    <w:rsid w:val="00E72D6C"/>
    <w:rsid w:val="00E73937"/>
    <w:rsid w:val="00E73D9E"/>
    <w:rsid w:val="00E73ED7"/>
    <w:rsid w:val="00E7455E"/>
    <w:rsid w:val="00E770E9"/>
    <w:rsid w:val="00E8025C"/>
    <w:rsid w:val="00E808C9"/>
    <w:rsid w:val="00E81EF5"/>
    <w:rsid w:val="00E8458E"/>
    <w:rsid w:val="00E86D72"/>
    <w:rsid w:val="00E87A2C"/>
    <w:rsid w:val="00E87EB3"/>
    <w:rsid w:val="00E90AE7"/>
    <w:rsid w:val="00E91919"/>
    <w:rsid w:val="00E93CF8"/>
    <w:rsid w:val="00E949F0"/>
    <w:rsid w:val="00E95BAB"/>
    <w:rsid w:val="00E95BCE"/>
    <w:rsid w:val="00E95EFD"/>
    <w:rsid w:val="00E96A71"/>
    <w:rsid w:val="00E970D1"/>
    <w:rsid w:val="00EA17FF"/>
    <w:rsid w:val="00EA19A4"/>
    <w:rsid w:val="00EA1C71"/>
    <w:rsid w:val="00EA406B"/>
    <w:rsid w:val="00EA43E1"/>
    <w:rsid w:val="00EA6719"/>
    <w:rsid w:val="00EB2263"/>
    <w:rsid w:val="00EB2616"/>
    <w:rsid w:val="00EC0EE2"/>
    <w:rsid w:val="00EC2660"/>
    <w:rsid w:val="00EC2B34"/>
    <w:rsid w:val="00EC5249"/>
    <w:rsid w:val="00EC6510"/>
    <w:rsid w:val="00EC72C7"/>
    <w:rsid w:val="00ED2302"/>
    <w:rsid w:val="00ED4DAA"/>
    <w:rsid w:val="00EE0B62"/>
    <w:rsid w:val="00EE618D"/>
    <w:rsid w:val="00EE7839"/>
    <w:rsid w:val="00EE79AE"/>
    <w:rsid w:val="00EF1D28"/>
    <w:rsid w:val="00EF2EEF"/>
    <w:rsid w:val="00EF3E7A"/>
    <w:rsid w:val="00EF4B14"/>
    <w:rsid w:val="00EF5C25"/>
    <w:rsid w:val="00F04AEA"/>
    <w:rsid w:val="00F058AE"/>
    <w:rsid w:val="00F12E53"/>
    <w:rsid w:val="00F13623"/>
    <w:rsid w:val="00F14176"/>
    <w:rsid w:val="00F14321"/>
    <w:rsid w:val="00F1453B"/>
    <w:rsid w:val="00F15E4F"/>
    <w:rsid w:val="00F16C7F"/>
    <w:rsid w:val="00F16D62"/>
    <w:rsid w:val="00F209DA"/>
    <w:rsid w:val="00F23134"/>
    <w:rsid w:val="00F23DDF"/>
    <w:rsid w:val="00F2528A"/>
    <w:rsid w:val="00F253DA"/>
    <w:rsid w:val="00F27096"/>
    <w:rsid w:val="00F27EFB"/>
    <w:rsid w:val="00F30EE8"/>
    <w:rsid w:val="00F356B6"/>
    <w:rsid w:val="00F367F5"/>
    <w:rsid w:val="00F37D35"/>
    <w:rsid w:val="00F40F34"/>
    <w:rsid w:val="00F4168B"/>
    <w:rsid w:val="00F42415"/>
    <w:rsid w:val="00F426B9"/>
    <w:rsid w:val="00F47146"/>
    <w:rsid w:val="00F52BA6"/>
    <w:rsid w:val="00F53088"/>
    <w:rsid w:val="00F53885"/>
    <w:rsid w:val="00F54CFA"/>
    <w:rsid w:val="00F6129D"/>
    <w:rsid w:val="00F6510F"/>
    <w:rsid w:val="00F657B6"/>
    <w:rsid w:val="00F66E19"/>
    <w:rsid w:val="00F701A7"/>
    <w:rsid w:val="00F75000"/>
    <w:rsid w:val="00F768CC"/>
    <w:rsid w:val="00F8298E"/>
    <w:rsid w:val="00F8432F"/>
    <w:rsid w:val="00F85EDA"/>
    <w:rsid w:val="00F90B3E"/>
    <w:rsid w:val="00F927A1"/>
    <w:rsid w:val="00F9467A"/>
    <w:rsid w:val="00F96E70"/>
    <w:rsid w:val="00FA047F"/>
    <w:rsid w:val="00FA05DE"/>
    <w:rsid w:val="00FA0D43"/>
    <w:rsid w:val="00FA0F31"/>
    <w:rsid w:val="00FA149D"/>
    <w:rsid w:val="00FA3AF7"/>
    <w:rsid w:val="00FA3ED2"/>
    <w:rsid w:val="00FA7CFA"/>
    <w:rsid w:val="00FB1265"/>
    <w:rsid w:val="00FB38D7"/>
    <w:rsid w:val="00FB4528"/>
    <w:rsid w:val="00FB4CFE"/>
    <w:rsid w:val="00FB7E99"/>
    <w:rsid w:val="00FC1C8A"/>
    <w:rsid w:val="00FC5FA2"/>
    <w:rsid w:val="00FD01A2"/>
    <w:rsid w:val="00FD1DFD"/>
    <w:rsid w:val="00FD3944"/>
    <w:rsid w:val="00FD5425"/>
    <w:rsid w:val="00FD6835"/>
    <w:rsid w:val="00FD71BE"/>
    <w:rsid w:val="00FD7BA0"/>
    <w:rsid w:val="00FE3688"/>
    <w:rsid w:val="00FE3F03"/>
    <w:rsid w:val="00FE6669"/>
    <w:rsid w:val="00FF1B5D"/>
    <w:rsid w:val="00FF1E32"/>
    <w:rsid w:val="00FF2278"/>
    <w:rsid w:val="00FF401F"/>
    <w:rsid w:val="00FF5591"/>
    <w:rsid w:val="00FF67A8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4C9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4C9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07C53"/>
    <w:rsid w:val="000247BA"/>
    <w:rsid w:val="00026FD6"/>
    <w:rsid w:val="00031EF9"/>
    <w:rsid w:val="00040D37"/>
    <w:rsid w:val="00050CD8"/>
    <w:rsid w:val="00071E55"/>
    <w:rsid w:val="0007292D"/>
    <w:rsid w:val="00076236"/>
    <w:rsid w:val="000836F2"/>
    <w:rsid w:val="000C4F25"/>
    <w:rsid w:val="00112D1C"/>
    <w:rsid w:val="001231DA"/>
    <w:rsid w:val="00142F38"/>
    <w:rsid w:val="001465C9"/>
    <w:rsid w:val="00162747"/>
    <w:rsid w:val="00164DDF"/>
    <w:rsid w:val="00185E27"/>
    <w:rsid w:val="00196162"/>
    <w:rsid w:val="001A0104"/>
    <w:rsid w:val="001C0357"/>
    <w:rsid w:val="001C78FD"/>
    <w:rsid w:val="001D3C4F"/>
    <w:rsid w:val="001D7693"/>
    <w:rsid w:val="001E11D6"/>
    <w:rsid w:val="001E723D"/>
    <w:rsid w:val="001F2589"/>
    <w:rsid w:val="001F78E3"/>
    <w:rsid w:val="002064E2"/>
    <w:rsid w:val="00221ED9"/>
    <w:rsid w:val="00245195"/>
    <w:rsid w:val="0026022A"/>
    <w:rsid w:val="00263315"/>
    <w:rsid w:val="002743E0"/>
    <w:rsid w:val="002A1025"/>
    <w:rsid w:val="002A3DD9"/>
    <w:rsid w:val="002D2F7A"/>
    <w:rsid w:val="00313F55"/>
    <w:rsid w:val="003209FD"/>
    <w:rsid w:val="00346F86"/>
    <w:rsid w:val="00383C24"/>
    <w:rsid w:val="003A4DAD"/>
    <w:rsid w:val="003C4BAE"/>
    <w:rsid w:val="003C5553"/>
    <w:rsid w:val="003D7983"/>
    <w:rsid w:val="003F21EB"/>
    <w:rsid w:val="003F3D3D"/>
    <w:rsid w:val="00420DDC"/>
    <w:rsid w:val="0043550F"/>
    <w:rsid w:val="0048078C"/>
    <w:rsid w:val="004A7906"/>
    <w:rsid w:val="004B091C"/>
    <w:rsid w:val="004F02EA"/>
    <w:rsid w:val="005047D0"/>
    <w:rsid w:val="00516B60"/>
    <w:rsid w:val="00524600"/>
    <w:rsid w:val="00533F2A"/>
    <w:rsid w:val="005350CB"/>
    <w:rsid w:val="0054154C"/>
    <w:rsid w:val="00560663"/>
    <w:rsid w:val="0057002D"/>
    <w:rsid w:val="005830BB"/>
    <w:rsid w:val="00595D1B"/>
    <w:rsid w:val="005B2CE2"/>
    <w:rsid w:val="005B46E8"/>
    <w:rsid w:val="005B70C7"/>
    <w:rsid w:val="005C3AF8"/>
    <w:rsid w:val="005E3785"/>
    <w:rsid w:val="00605D0F"/>
    <w:rsid w:val="00621F90"/>
    <w:rsid w:val="00627213"/>
    <w:rsid w:val="00630613"/>
    <w:rsid w:val="00634FEF"/>
    <w:rsid w:val="00637ABD"/>
    <w:rsid w:val="00667567"/>
    <w:rsid w:val="00672A2F"/>
    <w:rsid w:val="00674514"/>
    <w:rsid w:val="00694B5A"/>
    <w:rsid w:val="006B62D7"/>
    <w:rsid w:val="006C41C9"/>
    <w:rsid w:val="006C605E"/>
    <w:rsid w:val="006D4803"/>
    <w:rsid w:val="006E608F"/>
    <w:rsid w:val="00710D11"/>
    <w:rsid w:val="00725F4A"/>
    <w:rsid w:val="007371F1"/>
    <w:rsid w:val="00745B17"/>
    <w:rsid w:val="00770B27"/>
    <w:rsid w:val="00790978"/>
    <w:rsid w:val="007A1B93"/>
    <w:rsid w:val="007A5B54"/>
    <w:rsid w:val="007E5A68"/>
    <w:rsid w:val="007E6D60"/>
    <w:rsid w:val="00813F47"/>
    <w:rsid w:val="00825041"/>
    <w:rsid w:val="00871C50"/>
    <w:rsid w:val="008A051B"/>
    <w:rsid w:val="008A214B"/>
    <w:rsid w:val="008A5088"/>
    <w:rsid w:val="008B0B39"/>
    <w:rsid w:val="008B3D9C"/>
    <w:rsid w:val="008B6F49"/>
    <w:rsid w:val="008C68DE"/>
    <w:rsid w:val="008D0020"/>
    <w:rsid w:val="008D5B8C"/>
    <w:rsid w:val="008E3F25"/>
    <w:rsid w:val="00913093"/>
    <w:rsid w:val="009508C0"/>
    <w:rsid w:val="00960923"/>
    <w:rsid w:val="00973410"/>
    <w:rsid w:val="00973B65"/>
    <w:rsid w:val="00985FDD"/>
    <w:rsid w:val="009C672E"/>
    <w:rsid w:val="009F696C"/>
    <w:rsid w:val="00A0217A"/>
    <w:rsid w:val="00A03A23"/>
    <w:rsid w:val="00A03A3E"/>
    <w:rsid w:val="00A135FB"/>
    <w:rsid w:val="00A219EC"/>
    <w:rsid w:val="00A4621A"/>
    <w:rsid w:val="00A464F3"/>
    <w:rsid w:val="00A733A3"/>
    <w:rsid w:val="00A948FE"/>
    <w:rsid w:val="00A97B3C"/>
    <w:rsid w:val="00AB38B4"/>
    <w:rsid w:val="00AD4B1F"/>
    <w:rsid w:val="00AE371D"/>
    <w:rsid w:val="00AF3B31"/>
    <w:rsid w:val="00B00C51"/>
    <w:rsid w:val="00B04D94"/>
    <w:rsid w:val="00B44941"/>
    <w:rsid w:val="00B4771A"/>
    <w:rsid w:val="00B83EF6"/>
    <w:rsid w:val="00B84635"/>
    <w:rsid w:val="00BC5126"/>
    <w:rsid w:val="00BD2140"/>
    <w:rsid w:val="00BD6B6F"/>
    <w:rsid w:val="00C0276B"/>
    <w:rsid w:val="00C0454D"/>
    <w:rsid w:val="00C2578A"/>
    <w:rsid w:val="00C4288B"/>
    <w:rsid w:val="00C43419"/>
    <w:rsid w:val="00C47ADF"/>
    <w:rsid w:val="00C5611B"/>
    <w:rsid w:val="00C816BF"/>
    <w:rsid w:val="00CC2E9F"/>
    <w:rsid w:val="00CD1522"/>
    <w:rsid w:val="00D02541"/>
    <w:rsid w:val="00D629F0"/>
    <w:rsid w:val="00D91D3C"/>
    <w:rsid w:val="00D95C08"/>
    <w:rsid w:val="00DB25D8"/>
    <w:rsid w:val="00DB654F"/>
    <w:rsid w:val="00DD7009"/>
    <w:rsid w:val="00DD7EC4"/>
    <w:rsid w:val="00DE07B2"/>
    <w:rsid w:val="00E143F7"/>
    <w:rsid w:val="00E316BF"/>
    <w:rsid w:val="00E357CF"/>
    <w:rsid w:val="00E7222C"/>
    <w:rsid w:val="00E72677"/>
    <w:rsid w:val="00E90CE1"/>
    <w:rsid w:val="00EA43FE"/>
    <w:rsid w:val="00EC695D"/>
    <w:rsid w:val="00ED4416"/>
    <w:rsid w:val="00ED7463"/>
    <w:rsid w:val="00EE2B5B"/>
    <w:rsid w:val="00EE42F6"/>
    <w:rsid w:val="00EF578A"/>
    <w:rsid w:val="00F37DCE"/>
    <w:rsid w:val="00F52403"/>
    <w:rsid w:val="00F5624D"/>
    <w:rsid w:val="00FC2300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4A3B-FEEA-414F-8FAD-15D8E979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ЛАЗУТИНА НАТАЛЬЯ ПАВЛОВНА</cp:lastModifiedBy>
  <cp:revision>6</cp:revision>
  <cp:lastPrinted>2019-07-08T14:23:00Z</cp:lastPrinted>
  <dcterms:created xsi:type="dcterms:W3CDTF">2019-07-08T13:35:00Z</dcterms:created>
  <dcterms:modified xsi:type="dcterms:W3CDTF">2019-07-09T09:32:00Z</dcterms:modified>
</cp:coreProperties>
</file>